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B17CC" w14:textId="286BEC9C" w:rsidR="00DB30B5" w:rsidRDefault="00E72B4B" w:rsidP="0064447C">
      <w:hyperlink r:id="rId5" w:history="1">
        <w:r w:rsidRPr="00E72B4B">
          <w:rPr>
            <w:rStyle w:val="Hyperlink"/>
          </w:rPr>
          <w:t>Rocky’s Newsletter | Rocky Bhatia | Substack</w:t>
        </w:r>
      </w:hyperlink>
    </w:p>
    <w:p w14:paraId="7E6957FD" w14:textId="77777777" w:rsidR="001560C8" w:rsidRDefault="001560C8" w:rsidP="0064447C"/>
    <w:p w14:paraId="7B2830AD" w14:textId="0747403F" w:rsidR="001560C8" w:rsidRDefault="001560C8" w:rsidP="0064447C">
      <w:hyperlink r:id="rId6" w:history="1">
        <w:r w:rsidRPr="001560C8">
          <w:rPr>
            <w:rStyle w:val="Hyperlink"/>
            <w:rFonts w:ascii="Segoe UI Emoji" w:hAnsi="Segoe UI Emoji" w:cs="Segoe UI Emoji"/>
          </w:rPr>
          <w:t>🎯</w:t>
        </w:r>
        <w:r w:rsidRPr="001560C8">
          <w:rPr>
            <w:rStyle w:val="Hyperlink"/>
          </w:rPr>
          <w:t xml:space="preserve"> 10 Trade-offs Every System Design Engineer Must Master</w:t>
        </w:r>
      </w:hyperlink>
    </w:p>
    <w:p w14:paraId="3E80C8EF" w14:textId="3BC047EB" w:rsidR="00EA00F7" w:rsidRDefault="00EA00F7" w:rsidP="0064447C">
      <w:hyperlink r:id="rId7" w:history="1">
        <w:r w:rsidRPr="00EA00F7">
          <w:rPr>
            <w:rStyle w:val="Hyperlink"/>
            <w:rFonts w:ascii="Segoe UI Emoji" w:hAnsi="Segoe UI Emoji" w:cs="Segoe UI Emoji"/>
          </w:rPr>
          <w:t>🚀</w:t>
        </w:r>
        <w:r w:rsidRPr="00EA00F7">
          <w:rPr>
            <w:rStyle w:val="Hyperlink"/>
          </w:rPr>
          <w:t xml:space="preserve"> Every Engineer must know these Architectural Patterns</w:t>
        </w:r>
      </w:hyperlink>
    </w:p>
    <w:p w14:paraId="4A6BE299" w14:textId="1391D6BA" w:rsidR="00EA00F7" w:rsidRDefault="00EA00F7" w:rsidP="0064447C">
      <w:hyperlink r:id="rId8" w:history="1">
        <w:r w:rsidRPr="00EA00F7">
          <w:rPr>
            <w:rStyle w:val="Hyperlink"/>
          </w:rPr>
          <w:t>Master these 8 Powerful Data Structure to Ace your Interview</w:t>
        </w:r>
      </w:hyperlink>
    </w:p>
    <w:p w14:paraId="277EFC85" w14:textId="0D942A4E" w:rsidR="00EA00F7" w:rsidRDefault="00EA00F7" w:rsidP="0064447C">
      <w:hyperlink r:id="rId9" w:history="1">
        <w:r w:rsidRPr="00EA00F7">
          <w:rPr>
            <w:rStyle w:val="Hyperlink"/>
          </w:rPr>
          <w:t>LEARN Microservice : Zero to Hero in 10 Mins</w:t>
        </w:r>
      </w:hyperlink>
    </w:p>
    <w:p w14:paraId="77E11660" w14:textId="24399CD0" w:rsidR="00A727BB" w:rsidRDefault="00A727BB" w:rsidP="0064447C">
      <w:hyperlink r:id="rId10" w:history="1">
        <w:r w:rsidRPr="00A727BB">
          <w:rPr>
            <w:rStyle w:val="Hyperlink"/>
          </w:rPr>
          <w:t>Give Me 10 Minutes — I’ll Make Kafka Click for You</w:t>
        </w:r>
      </w:hyperlink>
    </w:p>
    <w:p w14:paraId="66173E99" w14:textId="7E8E35FB" w:rsidR="00A727BB" w:rsidRDefault="00A727BB" w:rsidP="0064447C">
      <w:hyperlink r:id="rId11" w:history="1">
        <w:r w:rsidRPr="00A727BB">
          <w:rPr>
            <w:rStyle w:val="Hyperlink"/>
          </w:rPr>
          <w:t>Choosing Your Database: What Every Engineer Should Know</w:t>
        </w:r>
      </w:hyperlink>
    </w:p>
    <w:p w14:paraId="67EA4F8E" w14:textId="77777777" w:rsidR="00A727BB" w:rsidRDefault="00A727BB" w:rsidP="0064447C"/>
    <w:p w14:paraId="0EB3A8BE" w14:textId="73EC34A8" w:rsidR="00A727BB" w:rsidRDefault="00A727BB" w:rsidP="0064447C">
      <w:hyperlink r:id="rId12" w:history="1">
        <w:r w:rsidRPr="00A727BB">
          <w:rPr>
            <w:rStyle w:val="Hyperlink"/>
          </w:rPr>
          <w:t>System Design : Load Balancer vs Reverse Proxy vs Forward Proxy vs API Gateway</w:t>
        </w:r>
      </w:hyperlink>
    </w:p>
    <w:p w14:paraId="64A97AFB" w14:textId="1A9E96ED" w:rsidR="00A727BB" w:rsidRDefault="00A727BB" w:rsidP="0064447C">
      <w:hyperlink r:id="rId13" w:history="1">
        <w:r w:rsidRPr="00A727BB">
          <w:rPr>
            <w:rStyle w:val="Hyperlink"/>
          </w:rPr>
          <w:t>Caching 101: Everything You Need to Know - by Rocky Bhatia</w:t>
        </w:r>
      </w:hyperlink>
    </w:p>
    <w:p w14:paraId="16CFCEDA" w14:textId="49F84A5E" w:rsidR="00610BB1" w:rsidRDefault="00610BB1" w:rsidP="0064447C">
      <w:hyperlink r:id="rId14" w:history="1">
        <w:r w:rsidRPr="00610BB1">
          <w:rPr>
            <w:rStyle w:val="Hyperlink"/>
          </w:rPr>
          <w:t>Inside Netflix’s Architecture: How It Handles Billions of Views Seamlessly</w:t>
        </w:r>
      </w:hyperlink>
    </w:p>
    <w:p w14:paraId="72F4F9A4" w14:textId="6E30EC99" w:rsidR="001055C5" w:rsidRDefault="001055C5" w:rsidP="0064447C">
      <w:hyperlink r:id="rId15" w:history="1">
        <w:r w:rsidRPr="001055C5">
          <w:rPr>
            <w:rStyle w:val="Hyperlink"/>
          </w:rPr>
          <w:t>Instagram System Design: The Blueprint to Crack FAANG Interviews</w:t>
        </w:r>
      </w:hyperlink>
    </w:p>
    <w:p w14:paraId="4D721F05" w14:textId="77777777" w:rsidR="00C4559F" w:rsidRDefault="00C4559F" w:rsidP="0064447C"/>
    <w:p w14:paraId="23E54F3B" w14:textId="62CDA20C" w:rsidR="00C4559F" w:rsidRDefault="00C4559F" w:rsidP="0064447C">
      <w:hyperlink r:id="rId16" w:history="1">
        <w:r w:rsidRPr="00C4559F">
          <w:rPr>
            <w:rStyle w:val="Hyperlink"/>
          </w:rPr>
          <w:t>Must-Know System Design Topics to Crack Your Next Interview</w:t>
        </w:r>
      </w:hyperlink>
    </w:p>
    <w:p w14:paraId="27A9AC5E" w14:textId="33267503" w:rsidR="00557848" w:rsidRPr="0064447C" w:rsidRDefault="00557848" w:rsidP="0064447C">
      <w:hyperlink r:id="rId17" w:history="1">
        <w:r w:rsidRPr="00557848">
          <w:rPr>
            <w:rStyle w:val="Hyperlink"/>
          </w:rPr>
          <w:t>8 Common System Design Problems and Solutions</w:t>
        </w:r>
      </w:hyperlink>
    </w:p>
    <w:sectPr w:rsidR="00557848" w:rsidRPr="0064447C" w:rsidSect="00FA61E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Black">
    <w:panose1 w:val="00000A00000000000000"/>
    <w:charset w:val="00"/>
    <w:family w:val="auto"/>
    <w:pitch w:val="variable"/>
    <w:sig w:usb0="00008007" w:usb1="00000000" w:usb2="00000000" w:usb3="00000000" w:csb0="000000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ExtraBold">
    <w:panose1 w:val="00000900000000000000"/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A2CB5"/>
    <w:multiLevelType w:val="multilevel"/>
    <w:tmpl w:val="D132FCC8"/>
    <w:numStyleLink w:val="Canopius24List"/>
  </w:abstractNum>
  <w:abstractNum w:abstractNumId="1" w15:restartNumberingAfterBreak="0">
    <w:nsid w:val="253A6B70"/>
    <w:multiLevelType w:val="multilevel"/>
    <w:tmpl w:val="D132FCC8"/>
    <w:styleLink w:val="Canopius24List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D40075" w:themeColor="text2"/>
      </w:rPr>
    </w:lvl>
    <w:lvl w:ilvl="1">
      <w:start w:val="1"/>
      <w:numFmt w:val="bullet"/>
      <w:lvlText w:val=""/>
      <w:lvlJc w:val="left"/>
      <w:pPr>
        <w:ind w:left="1080" w:hanging="360"/>
      </w:pPr>
      <w:rPr>
        <w:rFonts w:ascii="Wingdings" w:hAnsi="Wingdings" w:hint="default"/>
        <w:color w:val="D40075" w:themeColor="text2"/>
        <w:sz w:val="18"/>
      </w:rPr>
    </w:lvl>
    <w:lvl w:ilvl="2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D40075" w:themeColor="text2"/>
      </w:rPr>
    </w:lvl>
    <w:lvl w:ilvl="3">
      <w:start w:val="1"/>
      <w:numFmt w:val="bullet"/>
      <w:lvlText w:val=""/>
      <w:lvlJc w:val="left"/>
      <w:pPr>
        <w:ind w:left="1800" w:hanging="360"/>
      </w:pPr>
      <w:rPr>
        <w:rFonts w:ascii="Wingdings" w:hAnsi="Wingdings" w:hint="default"/>
        <w:color w:val="D40075" w:themeColor="text2"/>
      </w:rPr>
    </w:lvl>
    <w:lvl w:ilvl="4">
      <w:start w:val="1"/>
      <w:numFmt w:val="bullet"/>
      <w:lvlText w:val="-"/>
      <w:lvlJc w:val="left"/>
      <w:pPr>
        <w:ind w:left="2160" w:hanging="360"/>
      </w:pPr>
      <w:rPr>
        <w:rFonts w:ascii="Poppins Black" w:hAnsi="Poppins Black" w:hint="default"/>
        <w:color w:val="D40075" w:themeColor="text2"/>
      </w:rPr>
    </w:lvl>
    <w:lvl w:ilvl="5">
      <w:start w:val="1"/>
      <w:numFmt w:val="bullet"/>
      <w:lvlText w:val=""/>
      <w:lvlJc w:val="left"/>
      <w:pPr>
        <w:ind w:left="2520" w:hanging="360"/>
      </w:pPr>
      <w:rPr>
        <w:rFonts w:ascii="Wingdings" w:hAnsi="Wingdings" w:hint="default"/>
        <w:color w:val="D40075" w:themeColor="text2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  <w:color w:val="D40075" w:themeColor="text2"/>
      </w:rPr>
    </w:lvl>
    <w:lvl w:ilvl="7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color w:val="D40075" w:themeColor="text2"/>
      </w:rPr>
    </w:lvl>
    <w:lvl w:ilvl="8">
      <w:start w:val="1"/>
      <w:numFmt w:val="bullet"/>
      <w:lvlText w:val="»"/>
      <w:lvlJc w:val="left"/>
      <w:pPr>
        <w:ind w:left="3600" w:hanging="360"/>
      </w:pPr>
      <w:rPr>
        <w:rFonts w:ascii="Poppins" w:hAnsi="Poppins" w:hint="default"/>
        <w:color w:val="D40075" w:themeColor="text2"/>
      </w:rPr>
    </w:lvl>
  </w:abstractNum>
  <w:abstractNum w:abstractNumId="2" w15:restartNumberingAfterBreak="0">
    <w:nsid w:val="40703F2C"/>
    <w:multiLevelType w:val="multilevel"/>
    <w:tmpl w:val="B5CC04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D40075" w:themeColor="text2"/>
      </w:rPr>
    </w:lvl>
    <w:lvl w:ilvl="1">
      <w:start w:val="1"/>
      <w:numFmt w:val="bullet"/>
      <w:lvlText w:val=""/>
      <w:lvlJc w:val="left"/>
      <w:pPr>
        <w:ind w:left="1440" w:hanging="360"/>
      </w:pPr>
      <w:rPr>
        <w:rFonts w:ascii="Wingdings" w:hAnsi="Wingdings" w:hint="default"/>
        <w:color w:val="D40075" w:themeColor="text2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Poppins ExtraBold" w:hAnsi="Poppins ExtraBold" w:hint="default"/>
        <w:color w:val="D40075" w:themeColor="text2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0F4DC1"/>
    <w:multiLevelType w:val="multilevel"/>
    <w:tmpl w:val="BD0CF338"/>
    <w:styleLink w:val="CanopiusNumbers"/>
    <w:lvl w:ilvl="0">
      <w:start w:val="1"/>
      <w:numFmt w:val="decimal"/>
      <w:lvlText w:val="%1. "/>
      <w:lvlJc w:val="left"/>
      <w:pPr>
        <w:tabs>
          <w:tab w:val="num" w:pos="720"/>
        </w:tabs>
        <w:ind w:left="720" w:hanging="360"/>
      </w:pPr>
      <w:rPr>
        <w:rFonts w:ascii="Poppins" w:hAnsi="Poppins" w:hint="default"/>
        <w:color w:val="D40075" w:themeColor="text2"/>
      </w:rPr>
    </w:lvl>
    <w:lvl w:ilvl="1">
      <w:start w:val="1"/>
      <w:numFmt w:val="decimal"/>
      <w:lvlText w:val="%1.%2. "/>
      <w:lvlJc w:val="left"/>
      <w:pPr>
        <w:ind w:left="1080" w:hanging="360"/>
      </w:pPr>
      <w:rPr>
        <w:rFonts w:ascii="Poppins" w:hAnsi="Poppins" w:hint="default"/>
        <w:color w:val="D40075" w:themeColor="text2"/>
      </w:rPr>
    </w:lvl>
    <w:lvl w:ilvl="2">
      <w:start w:val="1"/>
      <w:numFmt w:val="decimal"/>
      <w:lvlText w:val="%1.%2.%3. "/>
      <w:lvlJc w:val="left"/>
      <w:pPr>
        <w:ind w:left="1440" w:hanging="360"/>
      </w:pPr>
      <w:rPr>
        <w:rFonts w:ascii="Poppins" w:hAnsi="Poppins" w:hint="default"/>
        <w:color w:val="D40075" w:themeColor="text2"/>
      </w:rPr>
    </w:lvl>
    <w:lvl w:ilvl="3">
      <w:start w:val="1"/>
      <w:numFmt w:val="decimal"/>
      <w:lvlText w:val="%1.%2.%3.%4. "/>
      <w:lvlJc w:val="left"/>
      <w:pPr>
        <w:ind w:left="1800" w:hanging="360"/>
      </w:pPr>
      <w:rPr>
        <w:rFonts w:ascii="Poppins" w:hAnsi="Poppins" w:hint="default"/>
        <w:color w:val="D40075" w:themeColor="text2"/>
      </w:rPr>
    </w:lvl>
    <w:lvl w:ilvl="4">
      <w:start w:val="1"/>
      <w:numFmt w:val="decimal"/>
      <w:lvlText w:val="%1.%2.%3.%4.%5. "/>
      <w:lvlJc w:val="left"/>
      <w:pPr>
        <w:ind w:left="2160" w:hanging="360"/>
      </w:pPr>
      <w:rPr>
        <w:rFonts w:ascii="Poppins" w:hAnsi="Poppins" w:hint="default"/>
        <w:color w:val="D40075" w:themeColor="text2"/>
      </w:rPr>
    </w:lvl>
    <w:lvl w:ilvl="5">
      <w:start w:val="1"/>
      <w:numFmt w:val="decimal"/>
      <w:lvlText w:val="%1.%2.%3.%4.%5.%6. "/>
      <w:lvlJc w:val="left"/>
      <w:pPr>
        <w:ind w:left="2520" w:hanging="360"/>
      </w:pPr>
      <w:rPr>
        <w:rFonts w:ascii="Poppins" w:hAnsi="Poppins" w:hint="default"/>
        <w:color w:val="D40075" w:themeColor="text2"/>
      </w:rPr>
    </w:lvl>
    <w:lvl w:ilvl="6">
      <w:start w:val="1"/>
      <w:numFmt w:val="decimal"/>
      <w:lvlText w:val="%1.%2.%3.%4.%5.%6.%7. "/>
      <w:lvlJc w:val="left"/>
      <w:pPr>
        <w:ind w:left="2880" w:hanging="360"/>
      </w:pPr>
      <w:rPr>
        <w:rFonts w:ascii="Poppins" w:hAnsi="Poppins" w:hint="default"/>
        <w:color w:val="D40075" w:themeColor="text2"/>
      </w:rPr>
    </w:lvl>
    <w:lvl w:ilvl="7">
      <w:start w:val="1"/>
      <w:numFmt w:val="decimal"/>
      <w:lvlText w:val="%1.%2.%3.%4.%5.%6.%7.%8. "/>
      <w:lvlJc w:val="left"/>
      <w:pPr>
        <w:ind w:left="3240" w:hanging="360"/>
      </w:pPr>
      <w:rPr>
        <w:rFonts w:ascii="Poppins" w:hAnsi="Poppins" w:hint="default"/>
        <w:color w:val="D40075" w:themeColor="text2"/>
      </w:rPr>
    </w:lvl>
    <w:lvl w:ilvl="8">
      <w:start w:val="1"/>
      <w:numFmt w:val="decimal"/>
      <w:lvlText w:val="%1.%2.%3.%4.%5.%6.%7.%8.%9. "/>
      <w:lvlJc w:val="left"/>
      <w:pPr>
        <w:ind w:left="3600" w:hanging="360"/>
      </w:pPr>
      <w:rPr>
        <w:rFonts w:ascii="Poppins" w:hAnsi="Poppins" w:hint="default"/>
        <w:color w:val="D40075" w:themeColor="text2"/>
      </w:rPr>
    </w:lvl>
  </w:abstractNum>
  <w:abstractNum w:abstractNumId="4" w15:restartNumberingAfterBreak="0">
    <w:nsid w:val="623C5B74"/>
    <w:multiLevelType w:val="hybridMultilevel"/>
    <w:tmpl w:val="4ED815BC"/>
    <w:lvl w:ilvl="0" w:tplc="59D25E8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D40075" w:themeColor="text2"/>
      </w:rPr>
    </w:lvl>
    <w:lvl w:ilvl="1" w:tplc="C87023E2">
      <w:start w:val="1"/>
      <w:numFmt w:val="bullet"/>
      <w:lvlText w:val=""/>
      <w:lvlJc w:val="left"/>
      <w:pPr>
        <w:ind w:left="1440" w:hanging="360"/>
      </w:pPr>
      <w:rPr>
        <w:rFonts w:ascii="Wingdings" w:hAnsi="Wingdings" w:hint="default"/>
        <w:color w:val="D40075" w:themeColor="text2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075354">
    <w:abstractNumId w:val="4"/>
  </w:num>
  <w:num w:numId="2" w16cid:durableId="1535461839">
    <w:abstractNumId w:val="2"/>
  </w:num>
  <w:num w:numId="3" w16cid:durableId="93939113">
    <w:abstractNumId w:val="1"/>
  </w:num>
  <w:num w:numId="4" w16cid:durableId="1414626498">
    <w:abstractNumId w:val="0"/>
  </w:num>
  <w:num w:numId="5" w16cid:durableId="1898006362">
    <w:abstractNumId w:val="3"/>
  </w:num>
  <w:num w:numId="6" w16cid:durableId="1532645178">
    <w:abstractNumId w:val="1"/>
  </w:num>
  <w:num w:numId="7" w16cid:durableId="1146507145">
    <w:abstractNumId w:val="4"/>
  </w:num>
  <w:num w:numId="8" w16cid:durableId="1879510912">
    <w:abstractNumId w:val="3"/>
  </w:num>
  <w:num w:numId="9" w16cid:durableId="16352125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8DE"/>
    <w:rsid w:val="00007556"/>
    <w:rsid w:val="001055C5"/>
    <w:rsid w:val="001560C8"/>
    <w:rsid w:val="0026498E"/>
    <w:rsid w:val="002E3E26"/>
    <w:rsid w:val="003642CD"/>
    <w:rsid w:val="003D0026"/>
    <w:rsid w:val="003F4F94"/>
    <w:rsid w:val="00450329"/>
    <w:rsid w:val="00557848"/>
    <w:rsid w:val="00610BB1"/>
    <w:rsid w:val="0064447C"/>
    <w:rsid w:val="00695ABB"/>
    <w:rsid w:val="0071631E"/>
    <w:rsid w:val="009425EC"/>
    <w:rsid w:val="0099424A"/>
    <w:rsid w:val="009C08DE"/>
    <w:rsid w:val="00A727BB"/>
    <w:rsid w:val="00AD28F5"/>
    <w:rsid w:val="00B319B1"/>
    <w:rsid w:val="00C4559F"/>
    <w:rsid w:val="00CE690C"/>
    <w:rsid w:val="00D249F3"/>
    <w:rsid w:val="00D35F38"/>
    <w:rsid w:val="00DB30B5"/>
    <w:rsid w:val="00E72B4B"/>
    <w:rsid w:val="00EA00F7"/>
    <w:rsid w:val="00FA61EE"/>
    <w:rsid w:val="00FC2F88"/>
    <w:rsid w:val="00FE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45066"/>
  <w15:chartTrackingRefBased/>
  <w15:docId w15:val="{DF581AEF-9715-484D-9A42-B4E81F8A5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31E"/>
    <w:rPr>
      <w:rFonts w:ascii="Poppins" w:hAnsi="Poppins"/>
      <w:color w:val="0F0A3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631E"/>
    <w:pPr>
      <w:keepNext/>
      <w:keepLines/>
      <w:spacing w:before="240" w:after="0"/>
      <w:outlineLvl w:val="0"/>
    </w:pPr>
    <w:rPr>
      <w:rFonts w:ascii="Poppins SemiBold" w:hAnsi="Poppins SemiBold" w:cstheme="majorBidi"/>
      <w:b/>
      <w:color w:val="D40075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0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bCs/>
      <w:color w:val="auto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28F5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8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D5377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8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D5377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8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3725B2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8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3725B2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8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01669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8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01669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E37F4"/>
    <w:pPr>
      <w:numPr>
        <w:numId w:val="9"/>
      </w:numPr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E37F4"/>
    <w:rPr>
      <w:rFonts w:ascii="Poppins" w:hAnsi="Poppins"/>
      <w:color w:val="0F0A30" w:themeColor="text1"/>
      <w:sz w:val="20"/>
    </w:rPr>
  </w:style>
  <w:style w:type="numbering" w:customStyle="1" w:styleId="Canopius24List">
    <w:name w:val="Canopius 24 List"/>
    <w:uiPriority w:val="99"/>
    <w:rsid w:val="0071631E"/>
    <w:pPr>
      <w:numPr>
        <w:numId w:val="3"/>
      </w:numPr>
    </w:pPr>
  </w:style>
  <w:style w:type="numbering" w:customStyle="1" w:styleId="CanopiusNumbers">
    <w:name w:val="Canopius Numbers"/>
    <w:uiPriority w:val="99"/>
    <w:rsid w:val="0071631E"/>
    <w:pPr>
      <w:numPr>
        <w:numId w:val="5"/>
      </w:numPr>
    </w:pPr>
  </w:style>
  <w:style w:type="character" w:styleId="Strong">
    <w:name w:val="Strong"/>
    <w:basedOn w:val="DefaultParagraphFont"/>
    <w:uiPriority w:val="22"/>
    <w:unhideWhenUsed/>
    <w:rsid w:val="00FE37F4"/>
    <w:rPr>
      <w:b/>
      <w:bCs/>
    </w:rPr>
  </w:style>
  <w:style w:type="character" w:styleId="Emphasis">
    <w:name w:val="Emphasis"/>
    <w:basedOn w:val="DefaultParagraphFont"/>
    <w:uiPriority w:val="20"/>
    <w:unhideWhenUsed/>
    <w:rsid w:val="00FE37F4"/>
    <w:rPr>
      <w:i/>
      <w:iCs/>
    </w:rPr>
  </w:style>
  <w:style w:type="paragraph" w:styleId="Quote">
    <w:name w:val="Quote"/>
    <w:basedOn w:val="Normal"/>
    <w:next w:val="Normal"/>
    <w:link w:val="QuoteChar"/>
    <w:uiPriority w:val="29"/>
    <w:unhideWhenUsed/>
    <w:rsid w:val="00FE37F4"/>
    <w:pPr>
      <w:spacing w:before="200"/>
      <w:ind w:left="864" w:right="864"/>
      <w:jc w:val="center"/>
    </w:pPr>
    <w:rPr>
      <w:i/>
      <w:iCs/>
      <w:color w:val="2C1D8D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7F4"/>
    <w:rPr>
      <w:rFonts w:ascii="Poppins" w:hAnsi="Poppins"/>
      <w:i/>
      <w:iCs/>
      <w:color w:val="2C1D8D" w:themeColor="text1" w:themeTint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unhideWhenUsed/>
    <w:rsid w:val="00FE37F4"/>
    <w:pPr>
      <w:pBdr>
        <w:top w:val="single" w:sz="4" w:space="10" w:color="E582AE" w:themeColor="accent1"/>
        <w:bottom w:val="single" w:sz="4" w:space="10" w:color="E582AE" w:themeColor="accent1"/>
      </w:pBdr>
      <w:spacing w:before="360" w:after="360"/>
      <w:ind w:left="864" w:right="864"/>
      <w:jc w:val="center"/>
    </w:pPr>
    <w:rPr>
      <w:i/>
      <w:iCs/>
      <w:color w:val="E582A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7F4"/>
    <w:rPr>
      <w:rFonts w:ascii="Poppins" w:hAnsi="Poppins"/>
      <w:i/>
      <w:iCs/>
      <w:color w:val="E582AE" w:themeColor="accent1"/>
      <w:sz w:val="20"/>
    </w:rPr>
  </w:style>
  <w:style w:type="character" w:styleId="SubtleEmphasis">
    <w:name w:val="Subtle Emphasis"/>
    <w:basedOn w:val="DefaultParagraphFont"/>
    <w:uiPriority w:val="19"/>
    <w:unhideWhenUsed/>
    <w:rsid w:val="00FE37F4"/>
    <w:rPr>
      <w:i/>
      <w:iCs/>
      <w:color w:val="2C1D8D" w:themeColor="text1" w:themeTint="BF"/>
    </w:rPr>
  </w:style>
  <w:style w:type="character" w:styleId="IntenseEmphasis">
    <w:name w:val="Intense Emphasis"/>
    <w:basedOn w:val="DefaultParagraphFont"/>
    <w:uiPriority w:val="21"/>
    <w:unhideWhenUsed/>
    <w:rsid w:val="00FE37F4"/>
    <w:rPr>
      <w:i/>
      <w:iCs/>
      <w:color w:val="E582AE" w:themeColor="accent1"/>
    </w:rPr>
  </w:style>
  <w:style w:type="character" w:styleId="SubtleReference">
    <w:name w:val="Subtle Reference"/>
    <w:basedOn w:val="DefaultParagraphFont"/>
    <w:uiPriority w:val="31"/>
    <w:unhideWhenUsed/>
    <w:rsid w:val="00FE37F4"/>
    <w:rPr>
      <w:smallCaps/>
      <w:color w:val="3825B3" w:themeColor="text1" w:themeTint="A5"/>
    </w:rPr>
  </w:style>
  <w:style w:type="character" w:styleId="IntenseReference">
    <w:name w:val="Intense Reference"/>
    <w:basedOn w:val="DefaultParagraphFont"/>
    <w:uiPriority w:val="32"/>
    <w:unhideWhenUsed/>
    <w:rsid w:val="00FE37F4"/>
    <w:rPr>
      <w:b/>
      <w:bCs/>
      <w:smallCaps/>
      <w:color w:val="E582AE" w:themeColor="accent1"/>
      <w:spacing w:val="5"/>
    </w:rPr>
  </w:style>
  <w:style w:type="character" w:styleId="BookTitle">
    <w:name w:val="Book Title"/>
    <w:basedOn w:val="DefaultParagraphFont"/>
    <w:uiPriority w:val="33"/>
    <w:unhideWhenUsed/>
    <w:rsid w:val="00FE37F4"/>
    <w:rPr>
      <w:b/>
      <w:bCs/>
      <w:i/>
      <w:iCs/>
      <w:spacing w:val="5"/>
    </w:rPr>
  </w:style>
  <w:style w:type="table" w:customStyle="1" w:styleId="Canopius">
    <w:name w:val="Canopius"/>
    <w:basedOn w:val="TableNormal"/>
    <w:uiPriority w:val="99"/>
    <w:rsid w:val="0064447C"/>
    <w:pPr>
      <w:spacing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pPr>
        <w:jc w:val="center"/>
      </w:pPr>
      <w:rPr>
        <w:color w:val="FFFFFF"/>
        <w:u w:val="none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40075" w:themeFill="text2"/>
      </w:tcPr>
    </w:tblStylePr>
    <w:tblStylePr w:type="firstCol">
      <w:pPr>
        <w:jc w:val="left"/>
      </w:pPr>
      <w:rPr>
        <w:rFonts w:ascii="Poppins" w:hAnsi="Poppins"/>
        <w:b/>
      </w:rPr>
    </w:tblStylePr>
    <w:tblStylePr w:type="lastCol">
      <w:pPr>
        <w:jc w:val="right"/>
      </w:pPr>
    </w:tblStylePr>
  </w:style>
  <w:style w:type="character" w:customStyle="1" w:styleId="Heading1Char">
    <w:name w:val="Heading 1 Char"/>
    <w:basedOn w:val="DefaultParagraphFont"/>
    <w:link w:val="Heading1"/>
    <w:uiPriority w:val="9"/>
    <w:rsid w:val="00AD28F5"/>
    <w:rPr>
      <w:rFonts w:ascii="Poppins SemiBold" w:hAnsi="Poppins SemiBold" w:cstheme="majorBidi"/>
      <w:b/>
      <w:color w:val="D40075" w:themeColor="text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B30B5"/>
    <w:rPr>
      <w:rFonts w:asciiTheme="majorHAnsi" w:eastAsiaTheme="majorEastAsia" w:hAnsiTheme="majorHAnsi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28F5"/>
    <w:rPr>
      <w:rFonts w:ascii="Poppins" w:hAnsi="Poppins"/>
      <w:b/>
      <w:bCs/>
      <w:color w:val="0F0A30" w:themeColor="text1"/>
      <w:sz w:val="20"/>
    </w:rPr>
  </w:style>
  <w:style w:type="table" w:styleId="TableGrid">
    <w:name w:val="Table Grid"/>
    <w:basedOn w:val="TableNormal"/>
    <w:uiPriority w:val="39"/>
    <w:rsid w:val="00AD28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9C08DE"/>
    <w:rPr>
      <w:rFonts w:eastAsiaTheme="majorEastAsia" w:cstheme="majorBidi"/>
      <w:i/>
      <w:iCs/>
      <w:color w:val="D5377D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8DE"/>
    <w:rPr>
      <w:rFonts w:eastAsiaTheme="majorEastAsia" w:cstheme="majorBidi"/>
      <w:color w:val="D5377D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8DE"/>
    <w:rPr>
      <w:rFonts w:eastAsiaTheme="majorEastAsia" w:cstheme="majorBidi"/>
      <w:i/>
      <w:iCs/>
      <w:color w:val="3725B2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8DE"/>
    <w:rPr>
      <w:rFonts w:eastAsiaTheme="majorEastAsia" w:cstheme="majorBidi"/>
      <w:color w:val="3725B2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8DE"/>
    <w:rPr>
      <w:rFonts w:eastAsiaTheme="majorEastAsia" w:cstheme="majorBidi"/>
      <w:i/>
      <w:iCs/>
      <w:color w:val="201669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8DE"/>
    <w:rPr>
      <w:rFonts w:eastAsiaTheme="majorEastAsia" w:cstheme="majorBidi"/>
      <w:color w:val="201669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9C08D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9C0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9C08DE"/>
    <w:pPr>
      <w:numPr>
        <w:ilvl w:val="1"/>
      </w:numPr>
    </w:pPr>
    <w:rPr>
      <w:rFonts w:asciiTheme="minorHAnsi" w:eastAsiaTheme="majorEastAsia" w:hAnsiTheme="minorHAnsi" w:cstheme="majorBidi"/>
      <w:color w:val="3725B2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9C08DE"/>
    <w:rPr>
      <w:rFonts w:eastAsiaTheme="majorEastAsia" w:cstheme="majorBidi"/>
      <w:color w:val="3725B2" w:themeColor="text1" w:themeTint="A6"/>
      <w:spacing w:val="15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E72B4B"/>
    <w:rPr>
      <w:color w:val="D4007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B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ckybhatia.substack.com/p/master-these-8-powerful-data-structure" TargetMode="External"/><Relationship Id="rId13" Type="http://schemas.openxmlformats.org/officeDocument/2006/relationships/hyperlink" Target="https://rockybhatia.substack.com/p/caching-101-everything-you-need-to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ockybhatia.substack.com/p/every-engineer-must-know-these-architectural" TargetMode="External"/><Relationship Id="rId12" Type="http://schemas.openxmlformats.org/officeDocument/2006/relationships/hyperlink" Target="https://rockybhatia.substack.com/p/system-design-load-balancer-vs-reverse" TargetMode="External"/><Relationship Id="rId17" Type="http://schemas.openxmlformats.org/officeDocument/2006/relationships/hyperlink" Target="https://rockybhatia.substack.com/p/8-common-system-design-problems-and-ad9" TargetMode="External"/><Relationship Id="rId2" Type="http://schemas.openxmlformats.org/officeDocument/2006/relationships/styles" Target="styles.xml"/><Relationship Id="rId16" Type="http://schemas.openxmlformats.org/officeDocument/2006/relationships/hyperlink" Target="https://rockybhatia.substack.com/p/must-know-system-design-topics-t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ockybhatia.substack.com/p/10-trade-offs-every-system-design?utm_source=publication-search" TargetMode="External"/><Relationship Id="rId11" Type="http://schemas.openxmlformats.org/officeDocument/2006/relationships/hyperlink" Target="https://rockybhatia.substack.com/p/choosing-your-database-what-every-4eb" TargetMode="External"/><Relationship Id="rId5" Type="http://schemas.openxmlformats.org/officeDocument/2006/relationships/hyperlink" Target="https://rockybhatia.substack.com/" TargetMode="External"/><Relationship Id="rId15" Type="http://schemas.openxmlformats.org/officeDocument/2006/relationships/hyperlink" Target="https://rockybhatia.substack.com/p/instagram-system-design-the-blueprint" TargetMode="External"/><Relationship Id="rId10" Type="http://schemas.openxmlformats.org/officeDocument/2006/relationships/hyperlink" Target="https://rockybhatia.substack.com/p/learn-kafka-in-10-mins-443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rockybhatia.substack.com/p/learn-microservice-zero-to-hero-in" TargetMode="External"/><Relationship Id="rId14" Type="http://schemas.openxmlformats.org/officeDocument/2006/relationships/hyperlink" Target="https://rockybhatia.substack.com/p/inside-netflixs-architecture-how" TargetMode="External"/></Relationships>
</file>

<file path=word/theme/theme1.xml><?xml version="1.0" encoding="utf-8"?>
<a:theme xmlns:a="http://schemas.openxmlformats.org/drawingml/2006/main" name="Canopius">
  <a:themeElements>
    <a:clrScheme name="Canopius">
      <a:dk1>
        <a:srgbClr val="0F0A30"/>
      </a:dk1>
      <a:lt1>
        <a:sysClr val="window" lastClr="FFFFFF"/>
      </a:lt1>
      <a:dk2>
        <a:srgbClr val="D40075"/>
      </a:dk2>
      <a:lt2>
        <a:srgbClr val="F8C7DE"/>
      </a:lt2>
      <a:accent1>
        <a:srgbClr val="E582AE"/>
      </a:accent1>
      <a:accent2>
        <a:srgbClr val="EF7B00"/>
      </a:accent2>
      <a:accent3>
        <a:srgbClr val="9BA857"/>
      </a:accent3>
      <a:accent4>
        <a:srgbClr val="6B9D89"/>
      </a:accent4>
      <a:accent5>
        <a:srgbClr val="6199AC"/>
      </a:accent5>
      <a:accent6>
        <a:srgbClr val="1976A6"/>
      </a:accent6>
      <a:hlink>
        <a:srgbClr val="D40075"/>
      </a:hlink>
      <a:folHlink>
        <a:srgbClr val="800080"/>
      </a:folHlink>
    </a:clrScheme>
    <a:fontScheme name="Canopius 24">
      <a:majorFont>
        <a:latin typeface="Poppins"/>
        <a:ea typeface=""/>
        <a:cs typeface=""/>
      </a:majorFont>
      <a:minorFont>
        <a:latin typeface="Poppi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Dutta, Jasmine</dc:creator>
  <cp:keywords/>
  <dc:description/>
  <cp:lastModifiedBy>Dutta, Jasmine</cp:lastModifiedBy>
  <cp:revision>9</cp:revision>
  <dcterms:created xsi:type="dcterms:W3CDTF">2025-09-20T20:14:00Z</dcterms:created>
  <dcterms:modified xsi:type="dcterms:W3CDTF">2025-09-20T20:17:00Z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32c2-122e-4c56-85a9-bc2fa83b9933_Enabled">
    <vt:lpwstr>true</vt:lpwstr>
  </property>
  <property fmtid="{D5CDD505-2E9C-101B-9397-08002B2CF9AE}" pid="3" name="MSIP_Label_5b5832c2-122e-4c56-85a9-bc2fa83b9933_SetDate">
    <vt:lpwstr>2025-09-20T20:14:53Z</vt:lpwstr>
  </property>
  <property fmtid="{D5CDD505-2E9C-101B-9397-08002B2CF9AE}" pid="4" name="MSIP_Label_5b5832c2-122e-4c56-85a9-bc2fa83b9933_Method">
    <vt:lpwstr>Privileged</vt:lpwstr>
  </property>
  <property fmtid="{D5CDD505-2E9C-101B-9397-08002B2CF9AE}" pid="5" name="MSIP_Label_5b5832c2-122e-4c56-85a9-bc2fa83b9933_Name">
    <vt:lpwstr>General</vt:lpwstr>
  </property>
  <property fmtid="{D5CDD505-2E9C-101B-9397-08002B2CF9AE}" pid="6" name="MSIP_Label_5b5832c2-122e-4c56-85a9-bc2fa83b9933_SiteId">
    <vt:lpwstr>89a64c04-5070-4bae-a1ed-e9639497e1b7</vt:lpwstr>
  </property>
  <property fmtid="{D5CDD505-2E9C-101B-9397-08002B2CF9AE}" pid="7" name="MSIP_Label_5b5832c2-122e-4c56-85a9-bc2fa83b9933_ActionId">
    <vt:lpwstr>33868089-561b-4925-a64d-f706e999f1c9</vt:lpwstr>
  </property>
  <property fmtid="{D5CDD505-2E9C-101B-9397-08002B2CF9AE}" pid="8" name="MSIP_Label_5b5832c2-122e-4c56-85a9-bc2fa83b9933_ContentBits">
    <vt:lpwstr>0</vt:lpwstr>
  </property>
  <property fmtid="{D5CDD505-2E9C-101B-9397-08002B2CF9AE}" pid="9" name="MSIP_Label_5b5832c2-122e-4c56-85a9-bc2fa83b9933_Tag">
    <vt:lpwstr>10, 0, 1, 1</vt:lpwstr>
  </property>
</Properties>
</file>