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B921" w14:textId="562633D4" w:rsidR="00DB30B5" w:rsidRDefault="00DD46CB" w:rsidP="0064447C">
      <w:hyperlink r:id="rId5" w:history="1">
        <w:r w:rsidRPr="00DD46CB">
          <w:rPr>
            <w:rStyle w:val="Hyperlink"/>
          </w:rPr>
          <w:t>Claims AI Initiatives Systems Architecture-20260211_150110-Meeting Recording.mp4</w:t>
        </w:r>
      </w:hyperlink>
    </w:p>
    <w:p w14:paraId="54D569CD" w14:textId="77777777" w:rsidR="00DD46CB" w:rsidRDefault="00DD46CB" w:rsidP="0064447C"/>
    <w:p w14:paraId="723D2EC6" w14:textId="4C964F56" w:rsidR="00DD46CB" w:rsidRDefault="00DD46CB" w:rsidP="0064447C">
      <w:hyperlink r:id="rId6" w:history="1">
        <w:r w:rsidRPr="00DD46CB">
          <w:rPr>
            <w:rStyle w:val="Hyperlink"/>
          </w:rPr>
          <w:t>Claims AI Initiatives Ingestion, Retrieval, Extraction, Checks &amp; Configuration-20260212_100226-Meeting Recording.mp4</w:t>
        </w:r>
      </w:hyperlink>
    </w:p>
    <w:p w14:paraId="08B9629D" w14:textId="77777777" w:rsidR="00DD46CB" w:rsidRDefault="00DD46CB" w:rsidP="0064447C"/>
    <w:p w14:paraId="2C299EA3" w14:textId="5B514C57" w:rsidR="00DD46CB" w:rsidRPr="0064447C" w:rsidRDefault="00DD46CB" w:rsidP="0064447C">
      <w:hyperlink r:id="rId7" w:history="1">
        <w:r w:rsidRPr="00DD46CB">
          <w:rPr>
            <w:rStyle w:val="Hyperlink"/>
          </w:rPr>
          <w:t>Claims AI Initiatives Workflow creation, integration &amp; maintenance-20260219_140125-Meeting Recording.mp4</w:t>
        </w:r>
      </w:hyperlink>
    </w:p>
    <w:sectPr w:rsidR="00DD46CB" w:rsidRPr="0064447C" w:rsidSect="00FA61E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Black">
    <w:panose1 w:val="00000A00000000000000"/>
    <w:charset w:val="00"/>
    <w:family w:val="auto"/>
    <w:pitch w:val="variable"/>
    <w:sig w:usb0="00008007" w:usb1="00000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2CB5"/>
    <w:multiLevelType w:val="multilevel"/>
    <w:tmpl w:val="D132FCC8"/>
    <w:numStyleLink w:val="Canopius24List"/>
  </w:abstractNum>
  <w:abstractNum w:abstractNumId="1" w15:restartNumberingAfterBreak="0">
    <w:nsid w:val="253A6B70"/>
    <w:multiLevelType w:val="multilevel"/>
    <w:tmpl w:val="D132FCC8"/>
    <w:styleLink w:val="Canopius24List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080" w:hanging="360"/>
      </w:pPr>
      <w:rPr>
        <w:rFonts w:ascii="Wingdings" w:hAnsi="Wingdings" w:hint="default"/>
        <w:color w:val="D40075" w:themeColor="text2"/>
        <w:sz w:val="18"/>
      </w:rPr>
    </w:lvl>
    <w:lvl w:ilvl="2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3">
      <w:start w:val="1"/>
      <w:numFmt w:val="bullet"/>
      <w:lvlText w:val=""/>
      <w:lvlJc w:val="left"/>
      <w:pPr>
        <w:ind w:left="1800" w:hanging="360"/>
      </w:pPr>
      <w:rPr>
        <w:rFonts w:ascii="Wingdings" w:hAnsi="Wingdings" w:hint="default"/>
        <w:color w:val="D40075" w:themeColor="text2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Poppins Black" w:hAnsi="Poppins Black" w:hint="default"/>
        <w:color w:val="D40075" w:themeColor="text2"/>
      </w:rPr>
    </w:lvl>
    <w:lvl w:ilvl="5">
      <w:start w:val="1"/>
      <w:numFmt w:val="bullet"/>
      <w:lvlText w:val=""/>
      <w:lvlJc w:val="left"/>
      <w:pPr>
        <w:ind w:left="2520" w:hanging="360"/>
      </w:pPr>
      <w:rPr>
        <w:rFonts w:ascii="Wingdings" w:hAnsi="Wingdings" w:hint="default"/>
        <w:color w:val="D40075" w:themeColor="text2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color w:val="D40075" w:themeColor="text2"/>
      </w:rPr>
    </w:lvl>
    <w:lvl w:ilvl="7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D40075" w:themeColor="text2"/>
      </w:rPr>
    </w:lvl>
    <w:lvl w:ilvl="8">
      <w:start w:val="1"/>
      <w:numFmt w:val="bullet"/>
      <w:lvlText w:val="»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2" w15:restartNumberingAfterBreak="0">
    <w:nsid w:val="40703F2C"/>
    <w:multiLevelType w:val="multilevel"/>
    <w:tmpl w:val="B5CC04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Poppins ExtraBold" w:hAnsi="Poppins ExtraBold" w:hint="default"/>
        <w:color w:val="D40075" w:themeColor="text2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F4DC1"/>
    <w:multiLevelType w:val="multilevel"/>
    <w:tmpl w:val="BD0CF338"/>
    <w:styleLink w:val="CanopiusNumbers"/>
    <w:lvl w:ilvl="0">
      <w:start w:val="1"/>
      <w:numFmt w:val="decimal"/>
      <w:lvlText w:val="%1. "/>
      <w:lvlJc w:val="left"/>
      <w:pPr>
        <w:tabs>
          <w:tab w:val="num" w:pos="720"/>
        </w:tabs>
        <w:ind w:left="720" w:hanging="360"/>
      </w:pPr>
      <w:rPr>
        <w:rFonts w:ascii="Poppins" w:hAnsi="Poppins" w:hint="default"/>
        <w:color w:val="D40075" w:themeColor="text2"/>
      </w:rPr>
    </w:lvl>
    <w:lvl w:ilvl="1">
      <w:start w:val="1"/>
      <w:numFmt w:val="decimal"/>
      <w:lvlText w:val="%1.%2. "/>
      <w:lvlJc w:val="left"/>
      <w:pPr>
        <w:ind w:left="1080" w:hanging="360"/>
      </w:pPr>
      <w:rPr>
        <w:rFonts w:ascii="Poppins" w:hAnsi="Poppins" w:hint="default"/>
        <w:color w:val="D40075" w:themeColor="text2"/>
      </w:rPr>
    </w:lvl>
    <w:lvl w:ilvl="2">
      <w:start w:val="1"/>
      <w:numFmt w:val="decimal"/>
      <w:lvlText w:val="%1.%2.%3. "/>
      <w:lvlJc w:val="left"/>
      <w:pPr>
        <w:ind w:left="1440" w:hanging="360"/>
      </w:pPr>
      <w:rPr>
        <w:rFonts w:ascii="Poppins" w:hAnsi="Poppins" w:hint="default"/>
        <w:color w:val="D40075" w:themeColor="text2"/>
      </w:rPr>
    </w:lvl>
    <w:lvl w:ilvl="3">
      <w:start w:val="1"/>
      <w:numFmt w:val="decimal"/>
      <w:lvlText w:val="%1.%2.%3.%4. "/>
      <w:lvlJc w:val="left"/>
      <w:pPr>
        <w:ind w:left="1800" w:hanging="360"/>
      </w:pPr>
      <w:rPr>
        <w:rFonts w:ascii="Poppins" w:hAnsi="Poppins" w:hint="default"/>
        <w:color w:val="D40075" w:themeColor="text2"/>
      </w:rPr>
    </w:lvl>
    <w:lvl w:ilvl="4">
      <w:start w:val="1"/>
      <w:numFmt w:val="decimal"/>
      <w:lvlText w:val="%1.%2.%3.%4.%5. "/>
      <w:lvlJc w:val="left"/>
      <w:pPr>
        <w:ind w:left="2160" w:hanging="360"/>
      </w:pPr>
      <w:rPr>
        <w:rFonts w:ascii="Poppins" w:hAnsi="Poppins" w:hint="default"/>
        <w:color w:val="D40075" w:themeColor="text2"/>
      </w:rPr>
    </w:lvl>
    <w:lvl w:ilvl="5">
      <w:start w:val="1"/>
      <w:numFmt w:val="decimal"/>
      <w:lvlText w:val="%1.%2.%3.%4.%5.%6. "/>
      <w:lvlJc w:val="left"/>
      <w:pPr>
        <w:ind w:left="2520" w:hanging="360"/>
      </w:pPr>
      <w:rPr>
        <w:rFonts w:ascii="Poppins" w:hAnsi="Poppins" w:hint="default"/>
        <w:color w:val="D40075" w:themeColor="text2"/>
      </w:rPr>
    </w:lvl>
    <w:lvl w:ilvl="6">
      <w:start w:val="1"/>
      <w:numFmt w:val="decimal"/>
      <w:lvlText w:val="%1.%2.%3.%4.%5.%6.%7. "/>
      <w:lvlJc w:val="left"/>
      <w:pPr>
        <w:ind w:left="2880" w:hanging="360"/>
      </w:pPr>
      <w:rPr>
        <w:rFonts w:ascii="Poppins" w:hAnsi="Poppins" w:hint="default"/>
        <w:color w:val="D40075" w:themeColor="text2"/>
      </w:rPr>
    </w:lvl>
    <w:lvl w:ilvl="7">
      <w:start w:val="1"/>
      <w:numFmt w:val="decimal"/>
      <w:lvlText w:val="%1.%2.%3.%4.%5.%6.%7.%8. "/>
      <w:lvlJc w:val="left"/>
      <w:pPr>
        <w:ind w:left="3240" w:hanging="360"/>
      </w:pPr>
      <w:rPr>
        <w:rFonts w:ascii="Poppins" w:hAnsi="Poppins" w:hint="default"/>
        <w:color w:val="D40075" w:themeColor="text2"/>
      </w:rPr>
    </w:lvl>
    <w:lvl w:ilvl="8">
      <w:start w:val="1"/>
      <w:numFmt w:val="decimal"/>
      <w:lvlText w:val="%1.%2.%3.%4.%5.%6.%7.%8.%9. "/>
      <w:lvlJc w:val="left"/>
      <w:pPr>
        <w:ind w:left="3600" w:hanging="360"/>
      </w:pPr>
      <w:rPr>
        <w:rFonts w:ascii="Poppins" w:hAnsi="Poppins" w:hint="default"/>
        <w:color w:val="D40075" w:themeColor="text2"/>
      </w:rPr>
    </w:lvl>
  </w:abstractNum>
  <w:abstractNum w:abstractNumId="4" w15:restartNumberingAfterBreak="0">
    <w:nsid w:val="623C5B74"/>
    <w:multiLevelType w:val="hybridMultilevel"/>
    <w:tmpl w:val="4ED815BC"/>
    <w:lvl w:ilvl="0" w:tplc="59D25E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D40075" w:themeColor="text2"/>
      </w:rPr>
    </w:lvl>
    <w:lvl w:ilvl="1" w:tplc="C87023E2">
      <w:start w:val="1"/>
      <w:numFmt w:val="bullet"/>
      <w:lvlText w:val=""/>
      <w:lvlJc w:val="left"/>
      <w:pPr>
        <w:ind w:left="1440" w:hanging="360"/>
      </w:pPr>
      <w:rPr>
        <w:rFonts w:ascii="Wingdings" w:hAnsi="Wingdings" w:hint="default"/>
        <w:color w:val="D40075" w:themeColor="text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075354">
    <w:abstractNumId w:val="4"/>
  </w:num>
  <w:num w:numId="2" w16cid:durableId="1535461839">
    <w:abstractNumId w:val="2"/>
  </w:num>
  <w:num w:numId="3" w16cid:durableId="93939113">
    <w:abstractNumId w:val="1"/>
  </w:num>
  <w:num w:numId="4" w16cid:durableId="1414626498">
    <w:abstractNumId w:val="0"/>
  </w:num>
  <w:num w:numId="5" w16cid:durableId="1898006362">
    <w:abstractNumId w:val="3"/>
  </w:num>
  <w:num w:numId="6" w16cid:durableId="1532645178">
    <w:abstractNumId w:val="1"/>
  </w:num>
  <w:num w:numId="7" w16cid:durableId="1146507145">
    <w:abstractNumId w:val="4"/>
  </w:num>
  <w:num w:numId="8" w16cid:durableId="1879510912">
    <w:abstractNumId w:val="3"/>
  </w:num>
  <w:num w:numId="9" w16cid:durableId="1635212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6CB"/>
    <w:rsid w:val="00007556"/>
    <w:rsid w:val="0026498E"/>
    <w:rsid w:val="002E3E26"/>
    <w:rsid w:val="003642CD"/>
    <w:rsid w:val="003D0026"/>
    <w:rsid w:val="003F4F94"/>
    <w:rsid w:val="0064447C"/>
    <w:rsid w:val="00695ABB"/>
    <w:rsid w:val="0071631E"/>
    <w:rsid w:val="009425EC"/>
    <w:rsid w:val="0099424A"/>
    <w:rsid w:val="00AC2C83"/>
    <w:rsid w:val="00AD28F5"/>
    <w:rsid w:val="00B319B1"/>
    <w:rsid w:val="00CE690C"/>
    <w:rsid w:val="00D249F3"/>
    <w:rsid w:val="00D35F38"/>
    <w:rsid w:val="00DB30B5"/>
    <w:rsid w:val="00DD46CB"/>
    <w:rsid w:val="00FA61EE"/>
    <w:rsid w:val="00FB0D67"/>
    <w:rsid w:val="00FC2F88"/>
    <w:rsid w:val="00FE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ABD6"/>
  <w15:chartTrackingRefBased/>
  <w15:docId w15:val="{2D8AF35A-1633-4813-BD4B-B9B32483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31E"/>
    <w:rPr>
      <w:rFonts w:ascii="Poppins" w:hAnsi="Poppins"/>
      <w:color w:val="0F0A3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31E"/>
    <w:pPr>
      <w:keepNext/>
      <w:keepLines/>
      <w:spacing w:before="240" w:after="0"/>
      <w:outlineLvl w:val="0"/>
    </w:pPr>
    <w:rPr>
      <w:rFonts w:ascii="Poppins SemiBold" w:hAnsi="Poppins SemiBold" w:cstheme="majorBidi"/>
      <w:b/>
      <w:color w:val="D4007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0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8F5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6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D5377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6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D5377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6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3725B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6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3725B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6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0166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6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0166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E37F4"/>
    <w:pPr>
      <w:numPr>
        <w:numId w:val="9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E37F4"/>
    <w:rPr>
      <w:rFonts w:ascii="Poppins" w:hAnsi="Poppins"/>
      <w:color w:val="0F0A30" w:themeColor="text1"/>
      <w:sz w:val="20"/>
    </w:rPr>
  </w:style>
  <w:style w:type="numbering" w:customStyle="1" w:styleId="Canopius24List">
    <w:name w:val="Canopius 24 List"/>
    <w:uiPriority w:val="99"/>
    <w:rsid w:val="0071631E"/>
    <w:pPr>
      <w:numPr>
        <w:numId w:val="3"/>
      </w:numPr>
    </w:pPr>
  </w:style>
  <w:style w:type="numbering" w:customStyle="1" w:styleId="CanopiusNumbers">
    <w:name w:val="Canopius Numbers"/>
    <w:uiPriority w:val="99"/>
    <w:rsid w:val="0071631E"/>
    <w:pPr>
      <w:numPr>
        <w:numId w:val="5"/>
      </w:numPr>
    </w:pPr>
  </w:style>
  <w:style w:type="character" w:styleId="Strong">
    <w:name w:val="Strong"/>
    <w:basedOn w:val="DefaultParagraphFont"/>
    <w:uiPriority w:val="22"/>
    <w:unhideWhenUsed/>
    <w:rsid w:val="00FE37F4"/>
    <w:rPr>
      <w:b/>
      <w:bCs/>
    </w:rPr>
  </w:style>
  <w:style w:type="character" w:styleId="Emphasis">
    <w:name w:val="Emphasis"/>
    <w:basedOn w:val="DefaultParagraphFont"/>
    <w:uiPriority w:val="20"/>
    <w:unhideWhenUsed/>
    <w:rsid w:val="00FE37F4"/>
    <w:rPr>
      <w:i/>
      <w:iCs/>
    </w:rPr>
  </w:style>
  <w:style w:type="paragraph" w:styleId="Quote">
    <w:name w:val="Quote"/>
    <w:basedOn w:val="Normal"/>
    <w:next w:val="Normal"/>
    <w:link w:val="QuoteChar"/>
    <w:uiPriority w:val="29"/>
    <w:unhideWhenUsed/>
    <w:rsid w:val="00FE37F4"/>
    <w:pPr>
      <w:spacing w:before="200"/>
      <w:ind w:left="864" w:right="864"/>
      <w:jc w:val="center"/>
    </w:pPr>
    <w:rPr>
      <w:i/>
      <w:iCs/>
      <w:color w:val="2C1D8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F4"/>
    <w:rPr>
      <w:rFonts w:ascii="Poppins" w:hAnsi="Poppins"/>
      <w:i/>
      <w:iCs/>
      <w:color w:val="2C1D8D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rsid w:val="00FE37F4"/>
    <w:pPr>
      <w:pBdr>
        <w:top w:val="single" w:sz="4" w:space="10" w:color="E582AE" w:themeColor="accent1"/>
        <w:bottom w:val="single" w:sz="4" w:space="10" w:color="E582AE" w:themeColor="accent1"/>
      </w:pBdr>
      <w:spacing w:before="360" w:after="360"/>
      <w:ind w:left="864" w:right="864"/>
      <w:jc w:val="center"/>
    </w:pPr>
    <w:rPr>
      <w:i/>
      <w:iCs/>
      <w:color w:val="E582A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F4"/>
    <w:rPr>
      <w:rFonts w:ascii="Poppins" w:hAnsi="Poppins"/>
      <w:i/>
      <w:iCs/>
      <w:color w:val="E582AE" w:themeColor="accent1"/>
      <w:sz w:val="20"/>
    </w:rPr>
  </w:style>
  <w:style w:type="character" w:styleId="SubtleEmphasis">
    <w:name w:val="Subtle Emphasis"/>
    <w:basedOn w:val="DefaultParagraphFont"/>
    <w:uiPriority w:val="19"/>
    <w:unhideWhenUsed/>
    <w:rsid w:val="00FE37F4"/>
    <w:rPr>
      <w:i/>
      <w:iCs/>
      <w:color w:val="2C1D8D" w:themeColor="text1" w:themeTint="BF"/>
    </w:rPr>
  </w:style>
  <w:style w:type="character" w:styleId="IntenseEmphasis">
    <w:name w:val="Intense Emphasis"/>
    <w:basedOn w:val="DefaultParagraphFont"/>
    <w:uiPriority w:val="21"/>
    <w:unhideWhenUsed/>
    <w:rsid w:val="00FE37F4"/>
    <w:rPr>
      <w:i/>
      <w:iCs/>
      <w:color w:val="E582AE" w:themeColor="accent1"/>
    </w:rPr>
  </w:style>
  <w:style w:type="character" w:styleId="SubtleReference">
    <w:name w:val="Subtle Reference"/>
    <w:basedOn w:val="DefaultParagraphFont"/>
    <w:uiPriority w:val="31"/>
    <w:unhideWhenUsed/>
    <w:rsid w:val="00FE37F4"/>
    <w:rPr>
      <w:smallCaps/>
      <w:color w:val="3825B3" w:themeColor="text1" w:themeTint="A5"/>
    </w:rPr>
  </w:style>
  <w:style w:type="character" w:styleId="IntenseReference">
    <w:name w:val="Intense Reference"/>
    <w:basedOn w:val="DefaultParagraphFont"/>
    <w:uiPriority w:val="32"/>
    <w:unhideWhenUsed/>
    <w:rsid w:val="00FE37F4"/>
    <w:rPr>
      <w:b/>
      <w:bCs/>
      <w:smallCaps/>
      <w:color w:val="E582AE" w:themeColor="accent1"/>
      <w:spacing w:val="5"/>
    </w:rPr>
  </w:style>
  <w:style w:type="character" w:styleId="BookTitle">
    <w:name w:val="Book Title"/>
    <w:basedOn w:val="DefaultParagraphFont"/>
    <w:uiPriority w:val="33"/>
    <w:unhideWhenUsed/>
    <w:rsid w:val="00FE37F4"/>
    <w:rPr>
      <w:b/>
      <w:bCs/>
      <w:i/>
      <w:iCs/>
      <w:spacing w:val="5"/>
    </w:rPr>
  </w:style>
  <w:style w:type="table" w:customStyle="1" w:styleId="Canopius">
    <w:name w:val="Canopius"/>
    <w:basedOn w:val="TableNormal"/>
    <w:uiPriority w:val="99"/>
    <w:rsid w:val="0064447C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color w:val="FFFFFF"/>
        <w:u w:val="no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40075" w:themeFill="text2"/>
      </w:tcPr>
    </w:tblStylePr>
    <w:tblStylePr w:type="firstCol">
      <w:pPr>
        <w:jc w:val="left"/>
      </w:pPr>
      <w:rPr>
        <w:rFonts w:ascii="Poppins" w:hAnsi="Poppins"/>
        <w:b/>
      </w:rPr>
    </w:tblStylePr>
    <w:tblStylePr w:type="lastCol">
      <w:pPr>
        <w:jc w:val="right"/>
      </w:pPr>
    </w:tblStylePr>
  </w:style>
  <w:style w:type="character" w:customStyle="1" w:styleId="Heading1Char">
    <w:name w:val="Heading 1 Char"/>
    <w:basedOn w:val="DefaultParagraphFont"/>
    <w:link w:val="Heading1"/>
    <w:uiPriority w:val="9"/>
    <w:rsid w:val="00AD28F5"/>
    <w:rPr>
      <w:rFonts w:ascii="Poppins SemiBold" w:hAnsi="Poppins SemiBold" w:cstheme="majorBidi"/>
      <w:b/>
      <w:color w:val="D40075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30B5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28F5"/>
    <w:rPr>
      <w:rFonts w:ascii="Poppins" w:hAnsi="Poppins"/>
      <w:b/>
      <w:bCs/>
      <w:color w:val="0F0A30" w:themeColor="text1"/>
      <w:sz w:val="20"/>
    </w:rPr>
  </w:style>
  <w:style w:type="table" w:styleId="TableGrid">
    <w:name w:val="Table Grid"/>
    <w:basedOn w:val="TableNormal"/>
    <w:uiPriority w:val="39"/>
    <w:rsid w:val="00AD28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D46CB"/>
    <w:rPr>
      <w:rFonts w:eastAsiaTheme="majorEastAsia" w:cstheme="majorBidi"/>
      <w:i/>
      <w:iCs/>
      <w:color w:val="D5377D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6CB"/>
    <w:rPr>
      <w:rFonts w:eastAsiaTheme="majorEastAsia" w:cstheme="majorBidi"/>
      <w:color w:val="D5377D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6CB"/>
    <w:rPr>
      <w:rFonts w:eastAsiaTheme="majorEastAsia" w:cstheme="majorBidi"/>
      <w:i/>
      <w:iCs/>
      <w:color w:val="3725B2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6CB"/>
    <w:rPr>
      <w:rFonts w:eastAsiaTheme="majorEastAsia" w:cstheme="majorBidi"/>
      <w:color w:val="3725B2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6CB"/>
    <w:rPr>
      <w:rFonts w:eastAsiaTheme="majorEastAsia" w:cstheme="majorBidi"/>
      <w:i/>
      <w:iCs/>
      <w:color w:val="201669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6CB"/>
    <w:rPr>
      <w:rFonts w:eastAsiaTheme="majorEastAsia" w:cstheme="majorBidi"/>
      <w:color w:val="201669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DD46C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DD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D46CB"/>
    <w:pPr>
      <w:numPr>
        <w:ilvl w:val="1"/>
      </w:numPr>
    </w:pPr>
    <w:rPr>
      <w:rFonts w:asciiTheme="minorHAnsi" w:eastAsiaTheme="majorEastAsia" w:hAnsiTheme="minorHAnsi" w:cstheme="majorBidi"/>
      <w:color w:val="3725B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D46CB"/>
    <w:rPr>
      <w:rFonts w:eastAsiaTheme="majorEastAsia" w:cstheme="majorBidi"/>
      <w:color w:val="3725B2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D46CB"/>
    <w:rPr>
      <w:color w:val="D4007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anopius0.sharepoint.com/sites/ClaimsAIInitiatives/_layouts/15/stream.aspx?id=%2Fsites%2FClaimsAIInitiatives%2FShared+Documents%2FProject+Documentation%2F1.+%2310321+-+Claims+Augmented+Triage%2F1.+Discovery%2FKT+Sessions+-+February+2026%2FClaims+AI+Initiatives+Workflow+creation%2C+integration+%26+maintenance-20260219_140125-Meeting+Recording.mp4&amp;startedResponseCatch=true&amp;referrer=StreamWebApp.Web&amp;referrerScenario=AddressBarCopied.view.09d0e27b-4aa8-4adb-b1c9-57d5258397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opius0.sharepoint.com/sites/ClaimsAIInitiatives/_layouts/15/stream.aspx?id=%2Fsites%2FClaimsAIInitiatives%2FShared%20Documents%2FProject%20Documentation%2F1%2E%20%2310321%20%2D%20Claims%20Augmented%20Triage%2F1%2E%20Discovery%2FKT%20Sessions%20%2D%20February%202026%2FClaims%20AI%20Initiatives%20Ingestion%2C%20Retrieval%2C%20Extraction%2C%20Checks%20%26%20Configuration%2D20260212%5F100226%2DMeeting%20Recording%2Emp4&amp;referrer=StreamWebApp%2EWeb&amp;referrerScenario=AddressBarCopied%2Eview%2Efafc6c1f%2D0314%2D41ee%2Db5bc%2D2a3795c09159" TargetMode="External"/><Relationship Id="rId5" Type="http://schemas.openxmlformats.org/officeDocument/2006/relationships/hyperlink" Target="https://canopius0.sharepoint.com/sites/ClaimsAIInitiatives/_layouts/15/stream.aspx?id=%2Fsites%2FClaimsAIInitiatives%2FShared%20Documents%2FProject%20Documentation%2F1%2E%20%2310321%20%2D%20Claims%20Augmented%20Triage%2F1%2E%20Discovery%2FKT%20Sessions%20%2D%20February%202026%2FClaims%20AI%20Initiatives%20Systems%20Architecture%2D20260211%5F150110%2DMeeting%20Recording%2Emp4&amp;referrer=StreamWebApp%2EWeb&amp;referrerScenario=AddressBarCopied%2Eview%2E4737f38b%2D758f%2D4b26%2D8335%2D36ee4eb5f3d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anopius">
  <a:themeElements>
    <a:clrScheme name="Canopius">
      <a:dk1>
        <a:srgbClr val="0F0A30"/>
      </a:dk1>
      <a:lt1>
        <a:sysClr val="window" lastClr="FFFFFF"/>
      </a:lt1>
      <a:dk2>
        <a:srgbClr val="D40075"/>
      </a:dk2>
      <a:lt2>
        <a:srgbClr val="F8C7DE"/>
      </a:lt2>
      <a:accent1>
        <a:srgbClr val="E582AE"/>
      </a:accent1>
      <a:accent2>
        <a:srgbClr val="EF7B00"/>
      </a:accent2>
      <a:accent3>
        <a:srgbClr val="9BA857"/>
      </a:accent3>
      <a:accent4>
        <a:srgbClr val="6B9D89"/>
      </a:accent4>
      <a:accent5>
        <a:srgbClr val="6199AC"/>
      </a:accent5>
      <a:accent6>
        <a:srgbClr val="1976A6"/>
      </a:accent6>
      <a:hlink>
        <a:srgbClr val="D40075"/>
      </a:hlink>
      <a:folHlink>
        <a:srgbClr val="800080"/>
      </a:folHlink>
    </a:clrScheme>
    <a:fontScheme name="Canopius 24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2910</TotalTime>
  <Pages>1</Pages>
  <Words>25</Words>
  <Characters>278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Jasmine</dc:creator>
  <cp:keywords/>
  <dc:description/>
  <cp:lastModifiedBy>Dutta, Jasmine</cp:lastModifiedBy>
  <cp:revision>1</cp:revision>
  <dcterms:created xsi:type="dcterms:W3CDTF">2026-03-18T17:39:00Z</dcterms:created>
  <dcterms:modified xsi:type="dcterms:W3CDTF">2026-04-16T13:45:00Z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32c2-122e-4c56-85a9-bc2fa83b9933_Enabled">
    <vt:lpwstr>true</vt:lpwstr>
  </property>
  <property fmtid="{D5CDD505-2E9C-101B-9397-08002B2CF9AE}" pid="3" name="MSIP_Label_5b5832c2-122e-4c56-85a9-bc2fa83b9933_SetDate">
    <vt:lpwstr>2026-04-16T13:45:19Z</vt:lpwstr>
  </property>
  <property fmtid="{D5CDD505-2E9C-101B-9397-08002B2CF9AE}" pid="4" name="MSIP_Label_5b5832c2-122e-4c56-85a9-bc2fa83b9933_Method">
    <vt:lpwstr>Privileged</vt:lpwstr>
  </property>
  <property fmtid="{D5CDD505-2E9C-101B-9397-08002B2CF9AE}" pid="5" name="MSIP_Label_5b5832c2-122e-4c56-85a9-bc2fa83b9933_Name">
    <vt:lpwstr>General</vt:lpwstr>
  </property>
  <property fmtid="{D5CDD505-2E9C-101B-9397-08002B2CF9AE}" pid="6" name="MSIP_Label_5b5832c2-122e-4c56-85a9-bc2fa83b9933_SiteId">
    <vt:lpwstr>89a64c04-5070-4bae-a1ed-e9639497e1b7</vt:lpwstr>
  </property>
  <property fmtid="{D5CDD505-2E9C-101B-9397-08002B2CF9AE}" pid="7" name="MSIP_Label_5b5832c2-122e-4c56-85a9-bc2fa83b9933_ActionId">
    <vt:lpwstr>d7c78cf0-a1fa-4a68-8321-f7d422fa6b44</vt:lpwstr>
  </property>
  <property fmtid="{D5CDD505-2E9C-101B-9397-08002B2CF9AE}" pid="8" name="MSIP_Label_5b5832c2-122e-4c56-85a9-bc2fa83b9933_ContentBits">
    <vt:lpwstr>0</vt:lpwstr>
  </property>
  <property fmtid="{D5CDD505-2E9C-101B-9397-08002B2CF9AE}" pid="9" name="MSIP_Label_5b5832c2-122e-4c56-85a9-bc2fa83b9933_Tag">
    <vt:lpwstr>10, 0, 1, 1</vt:lpwstr>
  </property>
</Properties>
</file>