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5C43" w14:textId="77777777" w:rsidR="0020439A" w:rsidRPr="00802CA6" w:rsidRDefault="00E26BA5" w:rsidP="003A420F">
      <w:pPr>
        <w:tabs>
          <w:tab w:val="left" w:pos="700"/>
          <w:tab w:val="right" w:pos="6850"/>
        </w:tabs>
        <w:ind w:right="360"/>
        <w:rPr>
          <w:b/>
          <w:bCs/>
          <w:sz w:val="22"/>
          <w:szCs w:val="22"/>
          <w:u w:val="single"/>
        </w:rPr>
      </w:pPr>
      <w:r>
        <w:rPr>
          <w:i/>
          <w:iCs/>
          <w:noProof/>
        </w:rPr>
        <mc:AlternateContent>
          <mc:Choice Requires="wps">
            <w:drawing>
              <wp:anchor distT="0" distB="0" distL="114300" distR="114300" simplePos="0" relativeHeight="251656704" behindDoc="0" locked="1" layoutInCell="1" allowOverlap="1" wp14:anchorId="6C81D101" wp14:editId="4B3BFD2A">
                <wp:simplePos x="0" y="0"/>
                <wp:positionH relativeFrom="column">
                  <wp:posOffset>0</wp:posOffset>
                </wp:positionH>
                <wp:positionV relativeFrom="paragraph">
                  <wp:posOffset>-175260</wp:posOffset>
                </wp:positionV>
                <wp:extent cx="5372100" cy="8686800"/>
                <wp:effectExtent l="9525" t="5715"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686800"/>
                        </a:xfrm>
                        <a:prstGeom prst="rect">
                          <a:avLst/>
                        </a:prstGeom>
                        <a:solidFill>
                          <a:srgbClr val="FFFFFF"/>
                        </a:solidFill>
                        <a:ln w="9525">
                          <a:solidFill>
                            <a:srgbClr val="000000"/>
                          </a:solidFill>
                          <a:miter lim="800000"/>
                          <a:headEnd/>
                          <a:tailEnd/>
                        </a:ln>
                      </wps:spPr>
                      <wps:txbx>
                        <w:txbxContent>
                          <w:p w14:paraId="01314898" w14:textId="77777777" w:rsidR="003A420F" w:rsidRDefault="003A420F">
                            <w:pPr>
                              <w:rPr>
                                <w:b/>
                                <w:bCs/>
                                <w:sz w:val="40"/>
                              </w:rPr>
                            </w:pPr>
                          </w:p>
                          <w:p w14:paraId="5ABAB07B" w14:textId="77777777" w:rsidR="003A420F" w:rsidRDefault="003A420F">
                            <w:pPr>
                              <w:rPr>
                                <w:b/>
                                <w:bCs/>
                                <w:sz w:val="40"/>
                              </w:rPr>
                            </w:pPr>
                          </w:p>
                          <w:p w14:paraId="4711408A" w14:textId="77777777" w:rsidR="003A420F" w:rsidRDefault="003A420F">
                            <w:pPr>
                              <w:rPr>
                                <w:b/>
                                <w:bCs/>
                                <w:sz w:val="40"/>
                              </w:rPr>
                            </w:pPr>
                          </w:p>
                          <w:p w14:paraId="7BE5DBF9" w14:textId="77777777" w:rsidR="003A420F" w:rsidRDefault="00281165" w:rsidP="00275493">
                            <w:pPr>
                              <w:jc w:val="center"/>
                              <w:rPr>
                                <w:b/>
                                <w:bCs/>
                                <w:sz w:val="40"/>
                              </w:rPr>
                            </w:pPr>
                            <w:r>
                              <w:rPr>
                                <w:b/>
                                <w:bCs/>
                                <w:sz w:val="52"/>
                              </w:rPr>
                              <w:t>CURSO ACADÉMICO 20</w:t>
                            </w:r>
                            <w:r w:rsidR="009A3CFB">
                              <w:rPr>
                                <w:b/>
                                <w:bCs/>
                                <w:sz w:val="52"/>
                              </w:rPr>
                              <w:t>22</w:t>
                            </w:r>
                            <w:r>
                              <w:rPr>
                                <w:b/>
                                <w:bCs/>
                                <w:sz w:val="52"/>
                              </w:rPr>
                              <w:t>-20</w:t>
                            </w:r>
                            <w:r w:rsidR="009A3CFB">
                              <w:rPr>
                                <w:b/>
                                <w:bCs/>
                                <w:sz w:val="52"/>
                              </w:rPr>
                              <w:t>23</w:t>
                            </w:r>
                          </w:p>
                          <w:p w14:paraId="3C34EA99" w14:textId="77777777" w:rsidR="00275493" w:rsidRDefault="00275493" w:rsidP="00275493">
                            <w:pPr>
                              <w:jc w:val="center"/>
                              <w:rPr>
                                <w:b/>
                                <w:bCs/>
                                <w:sz w:val="52"/>
                              </w:rPr>
                            </w:pPr>
                          </w:p>
                          <w:p w14:paraId="5518D542" w14:textId="77777777" w:rsidR="003A420F" w:rsidRDefault="003A420F" w:rsidP="00275493">
                            <w:pPr>
                              <w:jc w:val="center"/>
                              <w:rPr>
                                <w:b/>
                                <w:bCs/>
                                <w:sz w:val="52"/>
                              </w:rPr>
                            </w:pPr>
                            <w:r>
                              <w:rPr>
                                <w:b/>
                                <w:bCs/>
                                <w:sz w:val="52"/>
                              </w:rPr>
                              <w:t>ECONOMÍA ESPAÑOLA</w:t>
                            </w:r>
                          </w:p>
                          <w:p w14:paraId="34BA3179" w14:textId="77777777" w:rsidR="00275493" w:rsidRDefault="00275493" w:rsidP="00275493">
                            <w:pPr>
                              <w:jc w:val="center"/>
                              <w:rPr>
                                <w:b/>
                                <w:bCs/>
                                <w:sz w:val="52"/>
                              </w:rPr>
                            </w:pPr>
                          </w:p>
                          <w:p w14:paraId="6608C965" w14:textId="77777777" w:rsidR="003A420F" w:rsidRDefault="003A420F">
                            <w:pPr>
                              <w:jc w:val="center"/>
                              <w:rPr>
                                <w:b/>
                                <w:bCs/>
                                <w:sz w:val="52"/>
                              </w:rPr>
                            </w:pPr>
                          </w:p>
                          <w:p w14:paraId="7A230ABE" w14:textId="77777777" w:rsidR="00896DAA" w:rsidRDefault="002C2896">
                            <w:pPr>
                              <w:jc w:val="center"/>
                              <w:rPr>
                                <w:b/>
                                <w:bCs/>
                                <w:sz w:val="52"/>
                                <w:szCs w:val="52"/>
                              </w:rPr>
                            </w:pPr>
                            <w:r>
                              <w:rPr>
                                <w:b/>
                                <w:bCs/>
                                <w:sz w:val="52"/>
                                <w:szCs w:val="52"/>
                              </w:rPr>
                              <w:t xml:space="preserve">CUADERNO EJERCICIOS </w:t>
                            </w:r>
                            <w:proofErr w:type="spellStart"/>
                            <w:r>
                              <w:rPr>
                                <w:b/>
                                <w:bCs/>
                                <w:sz w:val="52"/>
                                <w:szCs w:val="52"/>
                              </w:rPr>
                              <w:t>Nº</w:t>
                            </w:r>
                            <w:proofErr w:type="spellEnd"/>
                            <w:r>
                              <w:rPr>
                                <w:b/>
                                <w:bCs/>
                                <w:sz w:val="52"/>
                                <w:szCs w:val="52"/>
                              </w:rPr>
                              <w:t xml:space="preserve"> 3</w:t>
                            </w:r>
                            <w:r w:rsidR="00896DAA">
                              <w:rPr>
                                <w:b/>
                                <w:bCs/>
                                <w:sz w:val="52"/>
                                <w:szCs w:val="52"/>
                              </w:rPr>
                              <w:t>:</w:t>
                            </w:r>
                          </w:p>
                          <w:p w14:paraId="2D60202C" w14:textId="77777777" w:rsidR="00896DAA" w:rsidRDefault="00662A77">
                            <w:pPr>
                              <w:jc w:val="center"/>
                              <w:rPr>
                                <w:b/>
                                <w:bCs/>
                                <w:sz w:val="52"/>
                                <w:szCs w:val="52"/>
                              </w:rPr>
                            </w:pPr>
                            <w:r w:rsidRPr="00275493">
                              <w:rPr>
                                <w:b/>
                                <w:bCs/>
                                <w:sz w:val="52"/>
                                <w:szCs w:val="52"/>
                              </w:rPr>
                              <w:t xml:space="preserve"> </w:t>
                            </w:r>
                          </w:p>
                          <w:p w14:paraId="5BBF0948" w14:textId="77777777" w:rsidR="003A420F" w:rsidRDefault="00BB7062" w:rsidP="00BB7062">
                            <w:pPr>
                              <w:pStyle w:val="Prrafodelista"/>
                              <w:numPr>
                                <w:ilvl w:val="0"/>
                                <w:numId w:val="43"/>
                              </w:numPr>
                              <w:jc w:val="center"/>
                              <w:rPr>
                                <w:b/>
                                <w:bCs/>
                                <w:sz w:val="52"/>
                                <w:szCs w:val="52"/>
                              </w:rPr>
                            </w:pPr>
                            <w:r w:rsidRPr="00BB7062">
                              <w:rPr>
                                <w:b/>
                                <w:bCs/>
                                <w:sz w:val="52"/>
                                <w:szCs w:val="52"/>
                              </w:rPr>
                              <w:t xml:space="preserve">Mercado de trabajo </w:t>
                            </w:r>
                          </w:p>
                          <w:p w14:paraId="4AD3EC11" w14:textId="77777777" w:rsidR="00281165" w:rsidRPr="00BB7062" w:rsidRDefault="00281165" w:rsidP="00BB7062">
                            <w:pPr>
                              <w:pStyle w:val="Prrafodelista"/>
                              <w:numPr>
                                <w:ilvl w:val="0"/>
                                <w:numId w:val="43"/>
                              </w:numPr>
                              <w:jc w:val="center"/>
                              <w:rPr>
                                <w:b/>
                                <w:bCs/>
                                <w:sz w:val="52"/>
                                <w:szCs w:val="52"/>
                              </w:rPr>
                            </w:pPr>
                            <w:r>
                              <w:rPr>
                                <w:b/>
                                <w:bCs/>
                                <w:sz w:val="52"/>
                                <w:szCs w:val="52"/>
                              </w:rPr>
                              <w:t>Sector público</w:t>
                            </w:r>
                          </w:p>
                          <w:p w14:paraId="3F142B02" w14:textId="77777777" w:rsidR="003A420F" w:rsidRDefault="003A420F">
                            <w:pPr>
                              <w:jc w:val="center"/>
                              <w:rPr>
                                <w:b/>
                                <w:bCs/>
                                <w:sz w:val="52"/>
                              </w:rPr>
                            </w:pPr>
                          </w:p>
                          <w:p w14:paraId="03C2B59C" w14:textId="77777777" w:rsidR="003A420F" w:rsidRDefault="003A420F">
                            <w:pPr>
                              <w:jc w:val="center"/>
                              <w:rPr>
                                <w:b/>
                                <w:bCs/>
                                <w:sz w:val="52"/>
                              </w:rPr>
                            </w:pPr>
                          </w:p>
                          <w:p w14:paraId="5FBDD8E4" w14:textId="77777777" w:rsidR="003A420F" w:rsidRDefault="003A420F">
                            <w:pPr>
                              <w:jc w:val="center"/>
                              <w:rPr>
                                <w:b/>
                                <w:bCs/>
                                <w:sz w:val="52"/>
                              </w:rPr>
                            </w:pPr>
                          </w:p>
                          <w:p w14:paraId="11369E03" w14:textId="77777777" w:rsidR="003A420F" w:rsidRDefault="003A420F">
                            <w:pPr>
                              <w:jc w:val="center"/>
                              <w:rPr>
                                <w:b/>
                                <w:bCs/>
                                <w:sz w:val="52"/>
                              </w:rPr>
                            </w:pPr>
                          </w:p>
                          <w:p w14:paraId="7758A43D" w14:textId="77777777" w:rsidR="003A420F" w:rsidRDefault="003A420F">
                            <w:pPr>
                              <w:jc w:val="center"/>
                              <w:rPr>
                                <w:b/>
                                <w:bCs/>
                                <w:sz w:val="52"/>
                              </w:rPr>
                            </w:pPr>
                          </w:p>
                          <w:p w14:paraId="1EA1BF7C" w14:textId="77777777" w:rsidR="009A3CFB" w:rsidRPr="00A53910" w:rsidRDefault="009A3CFB" w:rsidP="009A3CFB">
                            <w:pPr>
                              <w:jc w:val="center"/>
                              <w:rPr>
                                <w:b/>
                                <w:bCs/>
                                <w:sz w:val="40"/>
                              </w:rPr>
                            </w:pPr>
                            <w:r>
                              <w:rPr>
                                <w:b/>
                                <w:bCs/>
                                <w:sz w:val="40"/>
                              </w:rPr>
                              <w:t>CUARTO CURSO, GRUPO A</w:t>
                            </w:r>
                          </w:p>
                          <w:p w14:paraId="3E3BAD52" w14:textId="77777777" w:rsidR="009A3CFB" w:rsidRDefault="009A3CFB" w:rsidP="009A3CFB">
                            <w:pPr>
                              <w:jc w:val="center"/>
                              <w:rPr>
                                <w:b/>
                                <w:bCs/>
                                <w:sz w:val="40"/>
                              </w:rPr>
                            </w:pPr>
                          </w:p>
                          <w:p w14:paraId="12750240" w14:textId="77777777" w:rsidR="009A3CFB" w:rsidRDefault="009A3CFB" w:rsidP="009A3CFB">
                            <w:pPr>
                              <w:jc w:val="center"/>
                              <w:rPr>
                                <w:b/>
                                <w:bCs/>
                                <w:sz w:val="40"/>
                              </w:rPr>
                            </w:pPr>
                            <w:r>
                              <w:rPr>
                                <w:b/>
                                <w:bCs/>
                                <w:sz w:val="40"/>
                              </w:rPr>
                              <w:t>DOBLES GRADOS EN INGENIERIAS (CIVIL, EDIFICACIÓN E INFORMÁTICA)</w:t>
                            </w:r>
                          </w:p>
                          <w:p w14:paraId="2DE41476" w14:textId="77777777" w:rsidR="009A3CFB" w:rsidRPr="00A53910" w:rsidRDefault="009A3CFB" w:rsidP="009A3CFB">
                            <w:pPr>
                              <w:jc w:val="center"/>
                              <w:rPr>
                                <w:b/>
                                <w:bCs/>
                                <w:sz w:val="40"/>
                              </w:rPr>
                            </w:pPr>
                            <w:r>
                              <w:rPr>
                                <w:b/>
                                <w:bCs/>
                                <w:sz w:val="40"/>
                              </w:rPr>
                              <w:t>Y ADMINISTRACIÓN Y DIRECCIÓN DE EMPRESAS</w:t>
                            </w:r>
                          </w:p>
                          <w:p w14:paraId="21F1CA16" w14:textId="77777777" w:rsidR="003A420F" w:rsidRDefault="003A420F">
                            <w:pPr>
                              <w:jc w:val="center"/>
                              <w:rPr>
                                <w:b/>
                                <w:bCs/>
                                <w:sz w:val="40"/>
                              </w:rPr>
                            </w:pPr>
                          </w:p>
                          <w:p w14:paraId="53E271F4" w14:textId="77777777" w:rsidR="003A420F" w:rsidRDefault="003A420F">
                            <w:pPr>
                              <w:jc w:val="center"/>
                              <w:rPr>
                                <w:b/>
                                <w:bCs/>
                                <w:sz w:val="40"/>
                              </w:rPr>
                            </w:pPr>
                          </w:p>
                          <w:p w14:paraId="313A6DD1" w14:textId="77777777" w:rsidR="003A420F" w:rsidRDefault="003A420F">
                            <w:pPr>
                              <w:jc w:val="center"/>
                              <w:rPr>
                                <w:b/>
                                <w:bCs/>
                                <w:sz w:val="40"/>
                              </w:rPr>
                            </w:pPr>
                          </w:p>
                          <w:p w14:paraId="2993AC0A" w14:textId="77777777" w:rsidR="003A420F" w:rsidRPr="00C3448C" w:rsidRDefault="003A420F" w:rsidP="009110AA">
                            <w:pPr>
                              <w:ind w:left="-180" w:firstLine="180"/>
                              <w:jc w:val="center"/>
                              <w:rPr>
                                <w:b/>
                                <w:bCs/>
                                <w:sz w:val="28"/>
                                <w:szCs w:val="28"/>
                              </w:rPr>
                            </w:pPr>
                            <w:r>
                              <w:rPr>
                                <w:b/>
                                <w:bCs/>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1D101" id="_x0000_t202" coordsize="21600,21600" o:spt="202" path="m,l,21600r21600,l21600,xe">
                <v:stroke joinstyle="miter"/>
                <v:path gradientshapeok="t" o:connecttype="rect"/>
              </v:shapetype>
              <v:shape id="Text Box 2" o:spid="_x0000_s1026" type="#_x0000_t202" style="position:absolute;margin-left:0;margin-top:-13.8pt;width:423pt;height:6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">
                <v:textbox>
                  <w:txbxContent>
                    <w:p w14:paraId="01314898" w14:textId="77777777" w:rsidR="003A420F" w:rsidRDefault="003A420F">
                      <w:pPr>
                        <w:rPr>
                          <w:b/>
                          <w:bCs/>
                          <w:sz w:val="40"/>
                        </w:rPr>
                      </w:pPr>
                    </w:p>
                    <w:p w14:paraId="5ABAB07B" w14:textId="77777777" w:rsidR="003A420F" w:rsidRDefault="003A420F">
                      <w:pPr>
                        <w:rPr>
                          <w:b/>
                          <w:bCs/>
                          <w:sz w:val="40"/>
                        </w:rPr>
                      </w:pPr>
                    </w:p>
                    <w:p w14:paraId="4711408A" w14:textId="77777777" w:rsidR="003A420F" w:rsidRDefault="003A420F">
                      <w:pPr>
                        <w:rPr>
                          <w:b/>
                          <w:bCs/>
                          <w:sz w:val="40"/>
                        </w:rPr>
                      </w:pPr>
                    </w:p>
                    <w:p w14:paraId="7BE5DBF9" w14:textId="77777777" w:rsidR="003A420F" w:rsidRDefault="00281165" w:rsidP="00275493">
                      <w:pPr>
                        <w:jc w:val="center"/>
                        <w:rPr>
                          <w:b/>
                          <w:bCs/>
                          <w:sz w:val="40"/>
                        </w:rPr>
                      </w:pPr>
                      <w:r>
                        <w:rPr>
                          <w:b/>
                          <w:bCs/>
                          <w:sz w:val="52"/>
                        </w:rPr>
                        <w:t>CURSO ACADÉMICO 20</w:t>
                      </w:r>
                      <w:r w:rsidR="009A3CFB">
                        <w:rPr>
                          <w:b/>
                          <w:bCs/>
                          <w:sz w:val="52"/>
                        </w:rPr>
                        <w:t>22</w:t>
                      </w:r>
                      <w:r>
                        <w:rPr>
                          <w:b/>
                          <w:bCs/>
                          <w:sz w:val="52"/>
                        </w:rPr>
                        <w:t>-20</w:t>
                      </w:r>
                      <w:r w:rsidR="009A3CFB">
                        <w:rPr>
                          <w:b/>
                          <w:bCs/>
                          <w:sz w:val="52"/>
                        </w:rPr>
                        <w:t>23</w:t>
                      </w:r>
                    </w:p>
                    <w:p w14:paraId="3C34EA99" w14:textId="77777777" w:rsidR="00275493" w:rsidRDefault="00275493" w:rsidP="00275493">
                      <w:pPr>
                        <w:jc w:val="center"/>
                        <w:rPr>
                          <w:b/>
                          <w:bCs/>
                          <w:sz w:val="52"/>
                        </w:rPr>
                      </w:pPr>
                    </w:p>
                    <w:p w14:paraId="5518D542" w14:textId="77777777" w:rsidR="003A420F" w:rsidRDefault="003A420F" w:rsidP="00275493">
                      <w:pPr>
                        <w:jc w:val="center"/>
                        <w:rPr>
                          <w:b/>
                          <w:bCs/>
                          <w:sz w:val="52"/>
                        </w:rPr>
                      </w:pPr>
                      <w:r>
                        <w:rPr>
                          <w:b/>
                          <w:bCs/>
                          <w:sz w:val="52"/>
                        </w:rPr>
                        <w:t>ECONOMÍA ESPAÑOLA</w:t>
                      </w:r>
                    </w:p>
                    <w:p w14:paraId="34BA3179" w14:textId="77777777" w:rsidR="00275493" w:rsidRDefault="00275493" w:rsidP="00275493">
                      <w:pPr>
                        <w:jc w:val="center"/>
                        <w:rPr>
                          <w:b/>
                          <w:bCs/>
                          <w:sz w:val="52"/>
                        </w:rPr>
                      </w:pPr>
                    </w:p>
                    <w:p w14:paraId="6608C965" w14:textId="77777777" w:rsidR="003A420F" w:rsidRDefault="003A420F">
                      <w:pPr>
                        <w:jc w:val="center"/>
                        <w:rPr>
                          <w:b/>
                          <w:bCs/>
                          <w:sz w:val="52"/>
                        </w:rPr>
                      </w:pPr>
                    </w:p>
                    <w:p w14:paraId="7A230ABE" w14:textId="77777777" w:rsidR="00896DAA" w:rsidRDefault="002C2896">
                      <w:pPr>
                        <w:jc w:val="center"/>
                        <w:rPr>
                          <w:b/>
                          <w:bCs/>
                          <w:sz w:val="52"/>
                          <w:szCs w:val="52"/>
                        </w:rPr>
                      </w:pPr>
                      <w:r>
                        <w:rPr>
                          <w:b/>
                          <w:bCs/>
                          <w:sz w:val="52"/>
                          <w:szCs w:val="52"/>
                        </w:rPr>
                        <w:t xml:space="preserve">CUADERNO EJERCICIOS </w:t>
                      </w:r>
                      <w:proofErr w:type="spellStart"/>
                      <w:r>
                        <w:rPr>
                          <w:b/>
                          <w:bCs/>
                          <w:sz w:val="52"/>
                          <w:szCs w:val="52"/>
                        </w:rPr>
                        <w:t>Nº</w:t>
                      </w:r>
                      <w:proofErr w:type="spellEnd"/>
                      <w:r>
                        <w:rPr>
                          <w:b/>
                          <w:bCs/>
                          <w:sz w:val="52"/>
                          <w:szCs w:val="52"/>
                        </w:rPr>
                        <w:t xml:space="preserve"> 3</w:t>
                      </w:r>
                      <w:r w:rsidR="00896DAA">
                        <w:rPr>
                          <w:b/>
                          <w:bCs/>
                          <w:sz w:val="52"/>
                          <w:szCs w:val="52"/>
                        </w:rPr>
                        <w:t>:</w:t>
                      </w:r>
                    </w:p>
                    <w:p w14:paraId="2D60202C" w14:textId="77777777" w:rsidR="00896DAA" w:rsidRDefault="00662A77">
                      <w:pPr>
                        <w:jc w:val="center"/>
                        <w:rPr>
                          <w:b/>
                          <w:bCs/>
                          <w:sz w:val="52"/>
                          <w:szCs w:val="52"/>
                        </w:rPr>
                      </w:pPr>
                      <w:r w:rsidRPr="00275493">
                        <w:rPr>
                          <w:b/>
                          <w:bCs/>
                          <w:sz w:val="52"/>
                          <w:szCs w:val="52"/>
                        </w:rPr>
                        <w:t xml:space="preserve"> </w:t>
                      </w:r>
                    </w:p>
                    <w:p w14:paraId="5BBF0948" w14:textId="77777777" w:rsidR="003A420F" w:rsidRDefault="00BB7062" w:rsidP="00BB7062">
                      <w:pPr>
                        <w:pStyle w:val="Prrafodelista"/>
                        <w:numPr>
                          <w:ilvl w:val="0"/>
                          <w:numId w:val="43"/>
                        </w:numPr>
                        <w:jc w:val="center"/>
                        <w:rPr>
                          <w:b/>
                          <w:bCs/>
                          <w:sz w:val="52"/>
                          <w:szCs w:val="52"/>
                        </w:rPr>
                      </w:pPr>
                      <w:r w:rsidRPr="00BB7062">
                        <w:rPr>
                          <w:b/>
                          <w:bCs/>
                          <w:sz w:val="52"/>
                          <w:szCs w:val="52"/>
                        </w:rPr>
                        <w:t xml:space="preserve">Mercado de trabajo </w:t>
                      </w:r>
                    </w:p>
                    <w:p w14:paraId="4AD3EC11" w14:textId="77777777" w:rsidR="00281165" w:rsidRPr="00BB7062" w:rsidRDefault="00281165" w:rsidP="00BB7062">
                      <w:pPr>
                        <w:pStyle w:val="Prrafodelista"/>
                        <w:numPr>
                          <w:ilvl w:val="0"/>
                          <w:numId w:val="43"/>
                        </w:numPr>
                        <w:jc w:val="center"/>
                        <w:rPr>
                          <w:b/>
                          <w:bCs/>
                          <w:sz w:val="52"/>
                          <w:szCs w:val="52"/>
                        </w:rPr>
                      </w:pPr>
                      <w:r>
                        <w:rPr>
                          <w:b/>
                          <w:bCs/>
                          <w:sz w:val="52"/>
                          <w:szCs w:val="52"/>
                        </w:rPr>
                        <w:t>Sector público</w:t>
                      </w:r>
                    </w:p>
                    <w:p w14:paraId="3F142B02" w14:textId="77777777" w:rsidR="003A420F" w:rsidRDefault="003A420F">
                      <w:pPr>
                        <w:jc w:val="center"/>
                        <w:rPr>
                          <w:b/>
                          <w:bCs/>
                          <w:sz w:val="52"/>
                        </w:rPr>
                      </w:pPr>
                    </w:p>
                    <w:p w14:paraId="03C2B59C" w14:textId="77777777" w:rsidR="003A420F" w:rsidRDefault="003A420F">
                      <w:pPr>
                        <w:jc w:val="center"/>
                        <w:rPr>
                          <w:b/>
                          <w:bCs/>
                          <w:sz w:val="52"/>
                        </w:rPr>
                      </w:pPr>
                    </w:p>
                    <w:p w14:paraId="5FBDD8E4" w14:textId="77777777" w:rsidR="003A420F" w:rsidRDefault="003A420F">
                      <w:pPr>
                        <w:jc w:val="center"/>
                        <w:rPr>
                          <w:b/>
                          <w:bCs/>
                          <w:sz w:val="52"/>
                        </w:rPr>
                      </w:pPr>
                    </w:p>
                    <w:p w14:paraId="11369E03" w14:textId="77777777" w:rsidR="003A420F" w:rsidRDefault="003A420F">
                      <w:pPr>
                        <w:jc w:val="center"/>
                        <w:rPr>
                          <w:b/>
                          <w:bCs/>
                          <w:sz w:val="52"/>
                        </w:rPr>
                      </w:pPr>
                    </w:p>
                    <w:p w14:paraId="7758A43D" w14:textId="77777777" w:rsidR="003A420F" w:rsidRDefault="003A420F">
                      <w:pPr>
                        <w:jc w:val="center"/>
                        <w:rPr>
                          <w:b/>
                          <w:bCs/>
                          <w:sz w:val="52"/>
                        </w:rPr>
                      </w:pPr>
                    </w:p>
                    <w:p w14:paraId="1EA1BF7C" w14:textId="77777777" w:rsidR="009A3CFB" w:rsidRPr="00A53910" w:rsidRDefault="009A3CFB" w:rsidP="009A3CFB">
                      <w:pPr>
                        <w:jc w:val="center"/>
                        <w:rPr>
                          <w:b/>
                          <w:bCs/>
                          <w:sz w:val="40"/>
                        </w:rPr>
                      </w:pPr>
                      <w:r>
                        <w:rPr>
                          <w:b/>
                          <w:bCs/>
                          <w:sz w:val="40"/>
                        </w:rPr>
                        <w:t>CUARTO CURSO, GRUPO A</w:t>
                      </w:r>
                    </w:p>
                    <w:p w14:paraId="3E3BAD52" w14:textId="77777777" w:rsidR="009A3CFB" w:rsidRDefault="009A3CFB" w:rsidP="009A3CFB">
                      <w:pPr>
                        <w:jc w:val="center"/>
                        <w:rPr>
                          <w:b/>
                          <w:bCs/>
                          <w:sz w:val="40"/>
                        </w:rPr>
                      </w:pPr>
                    </w:p>
                    <w:p w14:paraId="12750240" w14:textId="77777777" w:rsidR="009A3CFB" w:rsidRDefault="009A3CFB" w:rsidP="009A3CFB">
                      <w:pPr>
                        <w:jc w:val="center"/>
                        <w:rPr>
                          <w:b/>
                          <w:bCs/>
                          <w:sz w:val="40"/>
                        </w:rPr>
                      </w:pPr>
                      <w:r>
                        <w:rPr>
                          <w:b/>
                          <w:bCs/>
                          <w:sz w:val="40"/>
                        </w:rPr>
                        <w:t>DOBLES GRADOS EN INGENIERIAS (CIVIL, EDIFICACIÓN E INFORMÁTICA)</w:t>
                      </w:r>
                    </w:p>
                    <w:p w14:paraId="2DE41476" w14:textId="77777777" w:rsidR="009A3CFB" w:rsidRPr="00A53910" w:rsidRDefault="009A3CFB" w:rsidP="009A3CFB">
                      <w:pPr>
                        <w:jc w:val="center"/>
                        <w:rPr>
                          <w:b/>
                          <w:bCs/>
                          <w:sz w:val="40"/>
                        </w:rPr>
                      </w:pPr>
                      <w:r>
                        <w:rPr>
                          <w:b/>
                          <w:bCs/>
                          <w:sz w:val="40"/>
                        </w:rPr>
                        <w:t>Y ADMINISTRACIÓN Y DIRECCIÓN DE EMPRESAS</w:t>
                      </w:r>
                    </w:p>
                    <w:p w14:paraId="21F1CA16" w14:textId="77777777" w:rsidR="003A420F" w:rsidRDefault="003A420F">
                      <w:pPr>
                        <w:jc w:val="center"/>
                        <w:rPr>
                          <w:b/>
                          <w:bCs/>
                          <w:sz w:val="40"/>
                        </w:rPr>
                      </w:pPr>
                    </w:p>
                    <w:p w14:paraId="53E271F4" w14:textId="77777777" w:rsidR="003A420F" w:rsidRDefault="003A420F">
                      <w:pPr>
                        <w:jc w:val="center"/>
                        <w:rPr>
                          <w:b/>
                          <w:bCs/>
                          <w:sz w:val="40"/>
                        </w:rPr>
                      </w:pPr>
                    </w:p>
                    <w:p w14:paraId="313A6DD1" w14:textId="77777777" w:rsidR="003A420F" w:rsidRDefault="003A420F">
                      <w:pPr>
                        <w:jc w:val="center"/>
                        <w:rPr>
                          <w:b/>
                          <w:bCs/>
                          <w:sz w:val="40"/>
                        </w:rPr>
                      </w:pPr>
                    </w:p>
                    <w:p w14:paraId="2993AC0A" w14:textId="77777777" w:rsidR="003A420F" w:rsidRPr="00C3448C" w:rsidRDefault="003A420F" w:rsidP="009110AA">
                      <w:pPr>
                        <w:ind w:left="-180" w:firstLine="180"/>
                        <w:jc w:val="center"/>
                        <w:rPr>
                          <w:b/>
                          <w:bCs/>
                          <w:sz w:val="28"/>
                          <w:szCs w:val="28"/>
                        </w:rPr>
                      </w:pPr>
                      <w:r>
                        <w:rPr>
                          <w:b/>
                          <w:bCs/>
                          <w:sz w:val="28"/>
                          <w:szCs w:val="28"/>
                        </w:rPr>
                        <w:t xml:space="preserve">                                               </w:t>
                      </w:r>
                    </w:p>
                  </w:txbxContent>
                </v:textbox>
                <w10:anchorlock/>
              </v:shape>
            </w:pict>
          </mc:Fallback>
        </mc:AlternateContent>
      </w:r>
      <w:r w:rsidR="00D145D6" w:rsidRPr="00DE796E">
        <w:rPr>
          <w:i/>
          <w:iCs/>
        </w:rPr>
        <w:br w:type="page"/>
      </w:r>
    </w:p>
    <w:p w14:paraId="1035525B" w14:textId="77777777" w:rsidR="00900467" w:rsidRDefault="00900467">
      <w:pPr>
        <w:rPr>
          <w:b/>
          <w:spacing w:val="-3"/>
          <w:lang w:val="es-ES_tradnl"/>
        </w:rPr>
      </w:pPr>
    </w:p>
    <w:p w14:paraId="68A522A1" w14:textId="77777777" w:rsidR="00281165" w:rsidRPr="00CE4974" w:rsidRDefault="00281165" w:rsidP="00281165">
      <w:pPr>
        <w:rPr>
          <w:b/>
          <w:spacing w:val="-3"/>
          <w:sz w:val="28"/>
          <w:szCs w:val="28"/>
          <w:u w:val="single"/>
          <w:lang w:val="es-ES_tradnl"/>
        </w:rPr>
      </w:pPr>
      <w:r w:rsidRPr="00CE4974">
        <w:rPr>
          <w:b/>
          <w:spacing w:val="-3"/>
          <w:sz w:val="28"/>
          <w:szCs w:val="28"/>
          <w:u w:val="single"/>
          <w:lang w:val="es-ES_tradnl"/>
        </w:rPr>
        <w:t>MERCADO DE TRABAJO</w:t>
      </w:r>
    </w:p>
    <w:p w14:paraId="222E75D3" w14:textId="77777777" w:rsidR="00281165" w:rsidRDefault="00281165" w:rsidP="00281165">
      <w:pPr>
        <w:rPr>
          <w:spacing w:val="-3"/>
          <w:lang w:val="es-ES_tradnl"/>
        </w:rPr>
      </w:pPr>
    </w:p>
    <w:p w14:paraId="6B6AD260" w14:textId="77777777" w:rsidR="00281165" w:rsidRPr="00583848" w:rsidRDefault="00281165" w:rsidP="00281165">
      <w:pPr>
        <w:tabs>
          <w:tab w:val="right" w:pos="6850"/>
        </w:tabs>
        <w:jc w:val="both"/>
        <w:rPr>
          <w:b/>
        </w:rPr>
      </w:pPr>
      <w:r>
        <w:rPr>
          <w:b/>
        </w:rPr>
        <w:t>Ejercicio 1</w:t>
      </w:r>
    </w:p>
    <w:p w14:paraId="7C15ABF3" w14:textId="77777777" w:rsidR="00281165" w:rsidRDefault="00281165" w:rsidP="00281165">
      <w:pPr>
        <w:tabs>
          <w:tab w:val="right" w:pos="6850"/>
        </w:tabs>
        <w:jc w:val="both"/>
      </w:pPr>
    </w:p>
    <w:p w14:paraId="66728BE0" w14:textId="77777777" w:rsidR="00281165" w:rsidRDefault="00281165" w:rsidP="00281165">
      <w:pPr>
        <w:tabs>
          <w:tab w:val="right" w:pos="6850"/>
        </w:tabs>
        <w:jc w:val="both"/>
      </w:pPr>
      <w:r w:rsidRPr="00924251">
        <w:t>Con la información del siguiente cuadro correspondiente a la situación del mercado laboral español en 2011:</w:t>
      </w:r>
    </w:p>
    <w:p w14:paraId="536D014B" w14:textId="77777777" w:rsidR="00281165" w:rsidRPr="00924251" w:rsidRDefault="00281165" w:rsidP="00281165">
      <w:pPr>
        <w:tabs>
          <w:tab w:val="right" w:pos="6850"/>
        </w:tabs>
        <w:jc w:val="both"/>
      </w:pPr>
    </w:p>
    <w:p w14:paraId="17D769D3" w14:textId="77777777" w:rsidR="00281165" w:rsidRPr="00924251" w:rsidRDefault="00281165" w:rsidP="00281165">
      <w:pPr>
        <w:numPr>
          <w:ilvl w:val="0"/>
          <w:numId w:val="41"/>
        </w:numPr>
        <w:autoSpaceDE w:val="0"/>
        <w:autoSpaceDN w:val="0"/>
        <w:adjustRightInd w:val="0"/>
        <w:jc w:val="both"/>
      </w:pPr>
      <w:r w:rsidRPr="00924251">
        <w:t>Calcule las tasas de actividad, de paro y empleo globales y específicas.</w:t>
      </w:r>
    </w:p>
    <w:p w14:paraId="3E037362" w14:textId="77777777" w:rsidR="00281165" w:rsidRPr="00924251" w:rsidRDefault="00281165" w:rsidP="00281165">
      <w:pPr>
        <w:numPr>
          <w:ilvl w:val="0"/>
          <w:numId w:val="41"/>
        </w:numPr>
        <w:autoSpaceDE w:val="0"/>
        <w:autoSpaceDN w:val="0"/>
        <w:adjustRightInd w:val="0"/>
        <w:jc w:val="both"/>
      </w:pPr>
      <w:r w:rsidRPr="00924251">
        <w:t>Explique por qué puede aumentar o disminuir la tasa de desempleo de una economía a lo largo del tiempo.</w:t>
      </w:r>
    </w:p>
    <w:p w14:paraId="256E4521" w14:textId="77777777" w:rsidR="00281165" w:rsidRDefault="00281165" w:rsidP="00281165">
      <w:pPr>
        <w:autoSpaceDE w:val="0"/>
        <w:autoSpaceDN w:val="0"/>
        <w:adjustRightInd w:val="0"/>
        <w:rPr>
          <w:rFonts w:ascii="Arial" w:hAnsi="Arial" w:cs="Arial"/>
          <w:sz w:val="22"/>
          <w:szCs w:val="22"/>
        </w:rPr>
      </w:pPr>
    </w:p>
    <w:p w14:paraId="125EC441" w14:textId="77777777" w:rsidR="00281165" w:rsidRPr="007247D0" w:rsidRDefault="00281165" w:rsidP="00281165">
      <w:pPr>
        <w:autoSpaceDE w:val="0"/>
        <w:autoSpaceDN w:val="0"/>
        <w:adjustRightInd w:val="0"/>
        <w:rPr>
          <w:rFonts w:ascii="Arial" w:hAnsi="Arial" w:cs="Arial"/>
          <w:sz w:val="22"/>
          <w:szCs w:val="22"/>
        </w:rPr>
      </w:pPr>
    </w:p>
    <w:tbl>
      <w:tblPr>
        <w:tblW w:w="7043" w:type="dxa"/>
        <w:jc w:val="center"/>
        <w:tblLook w:val="01E0" w:firstRow="1" w:lastRow="1" w:firstColumn="1" w:lastColumn="1" w:noHBand="0" w:noVBand="0"/>
      </w:tblPr>
      <w:tblGrid>
        <w:gridCol w:w="3164"/>
        <w:gridCol w:w="2286"/>
        <w:gridCol w:w="1593"/>
      </w:tblGrid>
      <w:tr w:rsidR="00281165" w:rsidRPr="007247D0" w14:paraId="310BF2BF" w14:textId="77777777" w:rsidTr="00752E70">
        <w:trPr>
          <w:jc w:val="center"/>
        </w:trPr>
        <w:tc>
          <w:tcPr>
            <w:tcW w:w="3164" w:type="dxa"/>
            <w:tcBorders>
              <w:top w:val="single" w:sz="4" w:space="0" w:color="auto"/>
              <w:bottom w:val="single" w:sz="4" w:space="0" w:color="auto"/>
            </w:tcBorders>
            <w:shd w:val="clear" w:color="auto" w:fill="auto"/>
          </w:tcPr>
          <w:p w14:paraId="589BAD1B" w14:textId="77777777" w:rsidR="00281165" w:rsidRPr="007247D0" w:rsidRDefault="00281165" w:rsidP="00752E70">
            <w:pPr>
              <w:autoSpaceDE w:val="0"/>
              <w:autoSpaceDN w:val="0"/>
              <w:adjustRightInd w:val="0"/>
              <w:jc w:val="center"/>
              <w:rPr>
                <w:rFonts w:ascii="Arial" w:hAnsi="Arial" w:cs="Arial"/>
                <w:bCs/>
                <w:i/>
                <w:sz w:val="22"/>
                <w:szCs w:val="22"/>
              </w:rPr>
            </w:pPr>
            <w:r w:rsidRPr="007247D0">
              <w:rPr>
                <w:rFonts w:ascii="Arial" w:hAnsi="Arial" w:cs="Arial"/>
                <w:bCs/>
                <w:i/>
                <w:sz w:val="22"/>
                <w:szCs w:val="22"/>
              </w:rPr>
              <w:t>(en miles)</w:t>
            </w:r>
          </w:p>
        </w:tc>
        <w:tc>
          <w:tcPr>
            <w:tcW w:w="2286" w:type="dxa"/>
            <w:tcBorders>
              <w:top w:val="single" w:sz="4" w:space="0" w:color="auto"/>
              <w:bottom w:val="single" w:sz="4" w:space="0" w:color="auto"/>
            </w:tcBorders>
            <w:shd w:val="clear" w:color="auto" w:fill="auto"/>
          </w:tcPr>
          <w:p w14:paraId="674CC730" w14:textId="77777777" w:rsidR="00281165" w:rsidRPr="007247D0" w:rsidRDefault="00281165" w:rsidP="00752E70">
            <w:pPr>
              <w:autoSpaceDE w:val="0"/>
              <w:autoSpaceDN w:val="0"/>
              <w:adjustRightInd w:val="0"/>
              <w:jc w:val="center"/>
              <w:rPr>
                <w:rFonts w:ascii="Arial" w:hAnsi="Arial" w:cs="Arial"/>
                <w:i/>
                <w:sz w:val="22"/>
                <w:szCs w:val="22"/>
              </w:rPr>
            </w:pPr>
            <w:r w:rsidRPr="007247D0">
              <w:rPr>
                <w:rFonts w:ascii="Arial" w:hAnsi="Arial" w:cs="Arial"/>
                <w:i/>
                <w:sz w:val="22"/>
                <w:szCs w:val="22"/>
              </w:rPr>
              <w:t>Varones</w:t>
            </w:r>
          </w:p>
        </w:tc>
        <w:tc>
          <w:tcPr>
            <w:tcW w:w="1593" w:type="dxa"/>
            <w:tcBorders>
              <w:top w:val="single" w:sz="4" w:space="0" w:color="auto"/>
              <w:bottom w:val="single" w:sz="4" w:space="0" w:color="auto"/>
            </w:tcBorders>
            <w:shd w:val="clear" w:color="auto" w:fill="auto"/>
          </w:tcPr>
          <w:p w14:paraId="0782693D" w14:textId="77777777" w:rsidR="00281165" w:rsidRPr="007247D0" w:rsidRDefault="00281165" w:rsidP="00752E70">
            <w:pPr>
              <w:autoSpaceDE w:val="0"/>
              <w:autoSpaceDN w:val="0"/>
              <w:adjustRightInd w:val="0"/>
              <w:jc w:val="center"/>
              <w:rPr>
                <w:rFonts w:ascii="Arial" w:hAnsi="Arial" w:cs="Arial"/>
                <w:i/>
                <w:sz w:val="22"/>
                <w:szCs w:val="22"/>
              </w:rPr>
            </w:pPr>
            <w:r w:rsidRPr="007247D0">
              <w:rPr>
                <w:rFonts w:ascii="Arial" w:hAnsi="Arial" w:cs="Arial"/>
                <w:i/>
                <w:sz w:val="22"/>
                <w:szCs w:val="22"/>
              </w:rPr>
              <w:t>Mujeres</w:t>
            </w:r>
          </w:p>
        </w:tc>
      </w:tr>
      <w:tr w:rsidR="00281165" w:rsidRPr="007247D0" w14:paraId="40B41811" w14:textId="77777777" w:rsidTr="00752E70">
        <w:trPr>
          <w:trHeight w:val="150"/>
          <w:jc w:val="center"/>
        </w:trPr>
        <w:tc>
          <w:tcPr>
            <w:tcW w:w="3164" w:type="dxa"/>
            <w:tcBorders>
              <w:top w:val="single" w:sz="4" w:space="0" w:color="auto"/>
            </w:tcBorders>
            <w:shd w:val="clear" w:color="auto" w:fill="auto"/>
          </w:tcPr>
          <w:p w14:paraId="326C5BF5" w14:textId="77777777" w:rsidR="00281165" w:rsidRPr="007247D0" w:rsidRDefault="00281165" w:rsidP="00752E70">
            <w:pPr>
              <w:autoSpaceDE w:val="0"/>
              <w:autoSpaceDN w:val="0"/>
              <w:adjustRightInd w:val="0"/>
              <w:rPr>
                <w:rFonts w:ascii="Arial" w:hAnsi="Arial" w:cs="Arial"/>
                <w:sz w:val="22"/>
                <w:szCs w:val="22"/>
              </w:rPr>
            </w:pPr>
            <w:r w:rsidRPr="007247D0">
              <w:rPr>
                <w:rFonts w:ascii="Arial" w:hAnsi="Arial" w:cs="Arial"/>
                <w:sz w:val="22"/>
                <w:szCs w:val="22"/>
              </w:rPr>
              <w:t xml:space="preserve">Población de 16 años y más </w:t>
            </w:r>
          </w:p>
        </w:tc>
        <w:tc>
          <w:tcPr>
            <w:tcW w:w="2286" w:type="dxa"/>
            <w:tcBorders>
              <w:top w:val="single" w:sz="4" w:space="0" w:color="auto"/>
            </w:tcBorders>
            <w:shd w:val="clear" w:color="auto" w:fill="auto"/>
            <w:vAlign w:val="bottom"/>
          </w:tcPr>
          <w:p w14:paraId="0210A64A" w14:textId="77777777" w:rsidR="00281165" w:rsidRPr="007247D0" w:rsidRDefault="00281165" w:rsidP="00752E70">
            <w:pPr>
              <w:jc w:val="center"/>
              <w:rPr>
                <w:rFonts w:ascii="Arial" w:hAnsi="Arial" w:cs="Arial"/>
                <w:sz w:val="22"/>
                <w:szCs w:val="22"/>
              </w:rPr>
            </w:pPr>
            <w:r w:rsidRPr="007247D0">
              <w:rPr>
                <w:rFonts w:ascii="Arial" w:hAnsi="Arial" w:cs="Arial"/>
                <w:sz w:val="22"/>
                <w:szCs w:val="22"/>
              </w:rPr>
              <w:t>18.800,225</w:t>
            </w:r>
          </w:p>
        </w:tc>
        <w:tc>
          <w:tcPr>
            <w:tcW w:w="1593" w:type="dxa"/>
            <w:tcBorders>
              <w:top w:val="single" w:sz="4" w:space="0" w:color="auto"/>
            </w:tcBorders>
            <w:shd w:val="clear" w:color="auto" w:fill="auto"/>
            <w:vAlign w:val="bottom"/>
          </w:tcPr>
          <w:p w14:paraId="53C82805" w14:textId="77777777" w:rsidR="00281165" w:rsidRPr="007247D0" w:rsidRDefault="00281165" w:rsidP="00752E70">
            <w:pPr>
              <w:jc w:val="center"/>
              <w:rPr>
                <w:rFonts w:ascii="Arial" w:hAnsi="Arial" w:cs="Arial"/>
                <w:sz w:val="22"/>
                <w:szCs w:val="22"/>
              </w:rPr>
            </w:pPr>
            <w:r w:rsidRPr="007247D0">
              <w:rPr>
                <w:rFonts w:ascii="Arial" w:hAnsi="Arial" w:cs="Arial"/>
                <w:sz w:val="22"/>
                <w:szCs w:val="22"/>
              </w:rPr>
              <w:t>19.697,025</w:t>
            </w:r>
          </w:p>
        </w:tc>
      </w:tr>
      <w:tr w:rsidR="00281165" w:rsidRPr="007247D0" w14:paraId="5A06DFDF" w14:textId="77777777" w:rsidTr="00752E70">
        <w:trPr>
          <w:jc w:val="center"/>
        </w:trPr>
        <w:tc>
          <w:tcPr>
            <w:tcW w:w="3164" w:type="dxa"/>
            <w:shd w:val="clear" w:color="auto" w:fill="auto"/>
          </w:tcPr>
          <w:p w14:paraId="580C2342" w14:textId="77777777" w:rsidR="00281165" w:rsidRPr="007247D0" w:rsidRDefault="00281165" w:rsidP="00752E70">
            <w:pPr>
              <w:autoSpaceDE w:val="0"/>
              <w:autoSpaceDN w:val="0"/>
              <w:adjustRightInd w:val="0"/>
              <w:rPr>
                <w:rFonts w:ascii="Arial" w:hAnsi="Arial" w:cs="Arial"/>
                <w:sz w:val="22"/>
                <w:szCs w:val="22"/>
              </w:rPr>
            </w:pPr>
            <w:r w:rsidRPr="007247D0">
              <w:rPr>
                <w:rFonts w:ascii="Arial" w:hAnsi="Arial" w:cs="Arial"/>
                <w:sz w:val="22"/>
                <w:szCs w:val="22"/>
              </w:rPr>
              <w:t xml:space="preserve">Activos </w:t>
            </w:r>
          </w:p>
        </w:tc>
        <w:tc>
          <w:tcPr>
            <w:tcW w:w="2286" w:type="dxa"/>
            <w:shd w:val="clear" w:color="auto" w:fill="auto"/>
            <w:vAlign w:val="bottom"/>
          </w:tcPr>
          <w:p w14:paraId="64B18812" w14:textId="77777777" w:rsidR="00281165" w:rsidRPr="007247D0" w:rsidRDefault="00281165" w:rsidP="00752E70">
            <w:pPr>
              <w:jc w:val="center"/>
              <w:rPr>
                <w:rFonts w:ascii="Arial" w:hAnsi="Arial" w:cs="Arial"/>
                <w:sz w:val="22"/>
                <w:szCs w:val="22"/>
              </w:rPr>
            </w:pPr>
            <w:r w:rsidRPr="007247D0">
              <w:rPr>
                <w:rFonts w:ascii="Arial" w:hAnsi="Arial" w:cs="Arial"/>
                <w:sz w:val="22"/>
                <w:szCs w:val="22"/>
              </w:rPr>
              <w:t>12.680,675</w:t>
            </w:r>
          </w:p>
        </w:tc>
        <w:tc>
          <w:tcPr>
            <w:tcW w:w="1593" w:type="dxa"/>
            <w:shd w:val="clear" w:color="auto" w:fill="auto"/>
            <w:vAlign w:val="bottom"/>
          </w:tcPr>
          <w:p w14:paraId="09BE065D" w14:textId="77777777" w:rsidR="00281165" w:rsidRPr="007247D0" w:rsidRDefault="00281165" w:rsidP="00752E70">
            <w:pPr>
              <w:jc w:val="center"/>
              <w:rPr>
                <w:rFonts w:ascii="Arial" w:hAnsi="Arial" w:cs="Arial"/>
                <w:sz w:val="22"/>
                <w:szCs w:val="22"/>
              </w:rPr>
            </w:pPr>
            <w:r w:rsidRPr="007247D0">
              <w:rPr>
                <w:rFonts w:ascii="Arial" w:hAnsi="Arial" w:cs="Arial"/>
                <w:sz w:val="22"/>
                <w:szCs w:val="22"/>
              </w:rPr>
              <w:t>10.422,950</w:t>
            </w:r>
          </w:p>
        </w:tc>
      </w:tr>
      <w:tr w:rsidR="00281165" w:rsidRPr="007247D0" w14:paraId="7C7B286C" w14:textId="77777777" w:rsidTr="00752E70">
        <w:trPr>
          <w:jc w:val="center"/>
        </w:trPr>
        <w:tc>
          <w:tcPr>
            <w:tcW w:w="3164" w:type="dxa"/>
            <w:tcBorders>
              <w:bottom w:val="single" w:sz="4" w:space="0" w:color="auto"/>
            </w:tcBorders>
            <w:shd w:val="clear" w:color="auto" w:fill="auto"/>
          </w:tcPr>
          <w:p w14:paraId="54C74FCB" w14:textId="77777777" w:rsidR="00281165" w:rsidRPr="007247D0" w:rsidRDefault="00281165" w:rsidP="00752E70">
            <w:pPr>
              <w:autoSpaceDE w:val="0"/>
              <w:autoSpaceDN w:val="0"/>
              <w:adjustRightInd w:val="0"/>
              <w:rPr>
                <w:rFonts w:ascii="Arial" w:hAnsi="Arial" w:cs="Arial"/>
                <w:sz w:val="22"/>
                <w:szCs w:val="22"/>
              </w:rPr>
            </w:pPr>
            <w:r w:rsidRPr="007247D0">
              <w:rPr>
                <w:rFonts w:ascii="Arial" w:hAnsi="Arial" w:cs="Arial"/>
                <w:sz w:val="22"/>
                <w:szCs w:val="22"/>
              </w:rPr>
              <w:t xml:space="preserve">Ocupados </w:t>
            </w:r>
          </w:p>
        </w:tc>
        <w:tc>
          <w:tcPr>
            <w:tcW w:w="2286" w:type="dxa"/>
            <w:tcBorders>
              <w:bottom w:val="single" w:sz="4" w:space="0" w:color="auto"/>
            </w:tcBorders>
            <w:shd w:val="clear" w:color="auto" w:fill="auto"/>
            <w:vAlign w:val="bottom"/>
          </w:tcPr>
          <w:p w14:paraId="7D4CFA28" w14:textId="77777777" w:rsidR="00281165" w:rsidRPr="007247D0" w:rsidRDefault="00281165" w:rsidP="00752E70">
            <w:pPr>
              <w:jc w:val="center"/>
              <w:rPr>
                <w:rFonts w:ascii="Arial" w:hAnsi="Arial" w:cs="Arial"/>
                <w:sz w:val="22"/>
                <w:szCs w:val="22"/>
              </w:rPr>
            </w:pPr>
            <w:r w:rsidRPr="007247D0">
              <w:rPr>
                <w:rFonts w:ascii="Arial" w:hAnsi="Arial" w:cs="Arial"/>
                <w:sz w:val="22"/>
                <w:szCs w:val="22"/>
              </w:rPr>
              <w:t xml:space="preserve">  9.991,350</w:t>
            </w:r>
          </w:p>
        </w:tc>
        <w:tc>
          <w:tcPr>
            <w:tcW w:w="1593" w:type="dxa"/>
            <w:tcBorders>
              <w:bottom w:val="single" w:sz="4" w:space="0" w:color="auto"/>
            </w:tcBorders>
            <w:shd w:val="clear" w:color="auto" w:fill="auto"/>
            <w:vAlign w:val="bottom"/>
          </w:tcPr>
          <w:p w14:paraId="0D25C174" w14:textId="77777777" w:rsidR="00281165" w:rsidRPr="007247D0" w:rsidRDefault="00281165" w:rsidP="00752E70">
            <w:pPr>
              <w:jc w:val="center"/>
              <w:rPr>
                <w:rFonts w:ascii="Arial" w:hAnsi="Arial" w:cs="Arial"/>
                <w:sz w:val="22"/>
                <w:szCs w:val="22"/>
              </w:rPr>
            </w:pPr>
            <w:r w:rsidRPr="007247D0">
              <w:rPr>
                <w:rFonts w:ascii="Arial" w:hAnsi="Arial" w:cs="Arial"/>
                <w:sz w:val="22"/>
                <w:szCs w:val="22"/>
              </w:rPr>
              <w:t xml:space="preserve">  8.113,250</w:t>
            </w:r>
          </w:p>
        </w:tc>
      </w:tr>
    </w:tbl>
    <w:p w14:paraId="1BCABAA9" w14:textId="77777777" w:rsidR="00281165" w:rsidRDefault="00281165" w:rsidP="00281165">
      <w:pPr>
        <w:tabs>
          <w:tab w:val="right" w:pos="6850"/>
        </w:tabs>
        <w:rPr>
          <w:rFonts w:ascii="Arial" w:hAnsi="Arial" w:cs="Arial"/>
          <w:sz w:val="22"/>
          <w:szCs w:val="22"/>
        </w:rPr>
      </w:pPr>
    </w:p>
    <w:p w14:paraId="4B67AFF3" w14:textId="77777777" w:rsidR="00281165" w:rsidRDefault="00281165" w:rsidP="00281165">
      <w:pPr>
        <w:tabs>
          <w:tab w:val="right" w:pos="6850"/>
        </w:tabs>
        <w:rPr>
          <w:rFonts w:ascii="Arial" w:hAnsi="Arial" w:cs="Arial"/>
          <w:sz w:val="22"/>
          <w:szCs w:val="22"/>
        </w:rPr>
      </w:pPr>
    </w:p>
    <w:p w14:paraId="63D5CCD9" w14:textId="77777777" w:rsidR="00281165" w:rsidRPr="00583848" w:rsidRDefault="00281165" w:rsidP="00281165">
      <w:pPr>
        <w:tabs>
          <w:tab w:val="right" w:pos="6850"/>
        </w:tabs>
        <w:rPr>
          <w:b/>
        </w:rPr>
      </w:pPr>
      <w:r>
        <w:rPr>
          <w:b/>
        </w:rPr>
        <w:t>Ejercicio 2</w:t>
      </w:r>
    </w:p>
    <w:p w14:paraId="1C209D4A" w14:textId="77777777" w:rsidR="00281165" w:rsidRPr="007247D0" w:rsidRDefault="00281165" w:rsidP="00281165">
      <w:pPr>
        <w:tabs>
          <w:tab w:val="right" w:pos="6850"/>
        </w:tabs>
        <w:rPr>
          <w:rFonts w:ascii="Arial" w:hAnsi="Arial" w:cs="Arial"/>
          <w:sz w:val="22"/>
          <w:szCs w:val="22"/>
        </w:rPr>
      </w:pPr>
    </w:p>
    <w:p w14:paraId="2A3EEE69" w14:textId="77777777" w:rsidR="00281165" w:rsidRDefault="00281165" w:rsidP="00281165">
      <w:pPr>
        <w:tabs>
          <w:tab w:val="right" w:pos="6850"/>
        </w:tabs>
        <w:jc w:val="both"/>
      </w:pPr>
      <w:r w:rsidRPr="00924251">
        <w:t>En el siguiente cuadro se recogen las principales variables laborales de España en varios años (expresadas como media anual):</w:t>
      </w:r>
    </w:p>
    <w:p w14:paraId="4B4CF368" w14:textId="77777777" w:rsidR="00281165" w:rsidRPr="00924251" w:rsidRDefault="00281165" w:rsidP="00281165">
      <w:pPr>
        <w:tabs>
          <w:tab w:val="right" w:pos="6850"/>
        </w:tabs>
        <w:jc w:val="both"/>
      </w:pPr>
    </w:p>
    <w:p w14:paraId="6222BEA3" w14:textId="77777777" w:rsidR="00281165" w:rsidRPr="00924251" w:rsidRDefault="00281165" w:rsidP="00281165">
      <w:pPr>
        <w:numPr>
          <w:ilvl w:val="0"/>
          <w:numId w:val="42"/>
        </w:numPr>
        <w:autoSpaceDE w:val="0"/>
        <w:autoSpaceDN w:val="0"/>
        <w:adjustRightInd w:val="0"/>
        <w:jc w:val="both"/>
      </w:pPr>
      <w:r w:rsidRPr="00924251">
        <w:t>Calcule las tasas de actividad, desempleo y empleo para todos los años disponibles.</w:t>
      </w:r>
    </w:p>
    <w:p w14:paraId="69F85598" w14:textId="77777777" w:rsidR="00281165" w:rsidRPr="00924251" w:rsidRDefault="00281165" w:rsidP="00281165">
      <w:pPr>
        <w:numPr>
          <w:ilvl w:val="0"/>
          <w:numId w:val="42"/>
        </w:numPr>
        <w:jc w:val="both"/>
      </w:pPr>
      <w:r w:rsidRPr="00924251">
        <w:t>Utilizando las tasas obtenidas en el apartado primero, señale las principales tendencias en el mercado de trabajo español en las etapas 1986-1995, 1995-2007 y 2007-2011, y valore la situación del mercado de trabajo español en comparación con el resto de etapas.</w:t>
      </w:r>
    </w:p>
    <w:p w14:paraId="76F89503" w14:textId="77777777" w:rsidR="00281165" w:rsidRDefault="00281165" w:rsidP="00281165">
      <w:pPr>
        <w:ind w:left="360"/>
        <w:rPr>
          <w:rFonts w:ascii="Arial" w:hAnsi="Arial" w:cs="Arial"/>
          <w:sz w:val="22"/>
          <w:szCs w:val="22"/>
        </w:rPr>
      </w:pPr>
    </w:p>
    <w:p w14:paraId="39798A67" w14:textId="77777777" w:rsidR="00281165" w:rsidRPr="007247D0" w:rsidRDefault="00281165" w:rsidP="00281165">
      <w:pPr>
        <w:ind w:left="360"/>
        <w:rPr>
          <w:rFonts w:ascii="Arial" w:hAnsi="Arial" w:cs="Arial"/>
          <w:sz w:val="22"/>
          <w:szCs w:val="22"/>
        </w:rPr>
      </w:pPr>
    </w:p>
    <w:tbl>
      <w:tblPr>
        <w:tblW w:w="0" w:type="auto"/>
        <w:jc w:val="center"/>
        <w:tblLook w:val="01E0" w:firstRow="1" w:lastRow="1" w:firstColumn="1" w:lastColumn="1" w:noHBand="0" w:noVBand="0"/>
      </w:tblPr>
      <w:tblGrid>
        <w:gridCol w:w="1908"/>
        <w:gridCol w:w="2198"/>
        <w:gridCol w:w="1942"/>
        <w:gridCol w:w="1980"/>
      </w:tblGrid>
      <w:tr w:rsidR="00281165" w:rsidRPr="007247D0" w14:paraId="63B48A07" w14:textId="77777777" w:rsidTr="00752E70">
        <w:trPr>
          <w:jc w:val="center"/>
        </w:trPr>
        <w:tc>
          <w:tcPr>
            <w:tcW w:w="1908" w:type="dxa"/>
            <w:tcBorders>
              <w:top w:val="single" w:sz="4" w:space="0" w:color="auto"/>
              <w:bottom w:val="single" w:sz="4" w:space="0" w:color="auto"/>
            </w:tcBorders>
            <w:shd w:val="clear" w:color="auto" w:fill="auto"/>
            <w:vAlign w:val="center"/>
          </w:tcPr>
          <w:p w14:paraId="06BF6411" w14:textId="77777777" w:rsidR="00281165" w:rsidRPr="007247D0" w:rsidRDefault="00281165" w:rsidP="00752E70">
            <w:pPr>
              <w:spacing w:line="312" w:lineRule="auto"/>
              <w:jc w:val="center"/>
              <w:rPr>
                <w:rFonts w:ascii="Arial" w:hAnsi="Arial" w:cs="Arial"/>
                <w:i/>
                <w:sz w:val="22"/>
                <w:szCs w:val="22"/>
              </w:rPr>
            </w:pPr>
            <w:r w:rsidRPr="007247D0">
              <w:rPr>
                <w:rFonts w:ascii="Arial" w:hAnsi="Arial" w:cs="Arial"/>
                <w:i/>
                <w:sz w:val="22"/>
                <w:szCs w:val="22"/>
              </w:rPr>
              <w:t>Años</w:t>
            </w:r>
          </w:p>
        </w:tc>
        <w:tc>
          <w:tcPr>
            <w:tcW w:w="2198" w:type="dxa"/>
            <w:tcBorders>
              <w:top w:val="single" w:sz="4" w:space="0" w:color="auto"/>
              <w:bottom w:val="single" w:sz="4" w:space="0" w:color="auto"/>
            </w:tcBorders>
            <w:shd w:val="clear" w:color="auto" w:fill="auto"/>
            <w:vAlign w:val="center"/>
          </w:tcPr>
          <w:p w14:paraId="776EA110" w14:textId="77777777" w:rsidR="00281165" w:rsidRPr="007247D0" w:rsidRDefault="00281165" w:rsidP="00752E70">
            <w:pPr>
              <w:spacing w:line="312" w:lineRule="auto"/>
              <w:jc w:val="center"/>
              <w:rPr>
                <w:rFonts w:ascii="Arial" w:hAnsi="Arial" w:cs="Arial"/>
                <w:i/>
                <w:sz w:val="22"/>
                <w:szCs w:val="22"/>
              </w:rPr>
            </w:pPr>
            <w:r w:rsidRPr="007247D0">
              <w:rPr>
                <w:rFonts w:ascii="Arial" w:hAnsi="Arial" w:cs="Arial"/>
                <w:i/>
                <w:sz w:val="22"/>
                <w:szCs w:val="22"/>
              </w:rPr>
              <w:t>Población en edad de trabajar</w:t>
            </w:r>
          </w:p>
        </w:tc>
        <w:tc>
          <w:tcPr>
            <w:tcW w:w="1942" w:type="dxa"/>
            <w:tcBorders>
              <w:top w:val="single" w:sz="4" w:space="0" w:color="auto"/>
              <w:bottom w:val="single" w:sz="4" w:space="0" w:color="auto"/>
            </w:tcBorders>
            <w:shd w:val="clear" w:color="auto" w:fill="auto"/>
            <w:vAlign w:val="center"/>
          </w:tcPr>
          <w:p w14:paraId="6A25C830" w14:textId="77777777" w:rsidR="00281165" w:rsidRPr="007247D0" w:rsidRDefault="00281165" w:rsidP="00752E70">
            <w:pPr>
              <w:spacing w:line="312" w:lineRule="auto"/>
              <w:jc w:val="center"/>
              <w:rPr>
                <w:rFonts w:ascii="Arial" w:hAnsi="Arial" w:cs="Arial"/>
                <w:i/>
                <w:sz w:val="22"/>
                <w:szCs w:val="22"/>
              </w:rPr>
            </w:pPr>
            <w:r w:rsidRPr="007247D0">
              <w:rPr>
                <w:rFonts w:ascii="Arial" w:hAnsi="Arial" w:cs="Arial"/>
                <w:i/>
                <w:sz w:val="22"/>
                <w:szCs w:val="22"/>
              </w:rPr>
              <w:t>Población activa</w:t>
            </w:r>
          </w:p>
        </w:tc>
        <w:tc>
          <w:tcPr>
            <w:tcW w:w="1980" w:type="dxa"/>
            <w:tcBorders>
              <w:top w:val="single" w:sz="4" w:space="0" w:color="auto"/>
              <w:bottom w:val="single" w:sz="4" w:space="0" w:color="auto"/>
            </w:tcBorders>
            <w:shd w:val="clear" w:color="auto" w:fill="auto"/>
            <w:vAlign w:val="center"/>
          </w:tcPr>
          <w:p w14:paraId="467DD080" w14:textId="77777777" w:rsidR="00281165" w:rsidRPr="007247D0" w:rsidRDefault="00281165" w:rsidP="00752E70">
            <w:pPr>
              <w:spacing w:line="312" w:lineRule="auto"/>
              <w:jc w:val="center"/>
              <w:rPr>
                <w:rFonts w:ascii="Arial" w:hAnsi="Arial" w:cs="Arial"/>
                <w:i/>
                <w:sz w:val="22"/>
                <w:szCs w:val="22"/>
              </w:rPr>
            </w:pPr>
            <w:r w:rsidRPr="007247D0">
              <w:rPr>
                <w:rFonts w:ascii="Arial" w:hAnsi="Arial" w:cs="Arial"/>
                <w:i/>
                <w:sz w:val="22"/>
                <w:szCs w:val="22"/>
              </w:rPr>
              <w:t>Población ocupada</w:t>
            </w:r>
          </w:p>
        </w:tc>
      </w:tr>
      <w:tr w:rsidR="00281165" w:rsidRPr="007247D0" w14:paraId="6942F66A" w14:textId="77777777" w:rsidTr="00752E70">
        <w:trPr>
          <w:jc w:val="center"/>
        </w:trPr>
        <w:tc>
          <w:tcPr>
            <w:tcW w:w="1908" w:type="dxa"/>
            <w:shd w:val="clear" w:color="auto" w:fill="auto"/>
            <w:vAlign w:val="bottom"/>
          </w:tcPr>
          <w:p w14:paraId="20200BFB" w14:textId="77777777" w:rsidR="00281165" w:rsidRPr="007247D0" w:rsidRDefault="00281165" w:rsidP="00752E70">
            <w:pPr>
              <w:spacing w:line="312" w:lineRule="auto"/>
              <w:jc w:val="center"/>
              <w:rPr>
                <w:rFonts w:ascii="Arial" w:hAnsi="Arial" w:cs="Arial"/>
                <w:sz w:val="22"/>
                <w:szCs w:val="22"/>
              </w:rPr>
            </w:pPr>
            <w:r w:rsidRPr="007247D0">
              <w:rPr>
                <w:rFonts w:ascii="Arial" w:hAnsi="Arial" w:cs="Arial"/>
                <w:sz w:val="22"/>
                <w:szCs w:val="22"/>
              </w:rPr>
              <w:t>1986</w:t>
            </w:r>
          </w:p>
        </w:tc>
        <w:tc>
          <w:tcPr>
            <w:tcW w:w="2198" w:type="dxa"/>
            <w:shd w:val="clear" w:color="auto" w:fill="auto"/>
            <w:vAlign w:val="bottom"/>
          </w:tcPr>
          <w:p w14:paraId="08786312"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28.907,5</w:t>
            </w:r>
          </w:p>
        </w:tc>
        <w:tc>
          <w:tcPr>
            <w:tcW w:w="1942" w:type="dxa"/>
            <w:shd w:val="clear" w:color="auto" w:fill="auto"/>
            <w:vAlign w:val="bottom"/>
          </w:tcPr>
          <w:p w14:paraId="0D7D5693"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14.183,9</w:t>
            </w:r>
          </w:p>
        </w:tc>
        <w:tc>
          <w:tcPr>
            <w:tcW w:w="1980" w:type="dxa"/>
            <w:shd w:val="clear" w:color="auto" w:fill="auto"/>
            <w:vAlign w:val="bottom"/>
          </w:tcPr>
          <w:p w14:paraId="1C6EFF40"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11.208,8</w:t>
            </w:r>
          </w:p>
        </w:tc>
      </w:tr>
      <w:tr w:rsidR="00281165" w:rsidRPr="007247D0" w14:paraId="13A8F35A" w14:textId="77777777" w:rsidTr="00752E70">
        <w:trPr>
          <w:jc w:val="center"/>
        </w:trPr>
        <w:tc>
          <w:tcPr>
            <w:tcW w:w="1908" w:type="dxa"/>
            <w:shd w:val="clear" w:color="auto" w:fill="auto"/>
            <w:vAlign w:val="bottom"/>
          </w:tcPr>
          <w:p w14:paraId="48F43B3D" w14:textId="77777777" w:rsidR="00281165" w:rsidRPr="007247D0" w:rsidRDefault="00281165" w:rsidP="00752E70">
            <w:pPr>
              <w:spacing w:line="312" w:lineRule="auto"/>
              <w:jc w:val="center"/>
              <w:rPr>
                <w:rFonts w:ascii="Arial" w:hAnsi="Arial" w:cs="Arial"/>
                <w:sz w:val="22"/>
                <w:szCs w:val="22"/>
              </w:rPr>
            </w:pPr>
            <w:r w:rsidRPr="007247D0">
              <w:rPr>
                <w:rFonts w:ascii="Arial" w:hAnsi="Arial" w:cs="Arial"/>
                <w:sz w:val="22"/>
                <w:szCs w:val="22"/>
              </w:rPr>
              <w:t>1995</w:t>
            </w:r>
          </w:p>
        </w:tc>
        <w:tc>
          <w:tcPr>
            <w:tcW w:w="2198" w:type="dxa"/>
            <w:shd w:val="clear" w:color="auto" w:fill="auto"/>
            <w:vAlign w:val="bottom"/>
          </w:tcPr>
          <w:p w14:paraId="5C91813A"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31.847,3</w:t>
            </w:r>
          </w:p>
        </w:tc>
        <w:tc>
          <w:tcPr>
            <w:tcW w:w="1942" w:type="dxa"/>
            <w:shd w:val="clear" w:color="auto" w:fill="auto"/>
            <w:vAlign w:val="bottom"/>
          </w:tcPr>
          <w:p w14:paraId="551787C1"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16.227,6</w:t>
            </w:r>
          </w:p>
        </w:tc>
        <w:tc>
          <w:tcPr>
            <w:tcW w:w="1980" w:type="dxa"/>
            <w:shd w:val="clear" w:color="auto" w:fill="auto"/>
            <w:vAlign w:val="bottom"/>
          </w:tcPr>
          <w:p w14:paraId="02BFD05B"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12.512,1</w:t>
            </w:r>
          </w:p>
        </w:tc>
      </w:tr>
      <w:tr w:rsidR="00281165" w:rsidRPr="007247D0" w14:paraId="64F6DD16" w14:textId="77777777" w:rsidTr="00752E70">
        <w:trPr>
          <w:jc w:val="center"/>
        </w:trPr>
        <w:tc>
          <w:tcPr>
            <w:tcW w:w="1908" w:type="dxa"/>
            <w:shd w:val="clear" w:color="auto" w:fill="auto"/>
            <w:vAlign w:val="bottom"/>
          </w:tcPr>
          <w:p w14:paraId="538C7154" w14:textId="77777777" w:rsidR="00281165" w:rsidRPr="007247D0" w:rsidRDefault="00281165" w:rsidP="00752E70">
            <w:pPr>
              <w:spacing w:line="312" w:lineRule="auto"/>
              <w:jc w:val="center"/>
              <w:rPr>
                <w:rFonts w:ascii="Arial" w:hAnsi="Arial" w:cs="Arial"/>
                <w:sz w:val="22"/>
                <w:szCs w:val="22"/>
              </w:rPr>
            </w:pPr>
            <w:r w:rsidRPr="007247D0">
              <w:rPr>
                <w:rFonts w:ascii="Arial" w:hAnsi="Arial" w:cs="Arial"/>
                <w:sz w:val="22"/>
                <w:szCs w:val="22"/>
              </w:rPr>
              <w:t>2007</w:t>
            </w:r>
          </w:p>
        </w:tc>
        <w:tc>
          <w:tcPr>
            <w:tcW w:w="2198" w:type="dxa"/>
            <w:shd w:val="clear" w:color="auto" w:fill="auto"/>
            <w:vAlign w:val="bottom"/>
          </w:tcPr>
          <w:p w14:paraId="4DE485BF"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37.662,9</w:t>
            </w:r>
          </w:p>
        </w:tc>
        <w:tc>
          <w:tcPr>
            <w:tcW w:w="1942" w:type="dxa"/>
            <w:shd w:val="clear" w:color="auto" w:fill="auto"/>
            <w:vAlign w:val="bottom"/>
          </w:tcPr>
          <w:p w14:paraId="52EBCF3F"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22.189,9</w:t>
            </w:r>
          </w:p>
        </w:tc>
        <w:tc>
          <w:tcPr>
            <w:tcW w:w="1980" w:type="dxa"/>
            <w:shd w:val="clear" w:color="auto" w:fill="auto"/>
            <w:vAlign w:val="bottom"/>
          </w:tcPr>
          <w:p w14:paraId="3B7A7C14"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20.356,0</w:t>
            </w:r>
          </w:p>
        </w:tc>
      </w:tr>
      <w:tr w:rsidR="00281165" w:rsidRPr="007247D0" w14:paraId="5356BFCB" w14:textId="77777777" w:rsidTr="00752E70">
        <w:trPr>
          <w:jc w:val="center"/>
        </w:trPr>
        <w:tc>
          <w:tcPr>
            <w:tcW w:w="1908" w:type="dxa"/>
            <w:tcBorders>
              <w:bottom w:val="single" w:sz="4" w:space="0" w:color="auto"/>
            </w:tcBorders>
            <w:shd w:val="clear" w:color="auto" w:fill="auto"/>
            <w:vAlign w:val="bottom"/>
          </w:tcPr>
          <w:p w14:paraId="6D8C7C51" w14:textId="77777777" w:rsidR="00281165" w:rsidRPr="007247D0" w:rsidRDefault="00281165" w:rsidP="00752E70">
            <w:pPr>
              <w:spacing w:line="312" w:lineRule="auto"/>
              <w:jc w:val="center"/>
              <w:rPr>
                <w:rFonts w:ascii="Arial" w:hAnsi="Arial" w:cs="Arial"/>
                <w:sz w:val="22"/>
                <w:szCs w:val="22"/>
              </w:rPr>
            </w:pPr>
            <w:r w:rsidRPr="007247D0">
              <w:rPr>
                <w:rFonts w:ascii="Arial" w:hAnsi="Arial" w:cs="Arial"/>
                <w:sz w:val="22"/>
                <w:szCs w:val="22"/>
              </w:rPr>
              <w:t>2011</w:t>
            </w:r>
          </w:p>
        </w:tc>
        <w:tc>
          <w:tcPr>
            <w:tcW w:w="2198" w:type="dxa"/>
            <w:tcBorders>
              <w:bottom w:val="single" w:sz="4" w:space="0" w:color="auto"/>
            </w:tcBorders>
            <w:shd w:val="clear" w:color="auto" w:fill="auto"/>
            <w:vAlign w:val="bottom"/>
          </w:tcPr>
          <w:p w14:paraId="418A1BC6"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38.497,3</w:t>
            </w:r>
          </w:p>
        </w:tc>
        <w:tc>
          <w:tcPr>
            <w:tcW w:w="1942" w:type="dxa"/>
            <w:tcBorders>
              <w:bottom w:val="single" w:sz="4" w:space="0" w:color="auto"/>
            </w:tcBorders>
            <w:shd w:val="clear" w:color="auto" w:fill="auto"/>
            <w:vAlign w:val="bottom"/>
          </w:tcPr>
          <w:p w14:paraId="6A584794"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23.103,6</w:t>
            </w:r>
          </w:p>
        </w:tc>
        <w:tc>
          <w:tcPr>
            <w:tcW w:w="1980" w:type="dxa"/>
            <w:tcBorders>
              <w:bottom w:val="single" w:sz="4" w:space="0" w:color="auto"/>
            </w:tcBorders>
            <w:shd w:val="clear" w:color="auto" w:fill="auto"/>
            <w:vAlign w:val="bottom"/>
          </w:tcPr>
          <w:p w14:paraId="57BEF200" w14:textId="77777777" w:rsidR="00281165" w:rsidRPr="007247D0" w:rsidRDefault="00281165" w:rsidP="00752E70">
            <w:pPr>
              <w:spacing w:line="312" w:lineRule="auto"/>
              <w:ind w:right="471"/>
              <w:jc w:val="right"/>
              <w:rPr>
                <w:rFonts w:ascii="Arial" w:hAnsi="Arial" w:cs="Arial"/>
                <w:sz w:val="22"/>
                <w:szCs w:val="22"/>
              </w:rPr>
            </w:pPr>
            <w:r w:rsidRPr="007247D0">
              <w:rPr>
                <w:rFonts w:ascii="Arial" w:hAnsi="Arial" w:cs="Arial"/>
                <w:sz w:val="22"/>
                <w:szCs w:val="22"/>
              </w:rPr>
              <w:t>18.104,6</w:t>
            </w:r>
          </w:p>
        </w:tc>
      </w:tr>
    </w:tbl>
    <w:p w14:paraId="4208A7C3" w14:textId="77777777" w:rsidR="00281165" w:rsidRDefault="00281165" w:rsidP="00281165">
      <w:pPr>
        <w:tabs>
          <w:tab w:val="right" w:pos="6850"/>
        </w:tabs>
        <w:rPr>
          <w:rFonts w:ascii="Arial" w:hAnsi="Arial" w:cs="Arial"/>
          <w:sz w:val="22"/>
          <w:szCs w:val="22"/>
        </w:rPr>
      </w:pPr>
    </w:p>
    <w:p w14:paraId="6118B596" w14:textId="77777777" w:rsidR="00281165" w:rsidRDefault="00281165" w:rsidP="00281165">
      <w:pPr>
        <w:tabs>
          <w:tab w:val="right" w:pos="6850"/>
        </w:tabs>
        <w:rPr>
          <w:rFonts w:ascii="Arial" w:hAnsi="Arial" w:cs="Arial"/>
          <w:sz w:val="22"/>
          <w:szCs w:val="22"/>
        </w:rPr>
      </w:pPr>
      <w:r>
        <w:rPr>
          <w:rFonts w:ascii="Arial" w:hAnsi="Arial" w:cs="Arial"/>
          <w:sz w:val="22"/>
          <w:szCs w:val="22"/>
        </w:rPr>
        <w:br w:type="page"/>
      </w:r>
    </w:p>
    <w:p w14:paraId="0BFB1BDA" w14:textId="77777777" w:rsidR="00281165" w:rsidRPr="00583848" w:rsidRDefault="00281165" w:rsidP="00281165">
      <w:pPr>
        <w:tabs>
          <w:tab w:val="right" w:pos="6850"/>
        </w:tabs>
        <w:rPr>
          <w:b/>
        </w:rPr>
      </w:pPr>
      <w:r>
        <w:rPr>
          <w:b/>
        </w:rPr>
        <w:lastRenderedPageBreak/>
        <w:t>Ejercicio 3</w:t>
      </w:r>
    </w:p>
    <w:p w14:paraId="3B68444D" w14:textId="77777777" w:rsidR="00281165" w:rsidRDefault="00281165" w:rsidP="00281165"/>
    <w:p w14:paraId="2A110A1A" w14:textId="77777777" w:rsidR="00281165" w:rsidRDefault="00281165" w:rsidP="00281165">
      <w:r w:rsidRPr="00047B5C">
        <w:t>De acuerdo con los datos de la Encuesta de Población Activa recogidos en la tabla,</w:t>
      </w:r>
    </w:p>
    <w:p w14:paraId="6ABD4FE6" w14:textId="77777777" w:rsidR="00281165" w:rsidRPr="00047B5C" w:rsidRDefault="00281165" w:rsidP="00281165"/>
    <w:tbl>
      <w:tblPr>
        <w:tblW w:w="61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10"/>
        <w:gridCol w:w="1200"/>
        <w:gridCol w:w="1200"/>
        <w:gridCol w:w="1200"/>
      </w:tblGrid>
      <w:tr w:rsidR="00281165" w:rsidRPr="00481936" w14:paraId="3C58692F" w14:textId="77777777" w:rsidTr="00752E70">
        <w:trPr>
          <w:trHeight w:val="300"/>
        </w:trPr>
        <w:tc>
          <w:tcPr>
            <w:tcW w:w="2510" w:type="dxa"/>
            <w:tcBorders>
              <w:top w:val="nil"/>
              <w:left w:val="nil"/>
              <w:bottom w:val="single" w:sz="4" w:space="0" w:color="auto"/>
              <w:right w:val="nil"/>
            </w:tcBorders>
            <w:shd w:val="clear" w:color="auto" w:fill="auto"/>
            <w:noWrap/>
            <w:vAlign w:val="center"/>
            <w:hideMark/>
          </w:tcPr>
          <w:p w14:paraId="7BAF1D31" w14:textId="77777777" w:rsidR="00281165" w:rsidRPr="00481936" w:rsidRDefault="00281165" w:rsidP="00752E70">
            <w:pPr>
              <w:jc w:val="center"/>
              <w:rPr>
                <w:rFonts w:ascii="Arial" w:hAnsi="Arial" w:cs="Arial"/>
                <w:color w:val="000000"/>
                <w:sz w:val="22"/>
                <w:szCs w:val="22"/>
              </w:rPr>
            </w:pPr>
          </w:p>
        </w:tc>
        <w:tc>
          <w:tcPr>
            <w:tcW w:w="1200" w:type="dxa"/>
            <w:tcBorders>
              <w:top w:val="nil"/>
              <w:left w:val="nil"/>
              <w:bottom w:val="single" w:sz="4" w:space="0" w:color="auto"/>
              <w:right w:val="single" w:sz="4" w:space="0" w:color="auto"/>
            </w:tcBorders>
            <w:shd w:val="clear" w:color="auto" w:fill="auto"/>
            <w:noWrap/>
            <w:vAlign w:val="center"/>
            <w:hideMark/>
          </w:tcPr>
          <w:p w14:paraId="07FFDD8F" w14:textId="77777777" w:rsidR="00281165" w:rsidRPr="00481936" w:rsidRDefault="00281165" w:rsidP="00752E70">
            <w:pPr>
              <w:jc w:val="center"/>
              <w:rPr>
                <w:rFonts w:ascii="Arial" w:hAnsi="Arial" w:cs="Arial"/>
                <w:color w:val="000000"/>
                <w:sz w:val="22"/>
                <w:szCs w:val="22"/>
              </w:rPr>
            </w:pPr>
          </w:p>
        </w:tc>
        <w:tc>
          <w:tcPr>
            <w:tcW w:w="1200" w:type="dxa"/>
            <w:tcBorders>
              <w:left w:val="single" w:sz="4" w:space="0" w:color="auto"/>
            </w:tcBorders>
            <w:shd w:val="clear" w:color="auto" w:fill="auto"/>
            <w:noWrap/>
            <w:vAlign w:val="center"/>
            <w:hideMark/>
          </w:tcPr>
          <w:p w14:paraId="7DE37B0E" w14:textId="77777777" w:rsidR="00281165" w:rsidRPr="00481936" w:rsidRDefault="00281165" w:rsidP="00752E70">
            <w:pPr>
              <w:jc w:val="center"/>
              <w:rPr>
                <w:rFonts w:ascii="Arial" w:hAnsi="Arial" w:cs="Arial"/>
                <w:b/>
                <w:color w:val="000000"/>
                <w:sz w:val="22"/>
                <w:szCs w:val="22"/>
              </w:rPr>
            </w:pPr>
            <w:r w:rsidRPr="00481936">
              <w:rPr>
                <w:rFonts w:ascii="Arial" w:hAnsi="Arial" w:cs="Arial"/>
                <w:b/>
                <w:color w:val="000000"/>
                <w:sz w:val="22"/>
                <w:szCs w:val="22"/>
              </w:rPr>
              <w:t>2014</w:t>
            </w:r>
          </w:p>
        </w:tc>
        <w:tc>
          <w:tcPr>
            <w:tcW w:w="1200" w:type="dxa"/>
            <w:shd w:val="clear" w:color="auto" w:fill="auto"/>
            <w:noWrap/>
            <w:vAlign w:val="center"/>
            <w:hideMark/>
          </w:tcPr>
          <w:p w14:paraId="1AF4CC90" w14:textId="77777777" w:rsidR="00281165" w:rsidRPr="00481936" w:rsidRDefault="00281165" w:rsidP="00752E70">
            <w:pPr>
              <w:jc w:val="center"/>
              <w:rPr>
                <w:rFonts w:ascii="Arial" w:hAnsi="Arial" w:cs="Arial"/>
                <w:b/>
                <w:color w:val="000000"/>
                <w:sz w:val="22"/>
                <w:szCs w:val="22"/>
              </w:rPr>
            </w:pPr>
            <w:r w:rsidRPr="00481936">
              <w:rPr>
                <w:rFonts w:ascii="Arial" w:hAnsi="Arial" w:cs="Arial"/>
                <w:b/>
                <w:color w:val="000000"/>
                <w:sz w:val="22"/>
                <w:szCs w:val="22"/>
              </w:rPr>
              <w:t>2015</w:t>
            </w:r>
          </w:p>
        </w:tc>
      </w:tr>
      <w:tr w:rsidR="00281165" w:rsidRPr="00481936" w14:paraId="1E878047" w14:textId="77777777" w:rsidTr="00752E70">
        <w:trPr>
          <w:trHeight w:val="300"/>
        </w:trPr>
        <w:tc>
          <w:tcPr>
            <w:tcW w:w="2510" w:type="dxa"/>
            <w:vMerge w:val="restart"/>
            <w:tcBorders>
              <w:top w:val="single" w:sz="4" w:space="0" w:color="auto"/>
            </w:tcBorders>
            <w:shd w:val="clear" w:color="auto" w:fill="auto"/>
            <w:noWrap/>
            <w:vAlign w:val="center"/>
            <w:hideMark/>
          </w:tcPr>
          <w:p w14:paraId="26C804BF"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Población de 16 o más años</w:t>
            </w:r>
          </w:p>
        </w:tc>
        <w:tc>
          <w:tcPr>
            <w:tcW w:w="1200" w:type="dxa"/>
            <w:tcBorders>
              <w:top w:val="single" w:sz="4" w:space="0" w:color="auto"/>
            </w:tcBorders>
            <w:shd w:val="clear" w:color="auto" w:fill="auto"/>
            <w:noWrap/>
            <w:vAlign w:val="center"/>
            <w:hideMark/>
          </w:tcPr>
          <w:p w14:paraId="626AD09A"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Hombres</w:t>
            </w:r>
          </w:p>
        </w:tc>
        <w:tc>
          <w:tcPr>
            <w:tcW w:w="1200" w:type="dxa"/>
            <w:shd w:val="clear" w:color="auto" w:fill="auto"/>
            <w:noWrap/>
            <w:vAlign w:val="center"/>
            <w:hideMark/>
          </w:tcPr>
          <w:p w14:paraId="36D18D25"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18.774</w:t>
            </w:r>
          </w:p>
        </w:tc>
        <w:tc>
          <w:tcPr>
            <w:tcW w:w="1200" w:type="dxa"/>
            <w:shd w:val="clear" w:color="auto" w:fill="auto"/>
            <w:noWrap/>
            <w:vAlign w:val="center"/>
            <w:hideMark/>
          </w:tcPr>
          <w:p w14:paraId="20209F2F"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18.753</w:t>
            </w:r>
          </w:p>
        </w:tc>
      </w:tr>
      <w:tr w:rsidR="00281165" w:rsidRPr="00481936" w14:paraId="3000DF14" w14:textId="77777777" w:rsidTr="00752E70">
        <w:trPr>
          <w:trHeight w:val="300"/>
        </w:trPr>
        <w:tc>
          <w:tcPr>
            <w:tcW w:w="2510" w:type="dxa"/>
            <w:vMerge/>
            <w:shd w:val="clear" w:color="auto" w:fill="auto"/>
            <w:noWrap/>
            <w:vAlign w:val="center"/>
            <w:hideMark/>
          </w:tcPr>
          <w:p w14:paraId="4F50F218" w14:textId="77777777" w:rsidR="00281165" w:rsidRPr="00481936" w:rsidRDefault="00281165" w:rsidP="00752E70">
            <w:pPr>
              <w:jc w:val="center"/>
              <w:rPr>
                <w:rFonts w:ascii="Arial" w:hAnsi="Arial" w:cs="Arial"/>
                <w:color w:val="000000"/>
                <w:sz w:val="22"/>
                <w:szCs w:val="22"/>
              </w:rPr>
            </w:pPr>
          </w:p>
        </w:tc>
        <w:tc>
          <w:tcPr>
            <w:tcW w:w="1200" w:type="dxa"/>
            <w:shd w:val="clear" w:color="auto" w:fill="auto"/>
            <w:noWrap/>
            <w:vAlign w:val="center"/>
            <w:hideMark/>
          </w:tcPr>
          <w:p w14:paraId="6F645570"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Mujeres</w:t>
            </w:r>
          </w:p>
        </w:tc>
        <w:tc>
          <w:tcPr>
            <w:tcW w:w="1200" w:type="dxa"/>
            <w:shd w:val="clear" w:color="auto" w:fill="auto"/>
            <w:noWrap/>
            <w:vAlign w:val="center"/>
            <w:hideMark/>
          </w:tcPr>
          <w:p w14:paraId="772E97E7"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19.740</w:t>
            </w:r>
          </w:p>
        </w:tc>
        <w:tc>
          <w:tcPr>
            <w:tcW w:w="1200" w:type="dxa"/>
            <w:shd w:val="clear" w:color="auto" w:fill="auto"/>
            <w:noWrap/>
            <w:vAlign w:val="center"/>
            <w:hideMark/>
          </w:tcPr>
          <w:p w14:paraId="5186809D"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19.744</w:t>
            </w:r>
          </w:p>
        </w:tc>
      </w:tr>
      <w:tr w:rsidR="00281165" w:rsidRPr="00481936" w14:paraId="61FA5EB3" w14:textId="77777777" w:rsidTr="00752E70">
        <w:trPr>
          <w:trHeight w:val="300"/>
        </w:trPr>
        <w:tc>
          <w:tcPr>
            <w:tcW w:w="2510" w:type="dxa"/>
            <w:vMerge w:val="restart"/>
            <w:shd w:val="clear" w:color="auto" w:fill="auto"/>
            <w:noWrap/>
            <w:vAlign w:val="center"/>
            <w:hideMark/>
          </w:tcPr>
          <w:p w14:paraId="2C7AC627"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Población Activa</w:t>
            </w:r>
          </w:p>
        </w:tc>
        <w:tc>
          <w:tcPr>
            <w:tcW w:w="1200" w:type="dxa"/>
            <w:shd w:val="clear" w:color="auto" w:fill="auto"/>
            <w:noWrap/>
            <w:vAlign w:val="center"/>
            <w:hideMark/>
          </w:tcPr>
          <w:p w14:paraId="7D108F5F"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Hombres</w:t>
            </w:r>
          </w:p>
        </w:tc>
        <w:tc>
          <w:tcPr>
            <w:tcW w:w="1200" w:type="dxa"/>
            <w:shd w:val="clear" w:color="auto" w:fill="auto"/>
            <w:noWrap/>
            <w:vAlign w:val="center"/>
            <w:hideMark/>
          </w:tcPr>
          <w:p w14:paraId="7F591B1B"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12.359</w:t>
            </w:r>
          </w:p>
        </w:tc>
        <w:tc>
          <w:tcPr>
            <w:tcW w:w="1200" w:type="dxa"/>
            <w:shd w:val="clear" w:color="auto" w:fill="auto"/>
            <w:noWrap/>
            <w:vAlign w:val="center"/>
            <w:hideMark/>
          </w:tcPr>
          <w:p w14:paraId="1871D4B8"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12.320</w:t>
            </w:r>
          </w:p>
        </w:tc>
      </w:tr>
      <w:tr w:rsidR="00281165" w:rsidRPr="00481936" w14:paraId="230A1179" w14:textId="77777777" w:rsidTr="00752E70">
        <w:trPr>
          <w:trHeight w:val="300"/>
        </w:trPr>
        <w:tc>
          <w:tcPr>
            <w:tcW w:w="2510" w:type="dxa"/>
            <w:vMerge/>
            <w:shd w:val="clear" w:color="auto" w:fill="auto"/>
            <w:noWrap/>
            <w:vAlign w:val="center"/>
            <w:hideMark/>
          </w:tcPr>
          <w:p w14:paraId="5D0FDA48" w14:textId="77777777" w:rsidR="00281165" w:rsidRPr="00481936" w:rsidRDefault="00281165" w:rsidP="00752E70">
            <w:pPr>
              <w:jc w:val="center"/>
              <w:rPr>
                <w:rFonts w:ascii="Arial" w:hAnsi="Arial" w:cs="Arial"/>
                <w:color w:val="000000"/>
                <w:sz w:val="22"/>
                <w:szCs w:val="22"/>
              </w:rPr>
            </w:pPr>
          </w:p>
        </w:tc>
        <w:tc>
          <w:tcPr>
            <w:tcW w:w="1200" w:type="dxa"/>
            <w:shd w:val="clear" w:color="auto" w:fill="auto"/>
            <w:noWrap/>
            <w:vAlign w:val="center"/>
            <w:hideMark/>
          </w:tcPr>
          <w:p w14:paraId="4435F384"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Mujeres</w:t>
            </w:r>
          </w:p>
        </w:tc>
        <w:tc>
          <w:tcPr>
            <w:tcW w:w="1200" w:type="dxa"/>
            <w:shd w:val="clear" w:color="auto" w:fill="auto"/>
            <w:noWrap/>
            <w:vAlign w:val="center"/>
            <w:hideMark/>
          </w:tcPr>
          <w:p w14:paraId="64CBF65A"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10.595</w:t>
            </w:r>
          </w:p>
        </w:tc>
        <w:tc>
          <w:tcPr>
            <w:tcW w:w="1200" w:type="dxa"/>
            <w:shd w:val="clear" w:color="auto" w:fill="auto"/>
            <w:noWrap/>
            <w:vAlign w:val="center"/>
            <w:hideMark/>
          </w:tcPr>
          <w:p w14:paraId="7FB6CE02"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10.602</w:t>
            </w:r>
          </w:p>
        </w:tc>
      </w:tr>
      <w:tr w:rsidR="00281165" w:rsidRPr="00481936" w14:paraId="1357DCE2" w14:textId="77777777" w:rsidTr="00752E70">
        <w:trPr>
          <w:trHeight w:val="300"/>
        </w:trPr>
        <w:tc>
          <w:tcPr>
            <w:tcW w:w="2510" w:type="dxa"/>
            <w:vMerge w:val="restart"/>
            <w:shd w:val="clear" w:color="auto" w:fill="auto"/>
            <w:noWrap/>
            <w:vAlign w:val="center"/>
            <w:hideMark/>
          </w:tcPr>
          <w:p w14:paraId="544D146A"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Población Ocupada</w:t>
            </w:r>
          </w:p>
        </w:tc>
        <w:tc>
          <w:tcPr>
            <w:tcW w:w="1200" w:type="dxa"/>
            <w:shd w:val="clear" w:color="auto" w:fill="auto"/>
            <w:noWrap/>
            <w:vAlign w:val="center"/>
            <w:hideMark/>
          </w:tcPr>
          <w:p w14:paraId="2C150EF6"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Hombres</w:t>
            </w:r>
          </w:p>
        </w:tc>
        <w:tc>
          <w:tcPr>
            <w:tcW w:w="1200" w:type="dxa"/>
            <w:shd w:val="clear" w:color="auto" w:fill="auto"/>
            <w:noWrap/>
            <w:vAlign w:val="center"/>
            <w:hideMark/>
          </w:tcPr>
          <w:p w14:paraId="3EEBAEC9"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9.443</w:t>
            </w:r>
          </w:p>
        </w:tc>
        <w:tc>
          <w:tcPr>
            <w:tcW w:w="1200" w:type="dxa"/>
            <w:shd w:val="clear" w:color="auto" w:fill="auto"/>
            <w:noWrap/>
            <w:vAlign w:val="center"/>
            <w:hideMark/>
          </w:tcPr>
          <w:p w14:paraId="729D306E"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9.760</w:t>
            </w:r>
          </w:p>
        </w:tc>
      </w:tr>
      <w:tr w:rsidR="00281165" w:rsidRPr="00481936" w14:paraId="5ADFF657" w14:textId="77777777" w:rsidTr="00752E70">
        <w:trPr>
          <w:trHeight w:val="300"/>
        </w:trPr>
        <w:tc>
          <w:tcPr>
            <w:tcW w:w="2510" w:type="dxa"/>
            <w:vMerge/>
            <w:shd w:val="clear" w:color="auto" w:fill="auto"/>
            <w:noWrap/>
            <w:vAlign w:val="center"/>
            <w:hideMark/>
          </w:tcPr>
          <w:p w14:paraId="2CC17363" w14:textId="77777777" w:rsidR="00281165" w:rsidRPr="00481936" w:rsidRDefault="00281165" w:rsidP="00752E70">
            <w:pPr>
              <w:jc w:val="center"/>
              <w:rPr>
                <w:rFonts w:ascii="Arial" w:hAnsi="Arial" w:cs="Arial"/>
                <w:color w:val="000000"/>
                <w:sz w:val="22"/>
                <w:szCs w:val="22"/>
              </w:rPr>
            </w:pPr>
          </w:p>
        </w:tc>
        <w:tc>
          <w:tcPr>
            <w:tcW w:w="1200" w:type="dxa"/>
            <w:shd w:val="clear" w:color="auto" w:fill="auto"/>
            <w:noWrap/>
            <w:vAlign w:val="center"/>
            <w:hideMark/>
          </w:tcPr>
          <w:p w14:paraId="14747A07"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Mujeres</w:t>
            </w:r>
          </w:p>
        </w:tc>
        <w:tc>
          <w:tcPr>
            <w:tcW w:w="1200" w:type="dxa"/>
            <w:shd w:val="clear" w:color="auto" w:fill="auto"/>
            <w:noWrap/>
            <w:vAlign w:val="center"/>
            <w:hideMark/>
          </w:tcPr>
          <w:p w14:paraId="537A28F2"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7.902</w:t>
            </w:r>
          </w:p>
        </w:tc>
        <w:tc>
          <w:tcPr>
            <w:tcW w:w="1200" w:type="dxa"/>
            <w:shd w:val="clear" w:color="auto" w:fill="auto"/>
            <w:noWrap/>
            <w:vAlign w:val="center"/>
            <w:hideMark/>
          </w:tcPr>
          <w:p w14:paraId="1081B3EB" w14:textId="77777777" w:rsidR="00281165" w:rsidRPr="00481936" w:rsidRDefault="00281165" w:rsidP="00752E70">
            <w:pPr>
              <w:jc w:val="center"/>
              <w:rPr>
                <w:rFonts w:ascii="Arial" w:hAnsi="Arial" w:cs="Arial"/>
                <w:color w:val="000000"/>
                <w:sz w:val="22"/>
                <w:szCs w:val="22"/>
              </w:rPr>
            </w:pPr>
            <w:r w:rsidRPr="00481936">
              <w:rPr>
                <w:rFonts w:ascii="Arial" w:hAnsi="Arial" w:cs="Arial"/>
                <w:color w:val="000000"/>
                <w:sz w:val="22"/>
                <w:szCs w:val="22"/>
              </w:rPr>
              <w:t>8.106</w:t>
            </w:r>
          </w:p>
        </w:tc>
      </w:tr>
    </w:tbl>
    <w:p w14:paraId="5CFA5BBE" w14:textId="77777777" w:rsidR="00281165" w:rsidRDefault="00281165" w:rsidP="00281165"/>
    <w:p w14:paraId="0B9E76B2" w14:textId="77777777" w:rsidR="00281165" w:rsidRPr="00047B5C" w:rsidRDefault="00281165" w:rsidP="00281165">
      <w:pPr>
        <w:rPr>
          <w:u w:val="single"/>
        </w:rPr>
      </w:pPr>
      <w:r w:rsidRPr="00047B5C">
        <w:rPr>
          <w:u w:val="single"/>
        </w:rPr>
        <w:t>Se pide:</w:t>
      </w:r>
    </w:p>
    <w:p w14:paraId="593C4901" w14:textId="77777777" w:rsidR="00281165" w:rsidRDefault="00281165" w:rsidP="00281165">
      <w:pPr>
        <w:pStyle w:val="Prrafodelista"/>
        <w:numPr>
          <w:ilvl w:val="0"/>
          <w:numId w:val="44"/>
        </w:numPr>
        <w:spacing w:after="200" w:line="276" w:lineRule="auto"/>
        <w:contextualSpacing/>
      </w:pPr>
      <w:r>
        <w:t>Calcular las Tasas de Actividad, de Empleo y de Paro para hombres, mujeres y totales, para los dos años. Explicar qué ha pasado en el mercado laboral español entre 2014 y 2015.</w:t>
      </w:r>
    </w:p>
    <w:p w14:paraId="78C989FF" w14:textId="77777777" w:rsidR="00281165" w:rsidRDefault="00281165" w:rsidP="00281165">
      <w:pPr>
        <w:pStyle w:val="Prrafodelista"/>
        <w:numPr>
          <w:ilvl w:val="0"/>
          <w:numId w:val="44"/>
        </w:numPr>
        <w:spacing w:after="200" w:line="276" w:lineRule="auto"/>
        <w:contextualSpacing/>
      </w:pPr>
      <w:r>
        <w:t>¿Cuál debería ser la tasa de actividad total en 2020 para que, manteniendo la misma población de 16 o más años y el mismo número de ocupados que hay en 2015, la tasa de paro se situara en el 20%?</w:t>
      </w:r>
    </w:p>
    <w:p w14:paraId="66BFE549" w14:textId="77777777" w:rsidR="00281165" w:rsidRDefault="00281165" w:rsidP="00281165">
      <w:pPr>
        <w:tabs>
          <w:tab w:val="right" w:pos="6850"/>
        </w:tabs>
        <w:rPr>
          <w:rFonts w:ascii="Arial" w:hAnsi="Arial" w:cs="Arial"/>
          <w:sz w:val="22"/>
          <w:szCs w:val="22"/>
        </w:rPr>
      </w:pPr>
    </w:p>
    <w:p w14:paraId="6ACBFFDA" w14:textId="77777777" w:rsidR="00281165" w:rsidRPr="00583848" w:rsidRDefault="00281165" w:rsidP="00281165">
      <w:pPr>
        <w:tabs>
          <w:tab w:val="right" w:pos="6850"/>
        </w:tabs>
        <w:rPr>
          <w:b/>
        </w:rPr>
      </w:pPr>
      <w:r>
        <w:rPr>
          <w:b/>
        </w:rPr>
        <w:t>Ejercicio 4</w:t>
      </w:r>
    </w:p>
    <w:p w14:paraId="2F234256" w14:textId="77777777" w:rsidR="00281165" w:rsidRPr="007247D0" w:rsidRDefault="00281165" w:rsidP="00281165">
      <w:pPr>
        <w:tabs>
          <w:tab w:val="right" w:pos="6850"/>
        </w:tabs>
        <w:rPr>
          <w:rFonts w:ascii="Arial" w:hAnsi="Arial" w:cs="Arial"/>
          <w:sz w:val="22"/>
          <w:szCs w:val="22"/>
        </w:rPr>
      </w:pPr>
    </w:p>
    <w:p w14:paraId="76B4A5B2" w14:textId="77777777" w:rsidR="00281165" w:rsidRDefault="00281165" w:rsidP="00281165">
      <w:pPr>
        <w:spacing w:line="276" w:lineRule="auto"/>
        <w:jc w:val="both"/>
      </w:pPr>
      <w:r>
        <w:t xml:space="preserve">1)  </w:t>
      </w:r>
      <w:r w:rsidRPr="00924251">
        <w:t xml:space="preserve">A partir de la siguiente información obtenida de </w:t>
      </w:r>
      <w:smartTag w:uri="urn:schemas-microsoft-com:office:smarttags" w:element="PersonName">
        <w:smartTagPr>
          <w:attr w:name="ProductID" w:val="la EPA"/>
        </w:smartTagPr>
        <w:r w:rsidRPr="00924251">
          <w:t>la EPA</w:t>
        </w:r>
      </w:smartTag>
      <w:r w:rsidRPr="00924251">
        <w:t xml:space="preserve"> y expresada en media anual, responda a las siguientes cuestiones:</w:t>
      </w:r>
    </w:p>
    <w:p w14:paraId="0B45904F" w14:textId="77777777" w:rsidR="00281165" w:rsidRPr="00924251" w:rsidRDefault="00281165" w:rsidP="00281165">
      <w:pPr>
        <w:spacing w:line="276" w:lineRule="auto"/>
        <w:jc w:val="both"/>
      </w:pPr>
    </w:p>
    <w:p w14:paraId="06BDD6E2" w14:textId="77777777" w:rsidR="00281165" w:rsidRPr="00924251" w:rsidRDefault="00281165" w:rsidP="00281165">
      <w:pPr>
        <w:numPr>
          <w:ilvl w:val="1"/>
          <w:numId w:val="40"/>
        </w:numPr>
        <w:spacing w:line="276" w:lineRule="auto"/>
        <w:jc w:val="both"/>
      </w:pPr>
      <w:r w:rsidRPr="00924251">
        <w:t xml:space="preserve">¿Cuál fue la variación de la población desempleada? </w:t>
      </w:r>
    </w:p>
    <w:p w14:paraId="3BE947B6" w14:textId="77777777" w:rsidR="00281165" w:rsidRPr="00924251" w:rsidRDefault="00281165" w:rsidP="00281165">
      <w:pPr>
        <w:numPr>
          <w:ilvl w:val="1"/>
          <w:numId w:val="40"/>
        </w:numPr>
        <w:spacing w:line="276" w:lineRule="auto"/>
        <w:jc w:val="both"/>
      </w:pPr>
      <w:r w:rsidRPr="00924251">
        <w:t>Calcule la tasa de desempleo en 2011 que se hubiese dado en el caso de que la tasa de actividad existente una década antes no hubiese cambiado (y variando, por tanto, la población activa de 2011 pero no la ocupada).</w:t>
      </w:r>
    </w:p>
    <w:p w14:paraId="7F70E003" w14:textId="77777777" w:rsidR="00281165" w:rsidRPr="007247D0" w:rsidRDefault="00281165" w:rsidP="00281165">
      <w:pPr>
        <w:spacing w:line="276" w:lineRule="auto"/>
        <w:ind w:left="705"/>
        <w:rPr>
          <w:rFonts w:ascii="Arial" w:hAnsi="Arial" w:cs="Arial"/>
          <w:bCs/>
          <w:sz w:val="22"/>
          <w:szCs w:val="22"/>
          <w:lang w:val="es-ES_tradnl"/>
        </w:rPr>
      </w:pPr>
    </w:p>
    <w:tbl>
      <w:tblPr>
        <w:tblpPr w:leftFromText="141" w:rightFromText="141" w:vertAnchor="text" w:horzAnchor="margin" w:tblpXSpec="center" w:tblpY="157"/>
        <w:tblW w:w="7413" w:type="dxa"/>
        <w:tblLayout w:type="fixed"/>
        <w:tblCellMar>
          <w:left w:w="0" w:type="dxa"/>
          <w:right w:w="0" w:type="dxa"/>
        </w:tblCellMar>
        <w:tblLook w:val="0000" w:firstRow="0" w:lastRow="0" w:firstColumn="0" w:lastColumn="0" w:noHBand="0" w:noVBand="0"/>
      </w:tblPr>
      <w:tblGrid>
        <w:gridCol w:w="1276"/>
        <w:gridCol w:w="2835"/>
        <w:gridCol w:w="1601"/>
        <w:gridCol w:w="1701"/>
      </w:tblGrid>
      <w:tr w:rsidR="00281165" w:rsidRPr="007247D0" w14:paraId="62AAFD38" w14:textId="77777777" w:rsidTr="00752E70">
        <w:trPr>
          <w:trHeight w:val="180"/>
        </w:trPr>
        <w:tc>
          <w:tcPr>
            <w:tcW w:w="1276" w:type="dxa"/>
            <w:tcBorders>
              <w:top w:val="single" w:sz="4" w:space="0" w:color="auto"/>
              <w:bottom w:val="single" w:sz="4" w:space="0" w:color="auto"/>
            </w:tcBorders>
            <w:shd w:val="clear" w:color="auto" w:fill="auto"/>
            <w:noWrap/>
            <w:vAlign w:val="center"/>
          </w:tcPr>
          <w:p w14:paraId="284EDD8F" w14:textId="77777777" w:rsidR="00281165" w:rsidRPr="007247D0" w:rsidRDefault="00281165" w:rsidP="00752E70">
            <w:pPr>
              <w:spacing w:line="276" w:lineRule="auto"/>
              <w:jc w:val="center"/>
              <w:rPr>
                <w:rFonts w:ascii="Arial" w:eastAsia="Arial Unicode MS" w:hAnsi="Arial" w:cs="Arial"/>
                <w:i/>
                <w:sz w:val="22"/>
                <w:szCs w:val="22"/>
              </w:rPr>
            </w:pPr>
            <w:r w:rsidRPr="007247D0">
              <w:rPr>
                <w:rFonts w:ascii="Arial" w:eastAsia="Arial Unicode MS" w:hAnsi="Arial" w:cs="Arial"/>
                <w:i/>
                <w:sz w:val="22"/>
                <w:szCs w:val="22"/>
              </w:rPr>
              <w:t xml:space="preserve">(miles de </w:t>
            </w:r>
            <w:proofErr w:type="spellStart"/>
            <w:r w:rsidRPr="007247D0">
              <w:rPr>
                <w:rFonts w:ascii="Arial" w:eastAsia="Arial Unicode MS" w:hAnsi="Arial" w:cs="Arial"/>
                <w:i/>
                <w:sz w:val="22"/>
                <w:szCs w:val="22"/>
              </w:rPr>
              <w:t>pers</w:t>
            </w:r>
            <w:proofErr w:type="spellEnd"/>
            <w:r w:rsidRPr="007247D0">
              <w:rPr>
                <w:rFonts w:ascii="Arial" w:eastAsia="Arial Unicode MS" w:hAnsi="Arial" w:cs="Arial"/>
                <w:i/>
                <w:sz w:val="22"/>
                <w:szCs w:val="22"/>
              </w:rPr>
              <w:t>.)</w:t>
            </w:r>
          </w:p>
        </w:tc>
        <w:tc>
          <w:tcPr>
            <w:tcW w:w="2835" w:type="dxa"/>
            <w:tcBorders>
              <w:top w:val="single" w:sz="4" w:space="0" w:color="auto"/>
              <w:bottom w:val="single" w:sz="4" w:space="0" w:color="auto"/>
            </w:tcBorders>
            <w:shd w:val="clear" w:color="auto" w:fill="auto"/>
            <w:vAlign w:val="center"/>
          </w:tcPr>
          <w:p w14:paraId="74968433" w14:textId="77777777" w:rsidR="00281165" w:rsidRPr="007247D0" w:rsidRDefault="00281165" w:rsidP="00752E70">
            <w:pPr>
              <w:spacing w:line="276" w:lineRule="auto"/>
              <w:jc w:val="center"/>
              <w:rPr>
                <w:rFonts w:ascii="Arial" w:eastAsia="Arial Unicode MS" w:hAnsi="Arial" w:cs="Arial"/>
                <w:bCs/>
                <w:i/>
                <w:sz w:val="22"/>
                <w:szCs w:val="22"/>
              </w:rPr>
            </w:pPr>
            <w:r w:rsidRPr="007247D0">
              <w:rPr>
                <w:rFonts w:ascii="Arial" w:hAnsi="Arial" w:cs="Arial"/>
                <w:bCs/>
                <w:i/>
                <w:sz w:val="22"/>
                <w:szCs w:val="22"/>
              </w:rPr>
              <w:t>Población en edad de trabajar</w:t>
            </w:r>
          </w:p>
        </w:tc>
        <w:tc>
          <w:tcPr>
            <w:tcW w:w="1601" w:type="dxa"/>
            <w:tcBorders>
              <w:top w:val="single" w:sz="4" w:space="0" w:color="auto"/>
              <w:bottom w:val="single" w:sz="4" w:space="0" w:color="auto"/>
            </w:tcBorders>
            <w:shd w:val="clear" w:color="auto" w:fill="auto"/>
            <w:vAlign w:val="center"/>
          </w:tcPr>
          <w:p w14:paraId="4D5A7CC8" w14:textId="77777777" w:rsidR="00281165" w:rsidRPr="007247D0" w:rsidRDefault="00281165" w:rsidP="00752E70">
            <w:pPr>
              <w:spacing w:line="276" w:lineRule="auto"/>
              <w:jc w:val="center"/>
              <w:rPr>
                <w:rFonts w:ascii="Arial" w:eastAsia="Arial Unicode MS" w:hAnsi="Arial" w:cs="Arial"/>
                <w:bCs/>
                <w:i/>
                <w:sz w:val="22"/>
                <w:szCs w:val="22"/>
              </w:rPr>
            </w:pPr>
            <w:r w:rsidRPr="007247D0">
              <w:rPr>
                <w:rFonts w:ascii="Arial" w:hAnsi="Arial" w:cs="Arial"/>
                <w:bCs/>
                <w:i/>
                <w:sz w:val="22"/>
                <w:szCs w:val="22"/>
              </w:rPr>
              <w:t>Población activa</w:t>
            </w:r>
          </w:p>
        </w:tc>
        <w:tc>
          <w:tcPr>
            <w:tcW w:w="1701" w:type="dxa"/>
            <w:tcBorders>
              <w:top w:val="single" w:sz="4" w:space="0" w:color="auto"/>
              <w:bottom w:val="single" w:sz="4" w:space="0" w:color="auto"/>
            </w:tcBorders>
            <w:shd w:val="clear" w:color="auto" w:fill="auto"/>
            <w:vAlign w:val="center"/>
          </w:tcPr>
          <w:p w14:paraId="2371DFFF" w14:textId="77777777" w:rsidR="00281165" w:rsidRPr="007247D0" w:rsidRDefault="00281165" w:rsidP="00752E70">
            <w:pPr>
              <w:spacing w:line="276" w:lineRule="auto"/>
              <w:jc w:val="center"/>
              <w:rPr>
                <w:rFonts w:ascii="Arial" w:eastAsia="Arial Unicode MS" w:hAnsi="Arial" w:cs="Arial"/>
                <w:bCs/>
                <w:i/>
                <w:sz w:val="22"/>
                <w:szCs w:val="22"/>
              </w:rPr>
            </w:pPr>
            <w:r w:rsidRPr="007247D0">
              <w:rPr>
                <w:rFonts w:ascii="Arial" w:hAnsi="Arial" w:cs="Arial"/>
                <w:bCs/>
                <w:i/>
                <w:sz w:val="22"/>
                <w:szCs w:val="22"/>
              </w:rPr>
              <w:t>Población ocupada</w:t>
            </w:r>
          </w:p>
        </w:tc>
      </w:tr>
      <w:tr w:rsidR="00281165" w:rsidRPr="007247D0" w14:paraId="1052F5BE" w14:textId="77777777" w:rsidTr="00752E70">
        <w:trPr>
          <w:trHeight w:val="255"/>
        </w:trPr>
        <w:tc>
          <w:tcPr>
            <w:tcW w:w="1276" w:type="dxa"/>
            <w:tcBorders>
              <w:top w:val="single" w:sz="4" w:space="0" w:color="auto"/>
            </w:tcBorders>
            <w:shd w:val="clear" w:color="auto" w:fill="auto"/>
            <w:noWrap/>
            <w:vAlign w:val="bottom"/>
          </w:tcPr>
          <w:p w14:paraId="54C14767" w14:textId="77777777" w:rsidR="00281165" w:rsidRPr="007247D0" w:rsidRDefault="00281165" w:rsidP="00752E70">
            <w:pPr>
              <w:spacing w:line="276" w:lineRule="auto"/>
              <w:jc w:val="center"/>
              <w:rPr>
                <w:rFonts w:ascii="Arial" w:eastAsia="Arial Unicode MS" w:hAnsi="Arial" w:cs="Arial"/>
                <w:bCs/>
                <w:sz w:val="22"/>
                <w:szCs w:val="22"/>
              </w:rPr>
            </w:pPr>
            <w:r w:rsidRPr="007247D0">
              <w:rPr>
                <w:rFonts w:ascii="Arial" w:hAnsi="Arial" w:cs="Arial"/>
                <w:bCs/>
                <w:sz w:val="22"/>
                <w:szCs w:val="22"/>
              </w:rPr>
              <w:t>2001</w:t>
            </w:r>
          </w:p>
        </w:tc>
        <w:tc>
          <w:tcPr>
            <w:tcW w:w="2835" w:type="dxa"/>
            <w:tcBorders>
              <w:top w:val="single" w:sz="4" w:space="0" w:color="auto"/>
            </w:tcBorders>
            <w:shd w:val="clear" w:color="auto" w:fill="auto"/>
            <w:vAlign w:val="bottom"/>
          </w:tcPr>
          <w:p w14:paraId="15DD1024" w14:textId="77777777" w:rsidR="00281165" w:rsidRPr="007247D0" w:rsidRDefault="00281165" w:rsidP="00752E70">
            <w:pPr>
              <w:spacing w:line="276" w:lineRule="auto"/>
              <w:jc w:val="center"/>
              <w:rPr>
                <w:rFonts w:ascii="Arial" w:hAnsi="Arial" w:cs="Arial"/>
                <w:sz w:val="22"/>
                <w:szCs w:val="22"/>
              </w:rPr>
            </w:pPr>
            <w:r w:rsidRPr="007247D0">
              <w:rPr>
                <w:rFonts w:ascii="Arial" w:hAnsi="Arial" w:cs="Arial"/>
                <w:sz w:val="22"/>
                <w:szCs w:val="22"/>
              </w:rPr>
              <w:t>34.067,15</w:t>
            </w:r>
          </w:p>
        </w:tc>
        <w:tc>
          <w:tcPr>
            <w:tcW w:w="1601" w:type="dxa"/>
            <w:tcBorders>
              <w:top w:val="single" w:sz="4" w:space="0" w:color="auto"/>
            </w:tcBorders>
            <w:shd w:val="clear" w:color="auto" w:fill="auto"/>
            <w:vAlign w:val="bottom"/>
          </w:tcPr>
          <w:p w14:paraId="5CC0E0C3" w14:textId="77777777" w:rsidR="00281165" w:rsidRPr="007247D0" w:rsidRDefault="00281165" w:rsidP="00752E70">
            <w:pPr>
              <w:spacing w:line="276" w:lineRule="auto"/>
              <w:jc w:val="center"/>
              <w:rPr>
                <w:rFonts w:ascii="Arial" w:hAnsi="Arial" w:cs="Arial"/>
                <w:sz w:val="22"/>
                <w:szCs w:val="22"/>
              </w:rPr>
            </w:pPr>
            <w:r w:rsidRPr="007247D0">
              <w:rPr>
                <w:rFonts w:ascii="Arial" w:hAnsi="Arial" w:cs="Arial"/>
                <w:sz w:val="22"/>
                <w:szCs w:val="22"/>
              </w:rPr>
              <w:t>18.050,70</w:t>
            </w:r>
          </w:p>
        </w:tc>
        <w:tc>
          <w:tcPr>
            <w:tcW w:w="1701" w:type="dxa"/>
            <w:tcBorders>
              <w:top w:val="single" w:sz="4" w:space="0" w:color="auto"/>
            </w:tcBorders>
            <w:shd w:val="clear" w:color="auto" w:fill="auto"/>
            <w:vAlign w:val="bottom"/>
          </w:tcPr>
          <w:p w14:paraId="6E7B6EB5" w14:textId="77777777" w:rsidR="00281165" w:rsidRPr="007247D0" w:rsidRDefault="00281165" w:rsidP="00752E70">
            <w:pPr>
              <w:spacing w:line="276" w:lineRule="auto"/>
              <w:jc w:val="center"/>
              <w:rPr>
                <w:rFonts w:ascii="Arial" w:hAnsi="Arial" w:cs="Arial"/>
                <w:sz w:val="22"/>
                <w:szCs w:val="22"/>
              </w:rPr>
            </w:pPr>
            <w:r w:rsidRPr="007247D0">
              <w:rPr>
                <w:rFonts w:ascii="Arial" w:hAnsi="Arial" w:cs="Arial"/>
                <w:sz w:val="22"/>
                <w:szCs w:val="22"/>
              </w:rPr>
              <w:t>16.146,27</w:t>
            </w:r>
          </w:p>
        </w:tc>
      </w:tr>
      <w:tr w:rsidR="00281165" w:rsidRPr="007247D0" w14:paraId="0ACC8A4B" w14:textId="77777777" w:rsidTr="00752E70">
        <w:trPr>
          <w:trHeight w:val="255"/>
        </w:trPr>
        <w:tc>
          <w:tcPr>
            <w:tcW w:w="1276" w:type="dxa"/>
            <w:tcBorders>
              <w:bottom w:val="single" w:sz="4" w:space="0" w:color="auto"/>
            </w:tcBorders>
            <w:shd w:val="clear" w:color="auto" w:fill="auto"/>
            <w:noWrap/>
            <w:vAlign w:val="bottom"/>
          </w:tcPr>
          <w:p w14:paraId="59AA215C" w14:textId="77777777" w:rsidR="00281165" w:rsidRPr="007247D0" w:rsidRDefault="00281165" w:rsidP="00752E70">
            <w:pPr>
              <w:spacing w:line="276" w:lineRule="auto"/>
              <w:jc w:val="center"/>
              <w:rPr>
                <w:rFonts w:ascii="Arial" w:eastAsia="Arial Unicode MS" w:hAnsi="Arial" w:cs="Arial"/>
                <w:bCs/>
                <w:sz w:val="22"/>
                <w:szCs w:val="22"/>
              </w:rPr>
            </w:pPr>
            <w:r w:rsidRPr="007247D0">
              <w:rPr>
                <w:rFonts w:ascii="Arial" w:hAnsi="Arial" w:cs="Arial"/>
                <w:bCs/>
                <w:sz w:val="22"/>
                <w:szCs w:val="22"/>
              </w:rPr>
              <w:t>2011</w:t>
            </w:r>
          </w:p>
        </w:tc>
        <w:tc>
          <w:tcPr>
            <w:tcW w:w="2835" w:type="dxa"/>
            <w:tcBorders>
              <w:bottom w:val="single" w:sz="4" w:space="0" w:color="auto"/>
            </w:tcBorders>
            <w:shd w:val="clear" w:color="auto" w:fill="auto"/>
            <w:vAlign w:val="bottom"/>
          </w:tcPr>
          <w:p w14:paraId="6ECEAE1F" w14:textId="77777777" w:rsidR="00281165" w:rsidRPr="007247D0" w:rsidRDefault="00281165" w:rsidP="00752E70">
            <w:pPr>
              <w:spacing w:line="276" w:lineRule="auto"/>
              <w:jc w:val="center"/>
              <w:rPr>
                <w:rFonts w:ascii="Arial" w:hAnsi="Arial" w:cs="Arial"/>
                <w:sz w:val="22"/>
                <w:szCs w:val="22"/>
              </w:rPr>
            </w:pPr>
            <w:r w:rsidRPr="007247D0">
              <w:rPr>
                <w:rFonts w:ascii="Arial" w:hAnsi="Arial" w:cs="Arial"/>
                <w:sz w:val="22"/>
                <w:szCs w:val="22"/>
              </w:rPr>
              <w:t>38.497,30</w:t>
            </w:r>
          </w:p>
        </w:tc>
        <w:tc>
          <w:tcPr>
            <w:tcW w:w="1601" w:type="dxa"/>
            <w:tcBorders>
              <w:bottom w:val="single" w:sz="4" w:space="0" w:color="auto"/>
            </w:tcBorders>
            <w:shd w:val="clear" w:color="auto" w:fill="auto"/>
            <w:vAlign w:val="bottom"/>
          </w:tcPr>
          <w:p w14:paraId="09FAC417" w14:textId="77777777" w:rsidR="00281165" w:rsidRPr="007247D0" w:rsidRDefault="00281165" w:rsidP="00752E70">
            <w:pPr>
              <w:spacing w:line="276" w:lineRule="auto"/>
              <w:jc w:val="center"/>
              <w:rPr>
                <w:rFonts w:ascii="Arial" w:hAnsi="Arial" w:cs="Arial"/>
                <w:sz w:val="22"/>
                <w:szCs w:val="22"/>
              </w:rPr>
            </w:pPr>
            <w:r w:rsidRPr="007247D0">
              <w:rPr>
                <w:rFonts w:ascii="Arial" w:hAnsi="Arial" w:cs="Arial"/>
                <w:sz w:val="22"/>
                <w:szCs w:val="22"/>
              </w:rPr>
              <w:t>23.103,58</w:t>
            </w:r>
          </w:p>
        </w:tc>
        <w:tc>
          <w:tcPr>
            <w:tcW w:w="1701" w:type="dxa"/>
            <w:tcBorders>
              <w:bottom w:val="single" w:sz="4" w:space="0" w:color="auto"/>
            </w:tcBorders>
            <w:shd w:val="clear" w:color="auto" w:fill="auto"/>
            <w:vAlign w:val="bottom"/>
          </w:tcPr>
          <w:p w14:paraId="74415E53" w14:textId="77777777" w:rsidR="00281165" w:rsidRPr="007247D0" w:rsidRDefault="00281165" w:rsidP="00752E70">
            <w:pPr>
              <w:spacing w:line="276" w:lineRule="auto"/>
              <w:jc w:val="center"/>
              <w:rPr>
                <w:rFonts w:ascii="Arial" w:hAnsi="Arial" w:cs="Arial"/>
                <w:sz w:val="22"/>
                <w:szCs w:val="22"/>
              </w:rPr>
            </w:pPr>
            <w:r w:rsidRPr="007247D0">
              <w:rPr>
                <w:rFonts w:ascii="Arial" w:hAnsi="Arial" w:cs="Arial"/>
                <w:sz w:val="22"/>
                <w:szCs w:val="22"/>
              </w:rPr>
              <w:t>18.104,62</w:t>
            </w:r>
          </w:p>
        </w:tc>
      </w:tr>
    </w:tbl>
    <w:p w14:paraId="63E227B3" w14:textId="77777777" w:rsidR="00281165" w:rsidRPr="007247D0" w:rsidRDefault="00281165" w:rsidP="00281165">
      <w:pPr>
        <w:tabs>
          <w:tab w:val="right" w:pos="6850"/>
        </w:tabs>
        <w:spacing w:line="276" w:lineRule="auto"/>
        <w:rPr>
          <w:rFonts w:ascii="Arial" w:hAnsi="Arial" w:cs="Arial"/>
          <w:sz w:val="22"/>
          <w:szCs w:val="22"/>
        </w:rPr>
      </w:pPr>
    </w:p>
    <w:p w14:paraId="7619F0AA" w14:textId="77777777" w:rsidR="00281165" w:rsidRPr="007247D0" w:rsidRDefault="00281165" w:rsidP="00281165">
      <w:pPr>
        <w:tabs>
          <w:tab w:val="right" w:pos="6850"/>
        </w:tabs>
        <w:spacing w:line="276" w:lineRule="auto"/>
        <w:rPr>
          <w:rFonts w:ascii="Arial" w:hAnsi="Arial" w:cs="Arial"/>
          <w:sz w:val="22"/>
          <w:szCs w:val="22"/>
        </w:rPr>
      </w:pPr>
    </w:p>
    <w:p w14:paraId="5C32A683" w14:textId="77777777" w:rsidR="00281165" w:rsidRPr="007247D0" w:rsidRDefault="00281165" w:rsidP="00281165">
      <w:pPr>
        <w:tabs>
          <w:tab w:val="right" w:pos="6850"/>
        </w:tabs>
        <w:spacing w:line="276" w:lineRule="auto"/>
        <w:rPr>
          <w:rFonts w:ascii="Arial" w:hAnsi="Arial" w:cs="Arial"/>
          <w:sz w:val="22"/>
          <w:szCs w:val="22"/>
        </w:rPr>
      </w:pPr>
    </w:p>
    <w:p w14:paraId="1E2ADA11" w14:textId="77777777" w:rsidR="00281165" w:rsidRPr="007247D0" w:rsidRDefault="00281165" w:rsidP="00281165">
      <w:pPr>
        <w:tabs>
          <w:tab w:val="right" w:pos="6850"/>
        </w:tabs>
        <w:spacing w:line="276" w:lineRule="auto"/>
        <w:rPr>
          <w:rFonts w:ascii="Arial" w:hAnsi="Arial" w:cs="Arial"/>
          <w:sz w:val="22"/>
          <w:szCs w:val="22"/>
        </w:rPr>
      </w:pPr>
    </w:p>
    <w:p w14:paraId="6CFC75EC" w14:textId="77777777" w:rsidR="00281165" w:rsidRPr="007247D0" w:rsidRDefault="00281165" w:rsidP="00281165">
      <w:pPr>
        <w:tabs>
          <w:tab w:val="right" w:pos="6850"/>
        </w:tabs>
        <w:spacing w:line="276" w:lineRule="auto"/>
        <w:rPr>
          <w:rFonts w:ascii="Arial" w:hAnsi="Arial" w:cs="Arial"/>
          <w:sz w:val="22"/>
          <w:szCs w:val="22"/>
        </w:rPr>
      </w:pPr>
    </w:p>
    <w:p w14:paraId="2C44BDF8" w14:textId="77777777" w:rsidR="00281165" w:rsidRPr="007247D0" w:rsidRDefault="00281165" w:rsidP="00281165">
      <w:pPr>
        <w:tabs>
          <w:tab w:val="right" w:pos="6850"/>
        </w:tabs>
        <w:spacing w:line="276" w:lineRule="auto"/>
        <w:rPr>
          <w:rFonts w:ascii="Arial" w:hAnsi="Arial" w:cs="Arial"/>
          <w:sz w:val="22"/>
          <w:szCs w:val="22"/>
        </w:rPr>
      </w:pPr>
    </w:p>
    <w:p w14:paraId="6438A7D6" w14:textId="77777777" w:rsidR="00281165" w:rsidRPr="00924251" w:rsidRDefault="00281165" w:rsidP="00281165">
      <w:pPr>
        <w:numPr>
          <w:ilvl w:val="0"/>
          <w:numId w:val="40"/>
        </w:numPr>
        <w:tabs>
          <w:tab w:val="num" w:pos="-360"/>
          <w:tab w:val="right" w:pos="284"/>
        </w:tabs>
        <w:spacing w:line="276" w:lineRule="auto"/>
        <w:ind w:left="284" w:hanging="284"/>
        <w:jc w:val="both"/>
      </w:pPr>
      <w:r w:rsidRPr="00924251">
        <w:t xml:space="preserve">Según datos de </w:t>
      </w:r>
      <w:smartTag w:uri="urn:schemas-microsoft-com:office:smarttags" w:element="PersonName">
        <w:smartTagPr>
          <w:attr w:name="ProductID" w:val="la Encuesta"/>
        </w:smartTagPr>
        <w:r w:rsidRPr="00924251">
          <w:t>la Encuesta</w:t>
        </w:r>
      </w:smartTag>
      <w:r w:rsidRPr="00924251">
        <w:t xml:space="preserve"> de Población Activa correspondiente al cuarto trimestre de 2011, en España la tasa de actividad era del 59,94 por 100, la tasa de desempleo del 22,85 por 100 y la población de 16 y más años 38.508.200 individuos. Con dichos datos calcule la población ocupada.</w:t>
      </w:r>
    </w:p>
    <w:p w14:paraId="6C8BA74A" w14:textId="77777777" w:rsidR="00281165" w:rsidRPr="00924251" w:rsidRDefault="00281165" w:rsidP="00281165">
      <w:pPr>
        <w:tabs>
          <w:tab w:val="right" w:pos="6850"/>
        </w:tabs>
        <w:spacing w:line="276" w:lineRule="auto"/>
      </w:pPr>
    </w:p>
    <w:p w14:paraId="449DA6F6" w14:textId="77777777" w:rsidR="00281165" w:rsidRDefault="00281165" w:rsidP="00281165">
      <w:pPr>
        <w:numPr>
          <w:ilvl w:val="0"/>
          <w:numId w:val="40"/>
        </w:numPr>
        <w:tabs>
          <w:tab w:val="num" w:pos="-76"/>
          <w:tab w:val="right" w:pos="284"/>
        </w:tabs>
        <w:spacing w:line="276" w:lineRule="auto"/>
        <w:ind w:left="284" w:hanging="284"/>
        <w:jc w:val="both"/>
      </w:pPr>
      <w:r w:rsidRPr="00924251">
        <w:t xml:space="preserve">En el cuarto trimestre de 2011 el colectivo de población de </w:t>
      </w:r>
      <w:smartTag w:uri="urn:schemas-microsoft-com:office:smarttags" w:element="metricconverter">
        <w:smartTagPr>
          <w:attr w:name="ProductID" w:val="16 a"/>
        </w:smartTagPr>
        <w:r w:rsidRPr="00924251">
          <w:t>16 a</w:t>
        </w:r>
      </w:smartTag>
      <w:r w:rsidRPr="00924251">
        <w:t xml:space="preserve"> 64 años presentaba en España unas tasas de empleo y actividad, respectivamente, del 57,56 y 74,75 por 100. ¿Cuál fue la tasa de desempleo para dicho colectivo y trimestre?</w:t>
      </w:r>
    </w:p>
    <w:p w14:paraId="6F1B068D" w14:textId="77777777" w:rsidR="00281165" w:rsidRDefault="00281165">
      <w:r>
        <w:br w:type="page"/>
      </w:r>
    </w:p>
    <w:p w14:paraId="7AD75198" w14:textId="77777777" w:rsidR="00A5132D" w:rsidRDefault="00A5132D" w:rsidP="00A5132D">
      <w:pPr>
        <w:rPr>
          <w:b/>
          <w:spacing w:val="-3"/>
          <w:sz w:val="28"/>
          <w:szCs w:val="28"/>
          <w:u w:val="single"/>
          <w:lang w:val="es-ES_tradnl"/>
        </w:rPr>
      </w:pPr>
      <w:r>
        <w:rPr>
          <w:b/>
          <w:spacing w:val="-3"/>
          <w:sz w:val="28"/>
          <w:szCs w:val="28"/>
          <w:u w:val="single"/>
          <w:lang w:val="es-ES_tradnl"/>
        </w:rPr>
        <w:lastRenderedPageBreak/>
        <w:t>SECTOR PÚBLICO</w:t>
      </w:r>
    </w:p>
    <w:p w14:paraId="31623685" w14:textId="77777777" w:rsidR="00A5132D" w:rsidRDefault="00A5132D" w:rsidP="00A5132D">
      <w:pPr>
        <w:rPr>
          <w:b/>
          <w:spacing w:val="-3"/>
          <w:sz w:val="28"/>
          <w:szCs w:val="28"/>
          <w:u w:val="single"/>
          <w:lang w:val="es-ES_tradnl"/>
        </w:rPr>
      </w:pPr>
    </w:p>
    <w:p w14:paraId="1FD2615D" w14:textId="77777777" w:rsidR="00A5132D" w:rsidRPr="00924251" w:rsidRDefault="00A5132D" w:rsidP="00A5132D">
      <w:pPr>
        <w:tabs>
          <w:tab w:val="right" w:pos="6850"/>
        </w:tabs>
        <w:jc w:val="both"/>
        <w:rPr>
          <w:b/>
        </w:rPr>
      </w:pPr>
      <w:r w:rsidRPr="00924251">
        <w:rPr>
          <w:b/>
        </w:rPr>
        <w:t>Ejerc</w:t>
      </w:r>
      <w:r>
        <w:rPr>
          <w:b/>
        </w:rPr>
        <w:t>icio 5</w:t>
      </w:r>
    </w:p>
    <w:p w14:paraId="64EDE67A" w14:textId="77777777" w:rsidR="00A5132D" w:rsidRDefault="00A5132D" w:rsidP="00A5132D">
      <w:pPr>
        <w:tabs>
          <w:tab w:val="right" w:pos="6850"/>
        </w:tabs>
        <w:jc w:val="both"/>
      </w:pPr>
    </w:p>
    <w:p w14:paraId="15AFD148" w14:textId="77777777" w:rsidR="00A5132D" w:rsidRDefault="00A5132D" w:rsidP="00A5132D">
      <w:pPr>
        <w:tabs>
          <w:tab w:val="right" w:pos="6850"/>
        </w:tabs>
        <w:jc w:val="both"/>
      </w:pPr>
      <w:r w:rsidRPr="00924251">
        <w:t>A partir de la información que figura en el cuadro siguiente, acerca de la deuda pública y el saldo presupuestario de las Administraciones Públicas españolas:</w:t>
      </w:r>
    </w:p>
    <w:p w14:paraId="14FC6D68" w14:textId="77777777" w:rsidR="00A5132D" w:rsidRPr="00924251" w:rsidRDefault="00A5132D" w:rsidP="00A5132D">
      <w:pPr>
        <w:tabs>
          <w:tab w:val="right" w:pos="6850"/>
        </w:tabs>
        <w:jc w:val="both"/>
      </w:pPr>
    </w:p>
    <w:p w14:paraId="32FDF5BD" w14:textId="77777777" w:rsidR="00A5132D" w:rsidRPr="00924251" w:rsidRDefault="00A5132D" w:rsidP="00A5132D">
      <w:pPr>
        <w:numPr>
          <w:ilvl w:val="0"/>
          <w:numId w:val="45"/>
        </w:numPr>
        <w:tabs>
          <w:tab w:val="right" w:pos="6850"/>
        </w:tabs>
        <w:jc w:val="both"/>
      </w:pPr>
      <w:r w:rsidRPr="00924251">
        <w:t xml:space="preserve">Calcule la ratio de deuda pública en </w:t>
      </w:r>
      <w:r>
        <w:t>los dos años</w:t>
      </w:r>
      <w:r w:rsidRPr="00924251">
        <w:t xml:space="preserve"> disponible</w:t>
      </w:r>
      <w:r>
        <w:t>s</w:t>
      </w:r>
      <w:r w:rsidRPr="00924251">
        <w:t xml:space="preserve"> para cada una de las Administraciones y analice su evolución a lo largo del periodo.</w:t>
      </w:r>
    </w:p>
    <w:p w14:paraId="53C92E06" w14:textId="77777777" w:rsidR="00A5132D" w:rsidRPr="00924251" w:rsidRDefault="00A5132D" w:rsidP="00A5132D">
      <w:pPr>
        <w:numPr>
          <w:ilvl w:val="0"/>
          <w:numId w:val="45"/>
        </w:numPr>
        <w:tabs>
          <w:tab w:val="right" w:pos="6850"/>
        </w:tabs>
        <w:jc w:val="both"/>
      </w:pPr>
      <w:r w:rsidRPr="00924251">
        <w:t xml:space="preserve">Calcule la contribución </w:t>
      </w:r>
      <w:r>
        <w:t xml:space="preserve">que realiza </w:t>
      </w:r>
      <w:r w:rsidRPr="00924251">
        <w:t>cada Administración Pública</w:t>
      </w:r>
      <w:r>
        <w:t xml:space="preserve"> al crecimiento de</w:t>
      </w:r>
      <w:r w:rsidRPr="00924251">
        <w:t xml:space="preserve"> la deuda pública total en España en</w:t>
      </w:r>
      <w:r>
        <w:t>tre</w:t>
      </w:r>
      <w:r w:rsidRPr="00924251">
        <w:t xml:space="preserve"> </w:t>
      </w:r>
      <w:r>
        <w:t>2006 y 2016.</w:t>
      </w:r>
    </w:p>
    <w:p w14:paraId="67F77844" w14:textId="77777777" w:rsidR="00A5132D" w:rsidRPr="00924251" w:rsidRDefault="00A5132D" w:rsidP="00A5132D">
      <w:pPr>
        <w:numPr>
          <w:ilvl w:val="0"/>
          <w:numId w:val="45"/>
        </w:numPr>
        <w:tabs>
          <w:tab w:val="right" w:pos="6850"/>
        </w:tabs>
        <w:jc w:val="both"/>
      </w:pPr>
      <w:r w:rsidRPr="00924251">
        <w:t xml:space="preserve">Calcule </w:t>
      </w:r>
      <w:r>
        <w:t>la</w:t>
      </w:r>
      <w:r w:rsidRPr="00924251">
        <w:t xml:space="preserve"> ratio de déficit público para cada Administración </w:t>
      </w:r>
      <w:r>
        <w:t xml:space="preserve">en los dos años </w:t>
      </w:r>
      <w:r w:rsidRPr="00924251">
        <w:t>y comente su evolución en el periodo recogido en el cuadro.</w:t>
      </w:r>
    </w:p>
    <w:p w14:paraId="1BCDAB9C" w14:textId="77777777" w:rsidR="00A5132D" w:rsidRDefault="00A5132D" w:rsidP="00A5132D">
      <w:pPr>
        <w:tabs>
          <w:tab w:val="right" w:pos="6850"/>
        </w:tabs>
        <w:jc w:val="both"/>
        <w:rPr>
          <w:rFonts w:ascii="Arial" w:hAnsi="Arial" w:cs="Arial"/>
          <w:sz w:val="22"/>
          <w:szCs w:val="22"/>
        </w:rPr>
      </w:pPr>
    </w:p>
    <w:p w14:paraId="3C3D5085" w14:textId="77777777" w:rsidR="00A5132D" w:rsidRPr="007247D0" w:rsidRDefault="00A5132D" w:rsidP="00A5132D">
      <w:pPr>
        <w:tabs>
          <w:tab w:val="right" w:pos="6850"/>
        </w:tabs>
        <w:jc w:val="both"/>
        <w:rPr>
          <w:rFonts w:ascii="Arial" w:hAnsi="Arial" w:cs="Arial"/>
          <w:sz w:val="22"/>
          <w:szCs w:val="22"/>
        </w:rPr>
      </w:pPr>
    </w:p>
    <w:tbl>
      <w:tblPr>
        <w:tblW w:w="6884" w:type="dxa"/>
        <w:jc w:val="center"/>
        <w:tblCellMar>
          <w:left w:w="70" w:type="dxa"/>
          <w:right w:w="70" w:type="dxa"/>
        </w:tblCellMar>
        <w:tblLook w:val="0000" w:firstRow="0" w:lastRow="0" w:firstColumn="0" w:lastColumn="0" w:noHBand="0" w:noVBand="0"/>
      </w:tblPr>
      <w:tblGrid>
        <w:gridCol w:w="2980"/>
        <w:gridCol w:w="813"/>
        <w:gridCol w:w="936"/>
        <w:gridCol w:w="1036"/>
        <w:gridCol w:w="1119"/>
      </w:tblGrid>
      <w:tr w:rsidR="00A5132D" w:rsidRPr="00481936" w14:paraId="59FEAA82" w14:textId="77777777" w:rsidTr="00752E70">
        <w:trPr>
          <w:trHeight w:val="255"/>
          <w:jc w:val="center"/>
        </w:trPr>
        <w:tc>
          <w:tcPr>
            <w:tcW w:w="2980" w:type="dxa"/>
            <w:vMerge w:val="restart"/>
            <w:tcBorders>
              <w:top w:val="single" w:sz="4" w:space="0" w:color="auto"/>
              <w:left w:val="nil"/>
              <w:right w:val="nil"/>
            </w:tcBorders>
            <w:shd w:val="clear" w:color="auto" w:fill="auto"/>
            <w:noWrap/>
            <w:vAlign w:val="center"/>
          </w:tcPr>
          <w:p w14:paraId="1746D7C9" w14:textId="77777777" w:rsidR="00A5132D" w:rsidRPr="00481936" w:rsidRDefault="00A5132D" w:rsidP="00752E70">
            <w:pPr>
              <w:spacing w:line="312" w:lineRule="auto"/>
              <w:rPr>
                <w:rFonts w:ascii="Arial" w:hAnsi="Arial" w:cs="Arial"/>
                <w:i/>
                <w:sz w:val="22"/>
                <w:szCs w:val="22"/>
              </w:rPr>
            </w:pPr>
            <w:r w:rsidRPr="00481936">
              <w:rPr>
                <w:rFonts w:ascii="Arial" w:hAnsi="Arial" w:cs="Arial"/>
                <w:i/>
                <w:sz w:val="22"/>
                <w:szCs w:val="22"/>
              </w:rPr>
              <w:t xml:space="preserve">SUBSECTORES </w:t>
            </w:r>
          </w:p>
          <w:p w14:paraId="13D0E8DA" w14:textId="77777777" w:rsidR="00A5132D" w:rsidRPr="00481936" w:rsidRDefault="00A5132D" w:rsidP="00752E70">
            <w:pPr>
              <w:spacing w:line="312" w:lineRule="auto"/>
              <w:rPr>
                <w:rFonts w:ascii="Arial" w:hAnsi="Arial" w:cs="Arial"/>
                <w:i/>
                <w:sz w:val="22"/>
                <w:szCs w:val="22"/>
              </w:rPr>
            </w:pPr>
            <w:r w:rsidRPr="00481936">
              <w:rPr>
                <w:rFonts w:ascii="Arial" w:hAnsi="Arial" w:cs="Arial"/>
                <w:i/>
                <w:sz w:val="22"/>
                <w:szCs w:val="22"/>
              </w:rPr>
              <w:t>(millones de euros)</w:t>
            </w:r>
          </w:p>
        </w:tc>
        <w:tc>
          <w:tcPr>
            <w:tcW w:w="1749" w:type="dxa"/>
            <w:gridSpan w:val="2"/>
            <w:tcBorders>
              <w:top w:val="single" w:sz="4" w:space="0" w:color="auto"/>
              <w:left w:val="nil"/>
              <w:bottom w:val="single" w:sz="4" w:space="0" w:color="auto"/>
              <w:right w:val="nil"/>
            </w:tcBorders>
            <w:shd w:val="clear" w:color="auto" w:fill="auto"/>
            <w:noWrap/>
            <w:vAlign w:val="bottom"/>
          </w:tcPr>
          <w:p w14:paraId="5081BAD3" w14:textId="77777777" w:rsidR="00A5132D" w:rsidRPr="00481936" w:rsidRDefault="00A5132D" w:rsidP="00752E70">
            <w:pPr>
              <w:spacing w:line="312" w:lineRule="auto"/>
              <w:jc w:val="center"/>
              <w:rPr>
                <w:rFonts w:ascii="Arial" w:hAnsi="Arial" w:cs="Arial"/>
                <w:i/>
                <w:sz w:val="22"/>
                <w:szCs w:val="22"/>
              </w:rPr>
            </w:pPr>
            <w:r w:rsidRPr="00481936">
              <w:rPr>
                <w:rFonts w:ascii="Arial" w:hAnsi="Arial" w:cs="Arial"/>
                <w:i/>
                <w:sz w:val="22"/>
                <w:szCs w:val="22"/>
              </w:rPr>
              <w:t>2006</w:t>
            </w:r>
          </w:p>
        </w:tc>
        <w:tc>
          <w:tcPr>
            <w:tcW w:w="2155" w:type="dxa"/>
            <w:gridSpan w:val="2"/>
            <w:tcBorders>
              <w:top w:val="single" w:sz="4" w:space="0" w:color="auto"/>
              <w:left w:val="nil"/>
              <w:bottom w:val="single" w:sz="4" w:space="0" w:color="auto"/>
              <w:right w:val="nil"/>
            </w:tcBorders>
            <w:shd w:val="clear" w:color="auto" w:fill="auto"/>
            <w:noWrap/>
            <w:vAlign w:val="bottom"/>
          </w:tcPr>
          <w:p w14:paraId="1BE9235F" w14:textId="77777777" w:rsidR="00A5132D" w:rsidRPr="00481936" w:rsidRDefault="00A5132D" w:rsidP="00752E70">
            <w:pPr>
              <w:spacing w:line="312" w:lineRule="auto"/>
              <w:jc w:val="center"/>
              <w:rPr>
                <w:rFonts w:ascii="Arial" w:hAnsi="Arial" w:cs="Arial"/>
                <w:i/>
                <w:sz w:val="22"/>
                <w:szCs w:val="22"/>
              </w:rPr>
            </w:pPr>
            <w:r w:rsidRPr="00481936">
              <w:rPr>
                <w:rFonts w:ascii="Arial" w:hAnsi="Arial" w:cs="Arial"/>
                <w:i/>
                <w:sz w:val="22"/>
                <w:szCs w:val="22"/>
              </w:rPr>
              <w:t>2016(P)</w:t>
            </w:r>
          </w:p>
        </w:tc>
      </w:tr>
      <w:tr w:rsidR="00A5132D" w:rsidRPr="00481936" w14:paraId="539F2E36" w14:textId="77777777" w:rsidTr="00752E70">
        <w:trPr>
          <w:trHeight w:val="255"/>
          <w:jc w:val="center"/>
        </w:trPr>
        <w:tc>
          <w:tcPr>
            <w:tcW w:w="2980" w:type="dxa"/>
            <w:vMerge/>
            <w:tcBorders>
              <w:left w:val="nil"/>
              <w:bottom w:val="nil"/>
              <w:right w:val="nil"/>
            </w:tcBorders>
            <w:shd w:val="clear" w:color="auto" w:fill="auto"/>
            <w:noWrap/>
            <w:vAlign w:val="bottom"/>
          </w:tcPr>
          <w:p w14:paraId="19E02382" w14:textId="77777777" w:rsidR="00A5132D" w:rsidRPr="00481936" w:rsidRDefault="00A5132D" w:rsidP="00752E70">
            <w:pPr>
              <w:spacing w:line="312" w:lineRule="auto"/>
              <w:rPr>
                <w:rFonts w:ascii="Arial" w:hAnsi="Arial" w:cs="Arial"/>
                <w:sz w:val="22"/>
                <w:szCs w:val="22"/>
              </w:rPr>
            </w:pPr>
          </w:p>
        </w:tc>
        <w:tc>
          <w:tcPr>
            <w:tcW w:w="813" w:type="dxa"/>
            <w:tcBorders>
              <w:top w:val="single" w:sz="4" w:space="0" w:color="auto"/>
              <w:left w:val="nil"/>
              <w:bottom w:val="nil"/>
              <w:right w:val="nil"/>
            </w:tcBorders>
            <w:shd w:val="clear" w:color="auto" w:fill="auto"/>
            <w:noWrap/>
            <w:vAlign w:val="bottom"/>
          </w:tcPr>
          <w:p w14:paraId="46BEE361" w14:textId="77777777" w:rsidR="00A5132D" w:rsidRPr="00481936" w:rsidRDefault="00A5132D" w:rsidP="00752E70">
            <w:pPr>
              <w:spacing w:line="312" w:lineRule="auto"/>
              <w:jc w:val="right"/>
              <w:rPr>
                <w:rFonts w:ascii="Arial" w:hAnsi="Arial" w:cs="Arial"/>
                <w:i/>
                <w:sz w:val="22"/>
                <w:szCs w:val="22"/>
              </w:rPr>
            </w:pPr>
            <w:r w:rsidRPr="00481936">
              <w:rPr>
                <w:rFonts w:ascii="Arial" w:hAnsi="Arial" w:cs="Arial"/>
                <w:i/>
                <w:sz w:val="22"/>
                <w:szCs w:val="22"/>
              </w:rPr>
              <w:t>Saldo</w:t>
            </w:r>
          </w:p>
        </w:tc>
        <w:tc>
          <w:tcPr>
            <w:tcW w:w="936" w:type="dxa"/>
            <w:tcBorders>
              <w:top w:val="single" w:sz="4" w:space="0" w:color="auto"/>
              <w:left w:val="nil"/>
              <w:bottom w:val="nil"/>
              <w:right w:val="nil"/>
            </w:tcBorders>
            <w:shd w:val="clear" w:color="auto" w:fill="auto"/>
            <w:noWrap/>
            <w:vAlign w:val="bottom"/>
          </w:tcPr>
          <w:p w14:paraId="2425E013" w14:textId="77777777" w:rsidR="00A5132D" w:rsidRPr="00481936" w:rsidRDefault="00A5132D" w:rsidP="00752E70">
            <w:pPr>
              <w:spacing w:line="312" w:lineRule="auto"/>
              <w:jc w:val="right"/>
              <w:rPr>
                <w:rFonts w:ascii="Arial" w:hAnsi="Arial" w:cs="Arial"/>
                <w:i/>
                <w:sz w:val="22"/>
                <w:szCs w:val="22"/>
              </w:rPr>
            </w:pPr>
            <w:r w:rsidRPr="00481936">
              <w:rPr>
                <w:rFonts w:ascii="Arial" w:hAnsi="Arial" w:cs="Arial"/>
                <w:i/>
                <w:sz w:val="22"/>
                <w:szCs w:val="22"/>
              </w:rPr>
              <w:t>Deuda</w:t>
            </w:r>
          </w:p>
        </w:tc>
        <w:tc>
          <w:tcPr>
            <w:tcW w:w="1036" w:type="dxa"/>
            <w:tcBorders>
              <w:top w:val="single" w:sz="4" w:space="0" w:color="auto"/>
              <w:left w:val="nil"/>
              <w:bottom w:val="nil"/>
              <w:right w:val="nil"/>
            </w:tcBorders>
            <w:shd w:val="clear" w:color="auto" w:fill="auto"/>
            <w:noWrap/>
            <w:vAlign w:val="bottom"/>
          </w:tcPr>
          <w:p w14:paraId="5C11F897" w14:textId="77777777" w:rsidR="00A5132D" w:rsidRPr="00481936" w:rsidRDefault="00A5132D" w:rsidP="00752E70">
            <w:pPr>
              <w:spacing w:line="312" w:lineRule="auto"/>
              <w:jc w:val="right"/>
              <w:rPr>
                <w:rFonts w:ascii="Arial" w:hAnsi="Arial" w:cs="Arial"/>
                <w:i/>
                <w:sz w:val="22"/>
                <w:szCs w:val="22"/>
              </w:rPr>
            </w:pPr>
            <w:r w:rsidRPr="00481936">
              <w:rPr>
                <w:rFonts w:ascii="Arial" w:hAnsi="Arial" w:cs="Arial"/>
                <w:i/>
                <w:sz w:val="22"/>
                <w:szCs w:val="22"/>
              </w:rPr>
              <w:t>Saldo</w:t>
            </w:r>
          </w:p>
        </w:tc>
        <w:tc>
          <w:tcPr>
            <w:tcW w:w="1119" w:type="dxa"/>
            <w:tcBorders>
              <w:top w:val="single" w:sz="4" w:space="0" w:color="auto"/>
              <w:left w:val="nil"/>
              <w:bottom w:val="nil"/>
              <w:right w:val="nil"/>
            </w:tcBorders>
            <w:shd w:val="clear" w:color="auto" w:fill="auto"/>
            <w:noWrap/>
            <w:vAlign w:val="bottom"/>
          </w:tcPr>
          <w:p w14:paraId="387AA1D5" w14:textId="77777777" w:rsidR="00A5132D" w:rsidRPr="00481936" w:rsidRDefault="00A5132D" w:rsidP="00752E70">
            <w:pPr>
              <w:spacing w:line="312" w:lineRule="auto"/>
              <w:jc w:val="right"/>
              <w:rPr>
                <w:rFonts w:ascii="Arial" w:hAnsi="Arial" w:cs="Arial"/>
                <w:i/>
                <w:sz w:val="22"/>
                <w:szCs w:val="22"/>
              </w:rPr>
            </w:pPr>
            <w:r w:rsidRPr="00481936">
              <w:rPr>
                <w:rFonts w:ascii="Arial" w:hAnsi="Arial" w:cs="Arial"/>
                <w:i/>
                <w:sz w:val="22"/>
                <w:szCs w:val="22"/>
              </w:rPr>
              <w:t>Deuda</w:t>
            </w:r>
          </w:p>
        </w:tc>
      </w:tr>
      <w:tr w:rsidR="00A5132D" w:rsidRPr="00481936" w14:paraId="64A19679" w14:textId="77777777" w:rsidTr="00752E70">
        <w:trPr>
          <w:trHeight w:val="255"/>
          <w:jc w:val="center"/>
        </w:trPr>
        <w:tc>
          <w:tcPr>
            <w:tcW w:w="2980" w:type="dxa"/>
            <w:tcBorders>
              <w:top w:val="single" w:sz="4" w:space="0" w:color="auto"/>
              <w:left w:val="nil"/>
              <w:bottom w:val="nil"/>
              <w:right w:val="nil"/>
            </w:tcBorders>
            <w:shd w:val="clear" w:color="auto" w:fill="auto"/>
            <w:noWrap/>
            <w:vAlign w:val="bottom"/>
          </w:tcPr>
          <w:p w14:paraId="1CBCB28C" w14:textId="77777777" w:rsidR="00A5132D" w:rsidRPr="00481936" w:rsidRDefault="00A5132D" w:rsidP="00752E70">
            <w:pPr>
              <w:spacing w:line="312" w:lineRule="auto"/>
              <w:rPr>
                <w:rFonts w:ascii="Arial" w:hAnsi="Arial" w:cs="Arial"/>
                <w:sz w:val="22"/>
                <w:szCs w:val="22"/>
              </w:rPr>
            </w:pPr>
            <w:r w:rsidRPr="00481936">
              <w:rPr>
                <w:rFonts w:ascii="Arial" w:hAnsi="Arial" w:cs="Arial"/>
                <w:sz w:val="22"/>
                <w:szCs w:val="22"/>
              </w:rPr>
              <w:t>Administración Central</w:t>
            </w:r>
          </w:p>
        </w:tc>
        <w:tc>
          <w:tcPr>
            <w:tcW w:w="813" w:type="dxa"/>
            <w:tcBorders>
              <w:top w:val="single" w:sz="4" w:space="0" w:color="auto"/>
              <w:left w:val="nil"/>
              <w:bottom w:val="nil"/>
              <w:right w:val="nil"/>
            </w:tcBorders>
            <w:shd w:val="clear" w:color="auto" w:fill="auto"/>
            <w:noWrap/>
            <w:vAlign w:val="bottom"/>
          </w:tcPr>
          <w:p w14:paraId="0E1A720A"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9.840</w:t>
            </w:r>
          </w:p>
        </w:tc>
        <w:tc>
          <w:tcPr>
            <w:tcW w:w="936" w:type="dxa"/>
            <w:tcBorders>
              <w:top w:val="single" w:sz="4" w:space="0" w:color="auto"/>
              <w:left w:val="nil"/>
              <w:bottom w:val="nil"/>
              <w:right w:val="nil"/>
            </w:tcBorders>
            <w:shd w:val="clear" w:color="auto" w:fill="auto"/>
            <w:noWrap/>
            <w:vAlign w:val="bottom"/>
          </w:tcPr>
          <w:p w14:paraId="2795A08F"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325.313</w:t>
            </w:r>
          </w:p>
        </w:tc>
        <w:tc>
          <w:tcPr>
            <w:tcW w:w="1036" w:type="dxa"/>
            <w:tcBorders>
              <w:top w:val="single" w:sz="4" w:space="0" w:color="auto"/>
              <w:left w:val="nil"/>
              <w:bottom w:val="nil"/>
              <w:right w:val="nil"/>
            </w:tcBorders>
            <w:shd w:val="clear" w:color="auto" w:fill="auto"/>
            <w:noWrap/>
            <w:vAlign w:val="bottom"/>
          </w:tcPr>
          <w:p w14:paraId="323D46E5" w14:textId="77777777" w:rsidR="00A5132D" w:rsidRPr="00481936" w:rsidRDefault="00A5132D" w:rsidP="00752E70">
            <w:pPr>
              <w:spacing w:line="312" w:lineRule="auto"/>
              <w:ind w:hanging="93"/>
              <w:jc w:val="right"/>
              <w:rPr>
                <w:rFonts w:ascii="Arial" w:hAnsi="Arial" w:cs="Arial"/>
                <w:sz w:val="22"/>
                <w:szCs w:val="22"/>
              </w:rPr>
            </w:pPr>
            <w:r w:rsidRPr="00481936">
              <w:rPr>
                <w:rFonts w:ascii="Arial" w:hAnsi="Arial" w:cs="Arial"/>
                <w:sz w:val="22"/>
                <w:szCs w:val="22"/>
              </w:rPr>
              <w:t>-30.150</w:t>
            </w:r>
          </w:p>
        </w:tc>
        <w:tc>
          <w:tcPr>
            <w:tcW w:w="1119" w:type="dxa"/>
            <w:tcBorders>
              <w:top w:val="single" w:sz="4" w:space="0" w:color="auto"/>
              <w:left w:val="nil"/>
              <w:bottom w:val="nil"/>
              <w:right w:val="nil"/>
            </w:tcBorders>
            <w:shd w:val="clear" w:color="auto" w:fill="auto"/>
            <w:noWrap/>
            <w:vAlign w:val="bottom"/>
          </w:tcPr>
          <w:p w14:paraId="73D59AD3"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828.352</w:t>
            </w:r>
          </w:p>
        </w:tc>
      </w:tr>
      <w:tr w:rsidR="00A5132D" w:rsidRPr="00481936" w14:paraId="2AF40609" w14:textId="77777777" w:rsidTr="00752E70">
        <w:trPr>
          <w:trHeight w:val="255"/>
          <w:jc w:val="center"/>
        </w:trPr>
        <w:tc>
          <w:tcPr>
            <w:tcW w:w="2980" w:type="dxa"/>
            <w:tcBorders>
              <w:top w:val="nil"/>
              <w:left w:val="nil"/>
              <w:bottom w:val="nil"/>
              <w:right w:val="nil"/>
            </w:tcBorders>
            <w:shd w:val="clear" w:color="auto" w:fill="auto"/>
            <w:noWrap/>
            <w:vAlign w:val="bottom"/>
          </w:tcPr>
          <w:p w14:paraId="261689AF" w14:textId="77777777" w:rsidR="00A5132D" w:rsidRPr="00481936" w:rsidRDefault="00A5132D" w:rsidP="00752E70">
            <w:pPr>
              <w:spacing w:line="312" w:lineRule="auto"/>
              <w:rPr>
                <w:rFonts w:ascii="Arial" w:hAnsi="Arial" w:cs="Arial"/>
                <w:sz w:val="22"/>
                <w:szCs w:val="22"/>
              </w:rPr>
            </w:pPr>
            <w:r w:rsidRPr="00481936">
              <w:rPr>
                <w:rFonts w:ascii="Arial" w:hAnsi="Arial" w:cs="Arial"/>
                <w:sz w:val="22"/>
                <w:szCs w:val="22"/>
              </w:rPr>
              <w:t>Comunidades Autónomas</w:t>
            </w:r>
          </w:p>
        </w:tc>
        <w:tc>
          <w:tcPr>
            <w:tcW w:w="813" w:type="dxa"/>
            <w:tcBorders>
              <w:top w:val="nil"/>
              <w:left w:val="nil"/>
              <w:bottom w:val="nil"/>
              <w:right w:val="nil"/>
            </w:tcBorders>
            <w:shd w:val="clear" w:color="auto" w:fill="auto"/>
            <w:noWrap/>
            <w:vAlign w:val="bottom"/>
          </w:tcPr>
          <w:p w14:paraId="49ACBD5D"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-382</w:t>
            </w:r>
          </w:p>
        </w:tc>
        <w:tc>
          <w:tcPr>
            <w:tcW w:w="936" w:type="dxa"/>
            <w:tcBorders>
              <w:top w:val="nil"/>
              <w:left w:val="nil"/>
              <w:bottom w:val="nil"/>
              <w:right w:val="nil"/>
            </w:tcBorders>
            <w:shd w:val="clear" w:color="auto" w:fill="auto"/>
            <w:noWrap/>
            <w:vAlign w:val="bottom"/>
          </w:tcPr>
          <w:p w14:paraId="02E97ADF"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58.239</w:t>
            </w:r>
          </w:p>
        </w:tc>
        <w:tc>
          <w:tcPr>
            <w:tcW w:w="1036" w:type="dxa"/>
            <w:tcBorders>
              <w:top w:val="nil"/>
              <w:left w:val="nil"/>
              <w:bottom w:val="nil"/>
              <w:right w:val="nil"/>
            </w:tcBorders>
            <w:shd w:val="clear" w:color="auto" w:fill="auto"/>
            <w:noWrap/>
            <w:vAlign w:val="bottom"/>
          </w:tcPr>
          <w:p w14:paraId="521B6792" w14:textId="77777777" w:rsidR="00A5132D" w:rsidRPr="00481936" w:rsidRDefault="00A5132D" w:rsidP="00752E70">
            <w:pPr>
              <w:spacing w:line="312" w:lineRule="auto"/>
              <w:ind w:hanging="93"/>
              <w:jc w:val="right"/>
              <w:rPr>
                <w:rFonts w:ascii="Arial" w:hAnsi="Arial" w:cs="Arial"/>
                <w:sz w:val="22"/>
                <w:szCs w:val="22"/>
              </w:rPr>
            </w:pPr>
            <w:r w:rsidRPr="00481936">
              <w:rPr>
                <w:rFonts w:ascii="Arial" w:hAnsi="Arial" w:cs="Arial"/>
                <w:sz w:val="22"/>
                <w:szCs w:val="22"/>
              </w:rPr>
              <w:t>-9.341</w:t>
            </w:r>
          </w:p>
        </w:tc>
        <w:tc>
          <w:tcPr>
            <w:tcW w:w="1119" w:type="dxa"/>
            <w:tcBorders>
              <w:top w:val="nil"/>
              <w:left w:val="nil"/>
              <w:bottom w:val="nil"/>
              <w:right w:val="nil"/>
            </w:tcBorders>
            <w:shd w:val="clear" w:color="auto" w:fill="auto"/>
            <w:noWrap/>
            <w:vAlign w:val="bottom"/>
          </w:tcPr>
          <w:p w14:paraId="00612C7A"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236.654</w:t>
            </w:r>
          </w:p>
        </w:tc>
      </w:tr>
      <w:tr w:rsidR="00A5132D" w:rsidRPr="00481936" w14:paraId="394C6FA4" w14:textId="77777777" w:rsidTr="00752E70">
        <w:trPr>
          <w:trHeight w:val="255"/>
          <w:jc w:val="center"/>
        </w:trPr>
        <w:tc>
          <w:tcPr>
            <w:tcW w:w="2980" w:type="dxa"/>
            <w:tcBorders>
              <w:top w:val="nil"/>
              <w:left w:val="nil"/>
              <w:bottom w:val="nil"/>
              <w:right w:val="nil"/>
            </w:tcBorders>
            <w:shd w:val="clear" w:color="auto" w:fill="auto"/>
            <w:noWrap/>
            <w:vAlign w:val="bottom"/>
          </w:tcPr>
          <w:p w14:paraId="6E984635" w14:textId="77777777" w:rsidR="00A5132D" w:rsidRPr="00481936" w:rsidRDefault="00A5132D" w:rsidP="00752E70">
            <w:pPr>
              <w:spacing w:line="312" w:lineRule="auto"/>
              <w:rPr>
                <w:rFonts w:ascii="Arial" w:hAnsi="Arial" w:cs="Arial"/>
                <w:sz w:val="22"/>
                <w:szCs w:val="22"/>
              </w:rPr>
            </w:pPr>
            <w:r w:rsidRPr="00481936">
              <w:rPr>
                <w:rFonts w:ascii="Arial" w:hAnsi="Arial" w:cs="Arial"/>
                <w:sz w:val="22"/>
                <w:szCs w:val="22"/>
              </w:rPr>
              <w:t>Corporaciones Locales</w:t>
            </w:r>
          </w:p>
        </w:tc>
        <w:tc>
          <w:tcPr>
            <w:tcW w:w="813" w:type="dxa"/>
            <w:tcBorders>
              <w:top w:val="nil"/>
              <w:left w:val="nil"/>
              <w:bottom w:val="nil"/>
              <w:right w:val="nil"/>
            </w:tcBorders>
            <w:shd w:val="clear" w:color="auto" w:fill="auto"/>
            <w:noWrap/>
            <w:vAlign w:val="bottom"/>
          </w:tcPr>
          <w:p w14:paraId="62CA5DA8"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767</w:t>
            </w:r>
          </w:p>
        </w:tc>
        <w:tc>
          <w:tcPr>
            <w:tcW w:w="936" w:type="dxa"/>
            <w:tcBorders>
              <w:top w:val="nil"/>
              <w:left w:val="nil"/>
              <w:bottom w:val="nil"/>
              <w:right w:val="nil"/>
            </w:tcBorders>
            <w:shd w:val="clear" w:color="auto" w:fill="auto"/>
            <w:noWrap/>
            <w:vAlign w:val="bottom"/>
          </w:tcPr>
          <w:p w14:paraId="0877E05C"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27.570</w:t>
            </w:r>
          </w:p>
        </w:tc>
        <w:tc>
          <w:tcPr>
            <w:tcW w:w="1036" w:type="dxa"/>
            <w:tcBorders>
              <w:top w:val="nil"/>
              <w:left w:val="nil"/>
              <w:bottom w:val="nil"/>
              <w:right w:val="nil"/>
            </w:tcBorders>
            <w:shd w:val="clear" w:color="auto" w:fill="auto"/>
            <w:noWrap/>
            <w:vAlign w:val="bottom"/>
          </w:tcPr>
          <w:p w14:paraId="79E6D33B"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6.847</w:t>
            </w:r>
          </w:p>
        </w:tc>
        <w:tc>
          <w:tcPr>
            <w:tcW w:w="1119" w:type="dxa"/>
            <w:tcBorders>
              <w:top w:val="nil"/>
              <w:left w:val="nil"/>
              <w:bottom w:val="nil"/>
              <w:right w:val="nil"/>
            </w:tcBorders>
            <w:shd w:val="clear" w:color="auto" w:fill="auto"/>
            <w:noWrap/>
            <w:vAlign w:val="bottom"/>
          </w:tcPr>
          <w:p w14:paraId="274265E9"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27.542</w:t>
            </w:r>
          </w:p>
        </w:tc>
      </w:tr>
      <w:tr w:rsidR="00A5132D" w:rsidRPr="00481936" w14:paraId="3CD8B54F" w14:textId="77777777" w:rsidTr="00752E70">
        <w:trPr>
          <w:trHeight w:val="255"/>
          <w:jc w:val="center"/>
        </w:trPr>
        <w:tc>
          <w:tcPr>
            <w:tcW w:w="2980" w:type="dxa"/>
            <w:tcBorders>
              <w:top w:val="nil"/>
              <w:left w:val="nil"/>
              <w:bottom w:val="single" w:sz="4" w:space="0" w:color="auto"/>
              <w:right w:val="nil"/>
            </w:tcBorders>
            <w:shd w:val="clear" w:color="auto" w:fill="auto"/>
            <w:noWrap/>
            <w:vAlign w:val="bottom"/>
          </w:tcPr>
          <w:p w14:paraId="4463B1CE" w14:textId="77777777" w:rsidR="00A5132D" w:rsidRPr="00481936" w:rsidRDefault="00A5132D" w:rsidP="00752E70">
            <w:pPr>
              <w:spacing w:line="312" w:lineRule="auto"/>
              <w:rPr>
                <w:rFonts w:ascii="Arial" w:hAnsi="Arial" w:cs="Arial"/>
                <w:sz w:val="22"/>
                <w:szCs w:val="22"/>
              </w:rPr>
            </w:pPr>
            <w:proofErr w:type="spellStart"/>
            <w:r w:rsidRPr="00481936">
              <w:rPr>
                <w:rFonts w:ascii="Arial" w:hAnsi="Arial" w:cs="Arial"/>
                <w:sz w:val="22"/>
                <w:szCs w:val="22"/>
              </w:rPr>
              <w:t>Adm</w:t>
            </w:r>
            <w:proofErr w:type="spellEnd"/>
            <w:r w:rsidRPr="00481936">
              <w:rPr>
                <w:rFonts w:ascii="Arial" w:hAnsi="Arial" w:cs="Arial"/>
                <w:sz w:val="22"/>
                <w:szCs w:val="22"/>
              </w:rPr>
              <w:t>. de Seguridad Social</w:t>
            </w:r>
          </w:p>
        </w:tc>
        <w:tc>
          <w:tcPr>
            <w:tcW w:w="813" w:type="dxa"/>
            <w:tcBorders>
              <w:top w:val="nil"/>
              <w:left w:val="nil"/>
              <w:bottom w:val="single" w:sz="4" w:space="0" w:color="auto"/>
              <w:right w:val="nil"/>
            </w:tcBorders>
            <w:shd w:val="clear" w:color="auto" w:fill="auto"/>
            <w:noWrap/>
            <w:vAlign w:val="bottom"/>
          </w:tcPr>
          <w:p w14:paraId="3FA913C3"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13.124</w:t>
            </w:r>
          </w:p>
        </w:tc>
        <w:tc>
          <w:tcPr>
            <w:tcW w:w="936" w:type="dxa"/>
            <w:tcBorders>
              <w:top w:val="nil"/>
              <w:left w:val="nil"/>
              <w:bottom w:val="single" w:sz="4" w:space="0" w:color="auto"/>
              <w:right w:val="nil"/>
            </w:tcBorders>
            <w:shd w:val="clear" w:color="auto" w:fill="auto"/>
            <w:noWrap/>
            <w:vAlign w:val="bottom"/>
          </w:tcPr>
          <w:p w14:paraId="5467F735"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18.169</w:t>
            </w:r>
          </w:p>
        </w:tc>
        <w:tc>
          <w:tcPr>
            <w:tcW w:w="1036" w:type="dxa"/>
            <w:tcBorders>
              <w:top w:val="nil"/>
              <w:left w:val="nil"/>
              <w:bottom w:val="single" w:sz="4" w:space="0" w:color="auto"/>
              <w:right w:val="nil"/>
            </w:tcBorders>
            <w:shd w:val="clear" w:color="auto" w:fill="auto"/>
            <w:noWrap/>
            <w:vAlign w:val="bottom"/>
          </w:tcPr>
          <w:p w14:paraId="33837E27"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-17.757</w:t>
            </w:r>
          </w:p>
        </w:tc>
        <w:tc>
          <w:tcPr>
            <w:tcW w:w="1119" w:type="dxa"/>
            <w:tcBorders>
              <w:top w:val="nil"/>
              <w:left w:val="nil"/>
              <w:bottom w:val="single" w:sz="4" w:space="0" w:color="auto"/>
              <w:right w:val="nil"/>
            </w:tcBorders>
            <w:shd w:val="clear" w:color="auto" w:fill="auto"/>
            <w:noWrap/>
            <w:vAlign w:val="bottom"/>
          </w:tcPr>
          <w:p w14:paraId="568B6619"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14.672</w:t>
            </w:r>
          </w:p>
        </w:tc>
      </w:tr>
      <w:tr w:rsidR="00A5132D" w:rsidRPr="00481936" w14:paraId="3CC732F3" w14:textId="77777777" w:rsidTr="00752E70">
        <w:trPr>
          <w:trHeight w:val="255"/>
          <w:jc w:val="center"/>
        </w:trPr>
        <w:tc>
          <w:tcPr>
            <w:tcW w:w="2980" w:type="dxa"/>
            <w:tcBorders>
              <w:top w:val="single" w:sz="4" w:space="0" w:color="auto"/>
              <w:left w:val="nil"/>
              <w:bottom w:val="single" w:sz="4" w:space="0" w:color="auto"/>
              <w:right w:val="nil"/>
            </w:tcBorders>
            <w:shd w:val="clear" w:color="auto" w:fill="auto"/>
            <w:noWrap/>
            <w:vAlign w:val="bottom"/>
          </w:tcPr>
          <w:p w14:paraId="60B06493" w14:textId="77777777" w:rsidR="00A5132D" w:rsidRPr="00481936" w:rsidRDefault="00A5132D" w:rsidP="00752E70">
            <w:pPr>
              <w:spacing w:line="312" w:lineRule="auto"/>
              <w:rPr>
                <w:rFonts w:ascii="Arial" w:hAnsi="Arial" w:cs="Arial"/>
                <w:sz w:val="22"/>
                <w:szCs w:val="22"/>
              </w:rPr>
            </w:pPr>
            <w:r w:rsidRPr="00481936">
              <w:rPr>
                <w:rFonts w:ascii="Arial" w:hAnsi="Arial" w:cs="Arial"/>
                <w:sz w:val="22"/>
                <w:szCs w:val="22"/>
              </w:rPr>
              <w:t xml:space="preserve">Total </w:t>
            </w:r>
            <w:proofErr w:type="spellStart"/>
            <w:r w:rsidRPr="00481936">
              <w:rPr>
                <w:rFonts w:ascii="Arial" w:hAnsi="Arial" w:cs="Arial"/>
                <w:sz w:val="22"/>
                <w:szCs w:val="22"/>
              </w:rPr>
              <w:t>Administr</w:t>
            </w:r>
            <w:proofErr w:type="spellEnd"/>
            <w:r w:rsidRPr="00481936">
              <w:rPr>
                <w:rFonts w:ascii="Arial" w:hAnsi="Arial" w:cs="Arial"/>
                <w:sz w:val="22"/>
                <w:szCs w:val="22"/>
              </w:rPr>
              <w:t>. Públicas</w:t>
            </w:r>
          </w:p>
        </w:tc>
        <w:tc>
          <w:tcPr>
            <w:tcW w:w="813" w:type="dxa"/>
            <w:tcBorders>
              <w:top w:val="single" w:sz="4" w:space="0" w:color="auto"/>
              <w:left w:val="nil"/>
              <w:bottom w:val="single" w:sz="4" w:space="0" w:color="auto"/>
              <w:right w:val="nil"/>
            </w:tcBorders>
            <w:shd w:val="clear" w:color="auto" w:fill="auto"/>
            <w:noWrap/>
            <w:vAlign w:val="bottom"/>
          </w:tcPr>
          <w:p w14:paraId="6A0F432D"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23.349</w:t>
            </w:r>
          </w:p>
        </w:tc>
        <w:tc>
          <w:tcPr>
            <w:tcW w:w="936" w:type="dxa"/>
            <w:tcBorders>
              <w:top w:val="single" w:sz="4" w:space="0" w:color="auto"/>
              <w:left w:val="nil"/>
              <w:bottom w:val="single" w:sz="4" w:space="0" w:color="auto"/>
              <w:right w:val="nil"/>
            </w:tcBorders>
            <w:shd w:val="clear" w:color="auto" w:fill="auto"/>
            <w:noWrap/>
            <w:vAlign w:val="bottom"/>
          </w:tcPr>
          <w:p w14:paraId="66910523"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429.291</w:t>
            </w:r>
          </w:p>
        </w:tc>
        <w:tc>
          <w:tcPr>
            <w:tcW w:w="1036" w:type="dxa"/>
            <w:tcBorders>
              <w:top w:val="single" w:sz="4" w:space="0" w:color="auto"/>
              <w:left w:val="nil"/>
              <w:bottom w:val="single" w:sz="4" w:space="0" w:color="auto"/>
              <w:right w:val="nil"/>
            </w:tcBorders>
            <w:shd w:val="clear" w:color="auto" w:fill="auto"/>
            <w:noWrap/>
            <w:vAlign w:val="bottom"/>
          </w:tcPr>
          <w:p w14:paraId="647F1037"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-50.401</w:t>
            </w:r>
          </w:p>
        </w:tc>
        <w:tc>
          <w:tcPr>
            <w:tcW w:w="1119" w:type="dxa"/>
            <w:tcBorders>
              <w:top w:val="single" w:sz="4" w:space="0" w:color="auto"/>
              <w:left w:val="nil"/>
              <w:bottom w:val="single" w:sz="4" w:space="0" w:color="auto"/>
              <w:right w:val="nil"/>
            </w:tcBorders>
            <w:shd w:val="clear" w:color="auto" w:fill="auto"/>
            <w:noWrap/>
            <w:vAlign w:val="bottom"/>
          </w:tcPr>
          <w:p w14:paraId="799DFB86" w14:textId="77777777" w:rsidR="00A5132D" w:rsidRPr="00481936" w:rsidRDefault="00A5132D" w:rsidP="00752E70">
            <w:pPr>
              <w:spacing w:line="312" w:lineRule="auto"/>
              <w:jc w:val="right"/>
              <w:rPr>
                <w:rFonts w:ascii="Arial" w:hAnsi="Arial" w:cs="Arial"/>
                <w:sz w:val="22"/>
                <w:szCs w:val="22"/>
              </w:rPr>
            </w:pPr>
            <w:r w:rsidRPr="00481936">
              <w:rPr>
                <w:rFonts w:ascii="Arial" w:hAnsi="Arial" w:cs="Arial"/>
                <w:sz w:val="22"/>
                <w:szCs w:val="22"/>
              </w:rPr>
              <w:t>1.107.220</w:t>
            </w:r>
          </w:p>
        </w:tc>
      </w:tr>
      <w:tr w:rsidR="00A5132D" w:rsidRPr="00481936" w14:paraId="31E0D704" w14:textId="77777777" w:rsidTr="00752E70">
        <w:trPr>
          <w:trHeight w:val="255"/>
          <w:jc w:val="center"/>
        </w:trPr>
        <w:tc>
          <w:tcPr>
            <w:tcW w:w="2980" w:type="dxa"/>
            <w:tcBorders>
              <w:top w:val="single" w:sz="4" w:space="0" w:color="auto"/>
              <w:left w:val="nil"/>
              <w:bottom w:val="single" w:sz="4" w:space="0" w:color="auto"/>
              <w:right w:val="nil"/>
            </w:tcBorders>
            <w:shd w:val="clear" w:color="auto" w:fill="auto"/>
            <w:noWrap/>
            <w:vAlign w:val="bottom"/>
          </w:tcPr>
          <w:p w14:paraId="40FA6414" w14:textId="77777777" w:rsidR="00A5132D" w:rsidRPr="00481936" w:rsidRDefault="00A5132D" w:rsidP="00752E70">
            <w:pPr>
              <w:spacing w:line="312" w:lineRule="auto"/>
              <w:rPr>
                <w:rFonts w:ascii="Arial" w:hAnsi="Arial" w:cs="Arial"/>
                <w:sz w:val="22"/>
                <w:szCs w:val="22"/>
              </w:rPr>
            </w:pPr>
            <w:r w:rsidRPr="00481936">
              <w:rPr>
                <w:rFonts w:ascii="Arial" w:hAnsi="Arial" w:cs="Arial"/>
                <w:sz w:val="22"/>
                <w:szCs w:val="22"/>
              </w:rPr>
              <w:t>PIB utilizado</w:t>
            </w:r>
          </w:p>
        </w:tc>
        <w:tc>
          <w:tcPr>
            <w:tcW w:w="1749" w:type="dxa"/>
            <w:gridSpan w:val="2"/>
            <w:tcBorders>
              <w:top w:val="single" w:sz="4" w:space="0" w:color="auto"/>
              <w:left w:val="nil"/>
              <w:bottom w:val="single" w:sz="4" w:space="0" w:color="auto"/>
              <w:right w:val="nil"/>
            </w:tcBorders>
            <w:shd w:val="clear" w:color="auto" w:fill="auto"/>
            <w:noWrap/>
            <w:vAlign w:val="bottom"/>
          </w:tcPr>
          <w:p w14:paraId="60DE17E6" w14:textId="77777777" w:rsidR="00A5132D" w:rsidRPr="00481936" w:rsidRDefault="00A5132D" w:rsidP="00752E70">
            <w:pPr>
              <w:spacing w:line="312" w:lineRule="auto"/>
              <w:jc w:val="center"/>
              <w:rPr>
                <w:rFonts w:ascii="Arial" w:hAnsi="Arial" w:cs="Arial"/>
                <w:sz w:val="22"/>
                <w:szCs w:val="22"/>
              </w:rPr>
            </w:pPr>
            <w:r w:rsidRPr="00481936">
              <w:rPr>
                <w:rFonts w:ascii="Arial" w:hAnsi="Arial" w:cs="Arial"/>
                <w:sz w:val="22"/>
                <w:szCs w:val="22"/>
              </w:rPr>
              <w:t>985.547</w:t>
            </w:r>
          </w:p>
        </w:tc>
        <w:tc>
          <w:tcPr>
            <w:tcW w:w="2155" w:type="dxa"/>
            <w:gridSpan w:val="2"/>
            <w:tcBorders>
              <w:top w:val="single" w:sz="4" w:space="0" w:color="auto"/>
              <w:left w:val="nil"/>
              <w:bottom w:val="single" w:sz="4" w:space="0" w:color="auto"/>
              <w:right w:val="nil"/>
            </w:tcBorders>
            <w:shd w:val="clear" w:color="auto" w:fill="auto"/>
            <w:noWrap/>
            <w:vAlign w:val="bottom"/>
          </w:tcPr>
          <w:p w14:paraId="4347BB14" w14:textId="77777777" w:rsidR="00A5132D" w:rsidRPr="00481936" w:rsidRDefault="00A5132D" w:rsidP="00752E70">
            <w:pPr>
              <w:spacing w:line="312" w:lineRule="auto"/>
              <w:jc w:val="center"/>
              <w:rPr>
                <w:rFonts w:ascii="Arial" w:hAnsi="Arial" w:cs="Arial"/>
                <w:sz w:val="22"/>
                <w:szCs w:val="22"/>
              </w:rPr>
            </w:pPr>
            <w:r w:rsidRPr="00481936">
              <w:rPr>
                <w:rFonts w:ascii="Arial" w:hAnsi="Arial" w:cs="Arial"/>
                <w:sz w:val="22"/>
                <w:szCs w:val="22"/>
              </w:rPr>
              <w:t>1.118.522</w:t>
            </w:r>
          </w:p>
        </w:tc>
      </w:tr>
    </w:tbl>
    <w:p w14:paraId="19A58BBF" w14:textId="77777777" w:rsidR="00A5132D" w:rsidRDefault="00A5132D" w:rsidP="00A5132D">
      <w:pPr>
        <w:tabs>
          <w:tab w:val="right" w:pos="6850"/>
        </w:tabs>
        <w:ind w:right="140"/>
        <w:jc w:val="both"/>
        <w:rPr>
          <w:sz w:val="18"/>
          <w:szCs w:val="18"/>
        </w:rPr>
      </w:pPr>
    </w:p>
    <w:p w14:paraId="7EEEE950" w14:textId="77777777" w:rsidR="00A5132D" w:rsidRDefault="00A5132D" w:rsidP="00A5132D">
      <w:pPr>
        <w:tabs>
          <w:tab w:val="right" w:pos="6850"/>
        </w:tabs>
        <w:jc w:val="both"/>
      </w:pPr>
    </w:p>
    <w:p w14:paraId="2E79947B" w14:textId="77777777" w:rsidR="00A5132D" w:rsidRPr="00924251" w:rsidRDefault="00A5132D" w:rsidP="00A5132D">
      <w:pPr>
        <w:tabs>
          <w:tab w:val="right" w:pos="6850"/>
        </w:tabs>
        <w:jc w:val="both"/>
        <w:rPr>
          <w:b/>
        </w:rPr>
      </w:pPr>
      <w:r w:rsidRPr="00924251">
        <w:rPr>
          <w:b/>
        </w:rPr>
        <w:t>Ejerc</w:t>
      </w:r>
      <w:r>
        <w:rPr>
          <w:b/>
        </w:rPr>
        <w:t>icio 6</w:t>
      </w:r>
    </w:p>
    <w:p w14:paraId="0941F440" w14:textId="77777777" w:rsidR="00A5132D" w:rsidRDefault="00A5132D" w:rsidP="00A5132D">
      <w:pPr>
        <w:rPr>
          <w:b/>
          <w:spacing w:val="-3"/>
          <w:sz w:val="28"/>
          <w:szCs w:val="28"/>
          <w:u w:val="single"/>
        </w:rPr>
      </w:pPr>
    </w:p>
    <w:p w14:paraId="4243EC41" w14:textId="77777777" w:rsidR="00A5132D" w:rsidRDefault="00A5132D" w:rsidP="00A5132D">
      <w:pPr>
        <w:tabs>
          <w:tab w:val="right" w:pos="6850"/>
        </w:tabs>
        <w:jc w:val="both"/>
      </w:pPr>
      <w:r w:rsidRPr="00924251">
        <w:t>Calcule la presión fiscal de la economía española en los</w:t>
      </w:r>
      <w:r>
        <w:t xml:space="preserve"> dos</w:t>
      </w:r>
      <w:r w:rsidRPr="00924251">
        <w:t xml:space="preserve"> años disponibles a partir de los datos del cua</w:t>
      </w:r>
      <w:r>
        <w:t>dro y</w:t>
      </w:r>
      <w:r w:rsidRPr="00924251">
        <w:t xml:space="preserve"> analice su composici</w:t>
      </w:r>
      <w:r>
        <w:t>ón y evolución entre ambos años.</w:t>
      </w:r>
    </w:p>
    <w:p w14:paraId="42CB4B83" w14:textId="77777777" w:rsidR="00A5132D" w:rsidRDefault="00A5132D" w:rsidP="00A5132D">
      <w:pPr>
        <w:tabs>
          <w:tab w:val="right" w:pos="6850"/>
        </w:tabs>
        <w:jc w:val="both"/>
      </w:pPr>
    </w:p>
    <w:tbl>
      <w:tblPr>
        <w:tblW w:w="8042" w:type="dxa"/>
        <w:tblInd w:w="70" w:type="dxa"/>
        <w:tblCellMar>
          <w:left w:w="70" w:type="dxa"/>
          <w:right w:w="70" w:type="dxa"/>
        </w:tblCellMar>
        <w:tblLook w:val="04A0" w:firstRow="1" w:lastRow="0" w:firstColumn="1" w:lastColumn="0" w:noHBand="0" w:noVBand="1"/>
      </w:tblPr>
      <w:tblGrid>
        <w:gridCol w:w="5642"/>
        <w:gridCol w:w="1200"/>
        <w:gridCol w:w="1200"/>
      </w:tblGrid>
      <w:tr w:rsidR="00A5132D" w:rsidRPr="00481936" w14:paraId="40CDEF4A" w14:textId="77777777" w:rsidTr="00752E70">
        <w:trPr>
          <w:trHeight w:val="330"/>
        </w:trPr>
        <w:tc>
          <w:tcPr>
            <w:tcW w:w="5642" w:type="dxa"/>
            <w:tcBorders>
              <w:top w:val="single" w:sz="12" w:space="0" w:color="auto"/>
              <w:left w:val="nil"/>
              <w:bottom w:val="single" w:sz="8" w:space="0" w:color="auto"/>
              <w:right w:val="nil"/>
            </w:tcBorders>
            <w:shd w:val="clear" w:color="auto" w:fill="auto"/>
            <w:noWrap/>
            <w:vAlign w:val="center"/>
            <w:hideMark/>
          </w:tcPr>
          <w:p w14:paraId="0C1CA886" w14:textId="77777777" w:rsidR="00A5132D" w:rsidRPr="00481936" w:rsidRDefault="00A5132D" w:rsidP="00752E70">
            <w:pPr>
              <w:rPr>
                <w:rFonts w:ascii="Arial" w:hAnsi="Arial" w:cs="Arial"/>
                <w:b/>
                <w:bCs/>
                <w:i/>
                <w:iCs/>
                <w:color w:val="000000"/>
                <w:sz w:val="22"/>
                <w:szCs w:val="22"/>
              </w:rPr>
            </w:pPr>
            <w:r w:rsidRPr="00481936">
              <w:rPr>
                <w:rFonts w:ascii="Arial" w:hAnsi="Arial" w:cs="Arial"/>
                <w:b/>
                <w:bCs/>
                <w:i/>
                <w:iCs/>
                <w:color w:val="000000"/>
                <w:sz w:val="22"/>
                <w:szCs w:val="22"/>
              </w:rPr>
              <w:t>Concepto (millones de euros corrientes)</w:t>
            </w:r>
          </w:p>
        </w:tc>
        <w:tc>
          <w:tcPr>
            <w:tcW w:w="1200" w:type="dxa"/>
            <w:tcBorders>
              <w:top w:val="single" w:sz="12" w:space="0" w:color="auto"/>
              <w:left w:val="nil"/>
              <w:bottom w:val="single" w:sz="8" w:space="0" w:color="auto"/>
              <w:right w:val="nil"/>
            </w:tcBorders>
            <w:shd w:val="clear" w:color="auto" w:fill="auto"/>
            <w:noWrap/>
            <w:vAlign w:val="center"/>
            <w:hideMark/>
          </w:tcPr>
          <w:p w14:paraId="4279DE8B" w14:textId="77777777" w:rsidR="00A5132D" w:rsidRPr="00481936" w:rsidRDefault="00A5132D" w:rsidP="00752E70">
            <w:pPr>
              <w:jc w:val="center"/>
              <w:rPr>
                <w:rFonts w:ascii="Arial" w:hAnsi="Arial" w:cs="Arial"/>
                <w:b/>
                <w:bCs/>
                <w:i/>
                <w:iCs/>
                <w:color w:val="000000"/>
                <w:sz w:val="22"/>
                <w:szCs w:val="22"/>
              </w:rPr>
            </w:pPr>
            <w:r w:rsidRPr="00481936">
              <w:rPr>
                <w:rFonts w:ascii="Arial" w:hAnsi="Arial" w:cs="Arial"/>
                <w:b/>
                <w:bCs/>
                <w:i/>
                <w:iCs/>
                <w:color w:val="000000"/>
                <w:sz w:val="22"/>
                <w:szCs w:val="22"/>
              </w:rPr>
              <w:t>2013</w:t>
            </w:r>
          </w:p>
        </w:tc>
        <w:tc>
          <w:tcPr>
            <w:tcW w:w="1200" w:type="dxa"/>
            <w:tcBorders>
              <w:top w:val="single" w:sz="12" w:space="0" w:color="auto"/>
              <w:left w:val="nil"/>
              <w:bottom w:val="single" w:sz="8" w:space="0" w:color="auto"/>
              <w:right w:val="nil"/>
            </w:tcBorders>
            <w:shd w:val="clear" w:color="auto" w:fill="auto"/>
            <w:noWrap/>
            <w:vAlign w:val="center"/>
            <w:hideMark/>
          </w:tcPr>
          <w:p w14:paraId="585B475F" w14:textId="77777777" w:rsidR="00A5132D" w:rsidRPr="00481936" w:rsidRDefault="00A5132D" w:rsidP="00752E70">
            <w:pPr>
              <w:jc w:val="center"/>
              <w:rPr>
                <w:rFonts w:ascii="Arial" w:hAnsi="Arial" w:cs="Arial"/>
                <w:b/>
                <w:bCs/>
                <w:i/>
                <w:iCs/>
                <w:color w:val="000000"/>
                <w:sz w:val="22"/>
                <w:szCs w:val="22"/>
              </w:rPr>
            </w:pPr>
            <w:r w:rsidRPr="00481936">
              <w:rPr>
                <w:rFonts w:ascii="Arial" w:hAnsi="Arial" w:cs="Arial"/>
                <w:b/>
                <w:bCs/>
                <w:i/>
                <w:iCs/>
                <w:color w:val="000000"/>
                <w:sz w:val="22"/>
                <w:szCs w:val="22"/>
              </w:rPr>
              <w:t>2017</w:t>
            </w:r>
          </w:p>
        </w:tc>
      </w:tr>
      <w:tr w:rsidR="00A5132D" w:rsidRPr="00481936" w14:paraId="7730F9CE" w14:textId="77777777" w:rsidTr="00752E70">
        <w:trPr>
          <w:trHeight w:val="300"/>
        </w:trPr>
        <w:tc>
          <w:tcPr>
            <w:tcW w:w="5642" w:type="dxa"/>
            <w:tcBorders>
              <w:top w:val="nil"/>
              <w:left w:val="nil"/>
              <w:bottom w:val="nil"/>
              <w:right w:val="nil"/>
            </w:tcBorders>
            <w:shd w:val="clear" w:color="auto" w:fill="auto"/>
            <w:noWrap/>
            <w:vAlign w:val="center"/>
            <w:hideMark/>
          </w:tcPr>
          <w:p w14:paraId="3761B350"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Impuestos sobre la producción y las importaciones</w:t>
            </w:r>
          </w:p>
        </w:tc>
        <w:tc>
          <w:tcPr>
            <w:tcW w:w="1200" w:type="dxa"/>
            <w:tcBorders>
              <w:top w:val="nil"/>
              <w:left w:val="nil"/>
              <w:bottom w:val="nil"/>
              <w:right w:val="nil"/>
            </w:tcBorders>
            <w:shd w:val="clear" w:color="auto" w:fill="auto"/>
            <w:noWrap/>
            <w:vAlign w:val="center"/>
            <w:hideMark/>
          </w:tcPr>
          <w:p w14:paraId="3A28DE34"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115.010</w:t>
            </w:r>
          </w:p>
        </w:tc>
        <w:tc>
          <w:tcPr>
            <w:tcW w:w="1200" w:type="dxa"/>
            <w:tcBorders>
              <w:top w:val="nil"/>
              <w:left w:val="nil"/>
              <w:bottom w:val="nil"/>
              <w:right w:val="nil"/>
            </w:tcBorders>
            <w:shd w:val="clear" w:color="auto" w:fill="auto"/>
            <w:noWrap/>
            <w:vAlign w:val="center"/>
            <w:hideMark/>
          </w:tcPr>
          <w:p w14:paraId="4CE13812"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134.863</w:t>
            </w:r>
          </w:p>
        </w:tc>
      </w:tr>
      <w:tr w:rsidR="00A5132D" w:rsidRPr="00481936" w14:paraId="57726492" w14:textId="77777777" w:rsidTr="00752E70">
        <w:trPr>
          <w:trHeight w:val="300"/>
        </w:trPr>
        <w:tc>
          <w:tcPr>
            <w:tcW w:w="5642" w:type="dxa"/>
            <w:tcBorders>
              <w:top w:val="nil"/>
              <w:left w:val="nil"/>
              <w:bottom w:val="nil"/>
              <w:right w:val="nil"/>
            </w:tcBorders>
            <w:shd w:val="clear" w:color="auto" w:fill="auto"/>
            <w:noWrap/>
            <w:vAlign w:val="center"/>
            <w:hideMark/>
          </w:tcPr>
          <w:p w14:paraId="2CEC49ED" w14:textId="77777777" w:rsidR="00A5132D" w:rsidRPr="00481936" w:rsidRDefault="00A5132D" w:rsidP="00752E70">
            <w:pPr>
              <w:rPr>
                <w:rFonts w:ascii="Arial" w:hAnsi="Arial" w:cs="Arial"/>
                <w:color w:val="000000"/>
                <w:sz w:val="22"/>
                <w:szCs w:val="22"/>
              </w:rPr>
            </w:pPr>
            <w:r w:rsidRPr="00481936">
              <w:rPr>
                <w:rFonts w:ascii="Arial" w:hAnsi="Arial" w:cs="Arial"/>
                <w:color w:val="000000"/>
                <w:sz w:val="22"/>
                <w:szCs w:val="22"/>
              </w:rPr>
              <w:t xml:space="preserve">   - IVA</w:t>
            </w:r>
          </w:p>
        </w:tc>
        <w:tc>
          <w:tcPr>
            <w:tcW w:w="1200" w:type="dxa"/>
            <w:tcBorders>
              <w:top w:val="nil"/>
              <w:left w:val="nil"/>
              <w:bottom w:val="nil"/>
              <w:right w:val="nil"/>
            </w:tcBorders>
            <w:shd w:val="clear" w:color="auto" w:fill="auto"/>
            <w:noWrap/>
            <w:vAlign w:val="center"/>
            <w:hideMark/>
          </w:tcPr>
          <w:p w14:paraId="7FDCC6C3"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62.058</w:t>
            </w:r>
          </w:p>
        </w:tc>
        <w:tc>
          <w:tcPr>
            <w:tcW w:w="1200" w:type="dxa"/>
            <w:tcBorders>
              <w:top w:val="nil"/>
              <w:left w:val="nil"/>
              <w:bottom w:val="nil"/>
              <w:right w:val="nil"/>
            </w:tcBorders>
            <w:shd w:val="clear" w:color="auto" w:fill="auto"/>
            <w:noWrap/>
            <w:vAlign w:val="center"/>
            <w:hideMark/>
          </w:tcPr>
          <w:p w14:paraId="53C2137C"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75.715</w:t>
            </w:r>
          </w:p>
        </w:tc>
      </w:tr>
      <w:tr w:rsidR="00A5132D" w:rsidRPr="00481936" w14:paraId="0E3FA659" w14:textId="77777777" w:rsidTr="00752E70">
        <w:trPr>
          <w:trHeight w:val="300"/>
        </w:trPr>
        <w:tc>
          <w:tcPr>
            <w:tcW w:w="5642" w:type="dxa"/>
            <w:tcBorders>
              <w:top w:val="nil"/>
              <w:left w:val="nil"/>
              <w:bottom w:val="nil"/>
              <w:right w:val="nil"/>
            </w:tcBorders>
            <w:shd w:val="clear" w:color="auto" w:fill="auto"/>
            <w:noWrap/>
            <w:vAlign w:val="center"/>
            <w:hideMark/>
          </w:tcPr>
          <w:p w14:paraId="5A891DCA" w14:textId="77777777" w:rsidR="00A5132D" w:rsidRPr="00481936" w:rsidRDefault="00A5132D" w:rsidP="00752E70">
            <w:pPr>
              <w:rPr>
                <w:rFonts w:ascii="Arial" w:hAnsi="Arial" w:cs="Arial"/>
                <w:color w:val="000000"/>
                <w:sz w:val="22"/>
                <w:szCs w:val="22"/>
              </w:rPr>
            </w:pPr>
            <w:r w:rsidRPr="00481936">
              <w:rPr>
                <w:rFonts w:ascii="Arial" w:hAnsi="Arial" w:cs="Arial"/>
                <w:color w:val="000000"/>
                <w:sz w:val="22"/>
                <w:szCs w:val="22"/>
              </w:rPr>
              <w:t xml:space="preserve">   - Otros impuestos </w:t>
            </w:r>
          </w:p>
        </w:tc>
        <w:tc>
          <w:tcPr>
            <w:tcW w:w="1200" w:type="dxa"/>
            <w:tcBorders>
              <w:top w:val="nil"/>
              <w:left w:val="nil"/>
              <w:bottom w:val="nil"/>
              <w:right w:val="nil"/>
            </w:tcBorders>
            <w:shd w:val="clear" w:color="auto" w:fill="auto"/>
            <w:noWrap/>
            <w:vAlign w:val="center"/>
            <w:hideMark/>
          </w:tcPr>
          <w:p w14:paraId="5948A5AC"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52.952</w:t>
            </w:r>
          </w:p>
        </w:tc>
        <w:tc>
          <w:tcPr>
            <w:tcW w:w="1200" w:type="dxa"/>
            <w:tcBorders>
              <w:top w:val="nil"/>
              <w:left w:val="nil"/>
              <w:bottom w:val="nil"/>
              <w:right w:val="nil"/>
            </w:tcBorders>
            <w:shd w:val="clear" w:color="auto" w:fill="auto"/>
            <w:noWrap/>
            <w:vAlign w:val="center"/>
            <w:hideMark/>
          </w:tcPr>
          <w:p w14:paraId="5308A8C6"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59.148</w:t>
            </w:r>
          </w:p>
        </w:tc>
      </w:tr>
      <w:tr w:rsidR="00A5132D" w:rsidRPr="00481936" w14:paraId="6575408F" w14:textId="77777777" w:rsidTr="00752E70">
        <w:trPr>
          <w:trHeight w:val="300"/>
        </w:trPr>
        <w:tc>
          <w:tcPr>
            <w:tcW w:w="5642" w:type="dxa"/>
            <w:tcBorders>
              <w:top w:val="nil"/>
              <w:left w:val="nil"/>
              <w:bottom w:val="nil"/>
              <w:right w:val="nil"/>
            </w:tcBorders>
            <w:shd w:val="clear" w:color="auto" w:fill="auto"/>
            <w:noWrap/>
            <w:vAlign w:val="center"/>
            <w:hideMark/>
          </w:tcPr>
          <w:p w14:paraId="3ADD65D2"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Imp. corrientes sobre renta, patrimonio, etc.</w:t>
            </w:r>
          </w:p>
        </w:tc>
        <w:tc>
          <w:tcPr>
            <w:tcW w:w="1200" w:type="dxa"/>
            <w:tcBorders>
              <w:top w:val="nil"/>
              <w:left w:val="nil"/>
              <w:bottom w:val="nil"/>
              <w:right w:val="nil"/>
            </w:tcBorders>
            <w:shd w:val="clear" w:color="auto" w:fill="auto"/>
            <w:noWrap/>
            <w:vAlign w:val="center"/>
            <w:hideMark/>
          </w:tcPr>
          <w:p w14:paraId="5A97F9B0"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105.174</w:t>
            </w:r>
          </w:p>
        </w:tc>
        <w:tc>
          <w:tcPr>
            <w:tcW w:w="1200" w:type="dxa"/>
            <w:tcBorders>
              <w:top w:val="nil"/>
              <w:left w:val="nil"/>
              <w:bottom w:val="nil"/>
              <w:right w:val="nil"/>
            </w:tcBorders>
            <w:shd w:val="clear" w:color="auto" w:fill="auto"/>
            <w:noWrap/>
            <w:vAlign w:val="center"/>
            <w:hideMark/>
          </w:tcPr>
          <w:p w14:paraId="1352AAF5"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118.814</w:t>
            </w:r>
          </w:p>
        </w:tc>
      </w:tr>
      <w:tr w:rsidR="00A5132D" w:rsidRPr="00481936" w14:paraId="5F249301" w14:textId="77777777" w:rsidTr="00752E70">
        <w:trPr>
          <w:trHeight w:val="300"/>
        </w:trPr>
        <w:tc>
          <w:tcPr>
            <w:tcW w:w="5642" w:type="dxa"/>
            <w:tcBorders>
              <w:top w:val="nil"/>
              <w:left w:val="nil"/>
              <w:bottom w:val="nil"/>
              <w:right w:val="nil"/>
            </w:tcBorders>
            <w:shd w:val="clear" w:color="auto" w:fill="auto"/>
            <w:noWrap/>
            <w:vAlign w:val="center"/>
            <w:hideMark/>
          </w:tcPr>
          <w:p w14:paraId="5E3A99B2" w14:textId="77777777" w:rsidR="00A5132D" w:rsidRPr="00481936" w:rsidRDefault="00A5132D" w:rsidP="00752E70">
            <w:pPr>
              <w:rPr>
                <w:rFonts w:ascii="Arial" w:hAnsi="Arial" w:cs="Arial"/>
                <w:color w:val="000000"/>
                <w:sz w:val="22"/>
                <w:szCs w:val="22"/>
              </w:rPr>
            </w:pPr>
            <w:r w:rsidRPr="00481936">
              <w:rPr>
                <w:rFonts w:ascii="Arial" w:hAnsi="Arial" w:cs="Arial"/>
                <w:color w:val="000000"/>
                <w:sz w:val="22"/>
                <w:szCs w:val="22"/>
              </w:rPr>
              <w:t xml:space="preserve">   - Impuesto sobre la Renta de las Personas Físicas</w:t>
            </w:r>
          </w:p>
        </w:tc>
        <w:tc>
          <w:tcPr>
            <w:tcW w:w="1200" w:type="dxa"/>
            <w:tcBorders>
              <w:top w:val="nil"/>
              <w:left w:val="nil"/>
              <w:bottom w:val="nil"/>
              <w:right w:val="nil"/>
            </w:tcBorders>
            <w:shd w:val="clear" w:color="auto" w:fill="auto"/>
            <w:noWrap/>
            <w:vAlign w:val="center"/>
            <w:hideMark/>
          </w:tcPr>
          <w:p w14:paraId="09272326"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78.775</w:t>
            </w:r>
          </w:p>
        </w:tc>
        <w:tc>
          <w:tcPr>
            <w:tcW w:w="1200" w:type="dxa"/>
            <w:tcBorders>
              <w:top w:val="nil"/>
              <w:left w:val="nil"/>
              <w:bottom w:val="nil"/>
              <w:right w:val="nil"/>
            </w:tcBorders>
            <w:shd w:val="clear" w:color="auto" w:fill="auto"/>
            <w:noWrap/>
            <w:vAlign w:val="center"/>
            <w:hideMark/>
          </w:tcPr>
          <w:p w14:paraId="3D7C2858"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87.162</w:t>
            </w:r>
          </w:p>
        </w:tc>
      </w:tr>
      <w:tr w:rsidR="00A5132D" w:rsidRPr="00481936" w14:paraId="77471798" w14:textId="77777777" w:rsidTr="00752E70">
        <w:trPr>
          <w:trHeight w:val="300"/>
        </w:trPr>
        <w:tc>
          <w:tcPr>
            <w:tcW w:w="5642" w:type="dxa"/>
            <w:tcBorders>
              <w:top w:val="nil"/>
              <w:left w:val="nil"/>
              <w:bottom w:val="nil"/>
              <w:right w:val="nil"/>
            </w:tcBorders>
            <w:shd w:val="clear" w:color="auto" w:fill="auto"/>
            <w:noWrap/>
            <w:vAlign w:val="center"/>
            <w:hideMark/>
          </w:tcPr>
          <w:p w14:paraId="192881CE" w14:textId="77777777" w:rsidR="00A5132D" w:rsidRPr="00481936" w:rsidRDefault="00A5132D" w:rsidP="00752E70">
            <w:pPr>
              <w:rPr>
                <w:rFonts w:ascii="Arial" w:hAnsi="Arial" w:cs="Arial"/>
                <w:color w:val="000000"/>
                <w:sz w:val="22"/>
                <w:szCs w:val="22"/>
              </w:rPr>
            </w:pPr>
            <w:r w:rsidRPr="00481936">
              <w:rPr>
                <w:rFonts w:ascii="Arial" w:hAnsi="Arial" w:cs="Arial"/>
                <w:color w:val="000000"/>
                <w:sz w:val="22"/>
                <w:szCs w:val="22"/>
              </w:rPr>
              <w:t xml:space="preserve">   - Impuesto sobre sociedades</w:t>
            </w:r>
          </w:p>
        </w:tc>
        <w:tc>
          <w:tcPr>
            <w:tcW w:w="1200" w:type="dxa"/>
            <w:tcBorders>
              <w:top w:val="nil"/>
              <w:left w:val="nil"/>
              <w:bottom w:val="nil"/>
              <w:right w:val="nil"/>
            </w:tcBorders>
            <w:shd w:val="clear" w:color="auto" w:fill="auto"/>
            <w:noWrap/>
            <w:vAlign w:val="center"/>
            <w:hideMark/>
          </w:tcPr>
          <w:p w14:paraId="420879A7"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22.203</w:t>
            </w:r>
          </w:p>
        </w:tc>
        <w:tc>
          <w:tcPr>
            <w:tcW w:w="1200" w:type="dxa"/>
            <w:tcBorders>
              <w:top w:val="nil"/>
              <w:left w:val="nil"/>
              <w:bottom w:val="nil"/>
              <w:right w:val="nil"/>
            </w:tcBorders>
            <w:shd w:val="clear" w:color="auto" w:fill="auto"/>
            <w:noWrap/>
            <w:vAlign w:val="center"/>
            <w:hideMark/>
          </w:tcPr>
          <w:p w14:paraId="5A2FCFE3"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27.351</w:t>
            </w:r>
          </w:p>
        </w:tc>
      </w:tr>
      <w:tr w:rsidR="00A5132D" w:rsidRPr="00481936" w14:paraId="43663006" w14:textId="77777777" w:rsidTr="00752E70">
        <w:trPr>
          <w:trHeight w:val="300"/>
        </w:trPr>
        <w:tc>
          <w:tcPr>
            <w:tcW w:w="5642" w:type="dxa"/>
            <w:tcBorders>
              <w:top w:val="nil"/>
              <w:left w:val="nil"/>
              <w:bottom w:val="nil"/>
              <w:right w:val="nil"/>
            </w:tcBorders>
            <w:shd w:val="clear" w:color="auto" w:fill="auto"/>
            <w:noWrap/>
            <w:vAlign w:val="center"/>
            <w:hideMark/>
          </w:tcPr>
          <w:p w14:paraId="7D612424" w14:textId="77777777" w:rsidR="00A5132D" w:rsidRPr="00481936" w:rsidRDefault="00A5132D" w:rsidP="00752E70">
            <w:pPr>
              <w:rPr>
                <w:rFonts w:ascii="Arial" w:hAnsi="Arial" w:cs="Arial"/>
                <w:color w:val="000000"/>
                <w:sz w:val="22"/>
                <w:szCs w:val="22"/>
              </w:rPr>
            </w:pPr>
            <w:r w:rsidRPr="00481936">
              <w:rPr>
                <w:rFonts w:ascii="Arial" w:hAnsi="Arial" w:cs="Arial"/>
                <w:color w:val="000000"/>
                <w:sz w:val="22"/>
                <w:szCs w:val="22"/>
              </w:rPr>
              <w:t xml:space="preserve">   - Otros impuestos corrientes</w:t>
            </w:r>
          </w:p>
        </w:tc>
        <w:tc>
          <w:tcPr>
            <w:tcW w:w="1200" w:type="dxa"/>
            <w:tcBorders>
              <w:top w:val="nil"/>
              <w:left w:val="nil"/>
              <w:bottom w:val="nil"/>
              <w:right w:val="nil"/>
            </w:tcBorders>
            <w:shd w:val="clear" w:color="auto" w:fill="auto"/>
            <w:noWrap/>
            <w:vAlign w:val="center"/>
            <w:hideMark/>
          </w:tcPr>
          <w:p w14:paraId="12B47816"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4.196</w:t>
            </w:r>
          </w:p>
        </w:tc>
        <w:tc>
          <w:tcPr>
            <w:tcW w:w="1200" w:type="dxa"/>
            <w:tcBorders>
              <w:top w:val="nil"/>
              <w:left w:val="nil"/>
              <w:bottom w:val="nil"/>
              <w:right w:val="nil"/>
            </w:tcBorders>
            <w:shd w:val="clear" w:color="auto" w:fill="auto"/>
            <w:noWrap/>
            <w:vAlign w:val="center"/>
            <w:hideMark/>
          </w:tcPr>
          <w:p w14:paraId="306F92F9" w14:textId="77777777" w:rsidR="00A5132D" w:rsidRPr="00481936" w:rsidRDefault="00A5132D" w:rsidP="00752E70">
            <w:pPr>
              <w:jc w:val="right"/>
              <w:rPr>
                <w:rFonts w:ascii="Arial" w:hAnsi="Arial" w:cs="Arial"/>
                <w:color w:val="000000"/>
                <w:sz w:val="22"/>
                <w:szCs w:val="22"/>
              </w:rPr>
            </w:pPr>
            <w:r w:rsidRPr="00481936">
              <w:rPr>
                <w:rFonts w:ascii="Arial" w:hAnsi="Arial" w:cs="Arial"/>
                <w:color w:val="000000"/>
                <w:sz w:val="22"/>
                <w:szCs w:val="22"/>
              </w:rPr>
              <w:t>4.301</w:t>
            </w:r>
          </w:p>
        </w:tc>
      </w:tr>
      <w:tr w:rsidR="00A5132D" w:rsidRPr="00481936" w14:paraId="1B7FA0B7" w14:textId="77777777" w:rsidTr="00752E70">
        <w:trPr>
          <w:trHeight w:val="300"/>
        </w:trPr>
        <w:tc>
          <w:tcPr>
            <w:tcW w:w="5642" w:type="dxa"/>
            <w:tcBorders>
              <w:top w:val="nil"/>
              <w:left w:val="nil"/>
              <w:bottom w:val="nil"/>
              <w:right w:val="nil"/>
            </w:tcBorders>
            <w:shd w:val="clear" w:color="auto" w:fill="auto"/>
            <w:noWrap/>
            <w:vAlign w:val="center"/>
            <w:hideMark/>
          </w:tcPr>
          <w:p w14:paraId="424D40A7"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Impuestos sobre el capital</w:t>
            </w:r>
          </w:p>
        </w:tc>
        <w:tc>
          <w:tcPr>
            <w:tcW w:w="1200" w:type="dxa"/>
            <w:tcBorders>
              <w:top w:val="nil"/>
              <w:left w:val="nil"/>
              <w:bottom w:val="nil"/>
              <w:right w:val="nil"/>
            </w:tcBorders>
            <w:shd w:val="clear" w:color="auto" w:fill="auto"/>
            <w:noWrap/>
            <w:vAlign w:val="center"/>
            <w:hideMark/>
          </w:tcPr>
          <w:p w14:paraId="28B624C8"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5.094</w:t>
            </w:r>
          </w:p>
        </w:tc>
        <w:tc>
          <w:tcPr>
            <w:tcW w:w="1200" w:type="dxa"/>
            <w:tcBorders>
              <w:top w:val="nil"/>
              <w:left w:val="nil"/>
              <w:bottom w:val="nil"/>
              <w:right w:val="nil"/>
            </w:tcBorders>
            <w:shd w:val="clear" w:color="auto" w:fill="auto"/>
            <w:noWrap/>
            <w:vAlign w:val="center"/>
            <w:hideMark/>
          </w:tcPr>
          <w:p w14:paraId="6EADC586"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5.678</w:t>
            </w:r>
          </w:p>
        </w:tc>
      </w:tr>
      <w:tr w:rsidR="00A5132D" w:rsidRPr="00481936" w14:paraId="09C73E27" w14:textId="77777777" w:rsidTr="00752E70">
        <w:trPr>
          <w:trHeight w:val="300"/>
        </w:trPr>
        <w:tc>
          <w:tcPr>
            <w:tcW w:w="5642" w:type="dxa"/>
            <w:tcBorders>
              <w:top w:val="nil"/>
              <w:left w:val="nil"/>
              <w:bottom w:val="nil"/>
              <w:right w:val="nil"/>
            </w:tcBorders>
            <w:shd w:val="clear" w:color="auto" w:fill="auto"/>
            <w:noWrap/>
            <w:vAlign w:val="center"/>
            <w:hideMark/>
          </w:tcPr>
          <w:p w14:paraId="0A4549DA"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 xml:space="preserve">Cotizaciones sociales </w:t>
            </w:r>
          </w:p>
        </w:tc>
        <w:tc>
          <w:tcPr>
            <w:tcW w:w="1200" w:type="dxa"/>
            <w:tcBorders>
              <w:top w:val="nil"/>
              <w:left w:val="nil"/>
              <w:bottom w:val="nil"/>
              <w:right w:val="nil"/>
            </w:tcBorders>
            <w:shd w:val="clear" w:color="auto" w:fill="auto"/>
            <w:noWrap/>
            <w:vAlign w:val="center"/>
            <w:hideMark/>
          </w:tcPr>
          <w:p w14:paraId="1F2EDA9B"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128.217</w:t>
            </w:r>
          </w:p>
        </w:tc>
        <w:tc>
          <w:tcPr>
            <w:tcW w:w="1200" w:type="dxa"/>
            <w:tcBorders>
              <w:top w:val="nil"/>
              <w:left w:val="nil"/>
              <w:bottom w:val="nil"/>
              <w:right w:val="nil"/>
            </w:tcBorders>
            <w:shd w:val="clear" w:color="auto" w:fill="auto"/>
            <w:noWrap/>
            <w:vAlign w:val="center"/>
            <w:hideMark/>
          </w:tcPr>
          <w:p w14:paraId="63853ECE"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142.908</w:t>
            </w:r>
          </w:p>
        </w:tc>
      </w:tr>
      <w:tr w:rsidR="00A5132D" w:rsidRPr="00481936" w14:paraId="7BF0315A" w14:textId="77777777" w:rsidTr="00752E70">
        <w:trPr>
          <w:trHeight w:val="300"/>
        </w:trPr>
        <w:tc>
          <w:tcPr>
            <w:tcW w:w="5642" w:type="dxa"/>
            <w:tcBorders>
              <w:top w:val="nil"/>
              <w:left w:val="nil"/>
              <w:bottom w:val="nil"/>
              <w:right w:val="nil"/>
            </w:tcBorders>
            <w:shd w:val="clear" w:color="auto" w:fill="auto"/>
            <w:noWrap/>
            <w:vAlign w:val="center"/>
            <w:hideMark/>
          </w:tcPr>
          <w:p w14:paraId="3BA8256D"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Ajustes por recaudación incierta</w:t>
            </w:r>
          </w:p>
        </w:tc>
        <w:tc>
          <w:tcPr>
            <w:tcW w:w="1200" w:type="dxa"/>
            <w:tcBorders>
              <w:top w:val="nil"/>
              <w:left w:val="nil"/>
              <w:bottom w:val="nil"/>
              <w:right w:val="nil"/>
            </w:tcBorders>
            <w:shd w:val="clear" w:color="auto" w:fill="auto"/>
            <w:noWrap/>
            <w:vAlign w:val="center"/>
            <w:hideMark/>
          </w:tcPr>
          <w:p w14:paraId="3CB09679"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-6.462</w:t>
            </w:r>
          </w:p>
        </w:tc>
        <w:tc>
          <w:tcPr>
            <w:tcW w:w="1200" w:type="dxa"/>
            <w:tcBorders>
              <w:top w:val="nil"/>
              <w:left w:val="nil"/>
              <w:bottom w:val="nil"/>
              <w:right w:val="nil"/>
            </w:tcBorders>
            <w:shd w:val="clear" w:color="auto" w:fill="auto"/>
            <w:noWrap/>
            <w:vAlign w:val="center"/>
            <w:hideMark/>
          </w:tcPr>
          <w:p w14:paraId="5D896B8F"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-3.142</w:t>
            </w:r>
          </w:p>
        </w:tc>
      </w:tr>
      <w:tr w:rsidR="00A5132D" w:rsidRPr="00481936" w14:paraId="321C4888" w14:textId="77777777" w:rsidTr="00752E70">
        <w:trPr>
          <w:trHeight w:val="300"/>
        </w:trPr>
        <w:tc>
          <w:tcPr>
            <w:tcW w:w="5642" w:type="dxa"/>
            <w:tcBorders>
              <w:top w:val="nil"/>
              <w:left w:val="nil"/>
              <w:bottom w:val="nil"/>
              <w:right w:val="nil"/>
            </w:tcBorders>
            <w:shd w:val="clear" w:color="auto" w:fill="auto"/>
            <w:noWrap/>
            <w:vAlign w:val="center"/>
            <w:hideMark/>
          </w:tcPr>
          <w:p w14:paraId="48A232D2"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TOTAL RECURSOS FISCALES</w:t>
            </w:r>
          </w:p>
        </w:tc>
        <w:tc>
          <w:tcPr>
            <w:tcW w:w="1200" w:type="dxa"/>
            <w:tcBorders>
              <w:top w:val="nil"/>
              <w:left w:val="nil"/>
              <w:bottom w:val="nil"/>
              <w:right w:val="nil"/>
            </w:tcBorders>
            <w:shd w:val="clear" w:color="auto" w:fill="auto"/>
            <w:noWrap/>
            <w:vAlign w:val="center"/>
            <w:hideMark/>
          </w:tcPr>
          <w:p w14:paraId="11847623"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347.033</w:t>
            </w:r>
          </w:p>
        </w:tc>
        <w:tc>
          <w:tcPr>
            <w:tcW w:w="1200" w:type="dxa"/>
            <w:tcBorders>
              <w:top w:val="nil"/>
              <w:left w:val="nil"/>
              <w:bottom w:val="nil"/>
              <w:right w:val="nil"/>
            </w:tcBorders>
            <w:shd w:val="clear" w:color="auto" w:fill="auto"/>
            <w:noWrap/>
            <w:vAlign w:val="center"/>
            <w:hideMark/>
          </w:tcPr>
          <w:p w14:paraId="21B4DA02"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399.121</w:t>
            </w:r>
          </w:p>
        </w:tc>
      </w:tr>
      <w:tr w:rsidR="00A5132D" w:rsidRPr="00481936" w14:paraId="5947021D" w14:textId="77777777" w:rsidTr="00660475">
        <w:trPr>
          <w:trHeight w:val="315"/>
        </w:trPr>
        <w:tc>
          <w:tcPr>
            <w:tcW w:w="5642" w:type="dxa"/>
            <w:tcBorders>
              <w:top w:val="nil"/>
              <w:left w:val="nil"/>
              <w:bottom w:val="nil"/>
              <w:right w:val="nil"/>
            </w:tcBorders>
            <w:shd w:val="clear" w:color="auto" w:fill="auto"/>
            <w:noWrap/>
            <w:vAlign w:val="center"/>
            <w:hideMark/>
          </w:tcPr>
          <w:p w14:paraId="02176007" w14:textId="77777777" w:rsidR="00A5132D" w:rsidRPr="00481936" w:rsidRDefault="00A5132D" w:rsidP="00752E70">
            <w:pPr>
              <w:rPr>
                <w:rFonts w:ascii="Arial" w:hAnsi="Arial" w:cs="Arial"/>
                <w:b/>
                <w:bCs/>
                <w:color w:val="000000"/>
                <w:sz w:val="22"/>
                <w:szCs w:val="22"/>
              </w:rPr>
            </w:pPr>
            <w:r w:rsidRPr="00481936">
              <w:rPr>
                <w:rFonts w:ascii="Arial" w:hAnsi="Arial" w:cs="Arial"/>
                <w:b/>
                <w:bCs/>
                <w:color w:val="000000"/>
                <w:sz w:val="22"/>
                <w:szCs w:val="22"/>
              </w:rPr>
              <w:t>PIB utilizado</w:t>
            </w:r>
          </w:p>
        </w:tc>
        <w:tc>
          <w:tcPr>
            <w:tcW w:w="1200" w:type="dxa"/>
            <w:tcBorders>
              <w:top w:val="nil"/>
              <w:left w:val="nil"/>
              <w:bottom w:val="nil"/>
              <w:right w:val="nil"/>
            </w:tcBorders>
            <w:shd w:val="clear" w:color="auto" w:fill="auto"/>
            <w:noWrap/>
            <w:vAlign w:val="center"/>
            <w:hideMark/>
          </w:tcPr>
          <w:p w14:paraId="55CB9F1E"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1.025.693</w:t>
            </w:r>
          </w:p>
        </w:tc>
        <w:tc>
          <w:tcPr>
            <w:tcW w:w="1200" w:type="dxa"/>
            <w:tcBorders>
              <w:top w:val="nil"/>
              <w:left w:val="nil"/>
              <w:bottom w:val="nil"/>
              <w:right w:val="nil"/>
            </w:tcBorders>
            <w:shd w:val="clear" w:color="auto" w:fill="auto"/>
            <w:noWrap/>
            <w:vAlign w:val="center"/>
            <w:hideMark/>
          </w:tcPr>
          <w:p w14:paraId="7FA4330A" w14:textId="77777777" w:rsidR="00A5132D" w:rsidRPr="00481936" w:rsidRDefault="00A5132D" w:rsidP="00752E70">
            <w:pPr>
              <w:jc w:val="right"/>
              <w:rPr>
                <w:rFonts w:ascii="Arial" w:hAnsi="Arial" w:cs="Arial"/>
                <w:b/>
                <w:bCs/>
                <w:color w:val="000000"/>
                <w:sz w:val="22"/>
                <w:szCs w:val="22"/>
              </w:rPr>
            </w:pPr>
            <w:r w:rsidRPr="00481936">
              <w:rPr>
                <w:rFonts w:ascii="Arial" w:hAnsi="Arial" w:cs="Arial"/>
                <w:b/>
                <w:bCs/>
                <w:color w:val="000000"/>
                <w:sz w:val="22"/>
                <w:szCs w:val="22"/>
              </w:rPr>
              <w:t>1.163.662</w:t>
            </w:r>
          </w:p>
        </w:tc>
      </w:tr>
      <w:tr w:rsidR="00660475" w:rsidRPr="00481936" w14:paraId="02BED293" w14:textId="77777777" w:rsidTr="00752E70">
        <w:trPr>
          <w:trHeight w:val="315"/>
        </w:trPr>
        <w:tc>
          <w:tcPr>
            <w:tcW w:w="5642" w:type="dxa"/>
            <w:tcBorders>
              <w:top w:val="nil"/>
              <w:left w:val="nil"/>
              <w:bottom w:val="single" w:sz="12" w:space="0" w:color="auto"/>
              <w:right w:val="nil"/>
            </w:tcBorders>
            <w:shd w:val="clear" w:color="auto" w:fill="auto"/>
            <w:noWrap/>
            <w:vAlign w:val="center"/>
          </w:tcPr>
          <w:p w14:paraId="26F3EC98" w14:textId="77777777" w:rsidR="00660475" w:rsidRPr="00481936" w:rsidRDefault="00660475" w:rsidP="00752E70">
            <w:pPr>
              <w:rPr>
                <w:rFonts w:ascii="Arial" w:hAnsi="Arial" w:cs="Arial"/>
                <w:b/>
                <w:bCs/>
                <w:color w:val="000000"/>
                <w:sz w:val="22"/>
                <w:szCs w:val="22"/>
              </w:rPr>
            </w:pPr>
          </w:p>
        </w:tc>
        <w:tc>
          <w:tcPr>
            <w:tcW w:w="1200" w:type="dxa"/>
            <w:tcBorders>
              <w:top w:val="nil"/>
              <w:left w:val="nil"/>
              <w:bottom w:val="single" w:sz="12" w:space="0" w:color="auto"/>
              <w:right w:val="nil"/>
            </w:tcBorders>
            <w:shd w:val="clear" w:color="auto" w:fill="auto"/>
            <w:noWrap/>
            <w:vAlign w:val="center"/>
          </w:tcPr>
          <w:p w14:paraId="76C83F02" w14:textId="77777777" w:rsidR="00660475" w:rsidRPr="00481936" w:rsidRDefault="00660475" w:rsidP="00752E70">
            <w:pPr>
              <w:jc w:val="right"/>
              <w:rPr>
                <w:rFonts w:ascii="Arial" w:hAnsi="Arial" w:cs="Arial"/>
                <w:b/>
                <w:bCs/>
                <w:color w:val="000000"/>
                <w:sz w:val="22"/>
                <w:szCs w:val="22"/>
              </w:rPr>
            </w:pPr>
          </w:p>
        </w:tc>
        <w:tc>
          <w:tcPr>
            <w:tcW w:w="1200" w:type="dxa"/>
            <w:tcBorders>
              <w:top w:val="nil"/>
              <w:left w:val="nil"/>
              <w:bottom w:val="single" w:sz="12" w:space="0" w:color="auto"/>
              <w:right w:val="nil"/>
            </w:tcBorders>
            <w:shd w:val="clear" w:color="auto" w:fill="auto"/>
            <w:noWrap/>
            <w:vAlign w:val="center"/>
          </w:tcPr>
          <w:p w14:paraId="7B262DFA" w14:textId="77777777" w:rsidR="00660475" w:rsidRPr="00481936" w:rsidRDefault="00660475" w:rsidP="00752E70">
            <w:pPr>
              <w:jc w:val="right"/>
              <w:rPr>
                <w:rFonts w:ascii="Arial" w:hAnsi="Arial" w:cs="Arial"/>
                <w:b/>
                <w:bCs/>
                <w:color w:val="000000"/>
                <w:sz w:val="22"/>
                <w:szCs w:val="22"/>
              </w:rPr>
            </w:pPr>
          </w:p>
        </w:tc>
      </w:tr>
    </w:tbl>
    <w:p w14:paraId="1428F991" w14:textId="77777777" w:rsidR="00A5132D" w:rsidRDefault="00A5132D" w:rsidP="00A5132D">
      <w:pPr>
        <w:tabs>
          <w:tab w:val="right" w:pos="6850"/>
        </w:tabs>
        <w:jc w:val="both"/>
      </w:pPr>
    </w:p>
    <w:p w14:paraId="55113FBD" w14:textId="77777777" w:rsidR="00660475" w:rsidRDefault="00660475" w:rsidP="00A5132D">
      <w:pPr>
        <w:tabs>
          <w:tab w:val="right" w:pos="6850"/>
        </w:tabs>
        <w:jc w:val="both"/>
      </w:pPr>
    </w:p>
    <w:p w14:paraId="1FACD084" w14:textId="77777777" w:rsidR="00660475" w:rsidRDefault="00660475" w:rsidP="00A5132D">
      <w:pPr>
        <w:tabs>
          <w:tab w:val="right" w:pos="6850"/>
        </w:tabs>
        <w:jc w:val="both"/>
      </w:pPr>
    </w:p>
    <w:p w14:paraId="6D907F70" w14:textId="77777777" w:rsidR="00660475" w:rsidRDefault="00660475" w:rsidP="00A5132D">
      <w:pPr>
        <w:tabs>
          <w:tab w:val="right" w:pos="6850"/>
        </w:tabs>
        <w:jc w:val="both"/>
      </w:pPr>
    </w:p>
    <w:p w14:paraId="56155981" w14:textId="366F7449" w:rsidR="00660475" w:rsidRPr="00924251" w:rsidRDefault="007609DD" w:rsidP="00A5132D">
      <w:pPr>
        <w:tabs>
          <w:tab w:val="right" w:pos="6850"/>
        </w:tabs>
        <w:jc w:val="both"/>
      </w:pPr>
      <w:r>
        <w:rPr>
          <w:noProof/>
        </w:rPr>
        <w:drawing>
          <wp:inline distT="0" distB="0" distL="0" distR="0" wp14:anchorId="29A323C4" wp14:editId="7A75DA2E">
            <wp:extent cx="5400040" cy="3150235"/>
            <wp:effectExtent l="38100" t="0" r="67310" b="0"/>
            <wp:docPr id="687060027" name="Diagrama 6870600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2FAD9CA" w14:textId="77777777" w:rsidR="00DC13ED" w:rsidRDefault="00DC13ED" w:rsidP="00281165"/>
    <w:sectPr w:rsidR="00DC13ED" w:rsidSect="00095CBC">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3035A" w14:textId="77777777" w:rsidR="00AD052B" w:rsidRDefault="00AD052B">
      <w:r>
        <w:separator/>
      </w:r>
    </w:p>
  </w:endnote>
  <w:endnote w:type="continuationSeparator" w:id="0">
    <w:p w14:paraId="17312A50" w14:textId="77777777" w:rsidR="00AD052B" w:rsidRDefault="00AD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A20F" w14:textId="77777777" w:rsidR="003A420F" w:rsidRDefault="002F03B1" w:rsidP="005E7D61">
    <w:pPr>
      <w:pStyle w:val="Piedepgina"/>
      <w:framePr w:wrap="around" w:vAnchor="text" w:hAnchor="margin" w:xAlign="right" w:y="1"/>
      <w:rPr>
        <w:rStyle w:val="Nmerodepgina"/>
      </w:rPr>
    </w:pPr>
    <w:r>
      <w:rPr>
        <w:rStyle w:val="Nmerodepgina"/>
      </w:rPr>
      <w:fldChar w:fldCharType="begin"/>
    </w:r>
    <w:r w:rsidR="003A420F">
      <w:rPr>
        <w:rStyle w:val="Nmerodepgina"/>
      </w:rPr>
      <w:instrText xml:space="preserve">PAGE  </w:instrText>
    </w:r>
    <w:r>
      <w:rPr>
        <w:rStyle w:val="Nmerodepgina"/>
      </w:rPr>
      <w:fldChar w:fldCharType="end"/>
    </w:r>
  </w:p>
  <w:p w14:paraId="5F6B01E6" w14:textId="77777777" w:rsidR="003A420F" w:rsidRDefault="003A420F" w:rsidP="00095CB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3DCA8" w14:textId="77777777" w:rsidR="003A420F" w:rsidRDefault="002F03B1" w:rsidP="005E7D61">
    <w:pPr>
      <w:pStyle w:val="Piedepgina"/>
      <w:framePr w:wrap="around" w:vAnchor="text" w:hAnchor="margin" w:xAlign="right" w:y="1"/>
      <w:rPr>
        <w:rStyle w:val="Nmerodepgina"/>
      </w:rPr>
    </w:pPr>
    <w:r>
      <w:rPr>
        <w:rStyle w:val="Nmerodepgina"/>
      </w:rPr>
      <w:fldChar w:fldCharType="begin"/>
    </w:r>
    <w:r w:rsidR="003A420F">
      <w:rPr>
        <w:rStyle w:val="Nmerodepgina"/>
      </w:rPr>
      <w:instrText xml:space="preserve">PAGE  </w:instrText>
    </w:r>
    <w:r>
      <w:rPr>
        <w:rStyle w:val="Nmerodepgina"/>
      </w:rPr>
      <w:fldChar w:fldCharType="separate"/>
    </w:r>
    <w:r w:rsidR="009A3CFB">
      <w:rPr>
        <w:rStyle w:val="Nmerodepgina"/>
        <w:noProof/>
      </w:rPr>
      <w:t>4</w:t>
    </w:r>
    <w:r>
      <w:rPr>
        <w:rStyle w:val="Nmerodepgina"/>
      </w:rPr>
      <w:fldChar w:fldCharType="end"/>
    </w:r>
  </w:p>
  <w:p w14:paraId="4274E396" w14:textId="77777777" w:rsidR="003A420F" w:rsidRDefault="003A420F" w:rsidP="00095CB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DEB3" w14:textId="77777777" w:rsidR="00AD052B" w:rsidRDefault="00AD052B">
      <w:r>
        <w:separator/>
      </w:r>
    </w:p>
  </w:footnote>
  <w:footnote w:type="continuationSeparator" w:id="0">
    <w:p w14:paraId="3E76D944" w14:textId="77777777" w:rsidR="00AD052B" w:rsidRDefault="00AD0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997"/>
    <w:multiLevelType w:val="hybridMultilevel"/>
    <w:tmpl w:val="B35675C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48D475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D86E12"/>
    <w:multiLevelType w:val="hybridMultilevel"/>
    <w:tmpl w:val="0EC85B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DD6177"/>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6BE5"/>
    <w:multiLevelType w:val="hybridMultilevel"/>
    <w:tmpl w:val="337C88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822CD5"/>
    <w:multiLevelType w:val="hybridMultilevel"/>
    <w:tmpl w:val="3278A4C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15:restartNumberingAfterBreak="0">
    <w:nsid w:val="117B3D3C"/>
    <w:multiLevelType w:val="hybridMultilevel"/>
    <w:tmpl w:val="EB12ACFA"/>
    <w:lvl w:ilvl="0" w:tplc="0C0A0017">
      <w:start w:val="1"/>
      <w:numFmt w:val="lowerLetter"/>
      <w:lvlText w:val="%1)"/>
      <w:lvlJc w:val="left"/>
      <w:pPr>
        <w:tabs>
          <w:tab w:val="num" w:pos="644"/>
        </w:tabs>
        <w:ind w:left="644" w:hanging="360"/>
      </w:p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7" w15:restartNumberingAfterBreak="0">
    <w:nsid w:val="15260C45"/>
    <w:multiLevelType w:val="hybridMultilevel"/>
    <w:tmpl w:val="ED487A8C"/>
    <w:lvl w:ilvl="0" w:tplc="7530222A">
      <w:start w:val="1"/>
      <w:numFmt w:val="lowerLetter"/>
      <w:lvlText w:val="%1)"/>
      <w:lvlJc w:val="left"/>
      <w:pPr>
        <w:ind w:left="1068" w:hanging="360"/>
      </w:pPr>
      <w:rPr>
        <w:rFonts w:hint="default"/>
        <w:b w:val="0"/>
        <w:i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63B08FC"/>
    <w:multiLevelType w:val="hybridMultilevel"/>
    <w:tmpl w:val="0150D48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74C7420"/>
    <w:multiLevelType w:val="hybridMultilevel"/>
    <w:tmpl w:val="63BA43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191F06"/>
    <w:multiLevelType w:val="hybridMultilevel"/>
    <w:tmpl w:val="C812D1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BA95462"/>
    <w:multiLevelType w:val="hybridMultilevel"/>
    <w:tmpl w:val="0C56AAB4"/>
    <w:lvl w:ilvl="0" w:tplc="39C475B2">
      <w:start w:val="1"/>
      <w:numFmt w:val="lowerLetter"/>
      <w:lvlText w:val="%1)"/>
      <w:lvlJc w:val="left"/>
      <w:pPr>
        <w:tabs>
          <w:tab w:val="num" w:pos="1799"/>
        </w:tabs>
        <w:ind w:left="1799" w:hanging="360"/>
      </w:pPr>
      <w:rPr>
        <w:rFonts w:hint="default"/>
        <w:b w:val="0"/>
        <w:i w:val="0"/>
      </w:rPr>
    </w:lvl>
    <w:lvl w:ilvl="1" w:tplc="0C0A0019" w:tentative="1">
      <w:start w:val="1"/>
      <w:numFmt w:val="lowerLetter"/>
      <w:lvlText w:val="%2."/>
      <w:lvlJc w:val="left"/>
      <w:pPr>
        <w:tabs>
          <w:tab w:val="num" w:pos="2519"/>
        </w:tabs>
        <w:ind w:left="2519" w:hanging="360"/>
      </w:pPr>
    </w:lvl>
    <w:lvl w:ilvl="2" w:tplc="0C0A001B" w:tentative="1">
      <w:start w:val="1"/>
      <w:numFmt w:val="lowerRoman"/>
      <w:lvlText w:val="%3."/>
      <w:lvlJc w:val="right"/>
      <w:pPr>
        <w:tabs>
          <w:tab w:val="num" w:pos="3239"/>
        </w:tabs>
        <w:ind w:left="3239" w:hanging="180"/>
      </w:pPr>
    </w:lvl>
    <w:lvl w:ilvl="3" w:tplc="0C0A000F" w:tentative="1">
      <w:start w:val="1"/>
      <w:numFmt w:val="decimal"/>
      <w:lvlText w:val="%4."/>
      <w:lvlJc w:val="left"/>
      <w:pPr>
        <w:tabs>
          <w:tab w:val="num" w:pos="3959"/>
        </w:tabs>
        <w:ind w:left="3959" w:hanging="360"/>
      </w:pPr>
    </w:lvl>
    <w:lvl w:ilvl="4" w:tplc="0C0A0019" w:tentative="1">
      <w:start w:val="1"/>
      <w:numFmt w:val="lowerLetter"/>
      <w:lvlText w:val="%5."/>
      <w:lvlJc w:val="left"/>
      <w:pPr>
        <w:tabs>
          <w:tab w:val="num" w:pos="4679"/>
        </w:tabs>
        <w:ind w:left="4679" w:hanging="360"/>
      </w:pPr>
    </w:lvl>
    <w:lvl w:ilvl="5" w:tplc="0C0A001B" w:tentative="1">
      <w:start w:val="1"/>
      <w:numFmt w:val="lowerRoman"/>
      <w:lvlText w:val="%6."/>
      <w:lvlJc w:val="right"/>
      <w:pPr>
        <w:tabs>
          <w:tab w:val="num" w:pos="5399"/>
        </w:tabs>
        <w:ind w:left="5399" w:hanging="180"/>
      </w:pPr>
    </w:lvl>
    <w:lvl w:ilvl="6" w:tplc="0C0A000F" w:tentative="1">
      <w:start w:val="1"/>
      <w:numFmt w:val="decimal"/>
      <w:lvlText w:val="%7."/>
      <w:lvlJc w:val="left"/>
      <w:pPr>
        <w:tabs>
          <w:tab w:val="num" w:pos="6119"/>
        </w:tabs>
        <w:ind w:left="6119" w:hanging="360"/>
      </w:pPr>
    </w:lvl>
    <w:lvl w:ilvl="7" w:tplc="0C0A0019" w:tentative="1">
      <w:start w:val="1"/>
      <w:numFmt w:val="lowerLetter"/>
      <w:lvlText w:val="%8."/>
      <w:lvlJc w:val="left"/>
      <w:pPr>
        <w:tabs>
          <w:tab w:val="num" w:pos="6839"/>
        </w:tabs>
        <w:ind w:left="6839" w:hanging="360"/>
      </w:pPr>
    </w:lvl>
    <w:lvl w:ilvl="8" w:tplc="0C0A001B" w:tentative="1">
      <w:start w:val="1"/>
      <w:numFmt w:val="lowerRoman"/>
      <w:lvlText w:val="%9."/>
      <w:lvlJc w:val="right"/>
      <w:pPr>
        <w:tabs>
          <w:tab w:val="num" w:pos="7559"/>
        </w:tabs>
        <w:ind w:left="7559" w:hanging="180"/>
      </w:pPr>
    </w:lvl>
  </w:abstractNum>
  <w:abstractNum w:abstractNumId="12" w15:restartNumberingAfterBreak="0">
    <w:nsid w:val="1C203A4C"/>
    <w:multiLevelType w:val="hybridMultilevel"/>
    <w:tmpl w:val="55225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F96371"/>
    <w:multiLevelType w:val="hybridMultilevel"/>
    <w:tmpl w:val="F4E49658"/>
    <w:lvl w:ilvl="0" w:tplc="419A07D4">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4" w15:restartNumberingAfterBreak="0">
    <w:nsid w:val="296948FD"/>
    <w:multiLevelType w:val="hybridMultilevel"/>
    <w:tmpl w:val="403CB10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A1F1940"/>
    <w:multiLevelType w:val="hybridMultilevel"/>
    <w:tmpl w:val="CB027ED8"/>
    <w:lvl w:ilvl="0" w:tplc="427E4530">
      <w:start w:val="1"/>
      <w:numFmt w:val="lowerLetter"/>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A581C5B"/>
    <w:multiLevelType w:val="hybridMultilevel"/>
    <w:tmpl w:val="F24011D8"/>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BC9698B"/>
    <w:multiLevelType w:val="hybridMultilevel"/>
    <w:tmpl w:val="20DCFA00"/>
    <w:lvl w:ilvl="0" w:tplc="760C3FA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3180410B"/>
    <w:multiLevelType w:val="hybridMultilevel"/>
    <w:tmpl w:val="14B0E31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9" w15:restartNumberingAfterBreak="0">
    <w:nsid w:val="377D7B8E"/>
    <w:multiLevelType w:val="hybridMultilevel"/>
    <w:tmpl w:val="D93ED8B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CFE182D"/>
    <w:multiLevelType w:val="hybridMultilevel"/>
    <w:tmpl w:val="C7B04F68"/>
    <w:lvl w:ilvl="0" w:tplc="863E70AA">
      <w:start w:val="1"/>
      <w:numFmt w:val="lowerLetter"/>
      <w:lvlText w:val="%1)"/>
      <w:lvlJc w:val="left"/>
      <w:pPr>
        <w:ind w:left="1003" w:hanging="360"/>
      </w:pPr>
      <w:rPr>
        <w:rFonts w:hint="default"/>
      </w:rPr>
    </w:lvl>
    <w:lvl w:ilvl="1" w:tplc="0C0A0019" w:tentative="1">
      <w:start w:val="1"/>
      <w:numFmt w:val="lowerLetter"/>
      <w:lvlText w:val="%2."/>
      <w:lvlJc w:val="left"/>
      <w:pPr>
        <w:ind w:left="1723" w:hanging="360"/>
      </w:pPr>
    </w:lvl>
    <w:lvl w:ilvl="2" w:tplc="0C0A001B" w:tentative="1">
      <w:start w:val="1"/>
      <w:numFmt w:val="lowerRoman"/>
      <w:lvlText w:val="%3."/>
      <w:lvlJc w:val="right"/>
      <w:pPr>
        <w:ind w:left="2443" w:hanging="180"/>
      </w:pPr>
    </w:lvl>
    <w:lvl w:ilvl="3" w:tplc="0C0A000F" w:tentative="1">
      <w:start w:val="1"/>
      <w:numFmt w:val="decimal"/>
      <w:lvlText w:val="%4."/>
      <w:lvlJc w:val="left"/>
      <w:pPr>
        <w:ind w:left="3163" w:hanging="360"/>
      </w:pPr>
    </w:lvl>
    <w:lvl w:ilvl="4" w:tplc="0C0A0019" w:tentative="1">
      <w:start w:val="1"/>
      <w:numFmt w:val="lowerLetter"/>
      <w:lvlText w:val="%5."/>
      <w:lvlJc w:val="left"/>
      <w:pPr>
        <w:ind w:left="3883" w:hanging="360"/>
      </w:pPr>
    </w:lvl>
    <w:lvl w:ilvl="5" w:tplc="0C0A001B" w:tentative="1">
      <w:start w:val="1"/>
      <w:numFmt w:val="lowerRoman"/>
      <w:lvlText w:val="%6."/>
      <w:lvlJc w:val="right"/>
      <w:pPr>
        <w:ind w:left="4603" w:hanging="180"/>
      </w:pPr>
    </w:lvl>
    <w:lvl w:ilvl="6" w:tplc="0C0A000F" w:tentative="1">
      <w:start w:val="1"/>
      <w:numFmt w:val="decimal"/>
      <w:lvlText w:val="%7."/>
      <w:lvlJc w:val="left"/>
      <w:pPr>
        <w:ind w:left="5323" w:hanging="360"/>
      </w:pPr>
    </w:lvl>
    <w:lvl w:ilvl="7" w:tplc="0C0A0019" w:tentative="1">
      <w:start w:val="1"/>
      <w:numFmt w:val="lowerLetter"/>
      <w:lvlText w:val="%8."/>
      <w:lvlJc w:val="left"/>
      <w:pPr>
        <w:ind w:left="6043" w:hanging="360"/>
      </w:pPr>
    </w:lvl>
    <w:lvl w:ilvl="8" w:tplc="0C0A001B" w:tentative="1">
      <w:start w:val="1"/>
      <w:numFmt w:val="lowerRoman"/>
      <w:lvlText w:val="%9."/>
      <w:lvlJc w:val="right"/>
      <w:pPr>
        <w:ind w:left="6763" w:hanging="180"/>
      </w:pPr>
    </w:lvl>
  </w:abstractNum>
  <w:abstractNum w:abstractNumId="21" w15:restartNumberingAfterBreak="0">
    <w:nsid w:val="42087CF6"/>
    <w:multiLevelType w:val="hybridMultilevel"/>
    <w:tmpl w:val="F62A531E"/>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2532196"/>
    <w:multiLevelType w:val="hybridMultilevel"/>
    <w:tmpl w:val="710EB41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27F44D9"/>
    <w:multiLevelType w:val="hybridMultilevel"/>
    <w:tmpl w:val="AA40F84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74B589F"/>
    <w:multiLevelType w:val="hybridMultilevel"/>
    <w:tmpl w:val="4FFCCFE6"/>
    <w:lvl w:ilvl="0" w:tplc="AB3E055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5" w15:restartNumberingAfterBreak="0">
    <w:nsid w:val="481F050E"/>
    <w:multiLevelType w:val="hybridMultilevel"/>
    <w:tmpl w:val="CF9AEE40"/>
    <w:lvl w:ilvl="0" w:tplc="A7DABFF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6" w15:restartNumberingAfterBreak="0">
    <w:nsid w:val="491D2AA7"/>
    <w:multiLevelType w:val="hybridMultilevel"/>
    <w:tmpl w:val="A946861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E20580F"/>
    <w:multiLevelType w:val="hybridMultilevel"/>
    <w:tmpl w:val="A5E860E2"/>
    <w:lvl w:ilvl="0" w:tplc="0C0A0019">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E2D4C3A"/>
    <w:multiLevelType w:val="hybridMultilevel"/>
    <w:tmpl w:val="86E6CEA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4F276081"/>
    <w:multiLevelType w:val="hybridMultilevel"/>
    <w:tmpl w:val="6BBA2E44"/>
    <w:lvl w:ilvl="0" w:tplc="4D401F20">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0" w15:restartNumberingAfterBreak="0">
    <w:nsid w:val="504D55CF"/>
    <w:multiLevelType w:val="hybridMultilevel"/>
    <w:tmpl w:val="34285A1E"/>
    <w:lvl w:ilvl="0" w:tplc="C5FC02A6">
      <w:start w:val="1"/>
      <w:numFmt w:val="bullet"/>
      <w:lvlText w:val="-"/>
      <w:lvlJc w:val="left"/>
      <w:pPr>
        <w:tabs>
          <w:tab w:val="num" w:pos="1068"/>
        </w:tabs>
        <w:ind w:left="1068" w:hanging="360"/>
      </w:pPr>
      <w:rPr>
        <w:rFonts w:ascii="Times New Roman" w:eastAsia="Times New Roman" w:hAnsi="Times New Roman" w:cs="Times New Roman" w:hint="default"/>
      </w:rPr>
    </w:lvl>
    <w:lvl w:ilvl="1" w:tplc="9A1EED96">
      <w:start w:val="10"/>
      <w:numFmt w:val="bullet"/>
      <w:lvlText w:val=""/>
      <w:lvlJc w:val="left"/>
      <w:pPr>
        <w:tabs>
          <w:tab w:val="num" w:pos="1788"/>
        </w:tabs>
        <w:ind w:left="1788" w:hanging="360"/>
      </w:pPr>
      <w:rPr>
        <w:rFonts w:ascii="Symbol" w:eastAsia="Times New Roman" w:hAnsi="Symbol" w:cs="Times New Roman"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529321DC"/>
    <w:multiLevelType w:val="hybridMultilevel"/>
    <w:tmpl w:val="4F003F20"/>
    <w:lvl w:ilvl="0" w:tplc="863E70AA">
      <w:start w:val="1"/>
      <w:numFmt w:val="lowerLetter"/>
      <w:lvlText w:val="%1)"/>
      <w:lvlJc w:val="left"/>
      <w:pPr>
        <w:ind w:left="100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3023222"/>
    <w:multiLevelType w:val="hybridMultilevel"/>
    <w:tmpl w:val="CBB21BC8"/>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5992604"/>
    <w:multiLevelType w:val="hybridMultilevel"/>
    <w:tmpl w:val="45486FB8"/>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EA11BB0"/>
    <w:multiLevelType w:val="hybridMultilevel"/>
    <w:tmpl w:val="B1A20F56"/>
    <w:lvl w:ilvl="0" w:tplc="39C475B2">
      <w:start w:val="1"/>
      <w:numFmt w:val="lowerLetter"/>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2232FF6"/>
    <w:multiLevelType w:val="hybridMultilevel"/>
    <w:tmpl w:val="9606ECB0"/>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3BE2BCC"/>
    <w:multiLevelType w:val="hybridMultilevel"/>
    <w:tmpl w:val="AB64B6CA"/>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4E33686"/>
    <w:multiLevelType w:val="hybridMultilevel"/>
    <w:tmpl w:val="18943C06"/>
    <w:lvl w:ilvl="0" w:tplc="A43E853E">
      <w:start w:val="1"/>
      <w:numFmt w:val="lowerLetter"/>
      <w:lvlText w:val="%1)"/>
      <w:lvlJc w:val="left"/>
      <w:pPr>
        <w:tabs>
          <w:tab w:val="num" w:pos="1003"/>
        </w:tabs>
        <w:ind w:left="1003" w:hanging="360"/>
      </w:pPr>
      <w:rPr>
        <w:rFonts w:hint="default"/>
      </w:rPr>
    </w:lvl>
    <w:lvl w:ilvl="1" w:tplc="0C0A0019" w:tentative="1">
      <w:start w:val="1"/>
      <w:numFmt w:val="lowerLetter"/>
      <w:lvlText w:val="%2."/>
      <w:lvlJc w:val="left"/>
      <w:pPr>
        <w:tabs>
          <w:tab w:val="num" w:pos="1723"/>
        </w:tabs>
        <w:ind w:left="1723" w:hanging="360"/>
      </w:pPr>
    </w:lvl>
    <w:lvl w:ilvl="2" w:tplc="0C0A001B" w:tentative="1">
      <w:start w:val="1"/>
      <w:numFmt w:val="lowerRoman"/>
      <w:lvlText w:val="%3."/>
      <w:lvlJc w:val="right"/>
      <w:pPr>
        <w:tabs>
          <w:tab w:val="num" w:pos="2443"/>
        </w:tabs>
        <w:ind w:left="2443" w:hanging="180"/>
      </w:pPr>
    </w:lvl>
    <w:lvl w:ilvl="3" w:tplc="0C0A000F" w:tentative="1">
      <w:start w:val="1"/>
      <w:numFmt w:val="decimal"/>
      <w:lvlText w:val="%4."/>
      <w:lvlJc w:val="left"/>
      <w:pPr>
        <w:tabs>
          <w:tab w:val="num" w:pos="3163"/>
        </w:tabs>
        <w:ind w:left="3163" w:hanging="360"/>
      </w:pPr>
    </w:lvl>
    <w:lvl w:ilvl="4" w:tplc="0C0A0019" w:tentative="1">
      <w:start w:val="1"/>
      <w:numFmt w:val="lowerLetter"/>
      <w:lvlText w:val="%5."/>
      <w:lvlJc w:val="left"/>
      <w:pPr>
        <w:tabs>
          <w:tab w:val="num" w:pos="3883"/>
        </w:tabs>
        <w:ind w:left="3883" w:hanging="360"/>
      </w:pPr>
    </w:lvl>
    <w:lvl w:ilvl="5" w:tplc="0C0A001B" w:tentative="1">
      <w:start w:val="1"/>
      <w:numFmt w:val="lowerRoman"/>
      <w:lvlText w:val="%6."/>
      <w:lvlJc w:val="right"/>
      <w:pPr>
        <w:tabs>
          <w:tab w:val="num" w:pos="4603"/>
        </w:tabs>
        <w:ind w:left="4603" w:hanging="180"/>
      </w:pPr>
    </w:lvl>
    <w:lvl w:ilvl="6" w:tplc="0C0A000F" w:tentative="1">
      <w:start w:val="1"/>
      <w:numFmt w:val="decimal"/>
      <w:lvlText w:val="%7."/>
      <w:lvlJc w:val="left"/>
      <w:pPr>
        <w:tabs>
          <w:tab w:val="num" w:pos="5323"/>
        </w:tabs>
        <w:ind w:left="5323" w:hanging="360"/>
      </w:pPr>
    </w:lvl>
    <w:lvl w:ilvl="7" w:tplc="0C0A0019" w:tentative="1">
      <w:start w:val="1"/>
      <w:numFmt w:val="lowerLetter"/>
      <w:lvlText w:val="%8."/>
      <w:lvlJc w:val="left"/>
      <w:pPr>
        <w:tabs>
          <w:tab w:val="num" w:pos="6043"/>
        </w:tabs>
        <w:ind w:left="6043" w:hanging="360"/>
      </w:pPr>
    </w:lvl>
    <w:lvl w:ilvl="8" w:tplc="0C0A001B" w:tentative="1">
      <w:start w:val="1"/>
      <w:numFmt w:val="lowerRoman"/>
      <w:lvlText w:val="%9."/>
      <w:lvlJc w:val="right"/>
      <w:pPr>
        <w:tabs>
          <w:tab w:val="num" w:pos="6763"/>
        </w:tabs>
        <w:ind w:left="6763" w:hanging="180"/>
      </w:pPr>
    </w:lvl>
  </w:abstractNum>
  <w:abstractNum w:abstractNumId="38" w15:restartNumberingAfterBreak="0">
    <w:nsid w:val="659713F8"/>
    <w:multiLevelType w:val="hybridMultilevel"/>
    <w:tmpl w:val="CC1CFD46"/>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9" w15:restartNumberingAfterBreak="0">
    <w:nsid w:val="675A3993"/>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440E78"/>
    <w:multiLevelType w:val="hybridMultilevel"/>
    <w:tmpl w:val="5C94FBF6"/>
    <w:lvl w:ilvl="0" w:tplc="CEDEA5F6">
      <w:start w:val="1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2672CAB"/>
    <w:multiLevelType w:val="hybridMultilevel"/>
    <w:tmpl w:val="1786E41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3671246"/>
    <w:multiLevelType w:val="hybridMultilevel"/>
    <w:tmpl w:val="9266EE5C"/>
    <w:lvl w:ilvl="0" w:tplc="2364130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3" w15:restartNumberingAfterBreak="0">
    <w:nsid w:val="77F24EAC"/>
    <w:multiLevelType w:val="singleLevel"/>
    <w:tmpl w:val="E084B304"/>
    <w:lvl w:ilvl="0">
      <w:start w:val="1"/>
      <w:numFmt w:val="lowerLetter"/>
      <w:lvlText w:val="%1)"/>
      <w:lvlJc w:val="left"/>
      <w:pPr>
        <w:tabs>
          <w:tab w:val="num" w:pos="360"/>
        </w:tabs>
        <w:ind w:left="283" w:hanging="283"/>
      </w:pPr>
    </w:lvl>
  </w:abstractNum>
  <w:abstractNum w:abstractNumId="44" w15:restartNumberingAfterBreak="0">
    <w:nsid w:val="7D8409C8"/>
    <w:multiLevelType w:val="hybridMultilevel"/>
    <w:tmpl w:val="A3B6E72C"/>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939562561">
    <w:abstractNumId w:val="13"/>
  </w:num>
  <w:num w:numId="2" w16cid:durableId="720977660">
    <w:abstractNumId w:val="43"/>
  </w:num>
  <w:num w:numId="3" w16cid:durableId="9139755">
    <w:abstractNumId w:val="37"/>
  </w:num>
  <w:num w:numId="4" w16cid:durableId="1537934566">
    <w:abstractNumId w:val="14"/>
  </w:num>
  <w:num w:numId="5" w16cid:durableId="1041245515">
    <w:abstractNumId w:val="1"/>
  </w:num>
  <w:num w:numId="6" w16cid:durableId="1462723928">
    <w:abstractNumId w:val="3"/>
  </w:num>
  <w:num w:numId="7" w16cid:durableId="226841724">
    <w:abstractNumId w:val="38"/>
  </w:num>
  <w:num w:numId="8" w16cid:durableId="118573364">
    <w:abstractNumId w:val="9"/>
  </w:num>
  <w:num w:numId="9" w16cid:durableId="2140756730">
    <w:abstractNumId w:val="0"/>
  </w:num>
  <w:num w:numId="10" w16cid:durableId="779449800">
    <w:abstractNumId w:val="36"/>
  </w:num>
  <w:num w:numId="11" w16cid:durableId="444738308">
    <w:abstractNumId w:val="19"/>
  </w:num>
  <w:num w:numId="12" w16cid:durableId="557060452">
    <w:abstractNumId w:val="35"/>
  </w:num>
  <w:num w:numId="13" w16cid:durableId="207618587">
    <w:abstractNumId w:val="44"/>
  </w:num>
  <w:num w:numId="14" w16cid:durableId="203251740">
    <w:abstractNumId w:val="23"/>
  </w:num>
  <w:num w:numId="15" w16cid:durableId="2075661926">
    <w:abstractNumId w:val="30"/>
  </w:num>
  <w:num w:numId="16" w16cid:durableId="1402827098">
    <w:abstractNumId w:val="27"/>
  </w:num>
  <w:num w:numId="17" w16cid:durableId="341317289">
    <w:abstractNumId w:val="41"/>
  </w:num>
  <w:num w:numId="18" w16cid:durableId="756634274">
    <w:abstractNumId w:val="28"/>
  </w:num>
  <w:num w:numId="19" w16cid:durableId="2043507607">
    <w:abstractNumId w:val="8"/>
  </w:num>
  <w:num w:numId="20" w16cid:durableId="1594171499">
    <w:abstractNumId w:val="22"/>
  </w:num>
  <w:num w:numId="21" w16cid:durableId="1301107048">
    <w:abstractNumId w:val="25"/>
  </w:num>
  <w:num w:numId="22" w16cid:durableId="462622935">
    <w:abstractNumId w:val="29"/>
  </w:num>
  <w:num w:numId="23" w16cid:durableId="647780247">
    <w:abstractNumId w:val="12"/>
  </w:num>
  <w:num w:numId="24" w16cid:durableId="1981838901">
    <w:abstractNumId w:val="42"/>
  </w:num>
  <w:num w:numId="25" w16cid:durableId="1111902921">
    <w:abstractNumId w:val="7"/>
  </w:num>
  <w:num w:numId="26" w16cid:durableId="225074254">
    <w:abstractNumId w:val="4"/>
  </w:num>
  <w:num w:numId="27" w16cid:durableId="1836265659">
    <w:abstractNumId w:val="20"/>
  </w:num>
  <w:num w:numId="28" w16cid:durableId="137111912">
    <w:abstractNumId w:val="31"/>
  </w:num>
  <w:num w:numId="29" w16cid:durableId="1006130819">
    <w:abstractNumId w:val="2"/>
  </w:num>
  <w:num w:numId="30" w16cid:durableId="1575894248">
    <w:abstractNumId w:val="21"/>
  </w:num>
  <w:num w:numId="31" w16cid:durableId="2031643441">
    <w:abstractNumId w:val="34"/>
  </w:num>
  <w:num w:numId="32" w16cid:durableId="608897857">
    <w:abstractNumId w:val="16"/>
  </w:num>
  <w:num w:numId="33" w16cid:durableId="1039161171">
    <w:abstractNumId w:val="33"/>
  </w:num>
  <w:num w:numId="34" w16cid:durableId="1438911716">
    <w:abstractNumId w:val="32"/>
  </w:num>
  <w:num w:numId="35" w16cid:durableId="885799230">
    <w:abstractNumId w:val="26"/>
  </w:num>
  <w:num w:numId="36" w16cid:durableId="270818272">
    <w:abstractNumId w:val="17"/>
  </w:num>
  <w:num w:numId="37" w16cid:durableId="943422555">
    <w:abstractNumId w:val="15"/>
  </w:num>
  <w:num w:numId="38" w16cid:durableId="447088263">
    <w:abstractNumId w:val="11"/>
  </w:num>
  <w:num w:numId="39" w16cid:durableId="484930766">
    <w:abstractNumId w:val="24"/>
  </w:num>
  <w:num w:numId="40" w16cid:durableId="1979722034">
    <w:abstractNumId w:val="39"/>
  </w:num>
  <w:num w:numId="41" w16cid:durableId="1118336921">
    <w:abstractNumId w:val="5"/>
  </w:num>
  <w:num w:numId="42" w16cid:durableId="1563055660">
    <w:abstractNumId w:val="18"/>
  </w:num>
  <w:num w:numId="43" w16cid:durableId="1426613855">
    <w:abstractNumId w:val="40"/>
  </w:num>
  <w:num w:numId="44" w16cid:durableId="447358675">
    <w:abstractNumId w:val="10"/>
  </w:num>
  <w:num w:numId="45" w16cid:durableId="30967559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EE3"/>
    <w:rsid w:val="0004170A"/>
    <w:rsid w:val="00055586"/>
    <w:rsid w:val="00065502"/>
    <w:rsid w:val="00080593"/>
    <w:rsid w:val="00095CBC"/>
    <w:rsid w:val="000C2DE9"/>
    <w:rsid w:val="000C7655"/>
    <w:rsid w:val="000D06CF"/>
    <w:rsid w:val="000E18DC"/>
    <w:rsid w:val="000E56E4"/>
    <w:rsid w:val="0010064A"/>
    <w:rsid w:val="00105920"/>
    <w:rsid w:val="00132710"/>
    <w:rsid w:val="001543CD"/>
    <w:rsid w:val="00176295"/>
    <w:rsid w:val="00182050"/>
    <w:rsid w:val="00195B49"/>
    <w:rsid w:val="001A2DA0"/>
    <w:rsid w:val="001B6189"/>
    <w:rsid w:val="001C1278"/>
    <w:rsid w:val="001C4C5F"/>
    <w:rsid w:val="001C4FDA"/>
    <w:rsid w:val="001D4EF5"/>
    <w:rsid w:val="001D550E"/>
    <w:rsid w:val="0020439A"/>
    <w:rsid w:val="00204FA2"/>
    <w:rsid w:val="002233D9"/>
    <w:rsid w:val="002523B9"/>
    <w:rsid w:val="00253292"/>
    <w:rsid w:val="00261777"/>
    <w:rsid w:val="00275493"/>
    <w:rsid w:val="00281165"/>
    <w:rsid w:val="00292ECD"/>
    <w:rsid w:val="002968E7"/>
    <w:rsid w:val="002C2896"/>
    <w:rsid w:val="002C7060"/>
    <w:rsid w:val="002D2F5E"/>
    <w:rsid w:val="002E3225"/>
    <w:rsid w:val="002F03B1"/>
    <w:rsid w:val="002F3C11"/>
    <w:rsid w:val="00306261"/>
    <w:rsid w:val="00330F27"/>
    <w:rsid w:val="003314D9"/>
    <w:rsid w:val="00333CE7"/>
    <w:rsid w:val="003433DC"/>
    <w:rsid w:val="00350EA0"/>
    <w:rsid w:val="00356A7E"/>
    <w:rsid w:val="00397B6A"/>
    <w:rsid w:val="003A11E2"/>
    <w:rsid w:val="003A420F"/>
    <w:rsid w:val="003C491D"/>
    <w:rsid w:val="003D11D5"/>
    <w:rsid w:val="003D4EE3"/>
    <w:rsid w:val="003D5AD7"/>
    <w:rsid w:val="003E220D"/>
    <w:rsid w:val="003E29D6"/>
    <w:rsid w:val="003E5153"/>
    <w:rsid w:val="00442750"/>
    <w:rsid w:val="0044740C"/>
    <w:rsid w:val="00455A0D"/>
    <w:rsid w:val="00467C75"/>
    <w:rsid w:val="004925A5"/>
    <w:rsid w:val="00494B0D"/>
    <w:rsid w:val="004B3745"/>
    <w:rsid w:val="004D63E6"/>
    <w:rsid w:val="004E364D"/>
    <w:rsid w:val="004F71C7"/>
    <w:rsid w:val="00502559"/>
    <w:rsid w:val="00521D3A"/>
    <w:rsid w:val="0054125F"/>
    <w:rsid w:val="00545DE6"/>
    <w:rsid w:val="00553A1F"/>
    <w:rsid w:val="005555EA"/>
    <w:rsid w:val="00557E88"/>
    <w:rsid w:val="00594BBF"/>
    <w:rsid w:val="005B2C8D"/>
    <w:rsid w:val="005C25B7"/>
    <w:rsid w:val="005D5C6B"/>
    <w:rsid w:val="005E7D61"/>
    <w:rsid w:val="005F6C63"/>
    <w:rsid w:val="006108EB"/>
    <w:rsid w:val="006144FA"/>
    <w:rsid w:val="00615AE9"/>
    <w:rsid w:val="00660475"/>
    <w:rsid w:val="00662A77"/>
    <w:rsid w:val="006750ED"/>
    <w:rsid w:val="00676330"/>
    <w:rsid w:val="006A46A6"/>
    <w:rsid w:val="006C2CA1"/>
    <w:rsid w:val="006C6936"/>
    <w:rsid w:val="006F2C32"/>
    <w:rsid w:val="006F32D7"/>
    <w:rsid w:val="006F4B12"/>
    <w:rsid w:val="007008A4"/>
    <w:rsid w:val="007009E8"/>
    <w:rsid w:val="007123EB"/>
    <w:rsid w:val="00715E41"/>
    <w:rsid w:val="007609DD"/>
    <w:rsid w:val="007B273E"/>
    <w:rsid w:val="007B31A9"/>
    <w:rsid w:val="007B3C03"/>
    <w:rsid w:val="007B3D2E"/>
    <w:rsid w:val="007C4F13"/>
    <w:rsid w:val="007E0244"/>
    <w:rsid w:val="007F7018"/>
    <w:rsid w:val="00802CA6"/>
    <w:rsid w:val="008042ED"/>
    <w:rsid w:val="0080638D"/>
    <w:rsid w:val="00827BBD"/>
    <w:rsid w:val="008727D9"/>
    <w:rsid w:val="00883B28"/>
    <w:rsid w:val="008940E5"/>
    <w:rsid w:val="00896DAA"/>
    <w:rsid w:val="008A4E32"/>
    <w:rsid w:val="008E18B7"/>
    <w:rsid w:val="00900467"/>
    <w:rsid w:val="009110AA"/>
    <w:rsid w:val="009205E0"/>
    <w:rsid w:val="00962D62"/>
    <w:rsid w:val="0097087F"/>
    <w:rsid w:val="00982C4B"/>
    <w:rsid w:val="00996BE7"/>
    <w:rsid w:val="009A3CFB"/>
    <w:rsid w:val="009C59E1"/>
    <w:rsid w:val="009C651B"/>
    <w:rsid w:val="009D4542"/>
    <w:rsid w:val="009D58BD"/>
    <w:rsid w:val="009E61DD"/>
    <w:rsid w:val="00A007A5"/>
    <w:rsid w:val="00A338D4"/>
    <w:rsid w:val="00A465BD"/>
    <w:rsid w:val="00A5132D"/>
    <w:rsid w:val="00A634A2"/>
    <w:rsid w:val="00A84985"/>
    <w:rsid w:val="00A92E00"/>
    <w:rsid w:val="00A9387D"/>
    <w:rsid w:val="00A97B0E"/>
    <w:rsid w:val="00AA0162"/>
    <w:rsid w:val="00AA3AD8"/>
    <w:rsid w:val="00AB610C"/>
    <w:rsid w:val="00AD052B"/>
    <w:rsid w:val="00AE55E3"/>
    <w:rsid w:val="00AE78DF"/>
    <w:rsid w:val="00AF4973"/>
    <w:rsid w:val="00B32C80"/>
    <w:rsid w:val="00B42E40"/>
    <w:rsid w:val="00B56DEE"/>
    <w:rsid w:val="00B62629"/>
    <w:rsid w:val="00B765F2"/>
    <w:rsid w:val="00B86EB5"/>
    <w:rsid w:val="00BA4F6C"/>
    <w:rsid w:val="00BA6DCF"/>
    <w:rsid w:val="00BB7062"/>
    <w:rsid w:val="00BD06CC"/>
    <w:rsid w:val="00BD152F"/>
    <w:rsid w:val="00BE5DDB"/>
    <w:rsid w:val="00C17339"/>
    <w:rsid w:val="00C206AC"/>
    <w:rsid w:val="00C3130F"/>
    <w:rsid w:val="00C3448C"/>
    <w:rsid w:val="00C443C9"/>
    <w:rsid w:val="00C73B32"/>
    <w:rsid w:val="00C75C89"/>
    <w:rsid w:val="00C76235"/>
    <w:rsid w:val="00C765B7"/>
    <w:rsid w:val="00C84343"/>
    <w:rsid w:val="00C9242A"/>
    <w:rsid w:val="00C94831"/>
    <w:rsid w:val="00C94C9E"/>
    <w:rsid w:val="00CD01DB"/>
    <w:rsid w:val="00CD17A5"/>
    <w:rsid w:val="00CD3B20"/>
    <w:rsid w:val="00CD74A3"/>
    <w:rsid w:val="00CF0038"/>
    <w:rsid w:val="00D113C9"/>
    <w:rsid w:val="00D145D6"/>
    <w:rsid w:val="00D15E88"/>
    <w:rsid w:val="00D31413"/>
    <w:rsid w:val="00D55678"/>
    <w:rsid w:val="00D76247"/>
    <w:rsid w:val="00D84B19"/>
    <w:rsid w:val="00D87B3F"/>
    <w:rsid w:val="00DA7DD6"/>
    <w:rsid w:val="00DC13ED"/>
    <w:rsid w:val="00DC4DA5"/>
    <w:rsid w:val="00DE796E"/>
    <w:rsid w:val="00DE7A34"/>
    <w:rsid w:val="00DF1212"/>
    <w:rsid w:val="00DF424D"/>
    <w:rsid w:val="00DF7383"/>
    <w:rsid w:val="00DF7D57"/>
    <w:rsid w:val="00E04675"/>
    <w:rsid w:val="00E05616"/>
    <w:rsid w:val="00E0567D"/>
    <w:rsid w:val="00E06D1D"/>
    <w:rsid w:val="00E10F46"/>
    <w:rsid w:val="00E15F90"/>
    <w:rsid w:val="00E228C7"/>
    <w:rsid w:val="00E26BA5"/>
    <w:rsid w:val="00E6359C"/>
    <w:rsid w:val="00E76849"/>
    <w:rsid w:val="00E87F05"/>
    <w:rsid w:val="00EA0B0B"/>
    <w:rsid w:val="00EA0F4D"/>
    <w:rsid w:val="00EB1F96"/>
    <w:rsid w:val="00EB7DBE"/>
    <w:rsid w:val="00ED5EFA"/>
    <w:rsid w:val="00ED601F"/>
    <w:rsid w:val="00ED6684"/>
    <w:rsid w:val="00ED71AA"/>
    <w:rsid w:val="00EF0A4E"/>
    <w:rsid w:val="00F022A3"/>
    <w:rsid w:val="00F12464"/>
    <w:rsid w:val="00F52602"/>
    <w:rsid w:val="00F52F7F"/>
    <w:rsid w:val="00F549AF"/>
    <w:rsid w:val="00FB0E84"/>
    <w:rsid w:val="00FC21D1"/>
    <w:rsid w:val="00FD0FDD"/>
    <w:rsid w:val="00FD12C0"/>
    <w:rsid w:val="00FD6445"/>
    <w:rsid w:val="00FF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554D2EF2"/>
  <w15:docId w15:val="{882ED1B9-FA88-4CC7-A564-E57A2F85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1F"/>
    <w:rPr>
      <w:sz w:val="24"/>
      <w:szCs w:val="24"/>
    </w:rPr>
  </w:style>
  <w:style w:type="paragraph" w:styleId="Ttulo1">
    <w:name w:val="heading 1"/>
    <w:basedOn w:val="Normal"/>
    <w:next w:val="Normal"/>
    <w:qFormat/>
    <w:rsid w:val="00553A1F"/>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53A1F"/>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553A1F"/>
    <w:pPr>
      <w:keepNext/>
      <w:spacing w:before="240" w:after="60"/>
      <w:outlineLvl w:val="2"/>
    </w:pPr>
    <w:rPr>
      <w:rFonts w:ascii="Arial" w:hAnsi="Arial" w:cs="Arial"/>
      <w:b/>
      <w:bCs/>
      <w:sz w:val="26"/>
      <w:szCs w:val="26"/>
    </w:rPr>
  </w:style>
  <w:style w:type="paragraph" w:styleId="Ttulo4">
    <w:name w:val="heading 4"/>
    <w:basedOn w:val="Normal"/>
    <w:next w:val="Normal"/>
    <w:qFormat/>
    <w:rsid w:val="00553A1F"/>
    <w:pPr>
      <w:keepNext/>
      <w:tabs>
        <w:tab w:val="left" w:pos="700"/>
        <w:tab w:val="right" w:pos="6850"/>
      </w:tabs>
      <w:ind w:left="643" w:right="360"/>
      <w:jc w:val="both"/>
      <w:outlineLvl w:val="3"/>
    </w:pPr>
    <w:rPr>
      <w:rFonts w:ascii="Helvetica" w:hAnsi="Helvetica"/>
      <w:b/>
      <w:bCs/>
      <w:i/>
      <w:iCs/>
      <w:color w:val="000000"/>
      <w:sz w:val="22"/>
      <w:u w:val="single"/>
      <w:lang w:val="es-ES_tradnl"/>
    </w:rPr>
  </w:style>
  <w:style w:type="paragraph" w:styleId="Ttulo5">
    <w:name w:val="heading 5"/>
    <w:basedOn w:val="Normal"/>
    <w:next w:val="Normal"/>
    <w:qFormat/>
    <w:rsid w:val="00553A1F"/>
    <w:pPr>
      <w:keepNext/>
      <w:tabs>
        <w:tab w:val="left" w:pos="700"/>
        <w:tab w:val="right" w:pos="6850"/>
      </w:tabs>
      <w:ind w:left="643" w:right="360"/>
      <w:jc w:val="both"/>
      <w:outlineLvl w:val="4"/>
    </w:pPr>
    <w:rPr>
      <w:b/>
      <w:bCs/>
      <w:u w:val="single"/>
    </w:rPr>
  </w:style>
  <w:style w:type="paragraph" w:styleId="Ttulo6">
    <w:name w:val="heading 6"/>
    <w:basedOn w:val="Normal"/>
    <w:next w:val="Normal"/>
    <w:qFormat/>
    <w:rsid w:val="00553A1F"/>
    <w:pPr>
      <w:keepNext/>
      <w:outlineLvl w:val="5"/>
    </w:pPr>
    <w:rPr>
      <w:b/>
      <w:bCs/>
    </w:rPr>
  </w:style>
  <w:style w:type="paragraph" w:styleId="Ttulo7">
    <w:name w:val="heading 7"/>
    <w:basedOn w:val="Normal"/>
    <w:next w:val="Normal"/>
    <w:qFormat/>
    <w:rsid w:val="00553A1F"/>
    <w:pPr>
      <w:keepNext/>
      <w:outlineLvl w:val="6"/>
    </w:pPr>
    <w:rPr>
      <w:b/>
      <w:bCs/>
      <w:u w:val="single"/>
    </w:rPr>
  </w:style>
  <w:style w:type="paragraph" w:styleId="Ttulo8">
    <w:name w:val="heading 8"/>
    <w:basedOn w:val="Normal"/>
    <w:next w:val="Normal"/>
    <w:qFormat/>
    <w:rsid w:val="00553A1F"/>
    <w:pPr>
      <w:keepNext/>
      <w:outlineLvl w:val="7"/>
    </w:pPr>
    <w:rPr>
      <w:rFonts w:ascii="Univers" w:hAnsi="Univers"/>
      <w:b/>
      <w:bCs/>
      <w:sz w:val="18"/>
      <w:szCs w:val="17"/>
    </w:rPr>
  </w:style>
  <w:style w:type="paragraph" w:styleId="Ttulo9">
    <w:name w:val="heading 9"/>
    <w:basedOn w:val="Normal"/>
    <w:next w:val="Normal"/>
    <w:qFormat/>
    <w:rsid w:val="00553A1F"/>
    <w:pPr>
      <w:keepNext/>
      <w:jc w:val="both"/>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sid w:val="00553A1F"/>
    <w:pPr>
      <w:jc w:val="both"/>
    </w:pPr>
  </w:style>
  <w:style w:type="character" w:styleId="Hipervnculo">
    <w:name w:val="Hyperlink"/>
    <w:basedOn w:val="Fuentedeprrafopredeter"/>
    <w:semiHidden/>
    <w:rsid w:val="00553A1F"/>
    <w:rPr>
      <w:color w:val="0000FF"/>
      <w:u w:val="single"/>
    </w:rPr>
  </w:style>
  <w:style w:type="paragraph" w:customStyle="1" w:styleId="xl47">
    <w:name w:val="xl47"/>
    <w:basedOn w:val="Normal"/>
    <w:rsid w:val="00553A1F"/>
    <w:pPr>
      <w:spacing w:before="100" w:beforeAutospacing="1" w:after="100" w:afterAutospacing="1"/>
    </w:pPr>
    <w:rPr>
      <w:rFonts w:ascii="Arial" w:hAnsi="Arial" w:cs="Arial"/>
      <w:b/>
      <w:bCs/>
      <w:sz w:val="18"/>
      <w:szCs w:val="18"/>
    </w:rPr>
  </w:style>
  <w:style w:type="paragraph" w:styleId="Sangradetextonormal">
    <w:name w:val="Body Text Indent"/>
    <w:basedOn w:val="Normal"/>
    <w:semiHidden/>
    <w:rsid w:val="00553A1F"/>
    <w:pPr>
      <w:tabs>
        <w:tab w:val="right" w:pos="6850"/>
      </w:tabs>
      <w:ind w:left="360"/>
      <w:jc w:val="both"/>
    </w:pPr>
    <w:rPr>
      <w:rFonts w:ascii="Trebuchet MS" w:hAnsi="Trebuchet MS"/>
      <w:sz w:val="18"/>
    </w:rPr>
  </w:style>
  <w:style w:type="character" w:styleId="Hipervnculovisitado">
    <w:name w:val="FollowedHyperlink"/>
    <w:basedOn w:val="Fuentedeprrafopredeter"/>
    <w:semiHidden/>
    <w:rsid w:val="00553A1F"/>
    <w:rPr>
      <w:color w:val="800080"/>
      <w:u w:val="single"/>
    </w:rPr>
  </w:style>
  <w:style w:type="paragraph" w:styleId="Textoindependiente2">
    <w:name w:val="Body Text 2"/>
    <w:basedOn w:val="Normal"/>
    <w:semiHidden/>
    <w:rsid w:val="00553A1F"/>
    <w:rPr>
      <w:color w:val="000000"/>
    </w:rPr>
  </w:style>
  <w:style w:type="paragraph" w:styleId="z-Finaldelformulario">
    <w:name w:val="HTML Bottom of Form"/>
    <w:basedOn w:val="Normal"/>
    <w:next w:val="Normal"/>
    <w:link w:val="z-FinaldelformularioCar"/>
    <w:hidden/>
    <w:uiPriority w:val="99"/>
    <w:semiHidden/>
    <w:unhideWhenUsed/>
    <w:rsid w:val="00182050"/>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182050"/>
    <w:rPr>
      <w:rFonts w:ascii="Arial" w:hAnsi="Arial" w:cs="Arial"/>
      <w:vanish/>
      <w:sz w:val="16"/>
      <w:szCs w:val="16"/>
    </w:rPr>
  </w:style>
  <w:style w:type="paragraph" w:styleId="Prrafodelista">
    <w:name w:val="List Paragraph"/>
    <w:basedOn w:val="Normal"/>
    <w:uiPriority w:val="34"/>
    <w:qFormat/>
    <w:rsid w:val="007B31A9"/>
    <w:pPr>
      <w:ind w:left="708"/>
    </w:pPr>
  </w:style>
  <w:style w:type="table" w:styleId="Tablaconcuadrcula">
    <w:name w:val="Table Grid"/>
    <w:basedOn w:val="Tablanormal"/>
    <w:uiPriority w:val="59"/>
    <w:rsid w:val="00CF00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rsid w:val="00095CBC"/>
    <w:pPr>
      <w:tabs>
        <w:tab w:val="center" w:pos="4252"/>
        <w:tab w:val="right" w:pos="8504"/>
      </w:tabs>
    </w:pPr>
  </w:style>
  <w:style w:type="character" w:styleId="Nmerodepgina">
    <w:name w:val="page number"/>
    <w:basedOn w:val="Fuentedeprrafopredeter"/>
    <w:rsid w:val="00095CBC"/>
  </w:style>
  <w:style w:type="paragraph" w:styleId="Textodeglobo">
    <w:name w:val="Balloon Text"/>
    <w:basedOn w:val="Normal"/>
    <w:link w:val="TextodegloboCar"/>
    <w:uiPriority w:val="99"/>
    <w:semiHidden/>
    <w:unhideWhenUsed/>
    <w:rsid w:val="00802CA6"/>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217">
      <w:bodyDiv w:val="1"/>
      <w:marLeft w:val="0"/>
      <w:marRight w:val="0"/>
      <w:marTop w:val="0"/>
      <w:marBottom w:val="0"/>
      <w:divBdr>
        <w:top w:val="none" w:sz="0" w:space="0" w:color="auto"/>
        <w:left w:val="none" w:sz="0" w:space="0" w:color="auto"/>
        <w:bottom w:val="none" w:sz="0" w:space="0" w:color="auto"/>
        <w:right w:val="none" w:sz="0" w:space="0" w:color="auto"/>
      </w:divBdr>
    </w:div>
    <w:div w:id="9576025">
      <w:bodyDiv w:val="1"/>
      <w:marLeft w:val="0"/>
      <w:marRight w:val="0"/>
      <w:marTop w:val="0"/>
      <w:marBottom w:val="0"/>
      <w:divBdr>
        <w:top w:val="none" w:sz="0" w:space="0" w:color="auto"/>
        <w:left w:val="none" w:sz="0" w:space="0" w:color="auto"/>
        <w:bottom w:val="none" w:sz="0" w:space="0" w:color="auto"/>
        <w:right w:val="none" w:sz="0" w:space="0" w:color="auto"/>
      </w:divBdr>
    </w:div>
    <w:div w:id="40523687">
      <w:bodyDiv w:val="1"/>
      <w:marLeft w:val="0"/>
      <w:marRight w:val="0"/>
      <w:marTop w:val="0"/>
      <w:marBottom w:val="0"/>
      <w:divBdr>
        <w:top w:val="none" w:sz="0" w:space="0" w:color="auto"/>
        <w:left w:val="none" w:sz="0" w:space="0" w:color="auto"/>
        <w:bottom w:val="none" w:sz="0" w:space="0" w:color="auto"/>
        <w:right w:val="none" w:sz="0" w:space="0" w:color="auto"/>
      </w:divBdr>
    </w:div>
    <w:div w:id="70198162">
      <w:bodyDiv w:val="1"/>
      <w:marLeft w:val="0"/>
      <w:marRight w:val="0"/>
      <w:marTop w:val="0"/>
      <w:marBottom w:val="0"/>
      <w:divBdr>
        <w:top w:val="none" w:sz="0" w:space="0" w:color="auto"/>
        <w:left w:val="none" w:sz="0" w:space="0" w:color="auto"/>
        <w:bottom w:val="none" w:sz="0" w:space="0" w:color="auto"/>
        <w:right w:val="none" w:sz="0" w:space="0" w:color="auto"/>
      </w:divBdr>
    </w:div>
    <w:div w:id="117724668">
      <w:bodyDiv w:val="1"/>
      <w:marLeft w:val="0"/>
      <w:marRight w:val="0"/>
      <w:marTop w:val="0"/>
      <w:marBottom w:val="0"/>
      <w:divBdr>
        <w:top w:val="none" w:sz="0" w:space="0" w:color="auto"/>
        <w:left w:val="none" w:sz="0" w:space="0" w:color="auto"/>
        <w:bottom w:val="none" w:sz="0" w:space="0" w:color="auto"/>
        <w:right w:val="none" w:sz="0" w:space="0" w:color="auto"/>
      </w:divBdr>
    </w:div>
    <w:div w:id="197668552">
      <w:bodyDiv w:val="1"/>
      <w:marLeft w:val="0"/>
      <w:marRight w:val="0"/>
      <w:marTop w:val="0"/>
      <w:marBottom w:val="0"/>
      <w:divBdr>
        <w:top w:val="none" w:sz="0" w:space="0" w:color="auto"/>
        <w:left w:val="none" w:sz="0" w:space="0" w:color="auto"/>
        <w:bottom w:val="none" w:sz="0" w:space="0" w:color="auto"/>
        <w:right w:val="none" w:sz="0" w:space="0" w:color="auto"/>
      </w:divBdr>
    </w:div>
    <w:div w:id="221789349">
      <w:bodyDiv w:val="1"/>
      <w:marLeft w:val="0"/>
      <w:marRight w:val="0"/>
      <w:marTop w:val="0"/>
      <w:marBottom w:val="0"/>
      <w:divBdr>
        <w:top w:val="none" w:sz="0" w:space="0" w:color="auto"/>
        <w:left w:val="none" w:sz="0" w:space="0" w:color="auto"/>
        <w:bottom w:val="none" w:sz="0" w:space="0" w:color="auto"/>
        <w:right w:val="none" w:sz="0" w:space="0" w:color="auto"/>
      </w:divBdr>
    </w:div>
    <w:div w:id="230850249">
      <w:bodyDiv w:val="1"/>
      <w:marLeft w:val="0"/>
      <w:marRight w:val="0"/>
      <w:marTop w:val="0"/>
      <w:marBottom w:val="0"/>
      <w:divBdr>
        <w:top w:val="none" w:sz="0" w:space="0" w:color="auto"/>
        <w:left w:val="none" w:sz="0" w:space="0" w:color="auto"/>
        <w:bottom w:val="none" w:sz="0" w:space="0" w:color="auto"/>
        <w:right w:val="none" w:sz="0" w:space="0" w:color="auto"/>
      </w:divBdr>
    </w:div>
    <w:div w:id="247618075">
      <w:bodyDiv w:val="1"/>
      <w:marLeft w:val="0"/>
      <w:marRight w:val="0"/>
      <w:marTop w:val="0"/>
      <w:marBottom w:val="0"/>
      <w:divBdr>
        <w:top w:val="none" w:sz="0" w:space="0" w:color="auto"/>
        <w:left w:val="none" w:sz="0" w:space="0" w:color="auto"/>
        <w:bottom w:val="none" w:sz="0" w:space="0" w:color="auto"/>
        <w:right w:val="none" w:sz="0" w:space="0" w:color="auto"/>
      </w:divBdr>
    </w:div>
    <w:div w:id="329800293">
      <w:bodyDiv w:val="1"/>
      <w:marLeft w:val="0"/>
      <w:marRight w:val="0"/>
      <w:marTop w:val="0"/>
      <w:marBottom w:val="0"/>
      <w:divBdr>
        <w:top w:val="none" w:sz="0" w:space="0" w:color="auto"/>
        <w:left w:val="none" w:sz="0" w:space="0" w:color="auto"/>
        <w:bottom w:val="none" w:sz="0" w:space="0" w:color="auto"/>
        <w:right w:val="none" w:sz="0" w:space="0" w:color="auto"/>
      </w:divBdr>
    </w:div>
    <w:div w:id="379550374">
      <w:bodyDiv w:val="1"/>
      <w:marLeft w:val="0"/>
      <w:marRight w:val="0"/>
      <w:marTop w:val="0"/>
      <w:marBottom w:val="0"/>
      <w:divBdr>
        <w:top w:val="none" w:sz="0" w:space="0" w:color="auto"/>
        <w:left w:val="none" w:sz="0" w:space="0" w:color="auto"/>
        <w:bottom w:val="none" w:sz="0" w:space="0" w:color="auto"/>
        <w:right w:val="none" w:sz="0" w:space="0" w:color="auto"/>
      </w:divBdr>
    </w:div>
    <w:div w:id="429745392">
      <w:bodyDiv w:val="1"/>
      <w:marLeft w:val="0"/>
      <w:marRight w:val="0"/>
      <w:marTop w:val="0"/>
      <w:marBottom w:val="0"/>
      <w:divBdr>
        <w:top w:val="none" w:sz="0" w:space="0" w:color="auto"/>
        <w:left w:val="none" w:sz="0" w:space="0" w:color="auto"/>
        <w:bottom w:val="none" w:sz="0" w:space="0" w:color="auto"/>
        <w:right w:val="none" w:sz="0" w:space="0" w:color="auto"/>
      </w:divBdr>
    </w:div>
    <w:div w:id="460655823">
      <w:bodyDiv w:val="1"/>
      <w:marLeft w:val="0"/>
      <w:marRight w:val="0"/>
      <w:marTop w:val="0"/>
      <w:marBottom w:val="0"/>
      <w:divBdr>
        <w:top w:val="none" w:sz="0" w:space="0" w:color="auto"/>
        <w:left w:val="none" w:sz="0" w:space="0" w:color="auto"/>
        <w:bottom w:val="none" w:sz="0" w:space="0" w:color="auto"/>
        <w:right w:val="none" w:sz="0" w:space="0" w:color="auto"/>
      </w:divBdr>
    </w:div>
    <w:div w:id="486481559">
      <w:bodyDiv w:val="1"/>
      <w:marLeft w:val="0"/>
      <w:marRight w:val="0"/>
      <w:marTop w:val="0"/>
      <w:marBottom w:val="0"/>
      <w:divBdr>
        <w:top w:val="none" w:sz="0" w:space="0" w:color="auto"/>
        <w:left w:val="none" w:sz="0" w:space="0" w:color="auto"/>
        <w:bottom w:val="none" w:sz="0" w:space="0" w:color="auto"/>
        <w:right w:val="none" w:sz="0" w:space="0" w:color="auto"/>
      </w:divBdr>
    </w:div>
    <w:div w:id="508526257">
      <w:bodyDiv w:val="1"/>
      <w:marLeft w:val="0"/>
      <w:marRight w:val="0"/>
      <w:marTop w:val="0"/>
      <w:marBottom w:val="0"/>
      <w:divBdr>
        <w:top w:val="none" w:sz="0" w:space="0" w:color="auto"/>
        <w:left w:val="none" w:sz="0" w:space="0" w:color="auto"/>
        <w:bottom w:val="none" w:sz="0" w:space="0" w:color="auto"/>
        <w:right w:val="none" w:sz="0" w:space="0" w:color="auto"/>
      </w:divBdr>
    </w:div>
    <w:div w:id="626934786">
      <w:bodyDiv w:val="1"/>
      <w:marLeft w:val="0"/>
      <w:marRight w:val="0"/>
      <w:marTop w:val="0"/>
      <w:marBottom w:val="0"/>
      <w:divBdr>
        <w:top w:val="none" w:sz="0" w:space="0" w:color="auto"/>
        <w:left w:val="none" w:sz="0" w:space="0" w:color="auto"/>
        <w:bottom w:val="none" w:sz="0" w:space="0" w:color="auto"/>
        <w:right w:val="none" w:sz="0" w:space="0" w:color="auto"/>
      </w:divBdr>
    </w:div>
    <w:div w:id="753012553">
      <w:bodyDiv w:val="1"/>
      <w:marLeft w:val="0"/>
      <w:marRight w:val="0"/>
      <w:marTop w:val="0"/>
      <w:marBottom w:val="0"/>
      <w:divBdr>
        <w:top w:val="none" w:sz="0" w:space="0" w:color="auto"/>
        <w:left w:val="none" w:sz="0" w:space="0" w:color="auto"/>
        <w:bottom w:val="none" w:sz="0" w:space="0" w:color="auto"/>
        <w:right w:val="none" w:sz="0" w:space="0" w:color="auto"/>
      </w:divBdr>
    </w:div>
    <w:div w:id="753403768">
      <w:bodyDiv w:val="1"/>
      <w:marLeft w:val="0"/>
      <w:marRight w:val="0"/>
      <w:marTop w:val="0"/>
      <w:marBottom w:val="0"/>
      <w:divBdr>
        <w:top w:val="none" w:sz="0" w:space="0" w:color="auto"/>
        <w:left w:val="none" w:sz="0" w:space="0" w:color="auto"/>
        <w:bottom w:val="none" w:sz="0" w:space="0" w:color="auto"/>
        <w:right w:val="none" w:sz="0" w:space="0" w:color="auto"/>
      </w:divBdr>
    </w:div>
    <w:div w:id="853810553">
      <w:bodyDiv w:val="1"/>
      <w:marLeft w:val="0"/>
      <w:marRight w:val="0"/>
      <w:marTop w:val="0"/>
      <w:marBottom w:val="0"/>
      <w:divBdr>
        <w:top w:val="none" w:sz="0" w:space="0" w:color="auto"/>
        <w:left w:val="none" w:sz="0" w:space="0" w:color="auto"/>
        <w:bottom w:val="none" w:sz="0" w:space="0" w:color="auto"/>
        <w:right w:val="none" w:sz="0" w:space="0" w:color="auto"/>
      </w:divBdr>
    </w:div>
    <w:div w:id="867370222">
      <w:bodyDiv w:val="1"/>
      <w:marLeft w:val="0"/>
      <w:marRight w:val="0"/>
      <w:marTop w:val="0"/>
      <w:marBottom w:val="0"/>
      <w:divBdr>
        <w:top w:val="none" w:sz="0" w:space="0" w:color="auto"/>
        <w:left w:val="none" w:sz="0" w:space="0" w:color="auto"/>
        <w:bottom w:val="none" w:sz="0" w:space="0" w:color="auto"/>
        <w:right w:val="none" w:sz="0" w:space="0" w:color="auto"/>
      </w:divBdr>
    </w:div>
    <w:div w:id="928539806">
      <w:bodyDiv w:val="1"/>
      <w:marLeft w:val="0"/>
      <w:marRight w:val="0"/>
      <w:marTop w:val="0"/>
      <w:marBottom w:val="0"/>
      <w:divBdr>
        <w:top w:val="none" w:sz="0" w:space="0" w:color="auto"/>
        <w:left w:val="none" w:sz="0" w:space="0" w:color="auto"/>
        <w:bottom w:val="none" w:sz="0" w:space="0" w:color="auto"/>
        <w:right w:val="none" w:sz="0" w:space="0" w:color="auto"/>
      </w:divBdr>
    </w:div>
    <w:div w:id="948780494">
      <w:bodyDiv w:val="1"/>
      <w:marLeft w:val="0"/>
      <w:marRight w:val="0"/>
      <w:marTop w:val="0"/>
      <w:marBottom w:val="0"/>
      <w:divBdr>
        <w:top w:val="none" w:sz="0" w:space="0" w:color="auto"/>
        <w:left w:val="none" w:sz="0" w:space="0" w:color="auto"/>
        <w:bottom w:val="none" w:sz="0" w:space="0" w:color="auto"/>
        <w:right w:val="none" w:sz="0" w:space="0" w:color="auto"/>
      </w:divBdr>
    </w:div>
    <w:div w:id="974674604">
      <w:bodyDiv w:val="1"/>
      <w:marLeft w:val="0"/>
      <w:marRight w:val="0"/>
      <w:marTop w:val="0"/>
      <w:marBottom w:val="0"/>
      <w:divBdr>
        <w:top w:val="none" w:sz="0" w:space="0" w:color="auto"/>
        <w:left w:val="none" w:sz="0" w:space="0" w:color="auto"/>
        <w:bottom w:val="none" w:sz="0" w:space="0" w:color="auto"/>
        <w:right w:val="none" w:sz="0" w:space="0" w:color="auto"/>
      </w:divBdr>
    </w:div>
    <w:div w:id="981230875">
      <w:bodyDiv w:val="1"/>
      <w:marLeft w:val="0"/>
      <w:marRight w:val="0"/>
      <w:marTop w:val="0"/>
      <w:marBottom w:val="0"/>
      <w:divBdr>
        <w:top w:val="none" w:sz="0" w:space="0" w:color="auto"/>
        <w:left w:val="none" w:sz="0" w:space="0" w:color="auto"/>
        <w:bottom w:val="none" w:sz="0" w:space="0" w:color="auto"/>
        <w:right w:val="none" w:sz="0" w:space="0" w:color="auto"/>
      </w:divBdr>
    </w:div>
    <w:div w:id="1105032131">
      <w:bodyDiv w:val="1"/>
      <w:marLeft w:val="0"/>
      <w:marRight w:val="0"/>
      <w:marTop w:val="0"/>
      <w:marBottom w:val="0"/>
      <w:divBdr>
        <w:top w:val="none" w:sz="0" w:space="0" w:color="auto"/>
        <w:left w:val="none" w:sz="0" w:space="0" w:color="auto"/>
        <w:bottom w:val="none" w:sz="0" w:space="0" w:color="auto"/>
        <w:right w:val="none" w:sz="0" w:space="0" w:color="auto"/>
      </w:divBdr>
    </w:div>
    <w:div w:id="1118716351">
      <w:bodyDiv w:val="1"/>
      <w:marLeft w:val="0"/>
      <w:marRight w:val="0"/>
      <w:marTop w:val="0"/>
      <w:marBottom w:val="0"/>
      <w:divBdr>
        <w:top w:val="none" w:sz="0" w:space="0" w:color="auto"/>
        <w:left w:val="none" w:sz="0" w:space="0" w:color="auto"/>
        <w:bottom w:val="none" w:sz="0" w:space="0" w:color="auto"/>
        <w:right w:val="none" w:sz="0" w:space="0" w:color="auto"/>
      </w:divBdr>
    </w:div>
    <w:div w:id="1153371107">
      <w:bodyDiv w:val="1"/>
      <w:marLeft w:val="0"/>
      <w:marRight w:val="0"/>
      <w:marTop w:val="0"/>
      <w:marBottom w:val="0"/>
      <w:divBdr>
        <w:top w:val="none" w:sz="0" w:space="0" w:color="auto"/>
        <w:left w:val="none" w:sz="0" w:space="0" w:color="auto"/>
        <w:bottom w:val="none" w:sz="0" w:space="0" w:color="auto"/>
        <w:right w:val="none" w:sz="0" w:space="0" w:color="auto"/>
      </w:divBdr>
    </w:div>
    <w:div w:id="1163812437">
      <w:bodyDiv w:val="1"/>
      <w:marLeft w:val="0"/>
      <w:marRight w:val="0"/>
      <w:marTop w:val="0"/>
      <w:marBottom w:val="0"/>
      <w:divBdr>
        <w:top w:val="none" w:sz="0" w:space="0" w:color="auto"/>
        <w:left w:val="none" w:sz="0" w:space="0" w:color="auto"/>
        <w:bottom w:val="none" w:sz="0" w:space="0" w:color="auto"/>
        <w:right w:val="none" w:sz="0" w:space="0" w:color="auto"/>
      </w:divBdr>
    </w:div>
    <w:div w:id="1167669101">
      <w:bodyDiv w:val="1"/>
      <w:marLeft w:val="0"/>
      <w:marRight w:val="0"/>
      <w:marTop w:val="0"/>
      <w:marBottom w:val="0"/>
      <w:divBdr>
        <w:top w:val="none" w:sz="0" w:space="0" w:color="auto"/>
        <w:left w:val="none" w:sz="0" w:space="0" w:color="auto"/>
        <w:bottom w:val="none" w:sz="0" w:space="0" w:color="auto"/>
        <w:right w:val="none" w:sz="0" w:space="0" w:color="auto"/>
      </w:divBdr>
    </w:div>
    <w:div w:id="1185172702">
      <w:bodyDiv w:val="1"/>
      <w:marLeft w:val="0"/>
      <w:marRight w:val="0"/>
      <w:marTop w:val="0"/>
      <w:marBottom w:val="0"/>
      <w:divBdr>
        <w:top w:val="none" w:sz="0" w:space="0" w:color="auto"/>
        <w:left w:val="none" w:sz="0" w:space="0" w:color="auto"/>
        <w:bottom w:val="none" w:sz="0" w:space="0" w:color="auto"/>
        <w:right w:val="none" w:sz="0" w:space="0" w:color="auto"/>
      </w:divBdr>
    </w:div>
    <w:div w:id="1193766276">
      <w:bodyDiv w:val="1"/>
      <w:marLeft w:val="0"/>
      <w:marRight w:val="0"/>
      <w:marTop w:val="0"/>
      <w:marBottom w:val="0"/>
      <w:divBdr>
        <w:top w:val="none" w:sz="0" w:space="0" w:color="auto"/>
        <w:left w:val="none" w:sz="0" w:space="0" w:color="auto"/>
        <w:bottom w:val="none" w:sz="0" w:space="0" w:color="auto"/>
        <w:right w:val="none" w:sz="0" w:space="0" w:color="auto"/>
      </w:divBdr>
    </w:div>
    <w:div w:id="1226186446">
      <w:bodyDiv w:val="1"/>
      <w:marLeft w:val="0"/>
      <w:marRight w:val="0"/>
      <w:marTop w:val="0"/>
      <w:marBottom w:val="0"/>
      <w:divBdr>
        <w:top w:val="none" w:sz="0" w:space="0" w:color="auto"/>
        <w:left w:val="none" w:sz="0" w:space="0" w:color="auto"/>
        <w:bottom w:val="none" w:sz="0" w:space="0" w:color="auto"/>
        <w:right w:val="none" w:sz="0" w:space="0" w:color="auto"/>
      </w:divBdr>
    </w:div>
    <w:div w:id="1270355814">
      <w:bodyDiv w:val="1"/>
      <w:marLeft w:val="0"/>
      <w:marRight w:val="0"/>
      <w:marTop w:val="0"/>
      <w:marBottom w:val="0"/>
      <w:divBdr>
        <w:top w:val="none" w:sz="0" w:space="0" w:color="auto"/>
        <w:left w:val="none" w:sz="0" w:space="0" w:color="auto"/>
        <w:bottom w:val="none" w:sz="0" w:space="0" w:color="auto"/>
        <w:right w:val="none" w:sz="0" w:space="0" w:color="auto"/>
      </w:divBdr>
    </w:div>
    <w:div w:id="1281032335">
      <w:bodyDiv w:val="1"/>
      <w:marLeft w:val="0"/>
      <w:marRight w:val="0"/>
      <w:marTop w:val="0"/>
      <w:marBottom w:val="0"/>
      <w:divBdr>
        <w:top w:val="none" w:sz="0" w:space="0" w:color="auto"/>
        <w:left w:val="none" w:sz="0" w:space="0" w:color="auto"/>
        <w:bottom w:val="none" w:sz="0" w:space="0" w:color="auto"/>
        <w:right w:val="none" w:sz="0" w:space="0" w:color="auto"/>
      </w:divBdr>
    </w:div>
    <w:div w:id="1310599959">
      <w:bodyDiv w:val="1"/>
      <w:marLeft w:val="0"/>
      <w:marRight w:val="0"/>
      <w:marTop w:val="0"/>
      <w:marBottom w:val="0"/>
      <w:divBdr>
        <w:top w:val="none" w:sz="0" w:space="0" w:color="auto"/>
        <w:left w:val="none" w:sz="0" w:space="0" w:color="auto"/>
        <w:bottom w:val="none" w:sz="0" w:space="0" w:color="auto"/>
        <w:right w:val="none" w:sz="0" w:space="0" w:color="auto"/>
      </w:divBdr>
    </w:div>
    <w:div w:id="1335917530">
      <w:bodyDiv w:val="1"/>
      <w:marLeft w:val="0"/>
      <w:marRight w:val="0"/>
      <w:marTop w:val="0"/>
      <w:marBottom w:val="0"/>
      <w:divBdr>
        <w:top w:val="none" w:sz="0" w:space="0" w:color="auto"/>
        <w:left w:val="none" w:sz="0" w:space="0" w:color="auto"/>
        <w:bottom w:val="none" w:sz="0" w:space="0" w:color="auto"/>
        <w:right w:val="none" w:sz="0" w:space="0" w:color="auto"/>
      </w:divBdr>
    </w:div>
    <w:div w:id="1351181564">
      <w:bodyDiv w:val="1"/>
      <w:marLeft w:val="0"/>
      <w:marRight w:val="0"/>
      <w:marTop w:val="0"/>
      <w:marBottom w:val="0"/>
      <w:divBdr>
        <w:top w:val="none" w:sz="0" w:space="0" w:color="auto"/>
        <w:left w:val="none" w:sz="0" w:space="0" w:color="auto"/>
        <w:bottom w:val="none" w:sz="0" w:space="0" w:color="auto"/>
        <w:right w:val="none" w:sz="0" w:space="0" w:color="auto"/>
      </w:divBdr>
    </w:div>
    <w:div w:id="1395347615">
      <w:bodyDiv w:val="1"/>
      <w:marLeft w:val="0"/>
      <w:marRight w:val="0"/>
      <w:marTop w:val="0"/>
      <w:marBottom w:val="0"/>
      <w:divBdr>
        <w:top w:val="none" w:sz="0" w:space="0" w:color="auto"/>
        <w:left w:val="none" w:sz="0" w:space="0" w:color="auto"/>
        <w:bottom w:val="none" w:sz="0" w:space="0" w:color="auto"/>
        <w:right w:val="none" w:sz="0" w:space="0" w:color="auto"/>
      </w:divBdr>
    </w:div>
    <w:div w:id="1415590567">
      <w:bodyDiv w:val="1"/>
      <w:marLeft w:val="0"/>
      <w:marRight w:val="0"/>
      <w:marTop w:val="0"/>
      <w:marBottom w:val="0"/>
      <w:divBdr>
        <w:top w:val="none" w:sz="0" w:space="0" w:color="auto"/>
        <w:left w:val="none" w:sz="0" w:space="0" w:color="auto"/>
        <w:bottom w:val="none" w:sz="0" w:space="0" w:color="auto"/>
        <w:right w:val="none" w:sz="0" w:space="0" w:color="auto"/>
      </w:divBdr>
    </w:div>
    <w:div w:id="1449666872">
      <w:bodyDiv w:val="1"/>
      <w:marLeft w:val="0"/>
      <w:marRight w:val="0"/>
      <w:marTop w:val="0"/>
      <w:marBottom w:val="0"/>
      <w:divBdr>
        <w:top w:val="none" w:sz="0" w:space="0" w:color="auto"/>
        <w:left w:val="none" w:sz="0" w:space="0" w:color="auto"/>
        <w:bottom w:val="none" w:sz="0" w:space="0" w:color="auto"/>
        <w:right w:val="none" w:sz="0" w:space="0" w:color="auto"/>
      </w:divBdr>
    </w:div>
    <w:div w:id="1467817063">
      <w:marLeft w:val="0"/>
      <w:marRight w:val="0"/>
      <w:marTop w:val="0"/>
      <w:marBottom w:val="0"/>
      <w:divBdr>
        <w:top w:val="none" w:sz="0" w:space="0" w:color="auto"/>
        <w:left w:val="none" w:sz="0" w:space="0" w:color="auto"/>
        <w:bottom w:val="none" w:sz="0" w:space="0" w:color="auto"/>
        <w:right w:val="none" w:sz="0" w:space="0" w:color="auto"/>
      </w:divBdr>
      <w:divsChild>
        <w:div w:id="2089227838">
          <w:marLeft w:val="0"/>
          <w:marRight w:val="0"/>
          <w:marTop w:val="0"/>
          <w:marBottom w:val="0"/>
          <w:divBdr>
            <w:top w:val="none" w:sz="0" w:space="0" w:color="auto"/>
            <w:left w:val="none" w:sz="0" w:space="0" w:color="auto"/>
            <w:bottom w:val="none" w:sz="0" w:space="0" w:color="auto"/>
            <w:right w:val="none" w:sz="0" w:space="0" w:color="auto"/>
          </w:divBdr>
        </w:div>
      </w:divsChild>
    </w:div>
    <w:div w:id="1489399833">
      <w:bodyDiv w:val="1"/>
      <w:marLeft w:val="0"/>
      <w:marRight w:val="0"/>
      <w:marTop w:val="0"/>
      <w:marBottom w:val="0"/>
      <w:divBdr>
        <w:top w:val="none" w:sz="0" w:space="0" w:color="auto"/>
        <w:left w:val="none" w:sz="0" w:space="0" w:color="auto"/>
        <w:bottom w:val="none" w:sz="0" w:space="0" w:color="auto"/>
        <w:right w:val="none" w:sz="0" w:space="0" w:color="auto"/>
      </w:divBdr>
    </w:div>
    <w:div w:id="1491284593">
      <w:bodyDiv w:val="1"/>
      <w:marLeft w:val="0"/>
      <w:marRight w:val="0"/>
      <w:marTop w:val="0"/>
      <w:marBottom w:val="0"/>
      <w:divBdr>
        <w:top w:val="none" w:sz="0" w:space="0" w:color="auto"/>
        <w:left w:val="none" w:sz="0" w:space="0" w:color="auto"/>
        <w:bottom w:val="none" w:sz="0" w:space="0" w:color="auto"/>
        <w:right w:val="none" w:sz="0" w:space="0" w:color="auto"/>
      </w:divBdr>
      <w:divsChild>
        <w:div w:id="1076588454">
          <w:marLeft w:val="0"/>
          <w:marRight w:val="0"/>
          <w:marTop w:val="0"/>
          <w:marBottom w:val="0"/>
          <w:divBdr>
            <w:top w:val="none" w:sz="0" w:space="0" w:color="auto"/>
            <w:left w:val="none" w:sz="0" w:space="0" w:color="auto"/>
            <w:bottom w:val="none" w:sz="0" w:space="0" w:color="auto"/>
            <w:right w:val="none" w:sz="0" w:space="0" w:color="auto"/>
          </w:divBdr>
          <w:divsChild>
            <w:div w:id="14848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5663">
      <w:bodyDiv w:val="1"/>
      <w:marLeft w:val="0"/>
      <w:marRight w:val="0"/>
      <w:marTop w:val="0"/>
      <w:marBottom w:val="0"/>
      <w:divBdr>
        <w:top w:val="none" w:sz="0" w:space="0" w:color="auto"/>
        <w:left w:val="none" w:sz="0" w:space="0" w:color="auto"/>
        <w:bottom w:val="none" w:sz="0" w:space="0" w:color="auto"/>
        <w:right w:val="none" w:sz="0" w:space="0" w:color="auto"/>
      </w:divBdr>
    </w:div>
    <w:div w:id="1519614489">
      <w:bodyDiv w:val="1"/>
      <w:marLeft w:val="0"/>
      <w:marRight w:val="0"/>
      <w:marTop w:val="0"/>
      <w:marBottom w:val="0"/>
      <w:divBdr>
        <w:top w:val="none" w:sz="0" w:space="0" w:color="auto"/>
        <w:left w:val="none" w:sz="0" w:space="0" w:color="auto"/>
        <w:bottom w:val="none" w:sz="0" w:space="0" w:color="auto"/>
        <w:right w:val="none" w:sz="0" w:space="0" w:color="auto"/>
      </w:divBdr>
    </w:div>
    <w:div w:id="1541546990">
      <w:bodyDiv w:val="1"/>
      <w:marLeft w:val="0"/>
      <w:marRight w:val="0"/>
      <w:marTop w:val="0"/>
      <w:marBottom w:val="0"/>
      <w:divBdr>
        <w:top w:val="none" w:sz="0" w:space="0" w:color="auto"/>
        <w:left w:val="none" w:sz="0" w:space="0" w:color="auto"/>
        <w:bottom w:val="none" w:sz="0" w:space="0" w:color="auto"/>
        <w:right w:val="none" w:sz="0" w:space="0" w:color="auto"/>
      </w:divBdr>
    </w:div>
    <w:div w:id="1580946695">
      <w:bodyDiv w:val="1"/>
      <w:marLeft w:val="0"/>
      <w:marRight w:val="0"/>
      <w:marTop w:val="0"/>
      <w:marBottom w:val="0"/>
      <w:divBdr>
        <w:top w:val="none" w:sz="0" w:space="0" w:color="auto"/>
        <w:left w:val="none" w:sz="0" w:space="0" w:color="auto"/>
        <w:bottom w:val="none" w:sz="0" w:space="0" w:color="auto"/>
        <w:right w:val="none" w:sz="0" w:space="0" w:color="auto"/>
      </w:divBdr>
    </w:div>
    <w:div w:id="1771703248">
      <w:bodyDiv w:val="1"/>
      <w:marLeft w:val="0"/>
      <w:marRight w:val="0"/>
      <w:marTop w:val="0"/>
      <w:marBottom w:val="0"/>
      <w:divBdr>
        <w:top w:val="none" w:sz="0" w:space="0" w:color="auto"/>
        <w:left w:val="none" w:sz="0" w:space="0" w:color="auto"/>
        <w:bottom w:val="none" w:sz="0" w:space="0" w:color="auto"/>
        <w:right w:val="none" w:sz="0" w:space="0" w:color="auto"/>
      </w:divBdr>
    </w:div>
    <w:div w:id="1818911928">
      <w:bodyDiv w:val="1"/>
      <w:marLeft w:val="0"/>
      <w:marRight w:val="0"/>
      <w:marTop w:val="0"/>
      <w:marBottom w:val="0"/>
      <w:divBdr>
        <w:top w:val="none" w:sz="0" w:space="0" w:color="auto"/>
        <w:left w:val="none" w:sz="0" w:space="0" w:color="auto"/>
        <w:bottom w:val="none" w:sz="0" w:space="0" w:color="auto"/>
        <w:right w:val="none" w:sz="0" w:space="0" w:color="auto"/>
      </w:divBdr>
    </w:div>
    <w:div w:id="1833566949">
      <w:bodyDiv w:val="1"/>
      <w:marLeft w:val="0"/>
      <w:marRight w:val="0"/>
      <w:marTop w:val="0"/>
      <w:marBottom w:val="0"/>
      <w:divBdr>
        <w:top w:val="none" w:sz="0" w:space="0" w:color="auto"/>
        <w:left w:val="none" w:sz="0" w:space="0" w:color="auto"/>
        <w:bottom w:val="none" w:sz="0" w:space="0" w:color="auto"/>
        <w:right w:val="none" w:sz="0" w:space="0" w:color="auto"/>
      </w:divBdr>
    </w:div>
    <w:div w:id="1837063885">
      <w:bodyDiv w:val="1"/>
      <w:marLeft w:val="0"/>
      <w:marRight w:val="0"/>
      <w:marTop w:val="0"/>
      <w:marBottom w:val="0"/>
      <w:divBdr>
        <w:top w:val="none" w:sz="0" w:space="0" w:color="auto"/>
        <w:left w:val="none" w:sz="0" w:space="0" w:color="auto"/>
        <w:bottom w:val="none" w:sz="0" w:space="0" w:color="auto"/>
        <w:right w:val="none" w:sz="0" w:space="0" w:color="auto"/>
      </w:divBdr>
    </w:div>
    <w:div w:id="1854958411">
      <w:bodyDiv w:val="1"/>
      <w:marLeft w:val="0"/>
      <w:marRight w:val="0"/>
      <w:marTop w:val="0"/>
      <w:marBottom w:val="0"/>
      <w:divBdr>
        <w:top w:val="none" w:sz="0" w:space="0" w:color="auto"/>
        <w:left w:val="none" w:sz="0" w:space="0" w:color="auto"/>
        <w:bottom w:val="none" w:sz="0" w:space="0" w:color="auto"/>
        <w:right w:val="none" w:sz="0" w:space="0" w:color="auto"/>
      </w:divBdr>
    </w:div>
    <w:div w:id="1890872194">
      <w:bodyDiv w:val="1"/>
      <w:marLeft w:val="0"/>
      <w:marRight w:val="0"/>
      <w:marTop w:val="0"/>
      <w:marBottom w:val="0"/>
      <w:divBdr>
        <w:top w:val="none" w:sz="0" w:space="0" w:color="auto"/>
        <w:left w:val="none" w:sz="0" w:space="0" w:color="auto"/>
        <w:bottom w:val="none" w:sz="0" w:space="0" w:color="auto"/>
        <w:right w:val="none" w:sz="0" w:space="0" w:color="auto"/>
      </w:divBdr>
    </w:div>
    <w:div w:id="1890994732">
      <w:bodyDiv w:val="1"/>
      <w:marLeft w:val="0"/>
      <w:marRight w:val="0"/>
      <w:marTop w:val="0"/>
      <w:marBottom w:val="0"/>
      <w:divBdr>
        <w:top w:val="none" w:sz="0" w:space="0" w:color="auto"/>
        <w:left w:val="none" w:sz="0" w:space="0" w:color="auto"/>
        <w:bottom w:val="none" w:sz="0" w:space="0" w:color="auto"/>
        <w:right w:val="none" w:sz="0" w:space="0" w:color="auto"/>
      </w:divBdr>
    </w:div>
    <w:div w:id="1896894163">
      <w:bodyDiv w:val="1"/>
      <w:marLeft w:val="0"/>
      <w:marRight w:val="0"/>
      <w:marTop w:val="0"/>
      <w:marBottom w:val="0"/>
      <w:divBdr>
        <w:top w:val="none" w:sz="0" w:space="0" w:color="auto"/>
        <w:left w:val="none" w:sz="0" w:space="0" w:color="auto"/>
        <w:bottom w:val="none" w:sz="0" w:space="0" w:color="auto"/>
        <w:right w:val="none" w:sz="0" w:space="0" w:color="auto"/>
      </w:divBdr>
    </w:div>
    <w:div w:id="1913925502">
      <w:bodyDiv w:val="1"/>
      <w:marLeft w:val="0"/>
      <w:marRight w:val="0"/>
      <w:marTop w:val="0"/>
      <w:marBottom w:val="0"/>
      <w:divBdr>
        <w:top w:val="none" w:sz="0" w:space="0" w:color="auto"/>
        <w:left w:val="none" w:sz="0" w:space="0" w:color="auto"/>
        <w:bottom w:val="none" w:sz="0" w:space="0" w:color="auto"/>
        <w:right w:val="none" w:sz="0" w:space="0" w:color="auto"/>
      </w:divBdr>
    </w:div>
    <w:div w:id="1966351189">
      <w:bodyDiv w:val="1"/>
      <w:marLeft w:val="0"/>
      <w:marRight w:val="0"/>
      <w:marTop w:val="0"/>
      <w:marBottom w:val="0"/>
      <w:divBdr>
        <w:top w:val="none" w:sz="0" w:space="0" w:color="auto"/>
        <w:left w:val="none" w:sz="0" w:space="0" w:color="auto"/>
        <w:bottom w:val="none" w:sz="0" w:space="0" w:color="auto"/>
        <w:right w:val="none" w:sz="0" w:space="0" w:color="auto"/>
      </w:divBdr>
    </w:div>
    <w:div w:id="1994289442">
      <w:bodyDiv w:val="1"/>
      <w:marLeft w:val="0"/>
      <w:marRight w:val="0"/>
      <w:marTop w:val="0"/>
      <w:marBottom w:val="0"/>
      <w:divBdr>
        <w:top w:val="none" w:sz="0" w:space="0" w:color="auto"/>
        <w:left w:val="none" w:sz="0" w:space="0" w:color="auto"/>
        <w:bottom w:val="none" w:sz="0" w:space="0" w:color="auto"/>
        <w:right w:val="none" w:sz="0" w:space="0" w:color="auto"/>
      </w:divBdr>
    </w:div>
    <w:div w:id="20880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B168D0-19EC-4CA6-8125-DABDD4D0D2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A0EC6DE7-6D98-451A-A761-4920E2CA1DD9}">
      <dgm:prSet phldrT="[Texto]"/>
      <dgm:spPr/>
      <dgm:t>
        <a:bodyPr/>
        <a:lstStyle/>
        <a:p>
          <a:r>
            <a:rPr lang="es-ES"/>
            <a:t>Director de Enología Mozos de almacen</a:t>
          </a:r>
        </a:p>
      </dgm:t>
    </dgm:pt>
    <dgm:pt modelId="{3500501B-B2AC-4198-B434-958E9327BD54}" type="parTrans" cxnId="{6C8F7FAE-0980-437C-A800-7D27601F8C4F}">
      <dgm:prSet/>
      <dgm:spPr/>
      <dgm:t>
        <a:bodyPr/>
        <a:lstStyle/>
        <a:p>
          <a:endParaRPr lang="es-ES"/>
        </a:p>
      </dgm:t>
    </dgm:pt>
    <dgm:pt modelId="{AFFD0891-B927-4BC4-B584-46E9B2125BF5}" type="sibTrans" cxnId="{6C8F7FAE-0980-437C-A800-7D27601F8C4F}">
      <dgm:prSet/>
      <dgm:spPr/>
      <dgm:t>
        <a:bodyPr/>
        <a:lstStyle/>
        <a:p>
          <a:endParaRPr lang="es-ES"/>
        </a:p>
      </dgm:t>
    </dgm:pt>
    <dgm:pt modelId="{07390411-255C-41B5-8841-76B74CE466C9}">
      <dgm:prSet phldrT="[Texto]"/>
      <dgm:spPr/>
      <dgm:t>
        <a:bodyPr/>
        <a:lstStyle/>
        <a:p>
          <a:r>
            <a:rPr lang="es-ES"/>
            <a:t>Responsable Viña Arnaiz</a:t>
          </a:r>
        </a:p>
      </dgm:t>
    </dgm:pt>
    <dgm:pt modelId="{92BF4BF7-8DEC-4455-B6DF-DFB988F5EA92}" type="parTrans" cxnId="{3F53077D-C2BE-43DF-93C9-32FC90F8FEC7}">
      <dgm:prSet/>
      <dgm:spPr/>
      <dgm:t>
        <a:bodyPr/>
        <a:lstStyle/>
        <a:p>
          <a:endParaRPr lang="es-ES"/>
        </a:p>
      </dgm:t>
    </dgm:pt>
    <dgm:pt modelId="{61EDA59D-27EA-4E17-9171-2FA20CC71E1F}" type="sibTrans" cxnId="{3F53077D-C2BE-43DF-93C9-32FC90F8FEC7}">
      <dgm:prSet/>
      <dgm:spPr/>
      <dgm:t>
        <a:bodyPr/>
        <a:lstStyle/>
        <a:p>
          <a:endParaRPr lang="es-ES"/>
        </a:p>
      </dgm:t>
    </dgm:pt>
    <dgm:pt modelId="{26F15690-C395-4C41-A83E-2E0061CCD0E0}">
      <dgm:prSet phldrT="[Texto]"/>
      <dgm:spPr/>
      <dgm:t>
        <a:bodyPr/>
        <a:lstStyle/>
        <a:p>
          <a:r>
            <a:rPr lang="es-ES"/>
            <a:t>Responsable Vinartis</a:t>
          </a:r>
        </a:p>
      </dgm:t>
    </dgm:pt>
    <dgm:pt modelId="{00E58DD8-5076-4D7B-8AD9-AB21D423C63A}" type="parTrans" cxnId="{69E66AC1-2091-44B6-BC2D-18DBC8AF4178}">
      <dgm:prSet/>
      <dgm:spPr/>
      <dgm:t>
        <a:bodyPr/>
        <a:lstStyle/>
        <a:p>
          <a:endParaRPr lang="es-ES"/>
        </a:p>
      </dgm:t>
    </dgm:pt>
    <dgm:pt modelId="{2B7C1650-3B10-4353-AD2B-E91C68B91A08}" type="sibTrans" cxnId="{69E66AC1-2091-44B6-BC2D-18DBC8AF4178}">
      <dgm:prSet/>
      <dgm:spPr/>
      <dgm:t>
        <a:bodyPr/>
        <a:lstStyle/>
        <a:p>
          <a:endParaRPr lang="es-ES"/>
        </a:p>
      </dgm:t>
    </dgm:pt>
    <dgm:pt modelId="{32CD1302-8896-45C5-B9FD-BC2402BE2A47}">
      <dgm:prSet phldrT="[Texto]"/>
      <dgm:spPr/>
      <dgm:t>
        <a:bodyPr/>
        <a:lstStyle/>
        <a:p>
          <a:r>
            <a:rPr lang="es-ES"/>
            <a:t>Responsable Bodega 1890</a:t>
          </a:r>
        </a:p>
      </dgm:t>
    </dgm:pt>
    <dgm:pt modelId="{60F42359-4909-4B45-A4D7-FF97186A5C77}" type="parTrans" cxnId="{7F09910C-04D2-461B-AA8B-54E623DC2FAB}">
      <dgm:prSet/>
      <dgm:spPr/>
      <dgm:t>
        <a:bodyPr/>
        <a:lstStyle/>
        <a:p>
          <a:endParaRPr lang="es-ES"/>
        </a:p>
      </dgm:t>
    </dgm:pt>
    <dgm:pt modelId="{8DF56A7D-1E36-462C-99C7-0739918DE8B8}" type="sibTrans" cxnId="{7F09910C-04D2-461B-AA8B-54E623DC2FAB}">
      <dgm:prSet/>
      <dgm:spPr/>
      <dgm:t>
        <a:bodyPr/>
        <a:lstStyle/>
        <a:p>
          <a:endParaRPr lang="es-ES"/>
        </a:p>
      </dgm:t>
    </dgm:pt>
    <dgm:pt modelId="{5739823C-F364-4FFF-806A-68B692D9987C}">
      <dgm:prSet phldrT="[Texto]"/>
      <dgm:spPr/>
      <dgm:t>
        <a:bodyPr/>
        <a:lstStyle/>
        <a:p>
          <a:r>
            <a:rPr lang="es-ES"/>
            <a:t>Responsable Jumilla</a:t>
          </a:r>
        </a:p>
      </dgm:t>
    </dgm:pt>
    <dgm:pt modelId="{252E7DC8-FE2B-4F7E-B9B5-E76BAF6BC544}" type="parTrans" cxnId="{DCE403FA-1909-4880-A6FF-27AFF2CC71D1}">
      <dgm:prSet/>
      <dgm:spPr/>
      <dgm:t>
        <a:bodyPr/>
        <a:lstStyle/>
        <a:p>
          <a:endParaRPr lang="es-ES"/>
        </a:p>
      </dgm:t>
    </dgm:pt>
    <dgm:pt modelId="{F505701C-DBD9-452D-BEC4-3BA7B34A8F13}" type="sibTrans" cxnId="{DCE403FA-1909-4880-A6FF-27AFF2CC71D1}">
      <dgm:prSet/>
      <dgm:spPr/>
      <dgm:t>
        <a:bodyPr/>
        <a:lstStyle/>
        <a:p>
          <a:endParaRPr lang="es-ES"/>
        </a:p>
      </dgm:t>
    </dgm:pt>
    <dgm:pt modelId="{05137EC0-9579-4B3B-AC5C-40EA946B4C87}">
      <dgm:prSet phldrT="[Texto]"/>
      <dgm:spPr/>
      <dgm:t>
        <a:bodyPr/>
        <a:lstStyle/>
        <a:p>
          <a:r>
            <a:rPr lang="es-ES"/>
            <a:t>Responsable Marqués de Carrion </a:t>
          </a:r>
        </a:p>
      </dgm:t>
    </dgm:pt>
    <dgm:pt modelId="{A73D8811-8317-4FC1-B35A-14FD207761EE}" type="parTrans" cxnId="{2D21D98A-5A63-42FA-A466-A676C70A49C8}">
      <dgm:prSet/>
      <dgm:spPr/>
      <dgm:t>
        <a:bodyPr/>
        <a:lstStyle/>
        <a:p>
          <a:endParaRPr lang="es-ES"/>
        </a:p>
      </dgm:t>
    </dgm:pt>
    <dgm:pt modelId="{33B48C46-2428-4491-A173-291C7F2645B2}" type="sibTrans" cxnId="{2D21D98A-5A63-42FA-A466-A676C70A49C8}">
      <dgm:prSet/>
      <dgm:spPr/>
      <dgm:t>
        <a:bodyPr/>
        <a:lstStyle/>
        <a:p>
          <a:endParaRPr lang="es-ES"/>
        </a:p>
      </dgm:t>
    </dgm:pt>
    <dgm:pt modelId="{5B1F4119-A981-4946-86C7-E68934810BA7}">
      <dgm:prSet phldrT="[Texto]"/>
      <dgm:spPr/>
      <dgm:t>
        <a:bodyPr/>
        <a:lstStyle/>
        <a:p>
          <a:r>
            <a:rPr lang="es-ES"/>
            <a:t>Responsable Cava Jaume</a:t>
          </a:r>
        </a:p>
      </dgm:t>
    </dgm:pt>
    <dgm:pt modelId="{52AE6C4A-8FEF-45CE-B0FE-FEBFF95B41B6}" type="parTrans" cxnId="{F970889A-4AE9-42EC-AD9D-2A4FEFDF27D7}">
      <dgm:prSet/>
      <dgm:spPr/>
      <dgm:t>
        <a:bodyPr/>
        <a:lstStyle/>
        <a:p>
          <a:endParaRPr lang="es-ES"/>
        </a:p>
      </dgm:t>
    </dgm:pt>
    <dgm:pt modelId="{A8484636-0BFE-49E3-B1E3-D4B127B3B931}" type="sibTrans" cxnId="{F970889A-4AE9-42EC-AD9D-2A4FEFDF27D7}">
      <dgm:prSet/>
      <dgm:spPr/>
      <dgm:t>
        <a:bodyPr/>
        <a:lstStyle/>
        <a:p>
          <a:endParaRPr lang="es-ES"/>
        </a:p>
      </dgm:t>
    </dgm:pt>
    <dgm:pt modelId="{16B2D7E9-FFB2-4670-A7C2-A8076C979B96}">
      <dgm:prSet phldrT="[Texto]"/>
      <dgm:spPr/>
      <dgm:t>
        <a:bodyPr/>
        <a:lstStyle/>
        <a:p>
          <a:r>
            <a:rPr lang="es-ES"/>
            <a:t>Responsable de documentación</a:t>
          </a:r>
        </a:p>
      </dgm:t>
    </dgm:pt>
    <dgm:pt modelId="{4578B162-68B5-4EDE-9C4D-FC3D4BA007B7}" type="parTrans" cxnId="{BB0B0738-08B7-4850-89F3-7A410761EC67}">
      <dgm:prSet/>
      <dgm:spPr/>
      <dgm:t>
        <a:bodyPr/>
        <a:lstStyle/>
        <a:p>
          <a:endParaRPr lang="es-ES"/>
        </a:p>
      </dgm:t>
    </dgm:pt>
    <dgm:pt modelId="{9BCA3843-DD4C-4EC7-9D5E-DAE79EB3E3EC}" type="sibTrans" cxnId="{BB0B0738-08B7-4850-89F3-7A410761EC67}">
      <dgm:prSet/>
      <dgm:spPr/>
      <dgm:t>
        <a:bodyPr/>
        <a:lstStyle/>
        <a:p>
          <a:endParaRPr lang="es-ES"/>
        </a:p>
      </dgm:t>
    </dgm:pt>
    <dgm:pt modelId="{95FC4D42-BC69-4A4F-AFDD-35421073F123}" type="pres">
      <dgm:prSet presAssocID="{84B168D0-19EC-4CA6-8125-DABDD4D0D2AB}" presName="hierChild1" presStyleCnt="0">
        <dgm:presLayoutVars>
          <dgm:orgChart val="1"/>
          <dgm:chPref val="1"/>
          <dgm:dir/>
          <dgm:animOne val="branch"/>
          <dgm:animLvl val="lvl"/>
          <dgm:resizeHandles/>
        </dgm:presLayoutVars>
      </dgm:prSet>
      <dgm:spPr/>
    </dgm:pt>
    <dgm:pt modelId="{2278FFFF-5488-4C55-982A-558F7F11E1EB}" type="pres">
      <dgm:prSet presAssocID="{A0EC6DE7-6D98-451A-A761-4920E2CA1DD9}" presName="hierRoot1" presStyleCnt="0">
        <dgm:presLayoutVars>
          <dgm:hierBranch val="init"/>
        </dgm:presLayoutVars>
      </dgm:prSet>
      <dgm:spPr/>
    </dgm:pt>
    <dgm:pt modelId="{3CC2D307-C93E-4851-8A1C-AA7FAE1B10F5}" type="pres">
      <dgm:prSet presAssocID="{A0EC6DE7-6D98-451A-A761-4920E2CA1DD9}" presName="rootComposite1" presStyleCnt="0"/>
      <dgm:spPr/>
    </dgm:pt>
    <dgm:pt modelId="{2CE08E8B-1F93-4466-83F7-2C942D66FE17}" type="pres">
      <dgm:prSet presAssocID="{A0EC6DE7-6D98-451A-A761-4920E2CA1DD9}" presName="rootText1" presStyleLbl="node0" presStyleIdx="0" presStyleCnt="1">
        <dgm:presLayoutVars>
          <dgm:chPref val="3"/>
        </dgm:presLayoutVars>
      </dgm:prSet>
      <dgm:spPr/>
    </dgm:pt>
    <dgm:pt modelId="{8F9A37CE-15F4-4D12-9CD8-D4515B2B23D3}" type="pres">
      <dgm:prSet presAssocID="{A0EC6DE7-6D98-451A-A761-4920E2CA1DD9}" presName="rootConnector1" presStyleLbl="node1" presStyleIdx="0" presStyleCnt="0"/>
      <dgm:spPr/>
    </dgm:pt>
    <dgm:pt modelId="{61AB09F3-5547-4FAE-B47D-7CAD3D6F7524}" type="pres">
      <dgm:prSet presAssocID="{A0EC6DE7-6D98-451A-A761-4920E2CA1DD9}" presName="hierChild2" presStyleCnt="0"/>
      <dgm:spPr/>
    </dgm:pt>
    <dgm:pt modelId="{8E7BD79E-C139-4439-9D95-970F154FB116}" type="pres">
      <dgm:prSet presAssocID="{92BF4BF7-8DEC-4455-B6DF-DFB988F5EA92}" presName="Name37" presStyleLbl="parChTrans1D2" presStyleIdx="0" presStyleCnt="7"/>
      <dgm:spPr/>
    </dgm:pt>
    <dgm:pt modelId="{D86ED5A5-D1D7-4F8B-847C-50B337929342}" type="pres">
      <dgm:prSet presAssocID="{07390411-255C-41B5-8841-76B74CE466C9}" presName="hierRoot2" presStyleCnt="0">
        <dgm:presLayoutVars>
          <dgm:hierBranch val="init"/>
        </dgm:presLayoutVars>
      </dgm:prSet>
      <dgm:spPr/>
    </dgm:pt>
    <dgm:pt modelId="{CB9A8380-43A0-4E14-A351-F4AAD5E65981}" type="pres">
      <dgm:prSet presAssocID="{07390411-255C-41B5-8841-76B74CE466C9}" presName="rootComposite" presStyleCnt="0"/>
      <dgm:spPr/>
    </dgm:pt>
    <dgm:pt modelId="{7E867A76-2F8F-4B34-9135-6D55F53B8A59}" type="pres">
      <dgm:prSet presAssocID="{07390411-255C-41B5-8841-76B74CE466C9}" presName="rootText" presStyleLbl="node2" presStyleIdx="0" presStyleCnt="7">
        <dgm:presLayoutVars>
          <dgm:chPref val="3"/>
        </dgm:presLayoutVars>
      </dgm:prSet>
      <dgm:spPr/>
    </dgm:pt>
    <dgm:pt modelId="{98415C6D-FD41-4D9A-8C3A-C3345981600A}" type="pres">
      <dgm:prSet presAssocID="{07390411-255C-41B5-8841-76B74CE466C9}" presName="rootConnector" presStyleLbl="node2" presStyleIdx="0" presStyleCnt="7"/>
      <dgm:spPr/>
    </dgm:pt>
    <dgm:pt modelId="{6EF85E34-AF8D-4B44-81BD-5EBF507362F1}" type="pres">
      <dgm:prSet presAssocID="{07390411-255C-41B5-8841-76B74CE466C9}" presName="hierChild4" presStyleCnt="0"/>
      <dgm:spPr/>
    </dgm:pt>
    <dgm:pt modelId="{62F3BFFD-C508-4695-A6BB-CCAF8A9148A9}" type="pres">
      <dgm:prSet presAssocID="{07390411-255C-41B5-8841-76B74CE466C9}" presName="hierChild5" presStyleCnt="0"/>
      <dgm:spPr/>
    </dgm:pt>
    <dgm:pt modelId="{CB2F288E-ED52-4F69-A931-1208A106B217}" type="pres">
      <dgm:prSet presAssocID="{00E58DD8-5076-4D7B-8AD9-AB21D423C63A}" presName="Name37" presStyleLbl="parChTrans1D2" presStyleIdx="1" presStyleCnt="7"/>
      <dgm:spPr/>
    </dgm:pt>
    <dgm:pt modelId="{35C6F977-D37A-47EB-968D-7B8C84A1A28C}" type="pres">
      <dgm:prSet presAssocID="{26F15690-C395-4C41-A83E-2E0061CCD0E0}" presName="hierRoot2" presStyleCnt="0">
        <dgm:presLayoutVars>
          <dgm:hierBranch val="init"/>
        </dgm:presLayoutVars>
      </dgm:prSet>
      <dgm:spPr/>
    </dgm:pt>
    <dgm:pt modelId="{5C97B505-DE1C-4FE8-97B5-FBE3A57FE819}" type="pres">
      <dgm:prSet presAssocID="{26F15690-C395-4C41-A83E-2E0061CCD0E0}" presName="rootComposite" presStyleCnt="0"/>
      <dgm:spPr/>
    </dgm:pt>
    <dgm:pt modelId="{9C4B9188-6807-4F30-B2DF-6424048503C7}" type="pres">
      <dgm:prSet presAssocID="{26F15690-C395-4C41-A83E-2E0061CCD0E0}" presName="rootText" presStyleLbl="node2" presStyleIdx="1" presStyleCnt="7">
        <dgm:presLayoutVars>
          <dgm:chPref val="3"/>
        </dgm:presLayoutVars>
      </dgm:prSet>
      <dgm:spPr/>
    </dgm:pt>
    <dgm:pt modelId="{59BE2AF7-9A92-4C4A-958B-A88A056D6949}" type="pres">
      <dgm:prSet presAssocID="{26F15690-C395-4C41-A83E-2E0061CCD0E0}" presName="rootConnector" presStyleLbl="node2" presStyleIdx="1" presStyleCnt="7"/>
      <dgm:spPr/>
    </dgm:pt>
    <dgm:pt modelId="{9E6C230A-22A2-4104-9D4D-DB26634562AD}" type="pres">
      <dgm:prSet presAssocID="{26F15690-C395-4C41-A83E-2E0061CCD0E0}" presName="hierChild4" presStyleCnt="0"/>
      <dgm:spPr/>
    </dgm:pt>
    <dgm:pt modelId="{8144D976-32D8-4652-ABC2-602EA6D4894D}" type="pres">
      <dgm:prSet presAssocID="{26F15690-C395-4C41-A83E-2E0061CCD0E0}" presName="hierChild5" presStyleCnt="0"/>
      <dgm:spPr/>
    </dgm:pt>
    <dgm:pt modelId="{25197368-E1A8-4AC8-82B9-E1080A793918}" type="pres">
      <dgm:prSet presAssocID="{60F42359-4909-4B45-A4D7-FF97186A5C77}" presName="Name37" presStyleLbl="parChTrans1D2" presStyleIdx="2" presStyleCnt="7"/>
      <dgm:spPr/>
    </dgm:pt>
    <dgm:pt modelId="{79209E42-2DCD-4906-8404-5C4D5331B72E}" type="pres">
      <dgm:prSet presAssocID="{32CD1302-8896-45C5-B9FD-BC2402BE2A47}" presName="hierRoot2" presStyleCnt="0">
        <dgm:presLayoutVars>
          <dgm:hierBranch val="init"/>
        </dgm:presLayoutVars>
      </dgm:prSet>
      <dgm:spPr/>
    </dgm:pt>
    <dgm:pt modelId="{DEE6706D-BEB2-42D4-A196-C3049BDAB49F}" type="pres">
      <dgm:prSet presAssocID="{32CD1302-8896-45C5-B9FD-BC2402BE2A47}" presName="rootComposite" presStyleCnt="0"/>
      <dgm:spPr/>
    </dgm:pt>
    <dgm:pt modelId="{547CE334-007A-4E13-85A7-DB3874E605D9}" type="pres">
      <dgm:prSet presAssocID="{32CD1302-8896-45C5-B9FD-BC2402BE2A47}" presName="rootText" presStyleLbl="node2" presStyleIdx="2" presStyleCnt="7">
        <dgm:presLayoutVars>
          <dgm:chPref val="3"/>
        </dgm:presLayoutVars>
      </dgm:prSet>
      <dgm:spPr/>
    </dgm:pt>
    <dgm:pt modelId="{AF508999-F76D-40E9-992B-7F9AE34F37BD}" type="pres">
      <dgm:prSet presAssocID="{32CD1302-8896-45C5-B9FD-BC2402BE2A47}" presName="rootConnector" presStyleLbl="node2" presStyleIdx="2" presStyleCnt="7"/>
      <dgm:spPr/>
    </dgm:pt>
    <dgm:pt modelId="{163EB982-F5D2-4ADF-8E0B-682B277D7FAD}" type="pres">
      <dgm:prSet presAssocID="{32CD1302-8896-45C5-B9FD-BC2402BE2A47}" presName="hierChild4" presStyleCnt="0"/>
      <dgm:spPr/>
    </dgm:pt>
    <dgm:pt modelId="{D51E0764-5E00-411B-A85D-283B55970221}" type="pres">
      <dgm:prSet presAssocID="{32CD1302-8896-45C5-B9FD-BC2402BE2A47}" presName="hierChild5" presStyleCnt="0"/>
      <dgm:spPr/>
    </dgm:pt>
    <dgm:pt modelId="{BD9C6155-2AF9-4A90-A838-3648D3FA695F}" type="pres">
      <dgm:prSet presAssocID="{252E7DC8-FE2B-4F7E-B9B5-E76BAF6BC544}" presName="Name37" presStyleLbl="parChTrans1D2" presStyleIdx="3" presStyleCnt="7"/>
      <dgm:spPr/>
    </dgm:pt>
    <dgm:pt modelId="{AC14BFC7-C1FA-4399-9ADC-8B263E1412C8}" type="pres">
      <dgm:prSet presAssocID="{5739823C-F364-4FFF-806A-68B692D9987C}" presName="hierRoot2" presStyleCnt="0">
        <dgm:presLayoutVars>
          <dgm:hierBranch val="init"/>
        </dgm:presLayoutVars>
      </dgm:prSet>
      <dgm:spPr/>
    </dgm:pt>
    <dgm:pt modelId="{09A6D196-FEE0-41EA-962C-FBDA4916EC6D}" type="pres">
      <dgm:prSet presAssocID="{5739823C-F364-4FFF-806A-68B692D9987C}" presName="rootComposite" presStyleCnt="0"/>
      <dgm:spPr/>
    </dgm:pt>
    <dgm:pt modelId="{B26393DC-B407-4A83-A774-C5DD4D08DD0E}" type="pres">
      <dgm:prSet presAssocID="{5739823C-F364-4FFF-806A-68B692D9987C}" presName="rootText" presStyleLbl="node2" presStyleIdx="3" presStyleCnt="7">
        <dgm:presLayoutVars>
          <dgm:chPref val="3"/>
        </dgm:presLayoutVars>
      </dgm:prSet>
      <dgm:spPr/>
    </dgm:pt>
    <dgm:pt modelId="{C7C0928C-0569-4C30-A925-EDBA5B6E6DA5}" type="pres">
      <dgm:prSet presAssocID="{5739823C-F364-4FFF-806A-68B692D9987C}" presName="rootConnector" presStyleLbl="node2" presStyleIdx="3" presStyleCnt="7"/>
      <dgm:spPr/>
    </dgm:pt>
    <dgm:pt modelId="{860FF0BF-2FE5-4592-9FF4-B545CBFF7E13}" type="pres">
      <dgm:prSet presAssocID="{5739823C-F364-4FFF-806A-68B692D9987C}" presName="hierChild4" presStyleCnt="0"/>
      <dgm:spPr/>
    </dgm:pt>
    <dgm:pt modelId="{F30FC720-C08B-434D-9C69-B1908C1AB961}" type="pres">
      <dgm:prSet presAssocID="{5739823C-F364-4FFF-806A-68B692D9987C}" presName="hierChild5" presStyleCnt="0"/>
      <dgm:spPr/>
    </dgm:pt>
    <dgm:pt modelId="{5E569B54-F9FB-4EDC-B669-972888003F00}" type="pres">
      <dgm:prSet presAssocID="{A73D8811-8317-4FC1-B35A-14FD207761EE}" presName="Name37" presStyleLbl="parChTrans1D2" presStyleIdx="4" presStyleCnt="7"/>
      <dgm:spPr/>
    </dgm:pt>
    <dgm:pt modelId="{8A34A606-EEBA-410E-9CCF-233C28B356F7}" type="pres">
      <dgm:prSet presAssocID="{05137EC0-9579-4B3B-AC5C-40EA946B4C87}" presName="hierRoot2" presStyleCnt="0">
        <dgm:presLayoutVars>
          <dgm:hierBranch val="init"/>
        </dgm:presLayoutVars>
      </dgm:prSet>
      <dgm:spPr/>
    </dgm:pt>
    <dgm:pt modelId="{1F330749-0703-437D-B1EF-8C47601166D1}" type="pres">
      <dgm:prSet presAssocID="{05137EC0-9579-4B3B-AC5C-40EA946B4C87}" presName="rootComposite" presStyleCnt="0"/>
      <dgm:spPr/>
    </dgm:pt>
    <dgm:pt modelId="{522FB87E-979E-4599-BDB1-D4D86F5ACE53}" type="pres">
      <dgm:prSet presAssocID="{05137EC0-9579-4B3B-AC5C-40EA946B4C87}" presName="rootText" presStyleLbl="node2" presStyleIdx="4" presStyleCnt="7">
        <dgm:presLayoutVars>
          <dgm:chPref val="3"/>
        </dgm:presLayoutVars>
      </dgm:prSet>
      <dgm:spPr/>
    </dgm:pt>
    <dgm:pt modelId="{0D97007C-C305-46EF-9936-2BAD9C100D39}" type="pres">
      <dgm:prSet presAssocID="{05137EC0-9579-4B3B-AC5C-40EA946B4C87}" presName="rootConnector" presStyleLbl="node2" presStyleIdx="4" presStyleCnt="7"/>
      <dgm:spPr/>
    </dgm:pt>
    <dgm:pt modelId="{B73B472F-A3FF-4628-8D46-178582342FB3}" type="pres">
      <dgm:prSet presAssocID="{05137EC0-9579-4B3B-AC5C-40EA946B4C87}" presName="hierChild4" presStyleCnt="0"/>
      <dgm:spPr/>
    </dgm:pt>
    <dgm:pt modelId="{ABCD7491-BCE2-461E-951B-0A43C89655D2}" type="pres">
      <dgm:prSet presAssocID="{05137EC0-9579-4B3B-AC5C-40EA946B4C87}" presName="hierChild5" presStyleCnt="0"/>
      <dgm:spPr/>
    </dgm:pt>
    <dgm:pt modelId="{8BCEE77F-6888-43B1-9484-E5B2046B9186}" type="pres">
      <dgm:prSet presAssocID="{52AE6C4A-8FEF-45CE-B0FE-FEBFF95B41B6}" presName="Name37" presStyleLbl="parChTrans1D2" presStyleIdx="5" presStyleCnt="7"/>
      <dgm:spPr/>
    </dgm:pt>
    <dgm:pt modelId="{EB9FD933-D0B8-4C90-872B-5734E5C6B2EC}" type="pres">
      <dgm:prSet presAssocID="{5B1F4119-A981-4946-86C7-E68934810BA7}" presName="hierRoot2" presStyleCnt="0">
        <dgm:presLayoutVars>
          <dgm:hierBranch val="init"/>
        </dgm:presLayoutVars>
      </dgm:prSet>
      <dgm:spPr/>
    </dgm:pt>
    <dgm:pt modelId="{80B7077C-F4A0-42B4-A479-9FBE71676A9C}" type="pres">
      <dgm:prSet presAssocID="{5B1F4119-A981-4946-86C7-E68934810BA7}" presName="rootComposite" presStyleCnt="0"/>
      <dgm:spPr/>
    </dgm:pt>
    <dgm:pt modelId="{FAEFCC75-F7E1-496D-BBC9-7AFAEB7DD96C}" type="pres">
      <dgm:prSet presAssocID="{5B1F4119-A981-4946-86C7-E68934810BA7}" presName="rootText" presStyleLbl="node2" presStyleIdx="5" presStyleCnt="7">
        <dgm:presLayoutVars>
          <dgm:chPref val="3"/>
        </dgm:presLayoutVars>
      </dgm:prSet>
      <dgm:spPr/>
    </dgm:pt>
    <dgm:pt modelId="{560A6810-EC49-4415-8594-9C57C318F29E}" type="pres">
      <dgm:prSet presAssocID="{5B1F4119-A981-4946-86C7-E68934810BA7}" presName="rootConnector" presStyleLbl="node2" presStyleIdx="5" presStyleCnt="7"/>
      <dgm:spPr/>
    </dgm:pt>
    <dgm:pt modelId="{78E839C1-3EFD-47FC-AA36-F98B030E582E}" type="pres">
      <dgm:prSet presAssocID="{5B1F4119-A981-4946-86C7-E68934810BA7}" presName="hierChild4" presStyleCnt="0"/>
      <dgm:spPr/>
    </dgm:pt>
    <dgm:pt modelId="{D94546C8-39E1-440F-B850-A32972CBF0F7}" type="pres">
      <dgm:prSet presAssocID="{5B1F4119-A981-4946-86C7-E68934810BA7}" presName="hierChild5" presStyleCnt="0"/>
      <dgm:spPr/>
    </dgm:pt>
    <dgm:pt modelId="{2A91863C-E193-4176-9BE5-2508D87FD9DB}" type="pres">
      <dgm:prSet presAssocID="{4578B162-68B5-4EDE-9C4D-FC3D4BA007B7}" presName="Name37" presStyleLbl="parChTrans1D2" presStyleIdx="6" presStyleCnt="7"/>
      <dgm:spPr/>
    </dgm:pt>
    <dgm:pt modelId="{3C38EA83-4A9B-4A8A-9C70-C339D73ACEE9}" type="pres">
      <dgm:prSet presAssocID="{16B2D7E9-FFB2-4670-A7C2-A8076C979B96}" presName="hierRoot2" presStyleCnt="0">
        <dgm:presLayoutVars>
          <dgm:hierBranch val="init"/>
        </dgm:presLayoutVars>
      </dgm:prSet>
      <dgm:spPr/>
    </dgm:pt>
    <dgm:pt modelId="{2A59F815-4BCC-43D2-8E09-954D059BE198}" type="pres">
      <dgm:prSet presAssocID="{16B2D7E9-FFB2-4670-A7C2-A8076C979B96}" presName="rootComposite" presStyleCnt="0"/>
      <dgm:spPr/>
    </dgm:pt>
    <dgm:pt modelId="{468E0C13-40B4-4249-BBBA-F414744DBBB6}" type="pres">
      <dgm:prSet presAssocID="{16B2D7E9-FFB2-4670-A7C2-A8076C979B96}" presName="rootText" presStyleLbl="node2" presStyleIdx="6" presStyleCnt="7">
        <dgm:presLayoutVars>
          <dgm:chPref val="3"/>
        </dgm:presLayoutVars>
      </dgm:prSet>
      <dgm:spPr/>
    </dgm:pt>
    <dgm:pt modelId="{193A1658-1A9A-419A-8FD9-552006A7234F}" type="pres">
      <dgm:prSet presAssocID="{16B2D7E9-FFB2-4670-A7C2-A8076C979B96}" presName="rootConnector" presStyleLbl="node2" presStyleIdx="6" presStyleCnt="7"/>
      <dgm:spPr/>
    </dgm:pt>
    <dgm:pt modelId="{99CF130F-8AD2-4224-98B2-C8CDE6B97421}" type="pres">
      <dgm:prSet presAssocID="{16B2D7E9-FFB2-4670-A7C2-A8076C979B96}" presName="hierChild4" presStyleCnt="0"/>
      <dgm:spPr/>
    </dgm:pt>
    <dgm:pt modelId="{F3690A3B-64E9-4580-A777-35AF76CDB947}" type="pres">
      <dgm:prSet presAssocID="{16B2D7E9-FFB2-4670-A7C2-A8076C979B96}" presName="hierChild5" presStyleCnt="0"/>
      <dgm:spPr/>
    </dgm:pt>
    <dgm:pt modelId="{0C0DEE01-9391-479C-8D34-DABE2AD407F0}" type="pres">
      <dgm:prSet presAssocID="{A0EC6DE7-6D98-451A-A761-4920E2CA1DD9}" presName="hierChild3" presStyleCnt="0"/>
      <dgm:spPr/>
    </dgm:pt>
  </dgm:ptLst>
  <dgm:cxnLst>
    <dgm:cxn modelId="{7101CD00-5789-4FCA-B069-3A153EBA4FE0}" type="presOf" srcId="{60F42359-4909-4B45-A4D7-FF97186A5C77}" destId="{25197368-E1A8-4AC8-82B9-E1080A793918}" srcOrd="0" destOrd="0" presId="urn:microsoft.com/office/officeart/2005/8/layout/orgChart1"/>
    <dgm:cxn modelId="{E495E100-7B1B-4FDC-B60B-77311D02C100}" type="presOf" srcId="{4578B162-68B5-4EDE-9C4D-FC3D4BA007B7}" destId="{2A91863C-E193-4176-9BE5-2508D87FD9DB}" srcOrd="0" destOrd="0" presId="urn:microsoft.com/office/officeart/2005/8/layout/orgChart1"/>
    <dgm:cxn modelId="{6A7F7F04-B9E5-42C1-8FE6-35E3F3951D4D}" type="presOf" srcId="{05137EC0-9579-4B3B-AC5C-40EA946B4C87}" destId="{522FB87E-979E-4599-BDB1-D4D86F5ACE53}" srcOrd="0" destOrd="0" presId="urn:microsoft.com/office/officeart/2005/8/layout/orgChart1"/>
    <dgm:cxn modelId="{7F09910C-04D2-461B-AA8B-54E623DC2FAB}" srcId="{A0EC6DE7-6D98-451A-A761-4920E2CA1DD9}" destId="{32CD1302-8896-45C5-B9FD-BC2402BE2A47}" srcOrd="2" destOrd="0" parTransId="{60F42359-4909-4B45-A4D7-FF97186A5C77}" sibTransId="{8DF56A7D-1E36-462C-99C7-0739918DE8B8}"/>
    <dgm:cxn modelId="{7146F918-8B4B-416F-83A1-27F4B10CFDB3}" type="presOf" srcId="{32CD1302-8896-45C5-B9FD-BC2402BE2A47}" destId="{547CE334-007A-4E13-85A7-DB3874E605D9}" srcOrd="0" destOrd="0" presId="urn:microsoft.com/office/officeart/2005/8/layout/orgChart1"/>
    <dgm:cxn modelId="{4F64CB1E-8CB3-48F5-8FF6-292001C98801}" type="presOf" srcId="{32CD1302-8896-45C5-B9FD-BC2402BE2A47}" destId="{AF508999-F76D-40E9-992B-7F9AE34F37BD}" srcOrd="1" destOrd="0" presId="urn:microsoft.com/office/officeart/2005/8/layout/orgChart1"/>
    <dgm:cxn modelId="{80AF562F-06BD-4299-9580-81C683773C91}" type="presOf" srcId="{07390411-255C-41B5-8841-76B74CE466C9}" destId="{98415C6D-FD41-4D9A-8C3A-C3345981600A}" srcOrd="1" destOrd="0" presId="urn:microsoft.com/office/officeart/2005/8/layout/orgChart1"/>
    <dgm:cxn modelId="{BB0B0738-08B7-4850-89F3-7A410761EC67}" srcId="{A0EC6DE7-6D98-451A-A761-4920E2CA1DD9}" destId="{16B2D7E9-FFB2-4670-A7C2-A8076C979B96}" srcOrd="6" destOrd="0" parTransId="{4578B162-68B5-4EDE-9C4D-FC3D4BA007B7}" sibTransId="{9BCA3843-DD4C-4EC7-9D5E-DAE79EB3E3EC}"/>
    <dgm:cxn modelId="{50083F62-E943-465A-A739-83EB023400A1}" type="presOf" srcId="{26F15690-C395-4C41-A83E-2E0061CCD0E0}" destId="{9C4B9188-6807-4F30-B2DF-6424048503C7}" srcOrd="0" destOrd="0" presId="urn:microsoft.com/office/officeart/2005/8/layout/orgChart1"/>
    <dgm:cxn modelId="{AB790864-1986-4F0F-B668-21711FB011D7}" type="presOf" srcId="{A0EC6DE7-6D98-451A-A761-4920E2CA1DD9}" destId="{8F9A37CE-15F4-4D12-9CD8-D4515B2B23D3}" srcOrd="1" destOrd="0" presId="urn:microsoft.com/office/officeart/2005/8/layout/orgChart1"/>
    <dgm:cxn modelId="{FA131E44-1788-486B-8B42-5A72F66AFE58}" type="presOf" srcId="{16B2D7E9-FFB2-4670-A7C2-A8076C979B96}" destId="{193A1658-1A9A-419A-8FD9-552006A7234F}" srcOrd="1" destOrd="0" presId="urn:microsoft.com/office/officeart/2005/8/layout/orgChart1"/>
    <dgm:cxn modelId="{518BF546-FE0D-4A41-8F37-12FE2A7E4D3D}" type="presOf" srcId="{84B168D0-19EC-4CA6-8125-DABDD4D0D2AB}" destId="{95FC4D42-BC69-4A4F-AFDD-35421073F123}" srcOrd="0" destOrd="0" presId="urn:microsoft.com/office/officeart/2005/8/layout/orgChart1"/>
    <dgm:cxn modelId="{40155872-A670-4036-BBFC-9E837DD3081C}" type="presOf" srcId="{5B1F4119-A981-4946-86C7-E68934810BA7}" destId="{560A6810-EC49-4415-8594-9C57C318F29E}" srcOrd="1" destOrd="0" presId="urn:microsoft.com/office/officeart/2005/8/layout/orgChart1"/>
    <dgm:cxn modelId="{FE9B5756-9ED3-48A6-942A-B03DC0A66F53}" type="presOf" srcId="{5B1F4119-A981-4946-86C7-E68934810BA7}" destId="{FAEFCC75-F7E1-496D-BBC9-7AFAEB7DD96C}" srcOrd="0" destOrd="0" presId="urn:microsoft.com/office/officeart/2005/8/layout/orgChart1"/>
    <dgm:cxn modelId="{DF132757-A61E-4060-9D7E-CB14288F2342}" type="presOf" srcId="{07390411-255C-41B5-8841-76B74CE466C9}" destId="{7E867A76-2F8F-4B34-9135-6D55F53B8A59}" srcOrd="0" destOrd="0" presId="urn:microsoft.com/office/officeart/2005/8/layout/orgChart1"/>
    <dgm:cxn modelId="{73E9F557-BE71-464F-911E-9732E9718B71}" type="presOf" srcId="{5739823C-F364-4FFF-806A-68B692D9987C}" destId="{B26393DC-B407-4A83-A774-C5DD4D08DD0E}" srcOrd="0" destOrd="0" presId="urn:microsoft.com/office/officeart/2005/8/layout/orgChart1"/>
    <dgm:cxn modelId="{3F53077D-C2BE-43DF-93C9-32FC90F8FEC7}" srcId="{A0EC6DE7-6D98-451A-A761-4920E2CA1DD9}" destId="{07390411-255C-41B5-8841-76B74CE466C9}" srcOrd="0" destOrd="0" parTransId="{92BF4BF7-8DEC-4455-B6DF-DFB988F5EA92}" sibTransId="{61EDA59D-27EA-4E17-9171-2FA20CC71E1F}"/>
    <dgm:cxn modelId="{1F1F628A-3907-46BB-99E3-37C030D68636}" type="presOf" srcId="{252E7DC8-FE2B-4F7E-B9B5-E76BAF6BC544}" destId="{BD9C6155-2AF9-4A90-A838-3648D3FA695F}" srcOrd="0" destOrd="0" presId="urn:microsoft.com/office/officeart/2005/8/layout/orgChart1"/>
    <dgm:cxn modelId="{2D21D98A-5A63-42FA-A466-A676C70A49C8}" srcId="{A0EC6DE7-6D98-451A-A761-4920E2CA1DD9}" destId="{05137EC0-9579-4B3B-AC5C-40EA946B4C87}" srcOrd="4" destOrd="0" parTransId="{A73D8811-8317-4FC1-B35A-14FD207761EE}" sibTransId="{33B48C46-2428-4491-A173-291C7F2645B2}"/>
    <dgm:cxn modelId="{A80BA997-0D32-4DEC-93BE-122283E5DC78}" type="presOf" srcId="{26F15690-C395-4C41-A83E-2E0061CCD0E0}" destId="{59BE2AF7-9A92-4C4A-958B-A88A056D6949}" srcOrd="1" destOrd="0" presId="urn:microsoft.com/office/officeart/2005/8/layout/orgChart1"/>
    <dgm:cxn modelId="{F970889A-4AE9-42EC-AD9D-2A4FEFDF27D7}" srcId="{A0EC6DE7-6D98-451A-A761-4920E2CA1DD9}" destId="{5B1F4119-A981-4946-86C7-E68934810BA7}" srcOrd="5" destOrd="0" parTransId="{52AE6C4A-8FEF-45CE-B0FE-FEBFF95B41B6}" sibTransId="{A8484636-0BFE-49E3-B1E3-D4B127B3B931}"/>
    <dgm:cxn modelId="{6C8F7FAE-0980-437C-A800-7D27601F8C4F}" srcId="{84B168D0-19EC-4CA6-8125-DABDD4D0D2AB}" destId="{A0EC6DE7-6D98-451A-A761-4920E2CA1DD9}" srcOrd="0" destOrd="0" parTransId="{3500501B-B2AC-4198-B434-958E9327BD54}" sibTransId="{AFFD0891-B927-4BC4-B584-46E9B2125BF5}"/>
    <dgm:cxn modelId="{FEA5C6B5-0080-4793-9B9C-C7C36B4C6A96}" type="presOf" srcId="{A0EC6DE7-6D98-451A-A761-4920E2CA1DD9}" destId="{2CE08E8B-1F93-4466-83F7-2C942D66FE17}" srcOrd="0" destOrd="0" presId="urn:microsoft.com/office/officeart/2005/8/layout/orgChart1"/>
    <dgm:cxn modelId="{B92791BF-C0D0-4F98-B580-3C9D8232BDA9}" type="presOf" srcId="{A73D8811-8317-4FC1-B35A-14FD207761EE}" destId="{5E569B54-F9FB-4EDC-B669-972888003F00}" srcOrd="0" destOrd="0" presId="urn:microsoft.com/office/officeart/2005/8/layout/orgChart1"/>
    <dgm:cxn modelId="{69E66AC1-2091-44B6-BC2D-18DBC8AF4178}" srcId="{A0EC6DE7-6D98-451A-A761-4920E2CA1DD9}" destId="{26F15690-C395-4C41-A83E-2E0061CCD0E0}" srcOrd="1" destOrd="0" parTransId="{00E58DD8-5076-4D7B-8AD9-AB21D423C63A}" sibTransId="{2B7C1650-3B10-4353-AD2B-E91C68B91A08}"/>
    <dgm:cxn modelId="{13EC8EC6-46D2-4283-ADEC-79B94F4EFE13}" type="presOf" srcId="{05137EC0-9579-4B3B-AC5C-40EA946B4C87}" destId="{0D97007C-C305-46EF-9936-2BAD9C100D39}" srcOrd="1" destOrd="0" presId="urn:microsoft.com/office/officeart/2005/8/layout/orgChart1"/>
    <dgm:cxn modelId="{C50EE2D4-E557-4451-B41C-54B43B0968C2}" type="presOf" srcId="{5739823C-F364-4FFF-806A-68B692D9987C}" destId="{C7C0928C-0569-4C30-A925-EDBA5B6E6DA5}" srcOrd="1" destOrd="0" presId="urn:microsoft.com/office/officeart/2005/8/layout/orgChart1"/>
    <dgm:cxn modelId="{68E5B5D5-C9C8-407E-87AA-CCD1AE28A9AB}" type="presOf" srcId="{92BF4BF7-8DEC-4455-B6DF-DFB988F5EA92}" destId="{8E7BD79E-C139-4439-9D95-970F154FB116}" srcOrd="0" destOrd="0" presId="urn:microsoft.com/office/officeart/2005/8/layout/orgChart1"/>
    <dgm:cxn modelId="{B7DA67DE-51B6-419C-81C3-C937BA380418}" type="presOf" srcId="{52AE6C4A-8FEF-45CE-B0FE-FEBFF95B41B6}" destId="{8BCEE77F-6888-43B1-9484-E5B2046B9186}" srcOrd="0" destOrd="0" presId="urn:microsoft.com/office/officeart/2005/8/layout/orgChart1"/>
    <dgm:cxn modelId="{6BE9A7E2-D8C9-4BD3-89D3-22BD56A7FA48}" type="presOf" srcId="{16B2D7E9-FFB2-4670-A7C2-A8076C979B96}" destId="{468E0C13-40B4-4249-BBBA-F414744DBBB6}" srcOrd="0" destOrd="0" presId="urn:microsoft.com/office/officeart/2005/8/layout/orgChart1"/>
    <dgm:cxn modelId="{D8E6ACE8-4FA1-4951-AAD1-8B8CBBC1F144}" type="presOf" srcId="{00E58DD8-5076-4D7B-8AD9-AB21D423C63A}" destId="{CB2F288E-ED52-4F69-A931-1208A106B217}" srcOrd="0" destOrd="0" presId="urn:microsoft.com/office/officeart/2005/8/layout/orgChart1"/>
    <dgm:cxn modelId="{DCE403FA-1909-4880-A6FF-27AFF2CC71D1}" srcId="{A0EC6DE7-6D98-451A-A761-4920E2CA1DD9}" destId="{5739823C-F364-4FFF-806A-68B692D9987C}" srcOrd="3" destOrd="0" parTransId="{252E7DC8-FE2B-4F7E-B9B5-E76BAF6BC544}" sibTransId="{F505701C-DBD9-452D-BEC4-3BA7B34A8F13}"/>
    <dgm:cxn modelId="{023C88A2-C3A0-44D8-8DAA-481D8B7CCEA5}" type="presParOf" srcId="{95FC4D42-BC69-4A4F-AFDD-35421073F123}" destId="{2278FFFF-5488-4C55-982A-558F7F11E1EB}" srcOrd="0" destOrd="0" presId="urn:microsoft.com/office/officeart/2005/8/layout/orgChart1"/>
    <dgm:cxn modelId="{F3503A1A-1845-4CDE-957B-1C488870B181}" type="presParOf" srcId="{2278FFFF-5488-4C55-982A-558F7F11E1EB}" destId="{3CC2D307-C93E-4851-8A1C-AA7FAE1B10F5}" srcOrd="0" destOrd="0" presId="urn:microsoft.com/office/officeart/2005/8/layout/orgChart1"/>
    <dgm:cxn modelId="{BAA28951-BABE-455B-A015-88177FF65A32}" type="presParOf" srcId="{3CC2D307-C93E-4851-8A1C-AA7FAE1B10F5}" destId="{2CE08E8B-1F93-4466-83F7-2C942D66FE17}" srcOrd="0" destOrd="0" presId="urn:microsoft.com/office/officeart/2005/8/layout/orgChart1"/>
    <dgm:cxn modelId="{04C3649B-7DF9-40B0-BB13-D78586C34853}" type="presParOf" srcId="{3CC2D307-C93E-4851-8A1C-AA7FAE1B10F5}" destId="{8F9A37CE-15F4-4D12-9CD8-D4515B2B23D3}" srcOrd="1" destOrd="0" presId="urn:microsoft.com/office/officeart/2005/8/layout/orgChart1"/>
    <dgm:cxn modelId="{BC6870EC-9108-4031-86E2-EBF2211B8AE8}" type="presParOf" srcId="{2278FFFF-5488-4C55-982A-558F7F11E1EB}" destId="{61AB09F3-5547-4FAE-B47D-7CAD3D6F7524}" srcOrd="1" destOrd="0" presId="urn:microsoft.com/office/officeart/2005/8/layout/orgChart1"/>
    <dgm:cxn modelId="{13A0B9C3-5EDB-4D98-A5E4-3659749B603F}" type="presParOf" srcId="{61AB09F3-5547-4FAE-B47D-7CAD3D6F7524}" destId="{8E7BD79E-C139-4439-9D95-970F154FB116}" srcOrd="0" destOrd="0" presId="urn:microsoft.com/office/officeart/2005/8/layout/orgChart1"/>
    <dgm:cxn modelId="{6427DD47-D477-405A-9980-72BE46A7779D}" type="presParOf" srcId="{61AB09F3-5547-4FAE-B47D-7CAD3D6F7524}" destId="{D86ED5A5-D1D7-4F8B-847C-50B337929342}" srcOrd="1" destOrd="0" presId="urn:microsoft.com/office/officeart/2005/8/layout/orgChart1"/>
    <dgm:cxn modelId="{CFE7C851-7750-44CE-AC7F-2403BE06066A}" type="presParOf" srcId="{D86ED5A5-D1D7-4F8B-847C-50B337929342}" destId="{CB9A8380-43A0-4E14-A351-F4AAD5E65981}" srcOrd="0" destOrd="0" presId="urn:microsoft.com/office/officeart/2005/8/layout/orgChart1"/>
    <dgm:cxn modelId="{7693B0C6-0DDE-4B4E-B8E0-92B57466E03D}" type="presParOf" srcId="{CB9A8380-43A0-4E14-A351-F4AAD5E65981}" destId="{7E867A76-2F8F-4B34-9135-6D55F53B8A59}" srcOrd="0" destOrd="0" presId="urn:microsoft.com/office/officeart/2005/8/layout/orgChart1"/>
    <dgm:cxn modelId="{134521D9-FE1C-424A-908F-17B8773A3261}" type="presParOf" srcId="{CB9A8380-43A0-4E14-A351-F4AAD5E65981}" destId="{98415C6D-FD41-4D9A-8C3A-C3345981600A}" srcOrd="1" destOrd="0" presId="urn:microsoft.com/office/officeart/2005/8/layout/orgChart1"/>
    <dgm:cxn modelId="{F8C1E1D0-63A3-416E-AFF3-82E03D58FF4D}" type="presParOf" srcId="{D86ED5A5-D1D7-4F8B-847C-50B337929342}" destId="{6EF85E34-AF8D-4B44-81BD-5EBF507362F1}" srcOrd="1" destOrd="0" presId="urn:microsoft.com/office/officeart/2005/8/layout/orgChart1"/>
    <dgm:cxn modelId="{E7BFEA4C-331C-4651-852A-9B4E48379BFD}" type="presParOf" srcId="{D86ED5A5-D1D7-4F8B-847C-50B337929342}" destId="{62F3BFFD-C508-4695-A6BB-CCAF8A9148A9}" srcOrd="2" destOrd="0" presId="urn:microsoft.com/office/officeart/2005/8/layout/orgChart1"/>
    <dgm:cxn modelId="{3BCF45BA-D5E7-40C1-939F-86456C68AE7B}" type="presParOf" srcId="{61AB09F3-5547-4FAE-B47D-7CAD3D6F7524}" destId="{CB2F288E-ED52-4F69-A931-1208A106B217}" srcOrd="2" destOrd="0" presId="urn:microsoft.com/office/officeart/2005/8/layout/orgChart1"/>
    <dgm:cxn modelId="{955CA263-64A0-4419-9E4F-796100C67DFC}" type="presParOf" srcId="{61AB09F3-5547-4FAE-B47D-7CAD3D6F7524}" destId="{35C6F977-D37A-47EB-968D-7B8C84A1A28C}" srcOrd="3" destOrd="0" presId="urn:microsoft.com/office/officeart/2005/8/layout/orgChart1"/>
    <dgm:cxn modelId="{FE3EAC33-2122-4D24-BA1B-F8BF6062F525}" type="presParOf" srcId="{35C6F977-D37A-47EB-968D-7B8C84A1A28C}" destId="{5C97B505-DE1C-4FE8-97B5-FBE3A57FE819}" srcOrd="0" destOrd="0" presId="urn:microsoft.com/office/officeart/2005/8/layout/orgChart1"/>
    <dgm:cxn modelId="{0E0755B5-7AC6-426B-A5D9-A81923D93308}" type="presParOf" srcId="{5C97B505-DE1C-4FE8-97B5-FBE3A57FE819}" destId="{9C4B9188-6807-4F30-B2DF-6424048503C7}" srcOrd="0" destOrd="0" presId="urn:microsoft.com/office/officeart/2005/8/layout/orgChart1"/>
    <dgm:cxn modelId="{1A99B0AE-713F-43A9-B26F-9BA9C5935B60}" type="presParOf" srcId="{5C97B505-DE1C-4FE8-97B5-FBE3A57FE819}" destId="{59BE2AF7-9A92-4C4A-958B-A88A056D6949}" srcOrd="1" destOrd="0" presId="urn:microsoft.com/office/officeart/2005/8/layout/orgChart1"/>
    <dgm:cxn modelId="{C63747CF-1415-4A10-9446-92BEF3A55A9C}" type="presParOf" srcId="{35C6F977-D37A-47EB-968D-7B8C84A1A28C}" destId="{9E6C230A-22A2-4104-9D4D-DB26634562AD}" srcOrd="1" destOrd="0" presId="urn:microsoft.com/office/officeart/2005/8/layout/orgChart1"/>
    <dgm:cxn modelId="{B1F3A731-2FAD-406B-BBA7-DB2CCFDC87B9}" type="presParOf" srcId="{35C6F977-D37A-47EB-968D-7B8C84A1A28C}" destId="{8144D976-32D8-4652-ABC2-602EA6D4894D}" srcOrd="2" destOrd="0" presId="urn:microsoft.com/office/officeart/2005/8/layout/orgChart1"/>
    <dgm:cxn modelId="{8F169A01-A8F8-4CC3-ABFF-C22DB1AD2978}" type="presParOf" srcId="{61AB09F3-5547-4FAE-B47D-7CAD3D6F7524}" destId="{25197368-E1A8-4AC8-82B9-E1080A793918}" srcOrd="4" destOrd="0" presId="urn:microsoft.com/office/officeart/2005/8/layout/orgChart1"/>
    <dgm:cxn modelId="{9D81627D-9CB1-4E94-B004-FBB83F4C5482}" type="presParOf" srcId="{61AB09F3-5547-4FAE-B47D-7CAD3D6F7524}" destId="{79209E42-2DCD-4906-8404-5C4D5331B72E}" srcOrd="5" destOrd="0" presId="urn:microsoft.com/office/officeart/2005/8/layout/orgChart1"/>
    <dgm:cxn modelId="{7EDC89D8-CB3B-4641-ADC9-DF44E0FF6D4C}" type="presParOf" srcId="{79209E42-2DCD-4906-8404-5C4D5331B72E}" destId="{DEE6706D-BEB2-42D4-A196-C3049BDAB49F}" srcOrd="0" destOrd="0" presId="urn:microsoft.com/office/officeart/2005/8/layout/orgChart1"/>
    <dgm:cxn modelId="{DB96848A-2591-4EE7-911C-3E294B113A92}" type="presParOf" srcId="{DEE6706D-BEB2-42D4-A196-C3049BDAB49F}" destId="{547CE334-007A-4E13-85A7-DB3874E605D9}" srcOrd="0" destOrd="0" presId="urn:microsoft.com/office/officeart/2005/8/layout/orgChart1"/>
    <dgm:cxn modelId="{3E614A69-A5F0-48B4-98BA-A3AB1060931F}" type="presParOf" srcId="{DEE6706D-BEB2-42D4-A196-C3049BDAB49F}" destId="{AF508999-F76D-40E9-992B-7F9AE34F37BD}" srcOrd="1" destOrd="0" presId="urn:microsoft.com/office/officeart/2005/8/layout/orgChart1"/>
    <dgm:cxn modelId="{0703CE8F-7A10-4BC9-8C84-80115A71C168}" type="presParOf" srcId="{79209E42-2DCD-4906-8404-5C4D5331B72E}" destId="{163EB982-F5D2-4ADF-8E0B-682B277D7FAD}" srcOrd="1" destOrd="0" presId="urn:microsoft.com/office/officeart/2005/8/layout/orgChart1"/>
    <dgm:cxn modelId="{7D6E3E1D-179D-480A-80C6-D0B455B6912F}" type="presParOf" srcId="{79209E42-2DCD-4906-8404-5C4D5331B72E}" destId="{D51E0764-5E00-411B-A85D-283B55970221}" srcOrd="2" destOrd="0" presId="urn:microsoft.com/office/officeart/2005/8/layout/orgChart1"/>
    <dgm:cxn modelId="{292BE35C-E484-4FEB-AF28-1679B1235734}" type="presParOf" srcId="{61AB09F3-5547-4FAE-B47D-7CAD3D6F7524}" destId="{BD9C6155-2AF9-4A90-A838-3648D3FA695F}" srcOrd="6" destOrd="0" presId="urn:microsoft.com/office/officeart/2005/8/layout/orgChart1"/>
    <dgm:cxn modelId="{1E681714-C4E8-495F-BFE9-CBA398E4CBCD}" type="presParOf" srcId="{61AB09F3-5547-4FAE-B47D-7CAD3D6F7524}" destId="{AC14BFC7-C1FA-4399-9ADC-8B263E1412C8}" srcOrd="7" destOrd="0" presId="urn:microsoft.com/office/officeart/2005/8/layout/orgChart1"/>
    <dgm:cxn modelId="{08C73992-5FC2-45BC-B99B-66638D0E95AC}" type="presParOf" srcId="{AC14BFC7-C1FA-4399-9ADC-8B263E1412C8}" destId="{09A6D196-FEE0-41EA-962C-FBDA4916EC6D}" srcOrd="0" destOrd="0" presId="urn:microsoft.com/office/officeart/2005/8/layout/orgChart1"/>
    <dgm:cxn modelId="{93DE25DD-C5C1-4880-AC1F-88D039FEEB1C}" type="presParOf" srcId="{09A6D196-FEE0-41EA-962C-FBDA4916EC6D}" destId="{B26393DC-B407-4A83-A774-C5DD4D08DD0E}" srcOrd="0" destOrd="0" presId="urn:microsoft.com/office/officeart/2005/8/layout/orgChart1"/>
    <dgm:cxn modelId="{2B34F569-3065-49E1-B130-4BA8F87716F7}" type="presParOf" srcId="{09A6D196-FEE0-41EA-962C-FBDA4916EC6D}" destId="{C7C0928C-0569-4C30-A925-EDBA5B6E6DA5}" srcOrd="1" destOrd="0" presId="urn:microsoft.com/office/officeart/2005/8/layout/orgChart1"/>
    <dgm:cxn modelId="{ED90378E-9465-4C5B-9955-5B9E1BE61C00}" type="presParOf" srcId="{AC14BFC7-C1FA-4399-9ADC-8B263E1412C8}" destId="{860FF0BF-2FE5-4592-9FF4-B545CBFF7E13}" srcOrd="1" destOrd="0" presId="urn:microsoft.com/office/officeart/2005/8/layout/orgChart1"/>
    <dgm:cxn modelId="{5CA2B8CB-DEE5-42D2-93FA-F1FF7A22FF23}" type="presParOf" srcId="{AC14BFC7-C1FA-4399-9ADC-8B263E1412C8}" destId="{F30FC720-C08B-434D-9C69-B1908C1AB961}" srcOrd="2" destOrd="0" presId="urn:microsoft.com/office/officeart/2005/8/layout/orgChart1"/>
    <dgm:cxn modelId="{4DB5ADCF-B12F-45E6-B05B-751FFA085203}" type="presParOf" srcId="{61AB09F3-5547-4FAE-B47D-7CAD3D6F7524}" destId="{5E569B54-F9FB-4EDC-B669-972888003F00}" srcOrd="8" destOrd="0" presId="urn:microsoft.com/office/officeart/2005/8/layout/orgChart1"/>
    <dgm:cxn modelId="{2A131CD5-8DDC-4206-99A0-B0C832F5D06F}" type="presParOf" srcId="{61AB09F3-5547-4FAE-B47D-7CAD3D6F7524}" destId="{8A34A606-EEBA-410E-9CCF-233C28B356F7}" srcOrd="9" destOrd="0" presId="urn:microsoft.com/office/officeart/2005/8/layout/orgChart1"/>
    <dgm:cxn modelId="{1BA0EEF1-C998-46BA-8744-811AEE8A3834}" type="presParOf" srcId="{8A34A606-EEBA-410E-9CCF-233C28B356F7}" destId="{1F330749-0703-437D-B1EF-8C47601166D1}" srcOrd="0" destOrd="0" presId="urn:microsoft.com/office/officeart/2005/8/layout/orgChart1"/>
    <dgm:cxn modelId="{561C562E-6C24-43B1-8A79-63FDDDAAF604}" type="presParOf" srcId="{1F330749-0703-437D-B1EF-8C47601166D1}" destId="{522FB87E-979E-4599-BDB1-D4D86F5ACE53}" srcOrd="0" destOrd="0" presId="urn:microsoft.com/office/officeart/2005/8/layout/orgChart1"/>
    <dgm:cxn modelId="{D7543182-3B60-44FC-AB04-3317FA7E89D9}" type="presParOf" srcId="{1F330749-0703-437D-B1EF-8C47601166D1}" destId="{0D97007C-C305-46EF-9936-2BAD9C100D39}" srcOrd="1" destOrd="0" presId="urn:microsoft.com/office/officeart/2005/8/layout/orgChart1"/>
    <dgm:cxn modelId="{C7F9CBD1-7954-4229-8D04-F776386A2FAE}" type="presParOf" srcId="{8A34A606-EEBA-410E-9CCF-233C28B356F7}" destId="{B73B472F-A3FF-4628-8D46-178582342FB3}" srcOrd="1" destOrd="0" presId="urn:microsoft.com/office/officeart/2005/8/layout/orgChart1"/>
    <dgm:cxn modelId="{763807C7-D8CA-4688-81AA-BD6F05264C8F}" type="presParOf" srcId="{8A34A606-EEBA-410E-9CCF-233C28B356F7}" destId="{ABCD7491-BCE2-461E-951B-0A43C89655D2}" srcOrd="2" destOrd="0" presId="urn:microsoft.com/office/officeart/2005/8/layout/orgChart1"/>
    <dgm:cxn modelId="{7AEF3E51-8ABB-42CA-8C77-C61680CAF855}" type="presParOf" srcId="{61AB09F3-5547-4FAE-B47D-7CAD3D6F7524}" destId="{8BCEE77F-6888-43B1-9484-E5B2046B9186}" srcOrd="10" destOrd="0" presId="urn:microsoft.com/office/officeart/2005/8/layout/orgChart1"/>
    <dgm:cxn modelId="{F881F384-C95C-4213-8BD9-8F8D3BEA83BA}" type="presParOf" srcId="{61AB09F3-5547-4FAE-B47D-7CAD3D6F7524}" destId="{EB9FD933-D0B8-4C90-872B-5734E5C6B2EC}" srcOrd="11" destOrd="0" presId="urn:microsoft.com/office/officeart/2005/8/layout/orgChart1"/>
    <dgm:cxn modelId="{97A30F2F-3152-4BE4-9D7E-5F0FCCA618AF}" type="presParOf" srcId="{EB9FD933-D0B8-4C90-872B-5734E5C6B2EC}" destId="{80B7077C-F4A0-42B4-A479-9FBE71676A9C}" srcOrd="0" destOrd="0" presId="urn:microsoft.com/office/officeart/2005/8/layout/orgChart1"/>
    <dgm:cxn modelId="{E28EDEF5-09F0-44D1-A41B-E5FFE8D2D128}" type="presParOf" srcId="{80B7077C-F4A0-42B4-A479-9FBE71676A9C}" destId="{FAEFCC75-F7E1-496D-BBC9-7AFAEB7DD96C}" srcOrd="0" destOrd="0" presId="urn:microsoft.com/office/officeart/2005/8/layout/orgChart1"/>
    <dgm:cxn modelId="{2192C8E5-94A7-48A5-ABCB-17815D839B8D}" type="presParOf" srcId="{80B7077C-F4A0-42B4-A479-9FBE71676A9C}" destId="{560A6810-EC49-4415-8594-9C57C318F29E}" srcOrd="1" destOrd="0" presId="urn:microsoft.com/office/officeart/2005/8/layout/orgChart1"/>
    <dgm:cxn modelId="{17B0B57F-45B0-4F05-989C-BA148354EE4C}" type="presParOf" srcId="{EB9FD933-D0B8-4C90-872B-5734E5C6B2EC}" destId="{78E839C1-3EFD-47FC-AA36-F98B030E582E}" srcOrd="1" destOrd="0" presId="urn:microsoft.com/office/officeart/2005/8/layout/orgChart1"/>
    <dgm:cxn modelId="{80419C46-3082-4071-B1CE-6061300DAD90}" type="presParOf" srcId="{EB9FD933-D0B8-4C90-872B-5734E5C6B2EC}" destId="{D94546C8-39E1-440F-B850-A32972CBF0F7}" srcOrd="2" destOrd="0" presId="urn:microsoft.com/office/officeart/2005/8/layout/orgChart1"/>
    <dgm:cxn modelId="{AD6F7DB6-A4E7-4FED-B260-3AEC60A5A34D}" type="presParOf" srcId="{61AB09F3-5547-4FAE-B47D-7CAD3D6F7524}" destId="{2A91863C-E193-4176-9BE5-2508D87FD9DB}" srcOrd="12" destOrd="0" presId="urn:microsoft.com/office/officeart/2005/8/layout/orgChart1"/>
    <dgm:cxn modelId="{FB912C5F-B3DA-46F8-8F6D-54D3BA47793A}" type="presParOf" srcId="{61AB09F3-5547-4FAE-B47D-7CAD3D6F7524}" destId="{3C38EA83-4A9B-4A8A-9C70-C339D73ACEE9}" srcOrd="13" destOrd="0" presId="urn:microsoft.com/office/officeart/2005/8/layout/orgChart1"/>
    <dgm:cxn modelId="{1DA868EF-6AEC-472E-9893-CFA6BE0E1577}" type="presParOf" srcId="{3C38EA83-4A9B-4A8A-9C70-C339D73ACEE9}" destId="{2A59F815-4BCC-43D2-8E09-954D059BE198}" srcOrd="0" destOrd="0" presId="urn:microsoft.com/office/officeart/2005/8/layout/orgChart1"/>
    <dgm:cxn modelId="{7E885967-5F4C-47F6-BFB2-57C9A772ED80}" type="presParOf" srcId="{2A59F815-4BCC-43D2-8E09-954D059BE198}" destId="{468E0C13-40B4-4249-BBBA-F414744DBBB6}" srcOrd="0" destOrd="0" presId="urn:microsoft.com/office/officeart/2005/8/layout/orgChart1"/>
    <dgm:cxn modelId="{524FD325-D53C-4AB3-ABEE-2B5127C7FD40}" type="presParOf" srcId="{2A59F815-4BCC-43D2-8E09-954D059BE198}" destId="{193A1658-1A9A-419A-8FD9-552006A7234F}" srcOrd="1" destOrd="0" presId="urn:microsoft.com/office/officeart/2005/8/layout/orgChart1"/>
    <dgm:cxn modelId="{3A87BE80-A7D1-4048-AD8D-CBA87485DF6D}" type="presParOf" srcId="{3C38EA83-4A9B-4A8A-9C70-C339D73ACEE9}" destId="{99CF130F-8AD2-4224-98B2-C8CDE6B97421}" srcOrd="1" destOrd="0" presId="urn:microsoft.com/office/officeart/2005/8/layout/orgChart1"/>
    <dgm:cxn modelId="{70457A04-6DB6-47FA-B74B-934E3386C4F7}" type="presParOf" srcId="{3C38EA83-4A9B-4A8A-9C70-C339D73ACEE9}" destId="{F3690A3B-64E9-4580-A777-35AF76CDB947}" srcOrd="2" destOrd="0" presId="urn:microsoft.com/office/officeart/2005/8/layout/orgChart1"/>
    <dgm:cxn modelId="{CBA3FC24-66E6-4490-A684-60CA75EB4697}" type="presParOf" srcId="{2278FFFF-5488-4C55-982A-558F7F11E1EB}" destId="{0C0DEE01-9391-479C-8D34-DABE2AD407F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1863C-E193-4176-9BE5-2508D87FD9DB}">
      <dsp:nvSpPr>
        <dsp:cNvPr id="0" name=""/>
        <dsp:cNvSpPr/>
      </dsp:nvSpPr>
      <dsp:spPr>
        <a:xfrm>
          <a:off x="2700019" y="1506508"/>
          <a:ext cx="2371902" cy="137217"/>
        </a:xfrm>
        <a:custGeom>
          <a:avLst/>
          <a:gdLst/>
          <a:ahLst/>
          <a:cxnLst/>
          <a:rect l="0" t="0" r="0" b="0"/>
          <a:pathLst>
            <a:path>
              <a:moveTo>
                <a:pt x="0" y="0"/>
              </a:moveTo>
              <a:lnTo>
                <a:pt x="0" y="68608"/>
              </a:lnTo>
              <a:lnTo>
                <a:pt x="2371902" y="68608"/>
              </a:lnTo>
              <a:lnTo>
                <a:pt x="2371902"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CEE77F-6888-43B1-9484-E5B2046B9186}">
      <dsp:nvSpPr>
        <dsp:cNvPr id="0" name=""/>
        <dsp:cNvSpPr/>
      </dsp:nvSpPr>
      <dsp:spPr>
        <a:xfrm>
          <a:off x="2700019" y="1506508"/>
          <a:ext cx="1581268" cy="137217"/>
        </a:xfrm>
        <a:custGeom>
          <a:avLst/>
          <a:gdLst/>
          <a:ahLst/>
          <a:cxnLst/>
          <a:rect l="0" t="0" r="0" b="0"/>
          <a:pathLst>
            <a:path>
              <a:moveTo>
                <a:pt x="0" y="0"/>
              </a:moveTo>
              <a:lnTo>
                <a:pt x="0" y="68608"/>
              </a:lnTo>
              <a:lnTo>
                <a:pt x="1581268" y="68608"/>
              </a:lnTo>
              <a:lnTo>
                <a:pt x="1581268"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69B54-F9FB-4EDC-B669-972888003F00}">
      <dsp:nvSpPr>
        <dsp:cNvPr id="0" name=""/>
        <dsp:cNvSpPr/>
      </dsp:nvSpPr>
      <dsp:spPr>
        <a:xfrm>
          <a:off x="2700019" y="1506508"/>
          <a:ext cx="790634" cy="137217"/>
        </a:xfrm>
        <a:custGeom>
          <a:avLst/>
          <a:gdLst/>
          <a:ahLst/>
          <a:cxnLst/>
          <a:rect l="0" t="0" r="0" b="0"/>
          <a:pathLst>
            <a:path>
              <a:moveTo>
                <a:pt x="0" y="0"/>
              </a:moveTo>
              <a:lnTo>
                <a:pt x="0" y="68608"/>
              </a:lnTo>
              <a:lnTo>
                <a:pt x="790634" y="68608"/>
              </a:lnTo>
              <a:lnTo>
                <a:pt x="790634"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9C6155-2AF9-4A90-A838-3648D3FA695F}">
      <dsp:nvSpPr>
        <dsp:cNvPr id="0" name=""/>
        <dsp:cNvSpPr/>
      </dsp:nvSpPr>
      <dsp:spPr>
        <a:xfrm>
          <a:off x="2654300" y="1506508"/>
          <a:ext cx="91440" cy="137217"/>
        </a:xfrm>
        <a:custGeom>
          <a:avLst/>
          <a:gdLst/>
          <a:ahLst/>
          <a:cxnLst/>
          <a:rect l="0" t="0" r="0" b="0"/>
          <a:pathLst>
            <a:path>
              <a:moveTo>
                <a:pt x="45720" y="0"/>
              </a:moveTo>
              <a:lnTo>
                <a:pt x="45720"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197368-E1A8-4AC8-82B9-E1080A793918}">
      <dsp:nvSpPr>
        <dsp:cNvPr id="0" name=""/>
        <dsp:cNvSpPr/>
      </dsp:nvSpPr>
      <dsp:spPr>
        <a:xfrm>
          <a:off x="1909385" y="1506508"/>
          <a:ext cx="790634" cy="137217"/>
        </a:xfrm>
        <a:custGeom>
          <a:avLst/>
          <a:gdLst/>
          <a:ahLst/>
          <a:cxnLst/>
          <a:rect l="0" t="0" r="0" b="0"/>
          <a:pathLst>
            <a:path>
              <a:moveTo>
                <a:pt x="790634" y="0"/>
              </a:moveTo>
              <a:lnTo>
                <a:pt x="790634" y="68608"/>
              </a:lnTo>
              <a:lnTo>
                <a:pt x="0" y="68608"/>
              </a:lnTo>
              <a:lnTo>
                <a:pt x="0"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2F288E-ED52-4F69-A931-1208A106B217}">
      <dsp:nvSpPr>
        <dsp:cNvPr id="0" name=""/>
        <dsp:cNvSpPr/>
      </dsp:nvSpPr>
      <dsp:spPr>
        <a:xfrm>
          <a:off x="1118751" y="1506508"/>
          <a:ext cx="1581268" cy="137217"/>
        </a:xfrm>
        <a:custGeom>
          <a:avLst/>
          <a:gdLst/>
          <a:ahLst/>
          <a:cxnLst/>
          <a:rect l="0" t="0" r="0" b="0"/>
          <a:pathLst>
            <a:path>
              <a:moveTo>
                <a:pt x="1581268" y="0"/>
              </a:moveTo>
              <a:lnTo>
                <a:pt x="1581268" y="68608"/>
              </a:lnTo>
              <a:lnTo>
                <a:pt x="0" y="68608"/>
              </a:lnTo>
              <a:lnTo>
                <a:pt x="0"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BD79E-C139-4439-9D95-970F154FB116}">
      <dsp:nvSpPr>
        <dsp:cNvPr id="0" name=""/>
        <dsp:cNvSpPr/>
      </dsp:nvSpPr>
      <dsp:spPr>
        <a:xfrm>
          <a:off x="328117" y="1506508"/>
          <a:ext cx="2371902" cy="137217"/>
        </a:xfrm>
        <a:custGeom>
          <a:avLst/>
          <a:gdLst/>
          <a:ahLst/>
          <a:cxnLst/>
          <a:rect l="0" t="0" r="0" b="0"/>
          <a:pathLst>
            <a:path>
              <a:moveTo>
                <a:pt x="2371902" y="0"/>
              </a:moveTo>
              <a:lnTo>
                <a:pt x="2371902" y="68608"/>
              </a:lnTo>
              <a:lnTo>
                <a:pt x="0" y="68608"/>
              </a:lnTo>
              <a:lnTo>
                <a:pt x="0" y="137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08E8B-1F93-4466-83F7-2C942D66FE17}">
      <dsp:nvSpPr>
        <dsp:cNvPr id="0" name=""/>
        <dsp:cNvSpPr/>
      </dsp:nvSpPr>
      <dsp:spPr>
        <a:xfrm>
          <a:off x="2373311" y="1179800"/>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Director de Enología Mozos de almacen</a:t>
          </a:r>
        </a:p>
      </dsp:txBody>
      <dsp:txXfrm>
        <a:off x="2373311" y="1179800"/>
        <a:ext cx="653416" cy="326708"/>
      </dsp:txXfrm>
    </dsp:sp>
    <dsp:sp modelId="{7E867A76-2F8F-4B34-9135-6D55F53B8A59}">
      <dsp:nvSpPr>
        <dsp:cNvPr id="0" name=""/>
        <dsp:cNvSpPr/>
      </dsp:nvSpPr>
      <dsp:spPr>
        <a:xfrm>
          <a:off x="1409"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Viña Arnaiz</a:t>
          </a:r>
        </a:p>
      </dsp:txBody>
      <dsp:txXfrm>
        <a:off x="1409" y="1643726"/>
        <a:ext cx="653416" cy="326708"/>
      </dsp:txXfrm>
    </dsp:sp>
    <dsp:sp modelId="{9C4B9188-6807-4F30-B2DF-6424048503C7}">
      <dsp:nvSpPr>
        <dsp:cNvPr id="0" name=""/>
        <dsp:cNvSpPr/>
      </dsp:nvSpPr>
      <dsp:spPr>
        <a:xfrm>
          <a:off x="792043"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Vinartis</a:t>
          </a:r>
        </a:p>
      </dsp:txBody>
      <dsp:txXfrm>
        <a:off x="792043" y="1643726"/>
        <a:ext cx="653416" cy="326708"/>
      </dsp:txXfrm>
    </dsp:sp>
    <dsp:sp modelId="{547CE334-007A-4E13-85A7-DB3874E605D9}">
      <dsp:nvSpPr>
        <dsp:cNvPr id="0" name=""/>
        <dsp:cNvSpPr/>
      </dsp:nvSpPr>
      <dsp:spPr>
        <a:xfrm>
          <a:off x="1582677"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Bodega 1890</a:t>
          </a:r>
        </a:p>
      </dsp:txBody>
      <dsp:txXfrm>
        <a:off x="1582677" y="1643726"/>
        <a:ext cx="653416" cy="326708"/>
      </dsp:txXfrm>
    </dsp:sp>
    <dsp:sp modelId="{B26393DC-B407-4A83-A774-C5DD4D08DD0E}">
      <dsp:nvSpPr>
        <dsp:cNvPr id="0" name=""/>
        <dsp:cNvSpPr/>
      </dsp:nvSpPr>
      <dsp:spPr>
        <a:xfrm>
          <a:off x="2373311"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Jumilla</a:t>
          </a:r>
        </a:p>
      </dsp:txBody>
      <dsp:txXfrm>
        <a:off x="2373311" y="1643726"/>
        <a:ext cx="653416" cy="326708"/>
      </dsp:txXfrm>
    </dsp:sp>
    <dsp:sp modelId="{522FB87E-979E-4599-BDB1-D4D86F5ACE53}">
      <dsp:nvSpPr>
        <dsp:cNvPr id="0" name=""/>
        <dsp:cNvSpPr/>
      </dsp:nvSpPr>
      <dsp:spPr>
        <a:xfrm>
          <a:off x="3163945"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Marqués de Carrion </a:t>
          </a:r>
        </a:p>
      </dsp:txBody>
      <dsp:txXfrm>
        <a:off x="3163945" y="1643726"/>
        <a:ext cx="653416" cy="326708"/>
      </dsp:txXfrm>
    </dsp:sp>
    <dsp:sp modelId="{FAEFCC75-F7E1-496D-BBC9-7AFAEB7DD96C}">
      <dsp:nvSpPr>
        <dsp:cNvPr id="0" name=""/>
        <dsp:cNvSpPr/>
      </dsp:nvSpPr>
      <dsp:spPr>
        <a:xfrm>
          <a:off x="3954580"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Cava Jaume</a:t>
          </a:r>
        </a:p>
      </dsp:txBody>
      <dsp:txXfrm>
        <a:off x="3954580" y="1643726"/>
        <a:ext cx="653416" cy="326708"/>
      </dsp:txXfrm>
    </dsp:sp>
    <dsp:sp modelId="{468E0C13-40B4-4249-BBBA-F414744DBBB6}">
      <dsp:nvSpPr>
        <dsp:cNvPr id="0" name=""/>
        <dsp:cNvSpPr/>
      </dsp:nvSpPr>
      <dsp:spPr>
        <a:xfrm>
          <a:off x="4745214" y="1643726"/>
          <a:ext cx="653416" cy="3267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Responsable de documentación</a:t>
          </a:r>
        </a:p>
      </dsp:txBody>
      <dsp:txXfrm>
        <a:off x="4745214" y="1643726"/>
        <a:ext cx="653416" cy="3267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Dolores Genaro</dc:creator>
  <cp:lastModifiedBy>David Martínez Diaz</cp:lastModifiedBy>
  <cp:revision>12</cp:revision>
  <cp:lastPrinted>2022-01-31T09:44:00Z</cp:lastPrinted>
  <dcterms:created xsi:type="dcterms:W3CDTF">2017-04-19T09:35:00Z</dcterms:created>
  <dcterms:modified xsi:type="dcterms:W3CDTF">2023-05-23T10:36:00Z</dcterms:modified>
</cp:coreProperties>
</file>