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85193" w14:textId="77777777" w:rsidR="00782C64" w:rsidRDefault="006B6051" w:rsidP="00782C64">
      <w:pPr>
        <w:spacing w:after="0"/>
        <w:jc w:val="center"/>
        <w:rPr>
          <w:b/>
          <w:sz w:val="32"/>
          <w:szCs w:val="32"/>
        </w:rPr>
      </w:pPr>
      <w:r w:rsidRPr="00782C64">
        <w:rPr>
          <w:b/>
          <w:sz w:val="32"/>
          <w:szCs w:val="32"/>
        </w:rPr>
        <w:t xml:space="preserve">TÉCNICAS BÁSICAS PARA EL ANÁLISIS DE LA </w:t>
      </w:r>
    </w:p>
    <w:p w14:paraId="50EE69E4" w14:textId="77777777" w:rsidR="005D64C7" w:rsidRPr="00782C64" w:rsidRDefault="006B6051" w:rsidP="00782C64">
      <w:pPr>
        <w:spacing w:after="0"/>
        <w:jc w:val="center"/>
        <w:rPr>
          <w:b/>
          <w:sz w:val="32"/>
          <w:szCs w:val="32"/>
        </w:rPr>
      </w:pPr>
      <w:r w:rsidRPr="00782C64">
        <w:rPr>
          <w:b/>
          <w:sz w:val="32"/>
          <w:szCs w:val="32"/>
        </w:rPr>
        <w:t xml:space="preserve">ACTIVIDAD </w:t>
      </w:r>
      <w:r w:rsidR="00782C64" w:rsidRPr="00782C64">
        <w:rPr>
          <w:b/>
          <w:sz w:val="32"/>
          <w:szCs w:val="32"/>
        </w:rPr>
        <w:t>ECONÓMICA</w:t>
      </w:r>
    </w:p>
    <w:p w14:paraId="65612279" w14:textId="77777777" w:rsidR="00D3155D" w:rsidRDefault="00D3155D" w:rsidP="00D3155D">
      <w:pPr>
        <w:jc w:val="both"/>
      </w:pPr>
    </w:p>
    <w:p w14:paraId="5A746335" w14:textId="77777777" w:rsidR="00D3155D" w:rsidRDefault="00D3155D" w:rsidP="00D3155D">
      <w:pPr>
        <w:jc w:val="both"/>
      </w:pPr>
      <w:r>
        <w:t xml:space="preserve">Las variables pueden estar expresadas en </w:t>
      </w:r>
      <w:r w:rsidRPr="00D3155D">
        <w:rPr>
          <w:u w:val="single"/>
        </w:rPr>
        <w:t>términos relativos</w:t>
      </w:r>
      <w:r>
        <w:t xml:space="preserve"> y en </w:t>
      </w:r>
      <w:r w:rsidRPr="00D3155D">
        <w:rPr>
          <w:u w:val="single"/>
        </w:rPr>
        <w:t>términos absolutos</w:t>
      </w:r>
      <w:r>
        <w:t>:</w:t>
      </w:r>
    </w:p>
    <w:p w14:paraId="3E0ECDA2" w14:textId="77777777" w:rsidR="00D3155D" w:rsidRDefault="00D3155D" w:rsidP="00D3155D">
      <w:pPr>
        <w:numPr>
          <w:ilvl w:val="0"/>
          <w:numId w:val="2"/>
        </w:numPr>
        <w:tabs>
          <w:tab w:val="clear" w:pos="1068"/>
          <w:tab w:val="num" w:pos="540"/>
        </w:tabs>
        <w:spacing w:after="0" w:line="240" w:lineRule="auto"/>
        <w:ind w:hanging="1068"/>
        <w:jc w:val="both"/>
      </w:pPr>
      <w:r>
        <w:t xml:space="preserve">Una </w:t>
      </w:r>
      <w:r w:rsidRPr="00D3155D">
        <w:rPr>
          <w:u w:val="single"/>
        </w:rPr>
        <w:t>variable en términos absolutos</w:t>
      </w:r>
      <w:r>
        <w:t xml:space="preserve"> refleja el valor de ésta</w:t>
      </w:r>
    </w:p>
    <w:p w14:paraId="58F39079" w14:textId="77777777" w:rsidR="00D3155D" w:rsidRDefault="00D3155D" w:rsidP="00D3155D">
      <w:pPr>
        <w:numPr>
          <w:ilvl w:val="0"/>
          <w:numId w:val="2"/>
        </w:numPr>
        <w:tabs>
          <w:tab w:val="clear" w:pos="1068"/>
          <w:tab w:val="num" w:pos="540"/>
        </w:tabs>
        <w:spacing w:after="0" w:line="240" w:lineRule="auto"/>
        <w:ind w:left="540" w:hanging="540"/>
        <w:jc w:val="both"/>
      </w:pPr>
      <w:r>
        <w:t xml:space="preserve">Una </w:t>
      </w:r>
      <w:r w:rsidRPr="00D3155D">
        <w:rPr>
          <w:u w:val="single"/>
        </w:rPr>
        <w:t>variable en términos relativos</w:t>
      </w:r>
      <w:r>
        <w:t xml:space="preserve"> refleja el valor de ésta relacionado con alguna otra variable tomada de referencia. Proporciona más información que las variables absolutas.</w:t>
      </w:r>
    </w:p>
    <w:p w14:paraId="12FA5CE2" w14:textId="77777777" w:rsidR="00D3155D" w:rsidRDefault="00D3155D" w:rsidP="00D3155D">
      <w:pPr>
        <w:jc w:val="both"/>
      </w:pPr>
    </w:p>
    <w:p w14:paraId="29CA054C" w14:textId="77777777" w:rsidR="00D3155D" w:rsidRDefault="00D3155D" w:rsidP="00D3155D">
      <w:pPr>
        <w:jc w:val="both"/>
      </w:pPr>
      <w:r>
        <w:t>Entre las opciones para transformar una variable en términos absolutos, a términos relativos, se encuentran: las ratios, las proporciones, las tasas de variación o</w:t>
      </w:r>
      <w:r w:rsidRPr="00D3155D">
        <w:t xml:space="preserve"> </w:t>
      </w:r>
      <w:r>
        <w:t xml:space="preserve">los números índices. </w:t>
      </w:r>
    </w:p>
    <w:p w14:paraId="4639FB1E" w14:textId="77777777" w:rsidR="00D3155D" w:rsidRPr="00D3155D" w:rsidRDefault="00D3155D" w:rsidP="006B6051">
      <w:pPr>
        <w:jc w:val="center"/>
        <w:rPr>
          <w:b/>
          <w:sz w:val="16"/>
          <w:szCs w:val="16"/>
        </w:rPr>
      </w:pPr>
    </w:p>
    <w:p w14:paraId="396384D1" w14:textId="77777777" w:rsidR="006B6051" w:rsidRPr="00D3155D" w:rsidRDefault="006B6051" w:rsidP="006B6051">
      <w:pPr>
        <w:pStyle w:val="Prrafodelista"/>
        <w:numPr>
          <w:ilvl w:val="0"/>
          <w:numId w:val="1"/>
        </w:numPr>
        <w:rPr>
          <w:b/>
        </w:rPr>
      </w:pPr>
      <w:r w:rsidRPr="00D3155D">
        <w:rPr>
          <w:b/>
        </w:rPr>
        <w:t>RATIO, RAZÓN, TASA, COCIENTE O COEFICIENTE.</w:t>
      </w:r>
    </w:p>
    <w:p w14:paraId="39EB1460" w14:textId="77777777" w:rsidR="006B6051" w:rsidRDefault="006B6051" w:rsidP="006B6051">
      <w:r>
        <w:t>Se trata del cociente entre diferentes variables, y se caracterizan por permanecer invariables ante cambios proporcionalmente iguales en ambas variables.</w:t>
      </w:r>
    </w:p>
    <w:p w14:paraId="0A798789" w14:textId="77777777" w:rsidR="006B6051" w:rsidRDefault="006B6051" w:rsidP="006B6051">
      <w:r>
        <w:t>Suelen expresarse en tantos por cien y son apropiadas para realizar comparaciones en el tiempo y en el espacio.</w:t>
      </w:r>
    </w:p>
    <w:p w14:paraId="73515261" w14:textId="77777777" w:rsidR="00797E1F" w:rsidRDefault="00797E1F" w:rsidP="006B6051">
      <w:pPr>
        <w:rPr>
          <w:u w:val="single"/>
        </w:rPr>
      </w:pPr>
    </w:p>
    <w:p w14:paraId="11D25B9C" w14:textId="77777777" w:rsidR="006B6051" w:rsidRPr="001963E5" w:rsidRDefault="00D3155D" w:rsidP="006B6051">
      <w:pPr>
        <w:rPr>
          <w:u w:val="single"/>
        </w:rPr>
      </w:pPr>
      <w:r w:rsidRPr="001963E5">
        <w:rPr>
          <w:u w:val="single"/>
        </w:rPr>
        <w:t>Ejemplos:</w:t>
      </w:r>
    </w:p>
    <w:p w14:paraId="4E1139A0" w14:textId="77777777" w:rsidR="00D3155D" w:rsidRDefault="00D3155D" w:rsidP="006B6051">
      <w:r>
        <w:t xml:space="preserve">PIB </w:t>
      </w:r>
      <w:r w:rsidRPr="00D3155D">
        <w:rPr>
          <w:i/>
        </w:rPr>
        <w:t xml:space="preserve">per </w:t>
      </w:r>
      <w:proofErr w:type="spellStart"/>
      <w:r w:rsidRPr="00D3155D">
        <w:rPr>
          <w:i/>
        </w:rPr>
        <w:t>capita</w:t>
      </w:r>
      <w:proofErr w:type="spellEnd"/>
      <w:r>
        <w:t xml:space="preserve"> = PIB / Población x 100</w:t>
      </w:r>
    </w:p>
    <w:p w14:paraId="05DC93AF" w14:textId="77777777" w:rsidR="00D3155D" w:rsidRDefault="008B53F3" w:rsidP="006B6051">
      <w:r>
        <w:t xml:space="preserve">Deuda Pública = Deuda contraída por AA.PP. / </w:t>
      </w:r>
      <w:proofErr w:type="gramStart"/>
      <w:r>
        <w:t>PIB  x</w:t>
      </w:r>
      <w:proofErr w:type="gramEnd"/>
      <w:r>
        <w:t xml:space="preserve"> 100</w:t>
      </w:r>
    </w:p>
    <w:p w14:paraId="7A1A4AE8" w14:textId="77777777" w:rsidR="008B53F3" w:rsidRDefault="008B53F3" w:rsidP="006B6051">
      <w:r>
        <w:t xml:space="preserve">Déficit (o superávit) público = Saldo presupuestario AA.PP. / </w:t>
      </w:r>
      <w:proofErr w:type="gramStart"/>
      <w:r>
        <w:t>PIB  x</w:t>
      </w:r>
      <w:proofErr w:type="gramEnd"/>
      <w:r>
        <w:t xml:space="preserve"> 100</w:t>
      </w:r>
    </w:p>
    <w:p w14:paraId="5DB8982C" w14:textId="77777777" w:rsidR="008B53F3" w:rsidRDefault="008B53F3" w:rsidP="006B6051">
      <w:r>
        <w:t>Tasa de cobertura = Exportaciones / Importaciones x 100</w:t>
      </w:r>
    </w:p>
    <w:p w14:paraId="0DB2AD6C" w14:textId="77777777" w:rsidR="00402331" w:rsidRDefault="00402331" w:rsidP="006B6051">
      <w:r>
        <w:t xml:space="preserve">Gasto medio diario </w:t>
      </w:r>
      <w:r w:rsidR="00797E1F">
        <w:t xml:space="preserve">turístico </w:t>
      </w:r>
      <w:r>
        <w:t>= Gasto total de un turista / Nº días de estancia x 100</w:t>
      </w:r>
    </w:p>
    <w:p w14:paraId="1AB3CF1F" w14:textId="77777777" w:rsidR="00402331" w:rsidRDefault="00797E1F" w:rsidP="006B6051">
      <w:r>
        <w:t>Productividad</w:t>
      </w:r>
      <w:r w:rsidR="00400DE2">
        <w:t xml:space="preserve"> </w:t>
      </w:r>
      <w:r>
        <w:t xml:space="preserve">Aparente del Trabajo </w:t>
      </w:r>
      <w:r w:rsidR="00400DE2">
        <w:t xml:space="preserve">= PIB / Empleos </w:t>
      </w:r>
      <w:r>
        <w:t>totales</w:t>
      </w:r>
      <w:r w:rsidR="00400DE2">
        <w:t xml:space="preserve"> </w:t>
      </w:r>
    </w:p>
    <w:p w14:paraId="7F1D854A" w14:textId="77777777" w:rsidR="00400DE2" w:rsidRDefault="00400DE2" w:rsidP="006B6051"/>
    <w:p w14:paraId="2A8F6E75" w14:textId="77777777" w:rsidR="00D448F2" w:rsidRPr="00D448F2" w:rsidRDefault="00D448F2" w:rsidP="00D448F2">
      <w:pPr>
        <w:pStyle w:val="Prrafodelista"/>
        <w:numPr>
          <w:ilvl w:val="0"/>
          <w:numId w:val="1"/>
        </w:numPr>
        <w:rPr>
          <w:b/>
        </w:rPr>
      </w:pPr>
      <w:r w:rsidRPr="00D448F2">
        <w:rPr>
          <w:b/>
        </w:rPr>
        <w:t>PROPORCIONES</w:t>
      </w:r>
    </w:p>
    <w:p w14:paraId="5B8D3AAC" w14:textId="77777777" w:rsidR="00D448F2" w:rsidRDefault="00D448F2" w:rsidP="00D448F2">
      <w:r>
        <w:t>Son un caso particular de las ratios, ya que las variables están relacionadas entre sí, al ser la variable del numerador una parte del agregado que se encuentra en el denominador.</w:t>
      </w:r>
    </w:p>
    <w:p w14:paraId="5410ACDA" w14:textId="77777777" w:rsidR="00D448F2" w:rsidRDefault="00D448F2" w:rsidP="00D448F2">
      <w:r w:rsidRPr="00D448F2">
        <w:rPr>
          <w:u w:val="single"/>
        </w:rPr>
        <w:t>Distinguimos entre</w:t>
      </w:r>
      <w:r>
        <w:t>:</w:t>
      </w:r>
    </w:p>
    <w:p w14:paraId="1EC41544" w14:textId="77777777" w:rsidR="00D448F2" w:rsidRDefault="00D448F2" w:rsidP="00D448F2">
      <w:pPr>
        <w:pStyle w:val="Prrafodelista"/>
        <w:numPr>
          <w:ilvl w:val="0"/>
          <w:numId w:val="2"/>
        </w:numPr>
      </w:pPr>
      <w:r w:rsidRPr="00D448F2">
        <w:rPr>
          <w:b/>
        </w:rPr>
        <w:t>Proporción o ponderación</w:t>
      </w:r>
      <w:r>
        <w:t>: Está expresada en tanto por uno y se utiliza, sobre todo, para establecer los pesos o ponderaciones de las variables en un índice compuesto, o también para el análisis de la contribución al crecimiento de una variable.</w:t>
      </w:r>
    </w:p>
    <w:p w14:paraId="6370A506" w14:textId="77777777" w:rsidR="0014068A" w:rsidRPr="00E516BE" w:rsidRDefault="0014068A" w:rsidP="0014068A">
      <w:pPr>
        <w:pStyle w:val="Prrafodelista"/>
        <w:ind w:left="1068"/>
        <w:rPr>
          <w:sz w:val="28"/>
          <w:szCs w:val="28"/>
        </w:rPr>
      </w:pPr>
      <m:oMathPara>
        <m:oMath>
          <m:r>
            <w:rPr>
              <w:rFonts w:ascii="Cambria Math" w:hAnsi="Cambria Math"/>
              <w:sz w:val="28"/>
              <w:szCs w:val="28"/>
            </w:rPr>
            <m:t>Proporción=</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den>
          </m:f>
        </m:oMath>
      </m:oMathPara>
    </w:p>
    <w:p w14:paraId="7377B06B" w14:textId="77777777" w:rsidR="00D448F2" w:rsidRDefault="00D448F2" w:rsidP="00D448F2">
      <w:pPr>
        <w:pStyle w:val="Prrafodelista"/>
        <w:numPr>
          <w:ilvl w:val="0"/>
          <w:numId w:val="2"/>
        </w:numPr>
      </w:pPr>
      <w:r w:rsidRPr="00D448F2">
        <w:rPr>
          <w:b/>
        </w:rPr>
        <w:lastRenderedPageBreak/>
        <w:t>Importancia relativa, porcentaje o estructura porcentual</w:t>
      </w:r>
      <w:r>
        <w:t>: Está expresada en tantos por cien y refleja el porcentaje de participación que representa cada una de las partidas o componentes que integran un agregado.</w:t>
      </w:r>
    </w:p>
    <w:p w14:paraId="51B7DF86" w14:textId="77777777" w:rsidR="0014068A" w:rsidRDefault="0014068A" w:rsidP="0014068A">
      <w:pPr>
        <w:pStyle w:val="Prrafodelista"/>
        <w:ind w:left="1068"/>
        <w:rPr>
          <w:b/>
        </w:rPr>
      </w:pPr>
    </w:p>
    <w:p w14:paraId="1606EBD4" w14:textId="77777777" w:rsidR="0014068A" w:rsidRPr="00E516BE" w:rsidRDefault="0014068A" w:rsidP="0014068A">
      <w:pPr>
        <w:pStyle w:val="Prrafodelista"/>
        <w:ind w:left="1068"/>
        <w:jc w:val="center"/>
        <w:rPr>
          <w:sz w:val="28"/>
          <w:szCs w:val="28"/>
        </w:rPr>
      </w:pPr>
      <m:oMathPara>
        <m:oMath>
          <m:r>
            <w:rPr>
              <w:rFonts w:ascii="Cambria Math" w:hAnsi="Cambria Math"/>
              <w:sz w:val="28"/>
              <w:szCs w:val="28"/>
            </w:rPr>
            <m:t>Porcentaje=</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den>
          </m:f>
          <m:r>
            <w:rPr>
              <w:rFonts w:ascii="Cambria Math" w:hAnsi="Cambria Math"/>
              <w:sz w:val="28"/>
              <w:szCs w:val="28"/>
            </w:rPr>
            <m:t>x100</m:t>
          </m:r>
        </m:oMath>
      </m:oMathPara>
    </w:p>
    <w:p w14:paraId="2291D6D2" w14:textId="77777777" w:rsidR="0014068A" w:rsidRDefault="0014068A" w:rsidP="00D448F2">
      <w:pPr>
        <w:ind w:left="1068"/>
      </w:pPr>
    </w:p>
    <w:p w14:paraId="4FEAEF9C" w14:textId="77777777" w:rsidR="00D448F2" w:rsidRDefault="00D448F2" w:rsidP="00D448F2">
      <w:pPr>
        <w:ind w:left="1068"/>
      </w:pPr>
      <w:r>
        <w:t xml:space="preserve">Sean 3 variables </w:t>
      </w:r>
      <w:r>
        <w:sym w:font="Wingdings" w:char="F0E8"/>
      </w:r>
      <w:r>
        <w:t xml:space="preserve"> A, B y C</w:t>
      </w:r>
    </w:p>
    <w:p w14:paraId="02F70BCB" w14:textId="77777777" w:rsidR="00D448F2" w:rsidRDefault="00D448F2" w:rsidP="00D448F2">
      <w:pPr>
        <w:ind w:left="1068"/>
        <w:rPr>
          <w:b/>
        </w:rPr>
      </w:pPr>
      <w:r>
        <w:t xml:space="preserve">Si A = B x C  </w:t>
      </w:r>
      <w:r>
        <w:sym w:font="Wingdings" w:char="F0E8"/>
      </w:r>
      <w:r>
        <w:t xml:space="preserve"> La Tasa de Variación del Periodo </w:t>
      </w:r>
      <w:r w:rsidRPr="00D448F2">
        <w:rPr>
          <w:b/>
        </w:rPr>
        <w:t>(TVP) de A = TVP B + TVP C</w:t>
      </w:r>
    </w:p>
    <w:p w14:paraId="5A8C0F3C" w14:textId="77777777" w:rsidR="00D448F2" w:rsidRDefault="00D448F2" w:rsidP="00B67C0D">
      <w:pPr>
        <w:spacing w:after="0"/>
        <w:ind w:left="1068"/>
      </w:pPr>
      <w:r>
        <w:t xml:space="preserve">Si A = B / C </w:t>
      </w:r>
      <w:r>
        <w:sym w:font="Wingdings" w:char="F0E8"/>
      </w:r>
      <w:r>
        <w:t xml:space="preserve"> </w:t>
      </w:r>
      <w:r w:rsidR="00EA5A4E">
        <w:t xml:space="preserve">La Tasa de Variación del Periodo </w:t>
      </w:r>
      <w:r w:rsidR="00EA5A4E" w:rsidRPr="00EA5A4E">
        <w:rPr>
          <w:b/>
        </w:rPr>
        <w:t>(TVP) de A = TVP B – TVP C</w:t>
      </w:r>
    </w:p>
    <w:p w14:paraId="4A315C3F" w14:textId="77777777" w:rsidR="00EA5A4E" w:rsidRDefault="00EA5A4E" w:rsidP="00B67C0D">
      <w:pPr>
        <w:spacing w:after="0"/>
        <w:jc w:val="center"/>
      </w:pPr>
    </w:p>
    <w:p w14:paraId="62ACB97F" w14:textId="77777777" w:rsidR="00B60AFF" w:rsidRPr="00B05AF6" w:rsidRDefault="00B60AFF" w:rsidP="00B60AFF">
      <w:pPr>
        <w:spacing w:after="0"/>
      </w:pPr>
      <w:r>
        <w:rPr>
          <w:u w:val="single"/>
        </w:rPr>
        <w:t>Ejercicio de</w:t>
      </w:r>
      <w:r w:rsidRPr="009F2784">
        <w:rPr>
          <w:u w:val="single"/>
        </w:rPr>
        <w:t xml:space="preserve"> proporciones o ponderaciones</w:t>
      </w:r>
      <w:r w:rsidRPr="00B05AF6">
        <w:t xml:space="preserve">:  </w:t>
      </w:r>
      <w:r>
        <w:t>Con los datos de la siguiente tabla, calcular cuánto ha crecido el GMD total de los turistas en 2019.</w:t>
      </w:r>
    </w:p>
    <w:p w14:paraId="17552A76" w14:textId="77777777" w:rsidR="00B67C0D" w:rsidRPr="009F2784" w:rsidRDefault="00B67C0D" w:rsidP="00B67C0D">
      <w:pPr>
        <w:spacing w:after="0"/>
        <w:rPr>
          <w:u w:val="single"/>
        </w:rPr>
      </w:pPr>
    </w:p>
    <w:tbl>
      <w:tblPr>
        <w:tblW w:w="8112" w:type="dxa"/>
        <w:tblCellMar>
          <w:left w:w="70" w:type="dxa"/>
          <w:right w:w="70" w:type="dxa"/>
        </w:tblCellMar>
        <w:tblLook w:val="04A0" w:firstRow="1" w:lastRow="0" w:firstColumn="1" w:lastColumn="0" w:noHBand="0" w:noVBand="1"/>
      </w:tblPr>
      <w:tblGrid>
        <w:gridCol w:w="3060"/>
        <w:gridCol w:w="1200"/>
        <w:gridCol w:w="1410"/>
        <w:gridCol w:w="1492"/>
        <w:gridCol w:w="1294"/>
      </w:tblGrid>
      <w:tr w:rsidR="001F2241" w:rsidRPr="001F2241" w14:paraId="3EC28EF8" w14:textId="77777777" w:rsidTr="00AB2F45">
        <w:trPr>
          <w:trHeight w:val="300"/>
        </w:trPr>
        <w:tc>
          <w:tcPr>
            <w:tcW w:w="3060" w:type="dxa"/>
            <w:tcBorders>
              <w:top w:val="nil"/>
              <w:left w:val="nil"/>
              <w:bottom w:val="nil"/>
              <w:right w:val="nil"/>
            </w:tcBorders>
            <w:shd w:val="clear" w:color="auto" w:fill="auto"/>
            <w:noWrap/>
            <w:vAlign w:val="bottom"/>
            <w:hideMark/>
          </w:tcPr>
          <w:p w14:paraId="394AA4DE" w14:textId="77777777" w:rsidR="001F2241" w:rsidRPr="001F2241" w:rsidRDefault="001F2241" w:rsidP="001F2241">
            <w:pPr>
              <w:spacing w:after="0" w:line="240" w:lineRule="auto"/>
              <w:rPr>
                <w:rFonts w:ascii="Times New Roman" w:eastAsia="Times New Roman" w:hAnsi="Times New Roman" w:cs="Times New Roman"/>
                <w:sz w:val="24"/>
                <w:szCs w:val="24"/>
                <w:lang w:eastAsia="es-ES"/>
              </w:rPr>
            </w:pPr>
          </w:p>
        </w:tc>
        <w:tc>
          <w:tcPr>
            <w:tcW w:w="1200" w:type="dxa"/>
            <w:tcBorders>
              <w:top w:val="single" w:sz="4" w:space="0" w:color="auto"/>
              <w:left w:val="single" w:sz="4" w:space="0" w:color="auto"/>
              <w:bottom w:val="nil"/>
              <w:right w:val="single" w:sz="4" w:space="0" w:color="auto"/>
            </w:tcBorders>
            <w:shd w:val="clear" w:color="auto" w:fill="auto"/>
            <w:noWrap/>
            <w:vAlign w:val="bottom"/>
            <w:hideMark/>
          </w:tcPr>
          <w:p w14:paraId="7FA3B4BB" w14:textId="77777777" w:rsidR="001F2241" w:rsidRPr="001F2241" w:rsidRDefault="00797E1F" w:rsidP="00AB2F4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GMD 2018</w:t>
            </w:r>
            <w:r w:rsidR="00B67C0D">
              <w:rPr>
                <w:rFonts w:ascii="Calibri" w:eastAsia="Times New Roman" w:hAnsi="Calibri" w:cs="Calibri"/>
                <w:color w:val="000000"/>
                <w:lang w:eastAsia="es-ES"/>
              </w:rPr>
              <w:t xml:space="preserve"> (€)</w:t>
            </w:r>
          </w:p>
        </w:tc>
        <w:tc>
          <w:tcPr>
            <w:tcW w:w="1410" w:type="dxa"/>
            <w:tcBorders>
              <w:top w:val="single" w:sz="4" w:space="0" w:color="auto"/>
              <w:left w:val="nil"/>
              <w:bottom w:val="single" w:sz="4" w:space="0" w:color="auto"/>
              <w:right w:val="single" w:sz="4" w:space="0" w:color="auto"/>
            </w:tcBorders>
            <w:shd w:val="clear" w:color="auto" w:fill="auto"/>
            <w:noWrap/>
            <w:vAlign w:val="bottom"/>
            <w:hideMark/>
          </w:tcPr>
          <w:p w14:paraId="46597334" w14:textId="77777777" w:rsidR="001F2241" w:rsidRPr="001F2241" w:rsidRDefault="00797E1F" w:rsidP="00AB2F4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VAR. PRECIOS 2019</w:t>
            </w:r>
          </w:p>
        </w:tc>
        <w:tc>
          <w:tcPr>
            <w:tcW w:w="1148" w:type="dxa"/>
            <w:tcBorders>
              <w:top w:val="single" w:sz="4" w:space="0" w:color="auto"/>
              <w:left w:val="nil"/>
              <w:bottom w:val="single" w:sz="4" w:space="0" w:color="auto"/>
              <w:right w:val="single" w:sz="4" w:space="0" w:color="auto"/>
            </w:tcBorders>
            <w:shd w:val="clear" w:color="auto" w:fill="auto"/>
            <w:noWrap/>
            <w:vAlign w:val="bottom"/>
            <w:hideMark/>
          </w:tcPr>
          <w:p w14:paraId="70A562BC" w14:textId="77777777" w:rsidR="001F2241" w:rsidRPr="001F2241" w:rsidRDefault="00F53350" w:rsidP="00AB2F4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PONDERACIÓN</w:t>
            </w:r>
          </w:p>
        </w:tc>
        <w:tc>
          <w:tcPr>
            <w:tcW w:w="1294" w:type="dxa"/>
            <w:tcBorders>
              <w:top w:val="single" w:sz="4" w:space="0" w:color="auto"/>
              <w:left w:val="nil"/>
              <w:bottom w:val="single" w:sz="4" w:space="0" w:color="auto"/>
              <w:right w:val="single" w:sz="4" w:space="0" w:color="auto"/>
            </w:tcBorders>
            <w:shd w:val="clear" w:color="auto" w:fill="auto"/>
            <w:noWrap/>
            <w:vAlign w:val="bottom"/>
            <w:hideMark/>
          </w:tcPr>
          <w:p w14:paraId="13C9C621" w14:textId="77777777" w:rsidR="001F2241" w:rsidRPr="001F2241" w:rsidRDefault="001F2241" w:rsidP="00AB2F45">
            <w:pPr>
              <w:spacing w:after="0" w:line="240" w:lineRule="auto"/>
              <w:jc w:val="center"/>
              <w:rPr>
                <w:rFonts w:ascii="Calibri" w:eastAsia="Times New Roman" w:hAnsi="Calibri" w:cs="Calibri"/>
                <w:color w:val="000000"/>
                <w:lang w:eastAsia="es-ES"/>
              </w:rPr>
            </w:pPr>
            <w:r w:rsidRPr="001F2241">
              <w:rPr>
                <w:rFonts w:ascii="Calibri" w:eastAsia="Times New Roman" w:hAnsi="Calibri" w:cs="Calibri"/>
                <w:color w:val="000000"/>
                <w:lang w:eastAsia="es-ES"/>
              </w:rPr>
              <w:t>VARIAC. PONDERADA</w:t>
            </w:r>
          </w:p>
        </w:tc>
      </w:tr>
      <w:tr w:rsidR="001F2241" w:rsidRPr="001F2241" w14:paraId="7C9CF58B" w14:textId="77777777" w:rsidTr="00F53350">
        <w:trPr>
          <w:trHeight w:val="300"/>
        </w:trPr>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395A9" w14:textId="77777777" w:rsidR="001F2241" w:rsidRPr="001F2241" w:rsidRDefault="001F2241" w:rsidP="001F2241">
            <w:pPr>
              <w:spacing w:after="0" w:line="240" w:lineRule="auto"/>
              <w:rPr>
                <w:rFonts w:ascii="Calibri" w:eastAsia="Times New Roman" w:hAnsi="Calibri" w:cs="Calibri"/>
                <w:color w:val="000000"/>
                <w:lang w:eastAsia="es-ES"/>
              </w:rPr>
            </w:pPr>
            <w:r w:rsidRPr="001F2241">
              <w:rPr>
                <w:rFonts w:ascii="Calibri" w:eastAsia="Times New Roman" w:hAnsi="Calibri" w:cs="Calibri"/>
                <w:color w:val="000000"/>
                <w:lang w:eastAsia="es-ES"/>
              </w:rPr>
              <w:t>Alojamiento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3C15EDE" w14:textId="77777777" w:rsidR="001F2241" w:rsidRPr="001F2241" w:rsidRDefault="001F2241" w:rsidP="001F2241">
            <w:pPr>
              <w:spacing w:after="0" w:line="240" w:lineRule="auto"/>
              <w:jc w:val="right"/>
              <w:rPr>
                <w:rFonts w:ascii="Calibri" w:eastAsia="Times New Roman" w:hAnsi="Calibri" w:cs="Calibri"/>
                <w:color w:val="000000"/>
                <w:lang w:eastAsia="es-ES"/>
              </w:rPr>
            </w:pPr>
            <w:r w:rsidRPr="001F2241">
              <w:rPr>
                <w:rFonts w:ascii="Calibri" w:eastAsia="Times New Roman" w:hAnsi="Calibri" w:cs="Calibri"/>
                <w:color w:val="000000"/>
                <w:lang w:eastAsia="es-ES"/>
              </w:rPr>
              <w:t>54,82</w:t>
            </w:r>
          </w:p>
        </w:tc>
        <w:tc>
          <w:tcPr>
            <w:tcW w:w="1410" w:type="dxa"/>
            <w:tcBorders>
              <w:top w:val="nil"/>
              <w:left w:val="nil"/>
              <w:bottom w:val="single" w:sz="4" w:space="0" w:color="auto"/>
              <w:right w:val="single" w:sz="4" w:space="0" w:color="auto"/>
            </w:tcBorders>
            <w:shd w:val="clear" w:color="auto" w:fill="auto"/>
            <w:noWrap/>
            <w:vAlign w:val="bottom"/>
            <w:hideMark/>
          </w:tcPr>
          <w:p w14:paraId="6C6148C2" w14:textId="77777777" w:rsidR="001F2241" w:rsidRPr="001F2241" w:rsidRDefault="001F2241" w:rsidP="001F2241">
            <w:pPr>
              <w:spacing w:after="0" w:line="240" w:lineRule="auto"/>
              <w:jc w:val="right"/>
              <w:rPr>
                <w:rFonts w:ascii="Calibri" w:eastAsia="Times New Roman" w:hAnsi="Calibri" w:cs="Calibri"/>
                <w:color w:val="000000"/>
                <w:lang w:eastAsia="es-ES"/>
              </w:rPr>
            </w:pPr>
            <w:r w:rsidRPr="001F2241">
              <w:rPr>
                <w:rFonts w:ascii="Calibri" w:eastAsia="Times New Roman" w:hAnsi="Calibri" w:cs="Calibri"/>
                <w:color w:val="000000"/>
                <w:lang w:eastAsia="es-ES"/>
              </w:rPr>
              <w:t>2,5</w:t>
            </w:r>
          </w:p>
        </w:tc>
        <w:tc>
          <w:tcPr>
            <w:tcW w:w="1148" w:type="dxa"/>
            <w:tcBorders>
              <w:top w:val="nil"/>
              <w:left w:val="nil"/>
              <w:bottom w:val="single" w:sz="4" w:space="0" w:color="auto"/>
              <w:right w:val="single" w:sz="4" w:space="0" w:color="auto"/>
            </w:tcBorders>
            <w:shd w:val="clear" w:color="auto" w:fill="auto"/>
            <w:noWrap/>
            <w:vAlign w:val="bottom"/>
          </w:tcPr>
          <w:p w14:paraId="6B3119B5" w14:textId="77777777" w:rsidR="0060235B" w:rsidRPr="001F2241" w:rsidRDefault="0060235B" w:rsidP="0060235B">
            <w:pPr>
              <w:spacing w:after="0" w:line="240" w:lineRule="auto"/>
              <w:rPr>
                <w:rFonts w:ascii="Calibri" w:eastAsia="Times New Roman" w:hAnsi="Calibri" w:cs="Calibri"/>
                <w:color w:val="000000"/>
                <w:lang w:eastAsia="es-ES"/>
              </w:rPr>
            </w:pPr>
          </w:p>
        </w:tc>
        <w:tc>
          <w:tcPr>
            <w:tcW w:w="1294" w:type="dxa"/>
            <w:tcBorders>
              <w:top w:val="nil"/>
              <w:left w:val="nil"/>
              <w:bottom w:val="single" w:sz="4" w:space="0" w:color="auto"/>
              <w:right w:val="single" w:sz="4" w:space="0" w:color="auto"/>
            </w:tcBorders>
            <w:shd w:val="clear" w:color="auto" w:fill="auto"/>
            <w:noWrap/>
            <w:vAlign w:val="bottom"/>
          </w:tcPr>
          <w:p w14:paraId="55B42FDC" w14:textId="77777777" w:rsidR="001F2241" w:rsidRPr="001F2241" w:rsidRDefault="001F2241" w:rsidP="001F2241">
            <w:pPr>
              <w:spacing w:after="0" w:line="240" w:lineRule="auto"/>
              <w:jc w:val="right"/>
              <w:rPr>
                <w:rFonts w:ascii="Calibri" w:eastAsia="Times New Roman" w:hAnsi="Calibri" w:cs="Calibri"/>
                <w:color w:val="000000"/>
                <w:lang w:eastAsia="es-ES"/>
              </w:rPr>
            </w:pPr>
          </w:p>
        </w:tc>
      </w:tr>
      <w:tr w:rsidR="001F2241" w:rsidRPr="001F2241" w14:paraId="2A4C5447" w14:textId="77777777" w:rsidTr="00F53350">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C84C18B" w14:textId="77777777" w:rsidR="001F2241" w:rsidRPr="001F2241" w:rsidRDefault="001F2241" w:rsidP="001F2241">
            <w:pPr>
              <w:spacing w:after="0" w:line="240" w:lineRule="auto"/>
              <w:rPr>
                <w:rFonts w:ascii="Calibri" w:eastAsia="Times New Roman" w:hAnsi="Calibri" w:cs="Calibri"/>
                <w:color w:val="000000"/>
                <w:lang w:eastAsia="es-ES"/>
              </w:rPr>
            </w:pPr>
            <w:r w:rsidRPr="001F2241">
              <w:rPr>
                <w:rFonts w:ascii="Calibri" w:eastAsia="Times New Roman" w:hAnsi="Calibri" w:cs="Calibri"/>
                <w:color w:val="000000"/>
                <w:lang w:eastAsia="es-ES"/>
              </w:rPr>
              <w:t>Transporte</w:t>
            </w:r>
          </w:p>
        </w:tc>
        <w:tc>
          <w:tcPr>
            <w:tcW w:w="1200" w:type="dxa"/>
            <w:tcBorders>
              <w:top w:val="nil"/>
              <w:left w:val="nil"/>
              <w:bottom w:val="single" w:sz="4" w:space="0" w:color="auto"/>
              <w:right w:val="single" w:sz="4" w:space="0" w:color="auto"/>
            </w:tcBorders>
            <w:shd w:val="clear" w:color="auto" w:fill="auto"/>
            <w:noWrap/>
            <w:vAlign w:val="bottom"/>
            <w:hideMark/>
          </w:tcPr>
          <w:p w14:paraId="7C01C8A2" w14:textId="77777777" w:rsidR="001F2241" w:rsidRPr="001F2241" w:rsidRDefault="001F2241" w:rsidP="001F2241">
            <w:pPr>
              <w:spacing w:after="0" w:line="240" w:lineRule="auto"/>
              <w:jc w:val="right"/>
              <w:rPr>
                <w:rFonts w:ascii="Calibri" w:eastAsia="Times New Roman" w:hAnsi="Calibri" w:cs="Calibri"/>
                <w:color w:val="000000"/>
                <w:lang w:eastAsia="es-ES"/>
              </w:rPr>
            </w:pPr>
            <w:r w:rsidRPr="001F2241">
              <w:rPr>
                <w:rFonts w:ascii="Calibri" w:eastAsia="Times New Roman" w:hAnsi="Calibri" w:cs="Calibri"/>
                <w:color w:val="000000"/>
                <w:lang w:eastAsia="es-ES"/>
              </w:rPr>
              <w:t>9,25</w:t>
            </w:r>
          </w:p>
        </w:tc>
        <w:tc>
          <w:tcPr>
            <w:tcW w:w="1410" w:type="dxa"/>
            <w:tcBorders>
              <w:top w:val="nil"/>
              <w:left w:val="nil"/>
              <w:bottom w:val="single" w:sz="4" w:space="0" w:color="auto"/>
              <w:right w:val="single" w:sz="4" w:space="0" w:color="auto"/>
            </w:tcBorders>
            <w:shd w:val="clear" w:color="auto" w:fill="auto"/>
            <w:noWrap/>
            <w:vAlign w:val="bottom"/>
            <w:hideMark/>
          </w:tcPr>
          <w:p w14:paraId="6B7AF891" w14:textId="77777777" w:rsidR="001F2241" w:rsidRPr="001F2241" w:rsidRDefault="001F2241" w:rsidP="001F2241">
            <w:pPr>
              <w:spacing w:after="0" w:line="240" w:lineRule="auto"/>
              <w:jc w:val="right"/>
              <w:rPr>
                <w:rFonts w:ascii="Calibri" w:eastAsia="Times New Roman" w:hAnsi="Calibri" w:cs="Calibri"/>
                <w:color w:val="000000"/>
                <w:lang w:eastAsia="es-ES"/>
              </w:rPr>
            </w:pPr>
            <w:r w:rsidRPr="001F2241">
              <w:rPr>
                <w:rFonts w:ascii="Calibri" w:eastAsia="Times New Roman" w:hAnsi="Calibri" w:cs="Calibri"/>
                <w:color w:val="000000"/>
                <w:lang w:eastAsia="es-ES"/>
              </w:rPr>
              <w:t>3</w:t>
            </w:r>
            <w:r w:rsidR="00181BBD">
              <w:rPr>
                <w:rFonts w:ascii="Calibri" w:eastAsia="Times New Roman" w:hAnsi="Calibri" w:cs="Calibri"/>
                <w:color w:val="000000"/>
                <w:lang w:eastAsia="es-ES"/>
              </w:rPr>
              <w:t>,0</w:t>
            </w:r>
          </w:p>
        </w:tc>
        <w:tc>
          <w:tcPr>
            <w:tcW w:w="1148" w:type="dxa"/>
            <w:tcBorders>
              <w:top w:val="nil"/>
              <w:left w:val="nil"/>
              <w:bottom w:val="single" w:sz="4" w:space="0" w:color="auto"/>
              <w:right w:val="single" w:sz="4" w:space="0" w:color="auto"/>
            </w:tcBorders>
            <w:shd w:val="clear" w:color="auto" w:fill="auto"/>
            <w:noWrap/>
            <w:vAlign w:val="bottom"/>
          </w:tcPr>
          <w:p w14:paraId="679ECD7B" w14:textId="77777777" w:rsidR="001F2241" w:rsidRPr="001F2241" w:rsidRDefault="001F2241" w:rsidP="001F2241">
            <w:pPr>
              <w:spacing w:after="0" w:line="240" w:lineRule="auto"/>
              <w:jc w:val="right"/>
              <w:rPr>
                <w:rFonts w:ascii="Calibri" w:eastAsia="Times New Roman" w:hAnsi="Calibri" w:cs="Calibri"/>
                <w:color w:val="000000"/>
                <w:lang w:eastAsia="es-ES"/>
              </w:rPr>
            </w:pPr>
          </w:p>
        </w:tc>
        <w:tc>
          <w:tcPr>
            <w:tcW w:w="1294" w:type="dxa"/>
            <w:tcBorders>
              <w:top w:val="nil"/>
              <w:left w:val="nil"/>
              <w:bottom w:val="single" w:sz="4" w:space="0" w:color="auto"/>
              <w:right w:val="single" w:sz="4" w:space="0" w:color="auto"/>
            </w:tcBorders>
            <w:shd w:val="clear" w:color="auto" w:fill="auto"/>
            <w:noWrap/>
            <w:vAlign w:val="bottom"/>
          </w:tcPr>
          <w:p w14:paraId="523DDCCC" w14:textId="77777777" w:rsidR="001F2241" w:rsidRPr="001F2241" w:rsidRDefault="001F2241" w:rsidP="001F2241">
            <w:pPr>
              <w:spacing w:after="0" w:line="240" w:lineRule="auto"/>
              <w:jc w:val="right"/>
              <w:rPr>
                <w:rFonts w:ascii="Calibri" w:eastAsia="Times New Roman" w:hAnsi="Calibri" w:cs="Calibri"/>
                <w:color w:val="000000"/>
                <w:lang w:eastAsia="es-ES"/>
              </w:rPr>
            </w:pPr>
          </w:p>
        </w:tc>
      </w:tr>
      <w:tr w:rsidR="001F2241" w:rsidRPr="001F2241" w14:paraId="1B034769" w14:textId="77777777" w:rsidTr="00F53350">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D49FD49" w14:textId="77777777" w:rsidR="001F2241" w:rsidRPr="001F2241" w:rsidRDefault="001F2241" w:rsidP="001F2241">
            <w:pPr>
              <w:spacing w:after="0" w:line="240" w:lineRule="auto"/>
              <w:rPr>
                <w:rFonts w:ascii="Calibri" w:eastAsia="Times New Roman" w:hAnsi="Calibri" w:cs="Calibri"/>
                <w:color w:val="000000"/>
                <w:lang w:eastAsia="es-ES"/>
              </w:rPr>
            </w:pPr>
            <w:r w:rsidRPr="001F2241">
              <w:rPr>
                <w:rFonts w:ascii="Calibri" w:eastAsia="Times New Roman" w:hAnsi="Calibri" w:cs="Calibri"/>
                <w:color w:val="000000"/>
                <w:lang w:eastAsia="es-ES"/>
              </w:rPr>
              <w:t>Restauración</w:t>
            </w:r>
          </w:p>
        </w:tc>
        <w:tc>
          <w:tcPr>
            <w:tcW w:w="1200" w:type="dxa"/>
            <w:tcBorders>
              <w:top w:val="nil"/>
              <w:left w:val="nil"/>
              <w:bottom w:val="single" w:sz="4" w:space="0" w:color="auto"/>
              <w:right w:val="single" w:sz="4" w:space="0" w:color="auto"/>
            </w:tcBorders>
            <w:shd w:val="clear" w:color="auto" w:fill="auto"/>
            <w:noWrap/>
            <w:vAlign w:val="bottom"/>
            <w:hideMark/>
          </w:tcPr>
          <w:p w14:paraId="2A86BD07" w14:textId="77777777" w:rsidR="001F2241" w:rsidRPr="001F2241" w:rsidRDefault="001F2241" w:rsidP="001F2241">
            <w:pPr>
              <w:spacing w:after="0" w:line="240" w:lineRule="auto"/>
              <w:jc w:val="right"/>
              <w:rPr>
                <w:rFonts w:ascii="Calibri" w:eastAsia="Times New Roman" w:hAnsi="Calibri" w:cs="Calibri"/>
                <w:color w:val="000000"/>
                <w:lang w:eastAsia="es-ES"/>
              </w:rPr>
            </w:pPr>
            <w:r w:rsidRPr="001F2241">
              <w:rPr>
                <w:rFonts w:ascii="Calibri" w:eastAsia="Times New Roman" w:hAnsi="Calibri" w:cs="Calibri"/>
                <w:color w:val="000000"/>
                <w:lang w:eastAsia="es-ES"/>
              </w:rPr>
              <w:t>17,95</w:t>
            </w:r>
          </w:p>
        </w:tc>
        <w:tc>
          <w:tcPr>
            <w:tcW w:w="1410" w:type="dxa"/>
            <w:tcBorders>
              <w:top w:val="nil"/>
              <w:left w:val="nil"/>
              <w:bottom w:val="single" w:sz="4" w:space="0" w:color="auto"/>
              <w:right w:val="single" w:sz="4" w:space="0" w:color="auto"/>
            </w:tcBorders>
            <w:shd w:val="clear" w:color="auto" w:fill="auto"/>
            <w:noWrap/>
            <w:vAlign w:val="bottom"/>
            <w:hideMark/>
          </w:tcPr>
          <w:p w14:paraId="0E0E716A" w14:textId="77777777" w:rsidR="001F2241" w:rsidRPr="001F2241" w:rsidRDefault="001F2241" w:rsidP="001F2241">
            <w:pPr>
              <w:spacing w:after="0" w:line="240" w:lineRule="auto"/>
              <w:jc w:val="right"/>
              <w:rPr>
                <w:rFonts w:ascii="Calibri" w:eastAsia="Times New Roman" w:hAnsi="Calibri" w:cs="Calibri"/>
                <w:color w:val="000000"/>
                <w:lang w:eastAsia="es-ES"/>
              </w:rPr>
            </w:pPr>
            <w:r w:rsidRPr="001F2241">
              <w:rPr>
                <w:rFonts w:ascii="Calibri" w:eastAsia="Times New Roman" w:hAnsi="Calibri" w:cs="Calibri"/>
                <w:color w:val="000000"/>
                <w:lang w:eastAsia="es-ES"/>
              </w:rPr>
              <w:t>2,3</w:t>
            </w:r>
          </w:p>
        </w:tc>
        <w:tc>
          <w:tcPr>
            <w:tcW w:w="1148" w:type="dxa"/>
            <w:tcBorders>
              <w:top w:val="nil"/>
              <w:left w:val="nil"/>
              <w:bottom w:val="single" w:sz="4" w:space="0" w:color="auto"/>
              <w:right w:val="single" w:sz="4" w:space="0" w:color="auto"/>
            </w:tcBorders>
            <w:shd w:val="clear" w:color="auto" w:fill="auto"/>
            <w:noWrap/>
            <w:vAlign w:val="bottom"/>
          </w:tcPr>
          <w:p w14:paraId="5B21A801" w14:textId="77777777" w:rsidR="001F2241" w:rsidRPr="001F2241" w:rsidRDefault="001F2241" w:rsidP="001F2241">
            <w:pPr>
              <w:spacing w:after="0" w:line="240" w:lineRule="auto"/>
              <w:jc w:val="right"/>
              <w:rPr>
                <w:rFonts w:ascii="Calibri" w:eastAsia="Times New Roman" w:hAnsi="Calibri" w:cs="Calibri"/>
                <w:color w:val="000000"/>
                <w:lang w:eastAsia="es-ES"/>
              </w:rPr>
            </w:pPr>
          </w:p>
        </w:tc>
        <w:tc>
          <w:tcPr>
            <w:tcW w:w="1294" w:type="dxa"/>
            <w:tcBorders>
              <w:top w:val="nil"/>
              <w:left w:val="nil"/>
              <w:bottom w:val="single" w:sz="4" w:space="0" w:color="auto"/>
              <w:right w:val="single" w:sz="4" w:space="0" w:color="auto"/>
            </w:tcBorders>
            <w:shd w:val="clear" w:color="auto" w:fill="auto"/>
            <w:noWrap/>
            <w:vAlign w:val="bottom"/>
          </w:tcPr>
          <w:p w14:paraId="3537068E" w14:textId="77777777" w:rsidR="001F2241" w:rsidRPr="001F2241" w:rsidRDefault="001F2241" w:rsidP="001F2241">
            <w:pPr>
              <w:spacing w:after="0" w:line="240" w:lineRule="auto"/>
              <w:jc w:val="right"/>
              <w:rPr>
                <w:rFonts w:ascii="Calibri" w:eastAsia="Times New Roman" w:hAnsi="Calibri" w:cs="Calibri"/>
                <w:color w:val="000000"/>
                <w:lang w:eastAsia="es-ES"/>
              </w:rPr>
            </w:pPr>
          </w:p>
        </w:tc>
      </w:tr>
      <w:tr w:rsidR="001F2241" w:rsidRPr="001F2241" w14:paraId="2DA3095D" w14:textId="77777777" w:rsidTr="00F53350">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7D7481B" w14:textId="77777777" w:rsidR="001F2241" w:rsidRPr="001F2241" w:rsidRDefault="001F2241" w:rsidP="001F2241">
            <w:pPr>
              <w:spacing w:after="0" w:line="240" w:lineRule="auto"/>
              <w:rPr>
                <w:rFonts w:ascii="Calibri" w:eastAsia="Times New Roman" w:hAnsi="Calibri" w:cs="Calibri"/>
                <w:color w:val="000000"/>
                <w:lang w:eastAsia="es-ES"/>
              </w:rPr>
            </w:pPr>
            <w:r w:rsidRPr="001F2241">
              <w:rPr>
                <w:rFonts w:ascii="Calibri" w:eastAsia="Times New Roman" w:hAnsi="Calibri" w:cs="Calibri"/>
                <w:color w:val="000000"/>
                <w:lang w:eastAsia="es-ES"/>
              </w:rPr>
              <w:t>Visitas, museos y monumentos</w:t>
            </w:r>
          </w:p>
        </w:tc>
        <w:tc>
          <w:tcPr>
            <w:tcW w:w="1200" w:type="dxa"/>
            <w:tcBorders>
              <w:top w:val="nil"/>
              <w:left w:val="nil"/>
              <w:bottom w:val="single" w:sz="4" w:space="0" w:color="auto"/>
              <w:right w:val="single" w:sz="4" w:space="0" w:color="auto"/>
            </w:tcBorders>
            <w:shd w:val="clear" w:color="auto" w:fill="auto"/>
            <w:noWrap/>
            <w:vAlign w:val="bottom"/>
            <w:hideMark/>
          </w:tcPr>
          <w:p w14:paraId="48F62028" w14:textId="77777777" w:rsidR="001F2241" w:rsidRPr="001F2241" w:rsidRDefault="001F2241" w:rsidP="001F2241">
            <w:pPr>
              <w:spacing w:after="0" w:line="240" w:lineRule="auto"/>
              <w:jc w:val="right"/>
              <w:rPr>
                <w:rFonts w:ascii="Calibri" w:eastAsia="Times New Roman" w:hAnsi="Calibri" w:cs="Calibri"/>
                <w:color w:val="000000"/>
                <w:lang w:eastAsia="es-ES"/>
              </w:rPr>
            </w:pPr>
            <w:r w:rsidRPr="001F2241">
              <w:rPr>
                <w:rFonts w:ascii="Calibri" w:eastAsia="Times New Roman" w:hAnsi="Calibri" w:cs="Calibri"/>
                <w:color w:val="000000"/>
                <w:lang w:eastAsia="es-ES"/>
              </w:rPr>
              <w:t>4,51</w:t>
            </w:r>
          </w:p>
        </w:tc>
        <w:tc>
          <w:tcPr>
            <w:tcW w:w="1410" w:type="dxa"/>
            <w:tcBorders>
              <w:top w:val="nil"/>
              <w:left w:val="nil"/>
              <w:bottom w:val="single" w:sz="4" w:space="0" w:color="auto"/>
              <w:right w:val="single" w:sz="4" w:space="0" w:color="auto"/>
            </w:tcBorders>
            <w:shd w:val="clear" w:color="auto" w:fill="auto"/>
            <w:noWrap/>
            <w:vAlign w:val="bottom"/>
            <w:hideMark/>
          </w:tcPr>
          <w:p w14:paraId="253C6B09" w14:textId="77777777" w:rsidR="001F2241" w:rsidRPr="001F2241" w:rsidRDefault="001F2241" w:rsidP="001F2241">
            <w:pPr>
              <w:spacing w:after="0" w:line="240" w:lineRule="auto"/>
              <w:jc w:val="right"/>
              <w:rPr>
                <w:rFonts w:ascii="Calibri" w:eastAsia="Times New Roman" w:hAnsi="Calibri" w:cs="Calibri"/>
                <w:color w:val="000000"/>
                <w:lang w:eastAsia="es-ES"/>
              </w:rPr>
            </w:pPr>
            <w:r w:rsidRPr="001F2241">
              <w:rPr>
                <w:rFonts w:ascii="Calibri" w:eastAsia="Times New Roman" w:hAnsi="Calibri" w:cs="Calibri"/>
                <w:color w:val="000000"/>
                <w:lang w:eastAsia="es-ES"/>
              </w:rPr>
              <w:t>1,2</w:t>
            </w:r>
          </w:p>
        </w:tc>
        <w:tc>
          <w:tcPr>
            <w:tcW w:w="1148" w:type="dxa"/>
            <w:tcBorders>
              <w:top w:val="nil"/>
              <w:left w:val="nil"/>
              <w:bottom w:val="single" w:sz="4" w:space="0" w:color="auto"/>
              <w:right w:val="single" w:sz="4" w:space="0" w:color="auto"/>
            </w:tcBorders>
            <w:shd w:val="clear" w:color="auto" w:fill="auto"/>
            <w:noWrap/>
            <w:vAlign w:val="bottom"/>
          </w:tcPr>
          <w:p w14:paraId="19E2FD35" w14:textId="77777777" w:rsidR="001F2241" w:rsidRPr="001F2241" w:rsidRDefault="001F2241" w:rsidP="001F2241">
            <w:pPr>
              <w:spacing w:after="0" w:line="240" w:lineRule="auto"/>
              <w:jc w:val="right"/>
              <w:rPr>
                <w:rFonts w:ascii="Calibri" w:eastAsia="Times New Roman" w:hAnsi="Calibri" w:cs="Calibri"/>
                <w:color w:val="000000"/>
                <w:lang w:eastAsia="es-ES"/>
              </w:rPr>
            </w:pPr>
          </w:p>
        </w:tc>
        <w:tc>
          <w:tcPr>
            <w:tcW w:w="1294" w:type="dxa"/>
            <w:tcBorders>
              <w:top w:val="nil"/>
              <w:left w:val="nil"/>
              <w:bottom w:val="single" w:sz="4" w:space="0" w:color="auto"/>
              <w:right w:val="single" w:sz="4" w:space="0" w:color="auto"/>
            </w:tcBorders>
            <w:shd w:val="clear" w:color="auto" w:fill="auto"/>
            <w:noWrap/>
            <w:vAlign w:val="bottom"/>
          </w:tcPr>
          <w:p w14:paraId="341891ED" w14:textId="77777777" w:rsidR="001F2241" w:rsidRPr="001F2241" w:rsidRDefault="001F2241" w:rsidP="001F2241">
            <w:pPr>
              <w:spacing w:after="0" w:line="240" w:lineRule="auto"/>
              <w:jc w:val="right"/>
              <w:rPr>
                <w:rFonts w:ascii="Calibri" w:eastAsia="Times New Roman" w:hAnsi="Calibri" w:cs="Calibri"/>
                <w:color w:val="000000"/>
                <w:lang w:eastAsia="es-ES"/>
              </w:rPr>
            </w:pPr>
          </w:p>
        </w:tc>
      </w:tr>
      <w:tr w:rsidR="001F2241" w:rsidRPr="001F2241" w14:paraId="6F9E5670" w14:textId="77777777" w:rsidTr="00F53350">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2AB0D93" w14:textId="77777777" w:rsidR="001F2241" w:rsidRPr="001F2241" w:rsidRDefault="001F2241" w:rsidP="001F2241">
            <w:pPr>
              <w:spacing w:after="0" w:line="240" w:lineRule="auto"/>
              <w:rPr>
                <w:rFonts w:ascii="Calibri" w:eastAsia="Times New Roman" w:hAnsi="Calibri" w:cs="Calibri"/>
                <w:color w:val="000000"/>
                <w:lang w:eastAsia="es-ES"/>
              </w:rPr>
            </w:pPr>
            <w:r w:rsidRPr="001F2241">
              <w:rPr>
                <w:rFonts w:ascii="Calibri" w:eastAsia="Times New Roman" w:hAnsi="Calibri" w:cs="Calibri"/>
                <w:color w:val="000000"/>
                <w:lang w:eastAsia="es-ES"/>
              </w:rPr>
              <w:t>Regalos y souvenirs</w:t>
            </w:r>
          </w:p>
        </w:tc>
        <w:tc>
          <w:tcPr>
            <w:tcW w:w="1200" w:type="dxa"/>
            <w:tcBorders>
              <w:top w:val="nil"/>
              <w:left w:val="nil"/>
              <w:bottom w:val="single" w:sz="4" w:space="0" w:color="auto"/>
              <w:right w:val="single" w:sz="4" w:space="0" w:color="auto"/>
            </w:tcBorders>
            <w:shd w:val="clear" w:color="auto" w:fill="auto"/>
            <w:noWrap/>
            <w:vAlign w:val="bottom"/>
            <w:hideMark/>
          </w:tcPr>
          <w:p w14:paraId="5734A39B" w14:textId="77777777" w:rsidR="001F2241" w:rsidRPr="001F2241" w:rsidRDefault="001F2241" w:rsidP="001F2241">
            <w:pPr>
              <w:spacing w:after="0" w:line="240" w:lineRule="auto"/>
              <w:jc w:val="right"/>
              <w:rPr>
                <w:rFonts w:ascii="Calibri" w:eastAsia="Times New Roman" w:hAnsi="Calibri" w:cs="Calibri"/>
                <w:color w:val="000000"/>
                <w:lang w:eastAsia="es-ES"/>
              </w:rPr>
            </w:pPr>
            <w:r w:rsidRPr="001F2241">
              <w:rPr>
                <w:rFonts w:ascii="Calibri" w:eastAsia="Times New Roman" w:hAnsi="Calibri" w:cs="Calibri"/>
                <w:color w:val="000000"/>
                <w:lang w:eastAsia="es-ES"/>
              </w:rPr>
              <w:t>4,32</w:t>
            </w:r>
          </w:p>
        </w:tc>
        <w:tc>
          <w:tcPr>
            <w:tcW w:w="1410" w:type="dxa"/>
            <w:tcBorders>
              <w:top w:val="nil"/>
              <w:left w:val="nil"/>
              <w:bottom w:val="single" w:sz="4" w:space="0" w:color="auto"/>
              <w:right w:val="single" w:sz="4" w:space="0" w:color="auto"/>
            </w:tcBorders>
            <w:shd w:val="clear" w:color="auto" w:fill="auto"/>
            <w:noWrap/>
            <w:vAlign w:val="bottom"/>
            <w:hideMark/>
          </w:tcPr>
          <w:p w14:paraId="19755E08" w14:textId="77777777" w:rsidR="001F2241" w:rsidRPr="001F2241" w:rsidRDefault="001F2241" w:rsidP="001F2241">
            <w:pPr>
              <w:spacing w:after="0" w:line="240" w:lineRule="auto"/>
              <w:jc w:val="right"/>
              <w:rPr>
                <w:rFonts w:ascii="Calibri" w:eastAsia="Times New Roman" w:hAnsi="Calibri" w:cs="Calibri"/>
                <w:color w:val="000000"/>
                <w:lang w:eastAsia="es-ES"/>
              </w:rPr>
            </w:pPr>
            <w:r w:rsidRPr="001F2241">
              <w:rPr>
                <w:rFonts w:ascii="Calibri" w:eastAsia="Times New Roman" w:hAnsi="Calibri" w:cs="Calibri"/>
                <w:color w:val="000000"/>
                <w:lang w:eastAsia="es-ES"/>
              </w:rPr>
              <w:t>2,6</w:t>
            </w:r>
          </w:p>
        </w:tc>
        <w:tc>
          <w:tcPr>
            <w:tcW w:w="1148" w:type="dxa"/>
            <w:tcBorders>
              <w:top w:val="nil"/>
              <w:left w:val="nil"/>
              <w:bottom w:val="single" w:sz="4" w:space="0" w:color="auto"/>
              <w:right w:val="single" w:sz="4" w:space="0" w:color="auto"/>
            </w:tcBorders>
            <w:shd w:val="clear" w:color="auto" w:fill="auto"/>
            <w:noWrap/>
            <w:vAlign w:val="bottom"/>
          </w:tcPr>
          <w:p w14:paraId="46A521E3" w14:textId="77777777" w:rsidR="001F2241" w:rsidRPr="001F2241" w:rsidRDefault="001F2241" w:rsidP="001F2241">
            <w:pPr>
              <w:spacing w:after="0" w:line="240" w:lineRule="auto"/>
              <w:jc w:val="right"/>
              <w:rPr>
                <w:rFonts w:ascii="Calibri" w:eastAsia="Times New Roman" w:hAnsi="Calibri" w:cs="Calibri"/>
                <w:color w:val="000000"/>
                <w:lang w:eastAsia="es-ES"/>
              </w:rPr>
            </w:pPr>
          </w:p>
        </w:tc>
        <w:tc>
          <w:tcPr>
            <w:tcW w:w="1294" w:type="dxa"/>
            <w:tcBorders>
              <w:top w:val="nil"/>
              <w:left w:val="nil"/>
              <w:bottom w:val="single" w:sz="4" w:space="0" w:color="auto"/>
              <w:right w:val="single" w:sz="4" w:space="0" w:color="auto"/>
            </w:tcBorders>
            <w:shd w:val="clear" w:color="auto" w:fill="auto"/>
            <w:noWrap/>
            <w:vAlign w:val="bottom"/>
          </w:tcPr>
          <w:p w14:paraId="4811D828" w14:textId="77777777" w:rsidR="001F2241" w:rsidRPr="001F2241" w:rsidRDefault="001F2241" w:rsidP="001F2241">
            <w:pPr>
              <w:spacing w:after="0" w:line="240" w:lineRule="auto"/>
              <w:jc w:val="right"/>
              <w:rPr>
                <w:rFonts w:ascii="Calibri" w:eastAsia="Times New Roman" w:hAnsi="Calibri" w:cs="Calibri"/>
                <w:color w:val="000000"/>
                <w:lang w:eastAsia="es-ES"/>
              </w:rPr>
            </w:pPr>
          </w:p>
        </w:tc>
      </w:tr>
      <w:tr w:rsidR="001F2241" w:rsidRPr="001F2241" w14:paraId="21259547" w14:textId="77777777" w:rsidTr="00F53350">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866F3B6" w14:textId="77777777" w:rsidR="001F2241" w:rsidRPr="001F2241" w:rsidRDefault="001F2241" w:rsidP="001F2241">
            <w:pPr>
              <w:spacing w:after="0" w:line="240" w:lineRule="auto"/>
              <w:rPr>
                <w:rFonts w:ascii="Calibri" w:eastAsia="Times New Roman" w:hAnsi="Calibri" w:cs="Calibri"/>
                <w:color w:val="000000"/>
                <w:lang w:eastAsia="es-ES"/>
              </w:rPr>
            </w:pPr>
            <w:r w:rsidRPr="001F2241">
              <w:rPr>
                <w:rFonts w:ascii="Calibri" w:eastAsia="Times New Roman" w:hAnsi="Calibri" w:cs="Calibri"/>
                <w:color w:val="000000"/>
                <w:lang w:eastAsia="es-ES"/>
              </w:rPr>
              <w:t>Otras compras</w:t>
            </w:r>
          </w:p>
        </w:tc>
        <w:tc>
          <w:tcPr>
            <w:tcW w:w="1200" w:type="dxa"/>
            <w:tcBorders>
              <w:top w:val="nil"/>
              <w:left w:val="nil"/>
              <w:bottom w:val="single" w:sz="4" w:space="0" w:color="auto"/>
              <w:right w:val="single" w:sz="4" w:space="0" w:color="auto"/>
            </w:tcBorders>
            <w:shd w:val="clear" w:color="auto" w:fill="auto"/>
            <w:noWrap/>
            <w:vAlign w:val="bottom"/>
            <w:hideMark/>
          </w:tcPr>
          <w:p w14:paraId="10A04BAF" w14:textId="77777777" w:rsidR="001F2241" w:rsidRPr="001F2241" w:rsidRDefault="001F2241" w:rsidP="001F2241">
            <w:pPr>
              <w:spacing w:after="0" w:line="240" w:lineRule="auto"/>
              <w:jc w:val="right"/>
              <w:rPr>
                <w:rFonts w:ascii="Calibri" w:eastAsia="Times New Roman" w:hAnsi="Calibri" w:cs="Calibri"/>
                <w:color w:val="000000"/>
                <w:lang w:eastAsia="es-ES"/>
              </w:rPr>
            </w:pPr>
            <w:r w:rsidRPr="001F2241">
              <w:rPr>
                <w:rFonts w:ascii="Calibri" w:eastAsia="Times New Roman" w:hAnsi="Calibri" w:cs="Calibri"/>
                <w:color w:val="000000"/>
                <w:lang w:eastAsia="es-ES"/>
              </w:rPr>
              <w:t>12,64</w:t>
            </w:r>
          </w:p>
        </w:tc>
        <w:tc>
          <w:tcPr>
            <w:tcW w:w="1410" w:type="dxa"/>
            <w:tcBorders>
              <w:top w:val="nil"/>
              <w:left w:val="nil"/>
              <w:bottom w:val="single" w:sz="4" w:space="0" w:color="auto"/>
              <w:right w:val="single" w:sz="4" w:space="0" w:color="auto"/>
            </w:tcBorders>
            <w:shd w:val="clear" w:color="auto" w:fill="auto"/>
            <w:noWrap/>
            <w:vAlign w:val="bottom"/>
            <w:hideMark/>
          </w:tcPr>
          <w:p w14:paraId="708445BF" w14:textId="77777777" w:rsidR="001F2241" w:rsidRPr="001F2241" w:rsidRDefault="001F2241" w:rsidP="001F2241">
            <w:pPr>
              <w:spacing w:after="0" w:line="240" w:lineRule="auto"/>
              <w:jc w:val="right"/>
              <w:rPr>
                <w:rFonts w:ascii="Calibri" w:eastAsia="Times New Roman" w:hAnsi="Calibri" w:cs="Calibri"/>
                <w:color w:val="000000"/>
                <w:lang w:eastAsia="es-ES"/>
              </w:rPr>
            </w:pPr>
            <w:r w:rsidRPr="001F2241">
              <w:rPr>
                <w:rFonts w:ascii="Calibri" w:eastAsia="Times New Roman" w:hAnsi="Calibri" w:cs="Calibri"/>
                <w:color w:val="000000"/>
                <w:lang w:eastAsia="es-ES"/>
              </w:rPr>
              <w:t>1,9</w:t>
            </w:r>
          </w:p>
        </w:tc>
        <w:tc>
          <w:tcPr>
            <w:tcW w:w="1148" w:type="dxa"/>
            <w:tcBorders>
              <w:top w:val="nil"/>
              <w:left w:val="nil"/>
              <w:bottom w:val="single" w:sz="4" w:space="0" w:color="auto"/>
              <w:right w:val="single" w:sz="4" w:space="0" w:color="auto"/>
            </w:tcBorders>
            <w:shd w:val="clear" w:color="auto" w:fill="auto"/>
            <w:noWrap/>
            <w:vAlign w:val="bottom"/>
          </w:tcPr>
          <w:p w14:paraId="1D74B40A" w14:textId="77777777" w:rsidR="001F2241" w:rsidRPr="001F2241" w:rsidRDefault="001F2241" w:rsidP="001F2241">
            <w:pPr>
              <w:spacing w:after="0" w:line="240" w:lineRule="auto"/>
              <w:jc w:val="right"/>
              <w:rPr>
                <w:rFonts w:ascii="Calibri" w:eastAsia="Times New Roman" w:hAnsi="Calibri" w:cs="Calibri"/>
                <w:color w:val="000000"/>
                <w:lang w:eastAsia="es-ES"/>
              </w:rPr>
            </w:pPr>
          </w:p>
        </w:tc>
        <w:tc>
          <w:tcPr>
            <w:tcW w:w="1294" w:type="dxa"/>
            <w:tcBorders>
              <w:top w:val="nil"/>
              <w:left w:val="nil"/>
              <w:bottom w:val="single" w:sz="4" w:space="0" w:color="auto"/>
              <w:right w:val="single" w:sz="4" w:space="0" w:color="auto"/>
            </w:tcBorders>
            <w:shd w:val="clear" w:color="auto" w:fill="auto"/>
            <w:noWrap/>
            <w:vAlign w:val="bottom"/>
          </w:tcPr>
          <w:p w14:paraId="212B9CA8" w14:textId="77777777" w:rsidR="001F2241" w:rsidRPr="001F2241" w:rsidRDefault="001F2241" w:rsidP="001F2241">
            <w:pPr>
              <w:spacing w:after="0" w:line="240" w:lineRule="auto"/>
              <w:jc w:val="right"/>
              <w:rPr>
                <w:rFonts w:ascii="Calibri" w:eastAsia="Times New Roman" w:hAnsi="Calibri" w:cs="Calibri"/>
                <w:color w:val="000000"/>
                <w:lang w:eastAsia="es-ES"/>
              </w:rPr>
            </w:pPr>
          </w:p>
        </w:tc>
      </w:tr>
      <w:tr w:rsidR="001F2241" w:rsidRPr="001F2241" w14:paraId="42AD3303" w14:textId="77777777" w:rsidTr="00F53350">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9DC79C5" w14:textId="77777777" w:rsidR="001F2241" w:rsidRPr="001F2241" w:rsidRDefault="001F2241" w:rsidP="001F2241">
            <w:pPr>
              <w:spacing w:after="0" w:line="240" w:lineRule="auto"/>
              <w:rPr>
                <w:rFonts w:ascii="Calibri" w:eastAsia="Times New Roman" w:hAnsi="Calibri" w:cs="Calibri"/>
                <w:color w:val="000000"/>
                <w:lang w:eastAsia="es-ES"/>
              </w:rPr>
            </w:pPr>
            <w:r w:rsidRPr="001F2241">
              <w:rPr>
                <w:rFonts w:ascii="Calibri" w:eastAsia="Times New Roman" w:hAnsi="Calibri" w:cs="Calibri"/>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14:paraId="5A383E27" w14:textId="77777777" w:rsidR="001F2241" w:rsidRPr="001F2241" w:rsidRDefault="001F2241" w:rsidP="001F2241">
            <w:pPr>
              <w:spacing w:after="0" w:line="240" w:lineRule="auto"/>
              <w:jc w:val="right"/>
              <w:rPr>
                <w:rFonts w:ascii="Calibri" w:eastAsia="Times New Roman" w:hAnsi="Calibri" w:cs="Calibri"/>
                <w:color w:val="000000"/>
                <w:lang w:eastAsia="es-ES"/>
              </w:rPr>
            </w:pPr>
            <w:r w:rsidRPr="001F2241">
              <w:rPr>
                <w:rFonts w:ascii="Calibri" w:eastAsia="Times New Roman" w:hAnsi="Calibri" w:cs="Calibri"/>
                <w:color w:val="000000"/>
                <w:lang w:eastAsia="es-ES"/>
              </w:rPr>
              <w:t>103,49</w:t>
            </w:r>
          </w:p>
        </w:tc>
        <w:tc>
          <w:tcPr>
            <w:tcW w:w="1410" w:type="dxa"/>
            <w:tcBorders>
              <w:top w:val="nil"/>
              <w:left w:val="nil"/>
              <w:bottom w:val="single" w:sz="4" w:space="0" w:color="auto"/>
              <w:right w:val="single" w:sz="4" w:space="0" w:color="auto"/>
            </w:tcBorders>
            <w:shd w:val="clear" w:color="auto" w:fill="auto"/>
            <w:noWrap/>
            <w:vAlign w:val="bottom"/>
            <w:hideMark/>
          </w:tcPr>
          <w:p w14:paraId="3AB531DD" w14:textId="77777777" w:rsidR="001F2241" w:rsidRPr="001F2241" w:rsidRDefault="001F2241" w:rsidP="001F2241">
            <w:pPr>
              <w:spacing w:after="0" w:line="240" w:lineRule="auto"/>
              <w:rPr>
                <w:rFonts w:ascii="Calibri" w:eastAsia="Times New Roman" w:hAnsi="Calibri" w:cs="Calibri"/>
                <w:color w:val="000000"/>
                <w:lang w:eastAsia="es-ES"/>
              </w:rPr>
            </w:pPr>
            <w:r w:rsidRPr="001F2241">
              <w:rPr>
                <w:rFonts w:ascii="Calibri" w:eastAsia="Times New Roman" w:hAnsi="Calibri" w:cs="Calibri"/>
                <w:color w:val="000000"/>
                <w:lang w:eastAsia="es-ES"/>
              </w:rPr>
              <w:t> </w:t>
            </w:r>
          </w:p>
        </w:tc>
        <w:tc>
          <w:tcPr>
            <w:tcW w:w="1148" w:type="dxa"/>
            <w:tcBorders>
              <w:top w:val="nil"/>
              <w:left w:val="nil"/>
              <w:bottom w:val="single" w:sz="4" w:space="0" w:color="auto"/>
              <w:right w:val="single" w:sz="4" w:space="0" w:color="auto"/>
            </w:tcBorders>
            <w:shd w:val="clear" w:color="auto" w:fill="auto"/>
            <w:noWrap/>
            <w:vAlign w:val="bottom"/>
          </w:tcPr>
          <w:p w14:paraId="5446C101" w14:textId="77777777" w:rsidR="001F2241" w:rsidRPr="001F2241" w:rsidRDefault="001F2241" w:rsidP="001F2241">
            <w:pPr>
              <w:spacing w:after="0" w:line="240" w:lineRule="auto"/>
              <w:rPr>
                <w:rFonts w:ascii="Calibri" w:eastAsia="Times New Roman" w:hAnsi="Calibri" w:cs="Calibri"/>
                <w:color w:val="000000"/>
                <w:lang w:eastAsia="es-ES"/>
              </w:rPr>
            </w:pPr>
          </w:p>
        </w:tc>
        <w:tc>
          <w:tcPr>
            <w:tcW w:w="1294" w:type="dxa"/>
            <w:tcBorders>
              <w:top w:val="nil"/>
              <w:left w:val="nil"/>
              <w:bottom w:val="single" w:sz="4" w:space="0" w:color="auto"/>
              <w:right w:val="single" w:sz="4" w:space="0" w:color="auto"/>
            </w:tcBorders>
            <w:shd w:val="clear" w:color="auto" w:fill="auto"/>
            <w:noWrap/>
            <w:vAlign w:val="bottom"/>
          </w:tcPr>
          <w:p w14:paraId="39671569" w14:textId="77777777" w:rsidR="001F2241" w:rsidRPr="001F2241" w:rsidRDefault="001F2241" w:rsidP="001F2241">
            <w:pPr>
              <w:spacing w:after="0" w:line="240" w:lineRule="auto"/>
              <w:jc w:val="right"/>
              <w:rPr>
                <w:rFonts w:ascii="Calibri" w:eastAsia="Times New Roman" w:hAnsi="Calibri" w:cs="Calibri"/>
                <w:color w:val="000000"/>
                <w:lang w:eastAsia="es-ES"/>
              </w:rPr>
            </w:pPr>
          </w:p>
        </w:tc>
      </w:tr>
    </w:tbl>
    <w:p w14:paraId="098ADA14" w14:textId="77777777" w:rsidR="009F2784" w:rsidRDefault="009F2784" w:rsidP="0014068A"/>
    <w:p w14:paraId="2EDCD888" w14:textId="77777777" w:rsidR="004D12D0" w:rsidRPr="009F2784" w:rsidRDefault="004D12D0" w:rsidP="004D12D0">
      <w:pPr>
        <w:rPr>
          <w:u w:val="single"/>
        </w:rPr>
      </w:pPr>
      <w:r>
        <w:rPr>
          <w:u w:val="single"/>
        </w:rPr>
        <w:t>Ejercicio</w:t>
      </w:r>
      <w:r w:rsidRPr="009F2784">
        <w:rPr>
          <w:u w:val="single"/>
        </w:rPr>
        <w:t xml:space="preserve"> de </w:t>
      </w:r>
      <w:r>
        <w:rPr>
          <w:u w:val="single"/>
        </w:rPr>
        <w:t>porcentaje o importancia relativa</w:t>
      </w:r>
      <w:r w:rsidRPr="00B05AF6">
        <w:t>: Calcular el porcentaje que representa sobre el total, cada tipología de empresa.</w:t>
      </w:r>
    </w:p>
    <w:tbl>
      <w:tblPr>
        <w:tblW w:w="5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62"/>
        <w:gridCol w:w="1269"/>
        <w:gridCol w:w="1134"/>
      </w:tblGrid>
      <w:tr w:rsidR="007F6B2B" w:rsidRPr="007F6B2B" w14:paraId="2A351243" w14:textId="77777777" w:rsidTr="00907CBB">
        <w:trPr>
          <w:trHeight w:val="300"/>
        </w:trPr>
        <w:tc>
          <w:tcPr>
            <w:tcW w:w="3262" w:type="dxa"/>
            <w:vMerge w:val="restart"/>
            <w:shd w:val="clear" w:color="auto" w:fill="auto"/>
            <w:vAlign w:val="center"/>
            <w:hideMark/>
          </w:tcPr>
          <w:p w14:paraId="696B93C6" w14:textId="77777777" w:rsidR="007F6B2B" w:rsidRPr="007F6B2B" w:rsidRDefault="007F6B2B" w:rsidP="007F6B2B">
            <w:pPr>
              <w:spacing w:after="0" w:line="240" w:lineRule="auto"/>
              <w:rPr>
                <w:rFonts w:ascii="Times New Roman" w:eastAsia="Times New Roman" w:hAnsi="Times New Roman" w:cs="Times New Roman"/>
                <w:sz w:val="24"/>
                <w:szCs w:val="24"/>
                <w:lang w:eastAsia="es-ES"/>
              </w:rPr>
            </w:pPr>
          </w:p>
        </w:tc>
        <w:tc>
          <w:tcPr>
            <w:tcW w:w="2403" w:type="dxa"/>
            <w:gridSpan w:val="2"/>
            <w:shd w:val="clear" w:color="auto" w:fill="auto"/>
            <w:noWrap/>
            <w:vAlign w:val="bottom"/>
            <w:hideMark/>
          </w:tcPr>
          <w:p w14:paraId="5F10FFE0" w14:textId="77777777" w:rsidR="007F6B2B" w:rsidRPr="007F6B2B" w:rsidRDefault="007F6B2B" w:rsidP="007F6B2B">
            <w:pPr>
              <w:spacing w:after="0" w:line="240" w:lineRule="auto"/>
              <w:jc w:val="center"/>
              <w:rPr>
                <w:rFonts w:ascii="Calibri" w:eastAsia="Times New Roman" w:hAnsi="Calibri" w:cs="Calibri"/>
                <w:b/>
                <w:bCs/>
                <w:color w:val="000000"/>
                <w:lang w:eastAsia="es-ES"/>
              </w:rPr>
            </w:pPr>
            <w:r w:rsidRPr="007F6B2B">
              <w:rPr>
                <w:rFonts w:ascii="Calibri" w:eastAsia="Times New Roman" w:hAnsi="Calibri" w:cs="Calibri"/>
                <w:b/>
                <w:bCs/>
                <w:color w:val="000000"/>
                <w:lang w:eastAsia="es-ES"/>
              </w:rPr>
              <w:t>Nº empresas</w:t>
            </w:r>
          </w:p>
        </w:tc>
      </w:tr>
      <w:tr w:rsidR="007F6B2B" w:rsidRPr="007F6B2B" w14:paraId="5EAA7886" w14:textId="77777777" w:rsidTr="00907CBB">
        <w:trPr>
          <w:trHeight w:val="300"/>
        </w:trPr>
        <w:tc>
          <w:tcPr>
            <w:tcW w:w="3262" w:type="dxa"/>
            <w:vMerge/>
            <w:vAlign w:val="center"/>
            <w:hideMark/>
          </w:tcPr>
          <w:p w14:paraId="510A5EAB" w14:textId="77777777" w:rsidR="007F6B2B" w:rsidRPr="007F6B2B" w:rsidRDefault="007F6B2B" w:rsidP="007F6B2B">
            <w:pPr>
              <w:spacing w:after="0" w:line="240" w:lineRule="auto"/>
              <w:rPr>
                <w:rFonts w:ascii="Times New Roman" w:eastAsia="Times New Roman" w:hAnsi="Times New Roman" w:cs="Times New Roman"/>
                <w:sz w:val="24"/>
                <w:szCs w:val="24"/>
                <w:lang w:eastAsia="es-ES"/>
              </w:rPr>
            </w:pPr>
          </w:p>
        </w:tc>
        <w:tc>
          <w:tcPr>
            <w:tcW w:w="1269" w:type="dxa"/>
            <w:shd w:val="clear" w:color="auto" w:fill="auto"/>
            <w:vAlign w:val="center"/>
            <w:hideMark/>
          </w:tcPr>
          <w:p w14:paraId="15DEA728" w14:textId="77777777" w:rsidR="007F6B2B" w:rsidRPr="007F6B2B" w:rsidRDefault="00797E1F" w:rsidP="007F6B2B">
            <w:pPr>
              <w:spacing w:after="0" w:line="240" w:lineRule="auto"/>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2019</w:t>
            </w:r>
          </w:p>
        </w:tc>
        <w:tc>
          <w:tcPr>
            <w:tcW w:w="1134" w:type="dxa"/>
            <w:shd w:val="clear" w:color="auto" w:fill="auto"/>
            <w:noWrap/>
            <w:vAlign w:val="bottom"/>
            <w:hideMark/>
          </w:tcPr>
          <w:p w14:paraId="19BF65A0" w14:textId="77777777" w:rsidR="007F6B2B" w:rsidRPr="007F6B2B" w:rsidRDefault="007F6B2B" w:rsidP="007F6B2B">
            <w:pPr>
              <w:spacing w:after="0" w:line="240" w:lineRule="auto"/>
              <w:jc w:val="center"/>
              <w:rPr>
                <w:rFonts w:ascii="Calibri" w:eastAsia="Times New Roman" w:hAnsi="Calibri" w:cs="Calibri"/>
                <w:b/>
                <w:bCs/>
                <w:color w:val="000000"/>
                <w:lang w:eastAsia="es-ES"/>
              </w:rPr>
            </w:pPr>
            <w:r w:rsidRPr="007F6B2B">
              <w:rPr>
                <w:rFonts w:ascii="Calibri" w:eastAsia="Times New Roman" w:hAnsi="Calibri" w:cs="Calibri"/>
                <w:b/>
                <w:bCs/>
                <w:color w:val="000000"/>
                <w:lang w:eastAsia="es-ES"/>
              </w:rPr>
              <w:t>%</w:t>
            </w:r>
          </w:p>
        </w:tc>
      </w:tr>
      <w:tr w:rsidR="00797E1F" w:rsidRPr="007F6B2B" w14:paraId="7B1E9618" w14:textId="77777777" w:rsidTr="00F53350">
        <w:trPr>
          <w:trHeight w:val="300"/>
        </w:trPr>
        <w:tc>
          <w:tcPr>
            <w:tcW w:w="3262" w:type="dxa"/>
            <w:shd w:val="clear" w:color="auto" w:fill="auto"/>
            <w:vAlign w:val="center"/>
            <w:hideMark/>
          </w:tcPr>
          <w:p w14:paraId="4CDE9EDF" w14:textId="77777777" w:rsidR="00797E1F" w:rsidRDefault="00797E1F" w:rsidP="00907CBB">
            <w:pPr>
              <w:spacing w:after="0"/>
              <w:rPr>
                <w:rFonts w:ascii="Calibri" w:hAnsi="Calibri" w:cs="Calibri"/>
                <w:color w:val="000000"/>
              </w:rPr>
            </w:pPr>
            <w:r>
              <w:rPr>
                <w:rFonts w:ascii="Calibri" w:hAnsi="Calibri" w:cs="Calibri"/>
                <w:color w:val="000000"/>
              </w:rPr>
              <w:t>1. Agricultura</w:t>
            </w:r>
          </w:p>
        </w:tc>
        <w:tc>
          <w:tcPr>
            <w:tcW w:w="1269" w:type="dxa"/>
            <w:shd w:val="clear" w:color="auto" w:fill="auto"/>
            <w:vAlign w:val="center"/>
            <w:hideMark/>
          </w:tcPr>
          <w:p w14:paraId="1381A3F6" w14:textId="77777777" w:rsidR="00797E1F" w:rsidRDefault="00797E1F" w:rsidP="00907CBB">
            <w:pPr>
              <w:spacing w:after="0"/>
              <w:jc w:val="right"/>
              <w:rPr>
                <w:rFonts w:ascii="Calibri" w:hAnsi="Calibri" w:cs="Calibri"/>
                <w:color w:val="000000"/>
              </w:rPr>
            </w:pPr>
            <w:r>
              <w:rPr>
                <w:rFonts w:ascii="Calibri" w:hAnsi="Calibri" w:cs="Calibri"/>
                <w:color w:val="000000"/>
              </w:rPr>
              <w:t>26.269</w:t>
            </w:r>
          </w:p>
        </w:tc>
        <w:tc>
          <w:tcPr>
            <w:tcW w:w="1134" w:type="dxa"/>
            <w:shd w:val="clear" w:color="auto" w:fill="auto"/>
            <w:noWrap/>
            <w:vAlign w:val="center"/>
          </w:tcPr>
          <w:p w14:paraId="6F7BCAC3" w14:textId="77777777" w:rsidR="00797E1F" w:rsidRDefault="00797E1F" w:rsidP="00907CBB">
            <w:pPr>
              <w:spacing w:after="0"/>
              <w:jc w:val="right"/>
              <w:rPr>
                <w:rFonts w:ascii="Calibri" w:hAnsi="Calibri" w:cs="Calibri"/>
                <w:color w:val="000000"/>
              </w:rPr>
            </w:pPr>
          </w:p>
        </w:tc>
      </w:tr>
      <w:tr w:rsidR="00797E1F" w:rsidRPr="007F6B2B" w14:paraId="1FAD836C" w14:textId="77777777" w:rsidTr="00F53350">
        <w:trPr>
          <w:trHeight w:val="300"/>
        </w:trPr>
        <w:tc>
          <w:tcPr>
            <w:tcW w:w="3262" w:type="dxa"/>
            <w:shd w:val="clear" w:color="auto" w:fill="auto"/>
            <w:vAlign w:val="center"/>
            <w:hideMark/>
          </w:tcPr>
          <w:p w14:paraId="5F710F47" w14:textId="77777777" w:rsidR="00797E1F" w:rsidRDefault="00797E1F" w:rsidP="00907CBB">
            <w:pPr>
              <w:spacing w:after="0"/>
              <w:rPr>
                <w:rFonts w:ascii="Calibri" w:hAnsi="Calibri" w:cs="Calibri"/>
                <w:color w:val="000000"/>
              </w:rPr>
            </w:pPr>
            <w:r>
              <w:rPr>
                <w:rFonts w:ascii="Calibri" w:hAnsi="Calibri" w:cs="Calibri"/>
                <w:color w:val="000000"/>
              </w:rPr>
              <w:t>2. Industria manufacturera</w:t>
            </w:r>
          </w:p>
        </w:tc>
        <w:tc>
          <w:tcPr>
            <w:tcW w:w="1269" w:type="dxa"/>
            <w:shd w:val="clear" w:color="auto" w:fill="auto"/>
            <w:vAlign w:val="center"/>
            <w:hideMark/>
          </w:tcPr>
          <w:p w14:paraId="0F63FAAD" w14:textId="77777777" w:rsidR="00797E1F" w:rsidRDefault="00797E1F" w:rsidP="00907CBB">
            <w:pPr>
              <w:spacing w:after="0"/>
              <w:jc w:val="right"/>
              <w:rPr>
                <w:rFonts w:ascii="Calibri" w:hAnsi="Calibri" w:cs="Calibri"/>
                <w:color w:val="000000"/>
              </w:rPr>
            </w:pPr>
            <w:r>
              <w:rPr>
                <w:rFonts w:ascii="Calibri" w:hAnsi="Calibri" w:cs="Calibri"/>
                <w:color w:val="000000"/>
              </w:rPr>
              <w:t>67.614</w:t>
            </w:r>
          </w:p>
        </w:tc>
        <w:tc>
          <w:tcPr>
            <w:tcW w:w="1134" w:type="dxa"/>
            <w:shd w:val="clear" w:color="auto" w:fill="auto"/>
            <w:noWrap/>
            <w:vAlign w:val="center"/>
          </w:tcPr>
          <w:p w14:paraId="09947733" w14:textId="77777777" w:rsidR="00797E1F" w:rsidRDefault="00797E1F" w:rsidP="00907CBB">
            <w:pPr>
              <w:spacing w:after="0"/>
              <w:jc w:val="right"/>
              <w:rPr>
                <w:rFonts w:ascii="Calibri" w:hAnsi="Calibri" w:cs="Calibri"/>
                <w:color w:val="000000"/>
              </w:rPr>
            </w:pPr>
          </w:p>
        </w:tc>
      </w:tr>
      <w:tr w:rsidR="00797E1F" w:rsidRPr="007F6B2B" w14:paraId="691FBCC3" w14:textId="77777777" w:rsidTr="00F53350">
        <w:trPr>
          <w:trHeight w:val="300"/>
        </w:trPr>
        <w:tc>
          <w:tcPr>
            <w:tcW w:w="3262" w:type="dxa"/>
            <w:shd w:val="clear" w:color="auto" w:fill="auto"/>
            <w:vAlign w:val="center"/>
            <w:hideMark/>
          </w:tcPr>
          <w:p w14:paraId="5E9779EF" w14:textId="77777777" w:rsidR="00797E1F" w:rsidRDefault="00797E1F" w:rsidP="00907CBB">
            <w:pPr>
              <w:spacing w:after="0"/>
              <w:rPr>
                <w:rFonts w:ascii="Calibri" w:hAnsi="Calibri" w:cs="Calibri"/>
                <w:color w:val="000000"/>
              </w:rPr>
            </w:pPr>
            <w:r>
              <w:rPr>
                <w:rFonts w:ascii="Calibri" w:hAnsi="Calibri" w:cs="Calibri"/>
                <w:color w:val="000000"/>
              </w:rPr>
              <w:t>3. Energía y agua</w:t>
            </w:r>
          </w:p>
        </w:tc>
        <w:tc>
          <w:tcPr>
            <w:tcW w:w="1269" w:type="dxa"/>
            <w:shd w:val="clear" w:color="auto" w:fill="auto"/>
            <w:vAlign w:val="center"/>
            <w:hideMark/>
          </w:tcPr>
          <w:p w14:paraId="742DAC66" w14:textId="77777777" w:rsidR="00797E1F" w:rsidRDefault="00797E1F" w:rsidP="00907CBB">
            <w:pPr>
              <w:spacing w:after="0"/>
              <w:jc w:val="right"/>
              <w:rPr>
                <w:rFonts w:ascii="Calibri" w:hAnsi="Calibri" w:cs="Calibri"/>
                <w:color w:val="000000"/>
              </w:rPr>
            </w:pPr>
            <w:r>
              <w:rPr>
                <w:rFonts w:ascii="Calibri" w:hAnsi="Calibri" w:cs="Calibri"/>
                <w:color w:val="000000"/>
              </w:rPr>
              <w:t>4.625</w:t>
            </w:r>
          </w:p>
        </w:tc>
        <w:tc>
          <w:tcPr>
            <w:tcW w:w="1134" w:type="dxa"/>
            <w:shd w:val="clear" w:color="auto" w:fill="auto"/>
            <w:noWrap/>
            <w:vAlign w:val="center"/>
          </w:tcPr>
          <w:p w14:paraId="173BB872" w14:textId="77777777" w:rsidR="00797E1F" w:rsidRDefault="00797E1F" w:rsidP="00907CBB">
            <w:pPr>
              <w:spacing w:after="0"/>
              <w:jc w:val="right"/>
              <w:rPr>
                <w:rFonts w:ascii="Calibri" w:hAnsi="Calibri" w:cs="Calibri"/>
                <w:color w:val="000000"/>
              </w:rPr>
            </w:pPr>
          </w:p>
        </w:tc>
      </w:tr>
      <w:tr w:rsidR="00797E1F" w:rsidRPr="007F6B2B" w14:paraId="3D1B65A5" w14:textId="77777777" w:rsidTr="00F53350">
        <w:trPr>
          <w:trHeight w:val="280"/>
        </w:trPr>
        <w:tc>
          <w:tcPr>
            <w:tcW w:w="3262" w:type="dxa"/>
            <w:shd w:val="clear" w:color="auto" w:fill="auto"/>
            <w:vAlign w:val="center"/>
            <w:hideMark/>
          </w:tcPr>
          <w:p w14:paraId="01996C65" w14:textId="77777777" w:rsidR="00797E1F" w:rsidRDefault="00797E1F" w:rsidP="00907CBB">
            <w:pPr>
              <w:spacing w:after="0"/>
              <w:rPr>
                <w:rFonts w:ascii="Calibri" w:hAnsi="Calibri" w:cs="Calibri"/>
                <w:color w:val="000000"/>
              </w:rPr>
            </w:pPr>
            <w:r>
              <w:rPr>
                <w:rFonts w:ascii="Calibri" w:hAnsi="Calibri" w:cs="Calibri"/>
                <w:color w:val="000000"/>
              </w:rPr>
              <w:t>4. Construcción</w:t>
            </w:r>
          </w:p>
        </w:tc>
        <w:tc>
          <w:tcPr>
            <w:tcW w:w="1269" w:type="dxa"/>
            <w:shd w:val="clear" w:color="auto" w:fill="auto"/>
            <w:vAlign w:val="center"/>
            <w:hideMark/>
          </w:tcPr>
          <w:p w14:paraId="75E01337" w14:textId="77777777" w:rsidR="00797E1F" w:rsidRDefault="00797E1F" w:rsidP="00907CBB">
            <w:pPr>
              <w:spacing w:after="0"/>
              <w:jc w:val="right"/>
              <w:rPr>
                <w:rFonts w:ascii="Calibri" w:hAnsi="Calibri" w:cs="Calibri"/>
                <w:color w:val="000000"/>
              </w:rPr>
            </w:pPr>
            <w:r>
              <w:rPr>
                <w:rFonts w:ascii="Calibri" w:hAnsi="Calibri" w:cs="Calibri"/>
                <w:color w:val="000000"/>
              </w:rPr>
              <w:t>12.983</w:t>
            </w:r>
          </w:p>
        </w:tc>
        <w:tc>
          <w:tcPr>
            <w:tcW w:w="1134" w:type="dxa"/>
            <w:shd w:val="clear" w:color="auto" w:fill="auto"/>
            <w:noWrap/>
            <w:vAlign w:val="center"/>
          </w:tcPr>
          <w:p w14:paraId="304E0B7C" w14:textId="77777777" w:rsidR="00797E1F" w:rsidRDefault="00797E1F" w:rsidP="00907CBB">
            <w:pPr>
              <w:spacing w:after="0"/>
              <w:jc w:val="right"/>
              <w:rPr>
                <w:rFonts w:ascii="Calibri" w:hAnsi="Calibri" w:cs="Calibri"/>
                <w:color w:val="000000"/>
              </w:rPr>
            </w:pPr>
          </w:p>
        </w:tc>
      </w:tr>
      <w:tr w:rsidR="00797E1F" w:rsidRPr="007F6B2B" w14:paraId="29B2CF6F" w14:textId="77777777" w:rsidTr="00F53350">
        <w:trPr>
          <w:trHeight w:val="300"/>
        </w:trPr>
        <w:tc>
          <w:tcPr>
            <w:tcW w:w="3262" w:type="dxa"/>
            <w:shd w:val="clear" w:color="auto" w:fill="auto"/>
            <w:vAlign w:val="center"/>
            <w:hideMark/>
          </w:tcPr>
          <w:p w14:paraId="5F173D5C" w14:textId="77777777" w:rsidR="00797E1F" w:rsidRDefault="00797E1F" w:rsidP="00907CBB">
            <w:pPr>
              <w:spacing w:after="0"/>
              <w:rPr>
                <w:rFonts w:ascii="Calibri" w:hAnsi="Calibri" w:cs="Calibri"/>
                <w:color w:val="000000"/>
              </w:rPr>
            </w:pPr>
            <w:r>
              <w:rPr>
                <w:rFonts w:ascii="Calibri" w:hAnsi="Calibri" w:cs="Calibri"/>
                <w:color w:val="000000"/>
              </w:rPr>
              <w:t>5. Servicios tradicionales</w:t>
            </w:r>
          </w:p>
        </w:tc>
        <w:tc>
          <w:tcPr>
            <w:tcW w:w="1269" w:type="dxa"/>
            <w:shd w:val="clear" w:color="auto" w:fill="auto"/>
            <w:vAlign w:val="center"/>
            <w:hideMark/>
          </w:tcPr>
          <w:p w14:paraId="1999EB22" w14:textId="77777777" w:rsidR="00797E1F" w:rsidRDefault="00797E1F" w:rsidP="00907CBB">
            <w:pPr>
              <w:spacing w:after="0"/>
              <w:jc w:val="right"/>
              <w:rPr>
                <w:rFonts w:ascii="Calibri" w:hAnsi="Calibri" w:cs="Calibri"/>
                <w:color w:val="000000"/>
              </w:rPr>
            </w:pPr>
            <w:r>
              <w:rPr>
                <w:rFonts w:ascii="Calibri" w:hAnsi="Calibri" w:cs="Calibri"/>
                <w:color w:val="000000"/>
              </w:rPr>
              <w:t>253.344</w:t>
            </w:r>
          </w:p>
        </w:tc>
        <w:tc>
          <w:tcPr>
            <w:tcW w:w="1134" w:type="dxa"/>
            <w:shd w:val="clear" w:color="auto" w:fill="auto"/>
            <w:noWrap/>
            <w:vAlign w:val="center"/>
          </w:tcPr>
          <w:p w14:paraId="40DE42BB" w14:textId="77777777" w:rsidR="00797E1F" w:rsidRDefault="00797E1F" w:rsidP="00907CBB">
            <w:pPr>
              <w:spacing w:after="0"/>
              <w:jc w:val="right"/>
              <w:rPr>
                <w:rFonts w:ascii="Calibri" w:hAnsi="Calibri" w:cs="Calibri"/>
                <w:color w:val="000000"/>
              </w:rPr>
            </w:pPr>
          </w:p>
        </w:tc>
      </w:tr>
      <w:tr w:rsidR="00797E1F" w:rsidRPr="007F6B2B" w14:paraId="3A02AA6D" w14:textId="77777777" w:rsidTr="00F53350">
        <w:trPr>
          <w:trHeight w:val="300"/>
        </w:trPr>
        <w:tc>
          <w:tcPr>
            <w:tcW w:w="3262" w:type="dxa"/>
            <w:shd w:val="clear" w:color="auto" w:fill="auto"/>
            <w:vAlign w:val="center"/>
            <w:hideMark/>
          </w:tcPr>
          <w:p w14:paraId="4BCCA473" w14:textId="77777777" w:rsidR="00797E1F" w:rsidRDefault="00797E1F" w:rsidP="00907CBB">
            <w:pPr>
              <w:spacing w:after="0"/>
              <w:rPr>
                <w:rFonts w:ascii="Calibri" w:hAnsi="Calibri" w:cs="Calibri"/>
                <w:color w:val="000000"/>
              </w:rPr>
            </w:pPr>
            <w:r>
              <w:rPr>
                <w:rFonts w:ascii="Calibri" w:hAnsi="Calibri" w:cs="Calibri"/>
                <w:color w:val="000000"/>
              </w:rPr>
              <w:t>6. Servicios avanzados</w:t>
            </w:r>
          </w:p>
        </w:tc>
        <w:tc>
          <w:tcPr>
            <w:tcW w:w="1269" w:type="dxa"/>
            <w:shd w:val="clear" w:color="auto" w:fill="auto"/>
            <w:vAlign w:val="center"/>
            <w:hideMark/>
          </w:tcPr>
          <w:p w14:paraId="04CDA26D" w14:textId="77777777" w:rsidR="00797E1F" w:rsidRDefault="00797E1F" w:rsidP="00907CBB">
            <w:pPr>
              <w:spacing w:after="0"/>
              <w:jc w:val="right"/>
              <w:rPr>
                <w:rFonts w:ascii="Calibri" w:hAnsi="Calibri" w:cs="Calibri"/>
                <w:color w:val="000000"/>
              </w:rPr>
            </w:pPr>
            <w:r>
              <w:rPr>
                <w:rFonts w:ascii="Calibri" w:hAnsi="Calibri" w:cs="Calibri"/>
                <w:color w:val="000000"/>
              </w:rPr>
              <w:t>46.464</w:t>
            </w:r>
          </w:p>
        </w:tc>
        <w:tc>
          <w:tcPr>
            <w:tcW w:w="1134" w:type="dxa"/>
            <w:shd w:val="clear" w:color="auto" w:fill="auto"/>
            <w:noWrap/>
            <w:vAlign w:val="center"/>
          </w:tcPr>
          <w:p w14:paraId="5FDCF07C" w14:textId="77777777" w:rsidR="00797E1F" w:rsidRDefault="00797E1F" w:rsidP="00907CBB">
            <w:pPr>
              <w:spacing w:after="0"/>
              <w:jc w:val="right"/>
              <w:rPr>
                <w:rFonts w:ascii="Calibri" w:hAnsi="Calibri" w:cs="Calibri"/>
                <w:color w:val="000000"/>
              </w:rPr>
            </w:pPr>
          </w:p>
        </w:tc>
      </w:tr>
      <w:tr w:rsidR="007F6B2B" w:rsidRPr="007F6B2B" w14:paraId="1D06E9DA" w14:textId="77777777" w:rsidTr="00F53350">
        <w:trPr>
          <w:trHeight w:val="300"/>
        </w:trPr>
        <w:tc>
          <w:tcPr>
            <w:tcW w:w="3262" w:type="dxa"/>
            <w:shd w:val="clear" w:color="auto" w:fill="auto"/>
            <w:vAlign w:val="center"/>
            <w:hideMark/>
          </w:tcPr>
          <w:p w14:paraId="1350E839" w14:textId="77777777" w:rsidR="007F6B2B" w:rsidRPr="007F6B2B" w:rsidRDefault="007F6B2B" w:rsidP="007F6B2B">
            <w:pPr>
              <w:spacing w:after="0" w:line="240" w:lineRule="auto"/>
              <w:jc w:val="center"/>
              <w:rPr>
                <w:rFonts w:ascii="Calibri" w:eastAsia="Times New Roman" w:hAnsi="Calibri" w:cs="Calibri"/>
                <w:bCs/>
                <w:color w:val="000000"/>
                <w:lang w:eastAsia="es-ES"/>
              </w:rPr>
            </w:pPr>
            <w:r w:rsidRPr="007F6B2B">
              <w:rPr>
                <w:rFonts w:ascii="Calibri" w:eastAsia="Times New Roman" w:hAnsi="Calibri" w:cs="Calibri"/>
                <w:bCs/>
                <w:color w:val="000000"/>
                <w:lang w:eastAsia="es-ES"/>
              </w:rPr>
              <w:t>TOTAL</w:t>
            </w:r>
          </w:p>
        </w:tc>
        <w:tc>
          <w:tcPr>
            <w:tcW w:w="1269" w:type="dxa"/>
            <w:shd w:val="clear" w:color="auto" w:fill="auto"/>
            <w:vAlign w:val="center"/>
            <w:hideMark/>
          </w:tcPr>
          <w:p w14:paraId="21E99745" w14:textId="77777777" w:rsidR="007F6B2B" w:rsidRPr="007F6B2B" w:rsidRDefault="007F6B2B" w:rsidP="007F6B2B">
            <w:pPr>
              <w:spacing w:after="0" w:line="240" w:lineRule="auto"/>
              <w:jc w:val="right"/>
              <w:rPr>
                <w:rFonts w:ascii="Calibri" w:eastAsia="Times New Roman" w:hAnsi="Calibri" w:cs="Calibri"/>
                <w:color w:val="000000"/>
                <w:lang w:eastAsia="es-ES"/>
              </w:rPr>
            </w:pPr>
            <w:r w:rsidRPr="007F6B2B">
              <w:rPr>
                <w:rFonts w:ascii="Calibri" w:eastAsia="Times New Roman" w:hAnsi="Calibri" w:cs="Calibri"/>
                <w:color w:val="000000"/>
                <w:lang w:eastAsia="es-ES"/>
              </w:rPr>
              <w:t>411.299</w:t>
            </w:r>
          </w:p>
        </w:tc>
        <w:tc>
          <w:tcPr>
            <w:tcW w:w="1134" w:type="dxa"/>
            <w:shd w:val="clear" w:color="auto" w:fill="auto"/>
            <w:noWrap/>
            <w:vAlign w:val="bottom"/>
          </w:tcPr>
          <w:p w14:paraId="195CED43" w14:textId="77777777" w:rsidR="007F6B2B" w:rsidRPr="007F6B2B" w:rsidRDefault="007F6B2B" w:rsidP="007F6B2B">
            <w:pPr>
              <w:spacing w:after="0" w:line="240" w:lineRule="auto"/>
              <w:jc w:val="right"/>
              <w:rPr>
                <w:rFonts w:ascii="Calibri" w:eastAsia="Times New Roman" w:hAnsi="Calibri" w:cs="Calibri"/>
                <w:color w:val="000000"/>
                <w:lang w:eastAsia="es-ES"/>
              </w:rPr>
            </w:pPr>
          </w:p>
        </w:tc>
      </w:tr>
    </w:tbl>
    <w:p w14:paraId="2D4600C0" w14:textId="77777777" w:rsidR="009F2784" w:rsidRPr="00D448F2" w:rsidRDefault="009F2784" w:rsidP="0014068A"/>
    <w:p w14:paraId="71979432" w14:textId="77777777" w:rsidR="00D448F2" w:rsidRPr="009D349B" w:rsidRDefault="009D349B" w:rsidP="009D349B">
      <w:pPr>
        <w:pStyle w:val="Prrafodelista"/>
        <w:numPr>
          <w:ilvl w:val="0"/>
          <w:numId w:val="1"/>
        </w:numPr>
        <w:rPr>
          <w:b/>
        </w:rPr>
      </w:pPr>
      <w:r w:rsidRPr="009D349B">
        <w:rPr>
          <w:b/>
        </w:rPr>
        <w:t>TASAS DE VARIACIÓN DEL PERIODO</w:t>
      </w:r>
    </w:p>
    <w:p w14:paraId="5F1D492F" w14:textId="77777777" w:rsidR="009D349B" w:rsidRDefault="009D349B" w:rsidP="009D349B">
      <w:r>
        <w:t>Refleja la variación absoluta de una variable, con respecto a un momento del tiempo anterior. Se suele expresar en tantos por cien.</w:t>
      </w:r>
    </w:p>
    <w:p w14:paraId="018D7635" w14:textId="77777777" w:rsidR="009D349B" w:rsidRPr="00B67C0D" w:rsidRDefault="009D349B" w:rsidP="009D349B">
      <w:pPr>
        <w:jc w:val="center"/>
        <w:rPr>
          <w:b/>
          <w:sz w:val="28"/>
          <w:szCs w:val="28"/>
        </w:rPr>
      </w:pPr>
      <w:r w:rsidRPr="00B67C0D">
        <w:rPr>
          <w:b/>
          <w:sz w:val="28"/>
          <w:szCs w:val="28"/>
        </w:rPr>
        <w:t>TVP = (</w:t>
      </w:r>
      <w:proofErr w:type="spellStart"/>
      <w:r w:rsidR="00B67C0D" w:rsidRPr="00B67C0D">
        <w:rPr>
          <w:b/>
          <w:sz w:val="28"/>
          <w:szCs w:val="28"/>
        </w:rPr>
        <w:t>V</w:t>
      </w:r>
      <w:r w:rsidR="00B67C0D" w:rsidRPr="00B67C0D">
        <w:rPr>
          <w:b/>
          <w:sz w:val="28"/>
          <w:szCs w:val="28"/>
          <w:vertAlign w:val="subscript"/>
        </w:rPr>
        <w:t>t</w:t>
      </w:r>
      <w:proofErr w:type="spellEnd"/>
      <w:r w:rsidRPr="00B67C0D">
        <w:rPr>
          <w:b/>
          <w:sz w:val="28"/>
          <w:szCs w:val="28"/>
        </w:rPr>
        <w:t xml:space="preserve"> – </w:t>
      </w:r>
      <w:r w:rsidR="00B67C0D" w:rsidRPr="00B67C0D">
        <w:rPr>
          <w:b/>
          <w:sz w:val="28"/>
          <w:szCs w:val="28"/>
        </w:rPr>
        <w:t>V</w:t>
      </w:r>
      <w:r w:rsidR="00B67C0D" w:rsidRPr="00B67C0D">
        <w:rPr>
          <w:b/>
          <w:sz w:val="28"/>
          <w:szCs w:val="28"/>
          <w:vertAlign w:val="subscript"/>
        </w:rPr>
        <w:t>t-1</w:t>
      </w:r>
      <w:r w:rsidR="00B67C0D" w:rsidRPr="00B67C0D">
        <w:rPr>
          <w:b/>
          <w:sz w:val="28"/>
          <w:szCs w:val="28"/>
        </w:rPr>
        <w:t>)</w:t>
      </w:r>
      <w:r w:rsidRPr="00B67C0D">
        <w:rPr>
          <w:b/>
          <w:sz w:val="28"/>
          <w:szCs w:val="28"/>
        </w:rPr>
        <w:t xml:space="preserve"> / </w:t>
      </w:r>
      <w:r w:rsidR="00B67C0D" w:rsidRPr="00B67C0D">
        <w:rPr>
          <w:b/>
          <w:sz w:val="28"/>
          <w:szCs w:val="28"/>
        </w:rPr>
        <w:t>V</w:t>
      </w:r>
      <w:r w:rsidR="00B67C0D" w:rsidRPr="00B67C0D">
        <w:rPr>
          <w:b/>
          <w:sz w:val="28"/>
          <w:szCs w:val="28"/>
          <w:vertAlign w:val="subscript"/>
        </w:rPr>
        <w:t>t-1</w:t>
      </w:r>
      <w:r w:rsidRPr="00B67C0D">
        <w:rPr>
          <w:b/>
          <w:sz w:val="28"/>
          <w:szCs w:val="28"/>
          <w:vertAlign w:val="subscript"/>
        </w:rPr>
        <w:t xml:space="preserve"> </w:t>
      </w:r>
      <w:r w:rsidRPr="00B67C0D">
        <w:rPr>
          <w:b/>
          <w:sz w:val="28"/>
          <w:szCs w:val="28"/>
        </w:rPr>
        <w:t>x 100</w:t>
      </w:r>
    </w:p>
    <w:p w14:paraId="2AFC7279" w14:textId="77777777" w:rsidR="009D349B" w:rsidRDefault="009D349B" w:rsidP="009D349B">
      <w:r>
        <w:t>O también,</w:t>
      </w:r>
    </w:p>
    <w:p w14:paraId="31C04DAC" w14:textId="77777777" w:rsidR="009D349B" w:rsidRPr="00B67C0D" w:rsidRDefault="009D349B" w:rsidP="009D349B">
      <w:pPr>
        <w:jc w:val="center"/>
        <w:rPr>
          <w:b/>
          <w:sz w:val="28"/>
          <w:szCs w:val="28"/>
        </w:rPr>
      </w:pPr>
      <w:r w:rsidRPr="00B67C0D">
        <w:rPr>
          <w:b/>
          <w:sz w:val="28"/>
          <w:szCs w:val="28"/>
        </w:rPr>
        <w:lastRenderedPageBreak/>
        <w:t xml:space="preserve">TVP = </w:t>
      </w:r>
      <w:r w:rsidR="00B67C0D" w:rsidRPr="00B67C0D">
        <w:rPr>
          <w:b/>
          <w:sz w:val="28"/>
          <w:szCs w:val="28"/>
        </w:rPr>
        <w:t>(</w:t>
      </w:r>
      <w:proofErr w:type="spellStart"/>
      <w:r w:rsidR="00B67C0D" w:rsidRPr="00B67C0D">
        <w:rPr>
          <w:b/>
          <w:sz w:val="28"/>
          <w:szCs w:val="28"/>
        </w:rPr>
        <w:t>V</w:t>
      </w:r>
      <w:r w:rsidR="00B67C0D" w:rsidRPr="00B67C0D">
        <w:rPr>
          <w:b/>
          <w:sz w:val="28"/>
          <w:szCs w:val="28"/>
          <w:vertAlign w:val="subscript"/>
        </w:rPr>
        <w:t>t</w:t>
      </w:r>
      <w:proofErr w:type="spellEnd"/>
      <w:r w:rsidR="00B67C0D" w:rsidRPr="00B67C0D">
        <w:rPr>
          <w:b/>
          <w:sz w:val="28"/>
          <w:szCs w:val="28"/>
        </w:rPr>
        <w:t xml:space="preserve"> / V</w:t>
      </w:r>
      <w:r w:rsidR="00B67C0D" w:rsidRPr="00B67C0D">
        <w:rPr>
          <w:b/>
          <w:sz w:val="28"/>
          <w:szCs w:val="28"/>
          <w:vertAlign w:val="subscript"/>
        </w:rPr>
        <w:t>t-1</w:t>
      </w:r>
      <w:proofErr w:type="gramStart"/>
      <w:r w:rsidR="00B67C0D" w:rsidRPr="00B67C0D">
        <w:rPr>
          <w:b/>
          <w:sz w:val="28"/>
          <w:szCs w:val="28"/>
        </w:rPr>
        <w:t xml:space="preserve">) </w:t>
      </w:r>
      <w:r w:rsidRPr="00B67C0D">
        <w:rPr>
          <w:b/>
          <w:sz w:val="28"/>
          <w:szCs w:val="28"/>
        </w:rPr>
        <w:t xml:space="preserve"> –</w:t>
      </w:r>
      <w:proofErr w:type="gramEnd"/>
      <w:r w:rsidRPr="00B67C0D">
        <w:rPr>
          <w:b/>
          <w:sz w:val="28"/>
          <w:szCs w:val="28"/>
        </w:rPr>
        <w:t xml:space="preserve"> 1 x 100</w:t>
      </w:r>
    </w:p>
    <w:p w14:paraId="397089ED" w14:textId="77777777" w:rsidR="009D349B" w:rsidRPr="009D349B" w:rsidRDefault="009D349B" w:rsidP="009D349B">
      <w:pPr>
        <w:rPr>
          <w:u w:val="single"/>
        </w:rPr>
      </w:pPr>
      <w:r w:rsidRPr="009D349B">
        <w:rPr>
          <w:u w:val="single"/>
        </w:rPr>
        <w:t>Casos particulares:</w:t>
      </w:r>
    </w:p>
    <w:p w14:paraId="2D682167" w14:textId="77777777" w:rsidR="009D349B" w:rsidRDefault="009D349B" w:rsidP="009D349B">
      <w:pPr>
        <w:pStyle w:val="Prrafodelista"/>
        <w:numPr>
          <w:ilvl w:val="0"/>
          <w:numId w:val="4"/>
        </w:numPr>
      </w:pPr>
      <w:r w:rsidRPr="00D873A3">
        <w:rPr>
          <w:b/>
        </w:rPr>
        <w:t>Tasa de variación interanual</w:t>
      </w:r>
      <w:r>
        <w:t>: Se utiliza para calcular la variación experimentada por una variable en un periodo igual a un año.</w:t>
      </w:r>
    </w:p>
    <w:p w14:paraId="0ED6358D" w14:textId="77777777" w:rsidR="009D349B" w:rsidRDefault="00D873A3" w:rsidP="009D349B">
      <w:pPr>
        <w:pStyle w:val="Prrafodelista"/>
        <w:numPr>
          <w:ilvl w:val="0"/>
          <w:numId w:val="4"/>
        </w:numPr>
      </w:pPr>
      <w:r w:rsidRPr="00D873A3">
        <w:rPr>
          <w:b/>
        </w:rPr>
        <w:t>Tasa de variación acumulada</w:t>
      </w:r>
      <w:r>
        <w:t>: Permite calcular la variación experimentada por una variable en lo que va de año.</w:t>
      </w:r>
    </w:p>
    <w:p w14:paraId="4AD1207D" w14:textId="77777777" w:rsidR="00D873A3" w:rsidRDefault="00D873A3" w:rsidP="009D349B">
      <w:pPr>
        <w:pStyle w:val="Prrafodelista"/>
        <w:numPr>
          <w:ilvl w:val="0"/>
          <w:numId w:val="4"/>
        </w:numPr>
      </w:pPr>
      <w:r w:rsidRPr="00D873A3">
        <w:rPr>
          <w:b/>
        </w:rPr>
        <w:t>Tasa de variación mensual</w:t>
      </w:r>
      <w:r>
        <w:t>: Es la variación de una variable respecto al mes anterior.</w:t>
      </w:r>
    </w:p>
    <w:p w14:paraId="53D83313" w14:textId="77777777" w:rsidR="00D873A3" w:rsidRDefault="00D873A3" w:rsidP="009D349B">
      <w:pPr>
        <w:pStyle w:val="Prrafodelista"/>
        <w:numPr>
          <w:ilvl w:val="0"/>
          <w:numId w:val="4"/>
        </w:numPr>
      </w:pPr>
      <w:r w:rsidRPr="00D873A3">
        <w:rPr>
          <w:b/>
        </w:rPr>
        <w:t>Tasa de variación trimestral</w:t>
      </w:r>
      <w:r>
        <w:t>: Es la variación de una variable respecto al trimestre anterior.</w:t>
      </w:r>
    </w:p>
    <w:p w14:paraId="282C4DAD" w14:textId="77777777" w:rsidR="004D12D0" w:rsidRDefault="004D12D0" w:rsidP="004D12D0">
      <w:pPr>
        <w:rPr>
          <w:u w:val="single"/>
        </w:rPr>
      </w:pPr>
    </w:p>
    <w:p w14:paraId="46AC9D4B" w14:textId="77777777" w:rsidR="004D12D0" w:rsidRPr="00D873A3" w:rsidRDefault="004D12D0" w:rsidP="004D12D0">
      <w:pPr>
        <w:rPr>
          <w:u w:val="single"/>
        </w:rPr>
      </w:pPr>
      <w:r>
        <w:rPr>
          <w:u w:val="single"/>
        </w:rPr>
        <w:t>Ejercicios</w:t>
      </w:r>
      <w:r w:rsidRPr="00B05AF6">
        <w:t>: Calcular las tasas de variación que se piden, en cada una de las tablas siguientes.</w:t>
      </w:r>
    </w:p>
    <w:tbl>
      <w:tblPr>
        <w:tblW w:w="6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80"/>
        <w:gridCol w:w="1200"/>
        <w:gridCol w:w="1200"/>
        <w:gridCol w:w="1200"/>
      </w:tblGrid>
      <w:tr w:rsidR="00025300" w:rsidRPr="00025300" w14:paraId="5254B4E3" w14:textId="77777777" w:rsidTr="00025300">
        <w:trPr>
          <w:trHeight w:val="300"/>
        </w:trPr>
        <w:tc>
          <w:tcPr>
            <w:tcW w:w="2980" w:type="dxa"/>
            <w:shd w:val="clear" w:color="auto" w:fill="auto"/>
            <w:noWrap/>
            <w:vAlign w:val="bottom"/>
            <w:hideMark/>
          </w:tcPr>
          <w:p w14:paraId="671B2FF8" w14:textId="77777777" w:rsidR="00025300" w:rsidRPr="00025300" w:rsidRDefault="00025300" w:rsidP="00025300">
            <w:pPr>
              <w:spacing w:after="0" w:line="240" w:lineRule="auto"/>
              <w:rPr>
                <w:rFonts w:ascii="Calibri" w:eastAsia="Times New Roman" w:hAnsi="Calibri" w:cs="Calibri"/>
                <w:lang w:eastAsia="es-ES"/>
              </w:rPr>
            </w:pPr>
          </w:p>
        </w:tc>
        <w:tc>
          <w:tcPr>
            <w:tcW w:w="1200" w:type="dxa"/>
            <w:shd w:val="clear" w:color="auto" w:fill="auto"/>
            <w:noWrap/>
            <w:vAlign w:val="bottom"/>
            <w:hideMark/>
          </w:tcPr>
          <w:p w14:paraId="190C2240" w14:textId="77777777" w:rsidR="00025300" w:rsidRPr="00025300" w:rsidRDefault="00025300" w:rsidP="00025300">
            <w:pPr>
              <w:spacing w:after="0" w:line="240" w:lineRule="auto"/>
              <w:jc w:val="center"/>
              <w:rPr>
                <w:rFonts w:ascii="Calibri" w:eastAsia="Times New Roman" w:hAnsi="Calibri" w:cs="Calibri"/>
                <w:b/>
                <w:color w:val="000000"/>
                <w:lang w:eastAsia="es-ES"/>
              </w:rPr>
            </w:pPr>
            <w:r w:rsidRPr="00025300">
              <w:rPr>
                <w:rFonts w:ascii="Calibri" w:eastAsia="Times New Roman" w:hAnsi="Calibri" w:cs="Calibri"/>
                <w:b/>
                <w:color w:val="000000"/>
                <w:lang w:eastAsia="es-ES"/>
              </w:rPr>
              <w:t>Año 2018</w:t>
            </w:r>
          </w:p>
        </w:tc>
        <w:tc>
          <w:tcPr>
            <w:tcW w:w="1200" w:type="dxa"/>
            <w:shd w:val="clear" w:color="auto" w:fill="auto"/>
            <w:noWrap/>
            <w:vAlign w:val="bottom"/>
            <w:hideMark/>
          </w:tcPr>
          <w:p w14:paraId="018AACF9" w14:textId="77777777" w:rsidR="00025300" w:rsidRPr="00025300" w:rsidRDefault="00025300" w:rsidP="00025300">
            <w:pPr>
              <w:spacing w:after="0" w:line="240" w:lineRule="auto"/>
              <w:jc w:val="center"/>
              <w:rPr>
                <w:rFonts w:ascii="Calibri" w:eastAsia="Times New Roman" w:hAnsi="Calibri" w:cs="Calibri"/>
                <w:b/>
                <w:color w:val="000000"/>
                <w:lang w:eastAsia="es-ES"/>
              </w:rPr>
            </w:pPr>
            <w:r w:rsidRPr="00025300">
              <w:rPr>
                <w:rFonts w:ascii="Calibri" w:eastAsia="Times New Roman" w:hAnsi="Calibri" w:cs="Calibri"/>
                <w:b/>
                <w:color w:val="000000"/>
                <w:lang w:eastAsia="es-ES"/>
              </w:rPr>
              <w:t>Año 2019</w:t>
            </w:r>
          </w:p>
        </w:tc>
        <w:tc>
          <w:tcPr>
            <w:tcW w:w="1200" w:type="dxa"/>
            <w:shd w:val="clear" w:color="auto" w:fill="auto"/>
            <w:noWrap/>
            <w:vAlign w:val="bottom"/>
            <w:hideMark/>
          </w:tcPr>
          <w:p w14:paraId="401A7704" w14:textId="77777777" w:rsidR="00025300" w:rsidRPr="00025300" w:rsidRDefault="00025300" w:rsidP="00025300">
            <w:pPr>
              <w:spacing w:after="0" w:line="240" w:lineRule="auto"/>
              <w:jc w:val="center"/>
              <w:rPr>
                <w:rFonts w:ascii="Calibri" w:eastAsia="Times New Roman" w:hAnsi="Calibri" w:cs="Calibri"/>
                <w:b/>
                <w:color w:val="000000"/>
                <w:lang w:eastAsia="es-ES"/>
              </w:rPr>
            </w:pPr>
            <w:r w:rsidRPr="00025300">
              <w:rPr>
                <w:rFonts w:ascii="Calibri" w:eastAsia="Times New Roman" w:hAnsi="Calibri" w:cs="Calibri"/>
                <w:b/>
                <w:color w:val="000000"/>
                <w:lang w:eastAsia="es-ES"/>
              </w:rPr>
              <w:t>TVP</w:t>
            </w:r>
          </w:p>
        </w:tc>
      </w:tr>
      <w:tr w:rsidR="00025300" w:rsidRPr="00025300" w14:paraId="21021BAA" w14:textId="77777777" w:rsidTr="00F53350">
        <w:trPr>
          <w:trHeight w:val="300"/>
        </w:trPr>
        <w:tc>
          <w:tcPr>
            <w:tcW w:w="2980" w:type="dxa"/>
            <w:shd w:val="clear" w:color="auto" w:fill="auto"/>
            <w:noWrap/>
            <w:vAlign w:val="bottom"/>
            <w:hideMark/>
          </w:tcPr>
          <w:p w14:paraId="16AC4501" w14:textId="77777777" w:rsidR="00025300" w:rsidRPr="00025300" w:rsidRDefault="00025300" w:rsidP="00025300">
            <w:pPr>
              <w:spacing w:after="0" w:line="240" w:lineRule="auto"/>
              <w:rPr>
                <w:rFonts w:ascii="Calibri" w:eastAsia="Times New Roman" w:hAnsi="Calibri" w:cs="Calibri"/>
                <w:bCs/>
                <w:lang w:eastAsia="es-ES"/>
              </w:rPr>
            </w:pPr>
            <w:r w:rsidRPr="00025300">
              <w:rPr>
                <w:rFonts w:ascii="Calibri" w:eastAsia="Times New Roman" w:hAnsi="Calibri" w:cs="Calibri"/>
                <w:bCs/>
                <w:lang w:eastAsia="es-ES"/>
              </w:rPr>
              <w:t xml:space="preserve">    Agricultura</w:t>
            </w:r>
          </w:p>
        </w:tc>
        <w:tc>
          <w:tcPr>
            <w:tcW w:w="1200" w:type="dxa"/>
            <w:shd w:val="clear" w:color="auto" w:fill="auto"/>
            <w:noWrap/>
            <w:vAlign w:val="bottom"/>
            <w:hideMark/>
          </w:tcPr>
          <w:p w14:paraId="69DFF75A" w14:textId="77777777" w:rsidR="00025300" w:rsidRPr="00025300" w:rsidRDefault="00025300" w:rsidP="00025300">
            <w:pPr>
              <w:spacing w:after="0" w:line="240" w:lineRule="auto"/>
              <w:jc w:val="right"/>
              <w:rPr>
                <w:rFonts w:ascii="Calibri" w:eastAsia="Times New Roman" w:hAnsi="Calibri" w:cs="Calibri"/>
                <w:lang w:eastAsia="es-ES"/>
              </w:rPr>
            </w:pPr>
            <w:r w:rsidRPr="00025300">
              <w:rPr>
                <w:rFonts w:ascii="Calibri" w:eastAsia="Times New Roman" w:hAnsi="Calibri" w:cs="Calibri"/>
                <w:lang w:eastAsia="es-ES"/>
              </w:rPr>
              <w:t>17.892</w:t>
            </w:r>
          </w:p>
        </w:tc>
        <w:tc>
          <w:tcPr>
            <w:tcW w:w="1200" w:type="dxa"/>
            <w:shd w:val="clear" w:color="auto" w:fill="auto"/>
            <w:noWrap/>
            <w:vAlign w:val="bottom"/>
            <w:hideMark/>
          </w:tcPr>
          <w:p w14:paraId="5021162E" w14:textId="77777777" w:rsidR="00025300" w:rsidRPr="00025300" w:rsidRDefault="00025300" w:rsidP="00025300">
            <w:pPr>
              <w:spacing w:after="0" w:line="240" w:lineRule="auto"/>
              <w:jc w:val="right"/>
              <w:rPr>
                <w:rFonts w:ascii="Calibri" w:eastAsia="Times New Roman" w:hAnsi="Calibri" w:cs="Calibri"/>
                <w:lang w:eastAsia="es-ES"/>
              </w:rPr>
            </w:pPr>
            <w:r w:rsidRPr="00025300">
              <w:rPr>
                <w:rFonts w:ascii="Calibri" w:eastAsia="Times New Roman" w:hAnsi="Calibri" w:cs="Calibri"/>
                <w:lang w:eastAsia="es-ES"/>
              </w:rPr>
              <w:t>18.495</w:t>
            </w:r>
          </w:p>
        </w:tc>
        <w:tc>
          <w:tcPr>
            <w:tcW w:w="1200" w:type="dxa"/>
            <w:shd w:val="clear" w:color="auto" w:fill="auto"/>
            <w:noWrap/>
            <w:vAlign w:val="bottom"/>
          </w:tcPr>
          <w:p w14:paraId="205CBE6D" w14:textId="77777777" w:rsidR="00025300" w:rsidRDefault="00025300" w:rsidP="00025300">
            <w:pPr>
              <w:spacing w:after="0"/>
              <w:jc w:val="right"/>
              <w:rPr>
                <w:rFonts w:ascii="Calibri" w:hAnsi="Calibri" w:cs="Calibri"/>
                <w:color w:val="000000"/>
              </w:rPr>
            </w:pPr>
          </w:p>
        </w:tc>
      </w:tr>
      <w:tr w:rsidR="00025300" w:rsidRPr="00025300" w14:paraId="045BC5E1" w14:textId="77777777" w:rsidTr="00F53350">
        <w:trPr>
          <w:trHeight w:val="300"/>
        </w:trPr>
        <w:tc>
          <w:tcPr>
            <w:tcW w:w="2980" w:type="dxa"/>
            <w:shd w:val="clear" w:color="auto" w:fill="auto"/>
            <w:noWrap/>
            <w:vAlign w:val="bottom"/>
            <w:hideMark/>
          </w:tcPr>
          <w:p w14:paraId="68EC07D8" w14:textId="77777777" w:rsidR="00025300" w:rsidRPr="00025300" w:rsidRDefault="00025300" w:rsidP="00025300">
            <w:pPr>
              <w:spacing w:after="0" w:line="240" w:lineRule="auto"/>
              <w:rPr>
                <w:rFonts w:ascii="Calibri" w:eastAsia="Times New Roman" w:hAnsi="Calibri" w:cs="Calibri"/>
                <w:bCs/>
                <w:lang w:eastAsia="es-ES"/>
              </w:rPr>
            </w:pPr>
            <w:r w:rsidRPr="00025300">
              <w:rPr>
                <w:rFonts w:ascii="Calibri" w:eastAsia="Times New Roman" w:hAnsi="Calibri" w:cs="Calibri"/>
                <w:bCs/>
                <w:lang w:eastAsia="es-ES"/>
              </w:rPr>
              <w:t xml:space="preserve">    Industria</w:t>
            </w:r>
          </w:p>
        </w:tc>
        <w:tc>
          <w:tcPr>
            <w:tcW w:w="1200" w:type="dxa"/>
            <w:shd w:val="clear" w:color="auto" w:fill="auto"/>
            <w:noWrap/>
            <w:vAlign w:val="bottom"/>
            <w:hideMark/>
          </w:tcPr>
          <w:p w14:paraId="41F5E76C" w14:textId="77777777" w:rsidR="00025300" w:rsidRPr="00025300" w:rsidRDefault="00025300" w:rsidP="00025300">
            <w:pPr>
              <w:spacing w:after="0" w:line="240" w:lineRule="auto"/>
              <w:jc w:val="right"/>
              <w:rPr>
                <w:rFonts w:ascii="Calibri" w:eastAsia="Times New Roman" w:hAnsi="Calibri" w:cs="Calibri"/>
                <w:lang w:eastAsia="es-ES"/>
              </w:rPr>
            </w:pPr>
            <w:r w:rsidRPr="00025300">
              <w:rPr>
                <w:rFonts w:ascii="Calibri" w:eastAsia="Times New Roman" w:hAnsi="Calibri" w:cs="Calibri"/>
                <w:lang w:eastAsia="es-ES"/>
              </w:rPr>
              <w:t>90.993</w:t>
            </w:r>
          </w:p>
        </w:tc>
        <w:tc>
          <w:tcPr>
            <w:tcW w:w="1200" w:type="dxa"/>
            <w:shd w:val="clear" w:color="auto" w:fill="auto"/>
            <w:noWrap/>
            <w:vAlign w:val="bottom"/>
            <w:hideMark/>
          </w:tcPr>
          <w:p w14:paraId="11BC010A" w14:textId="77777777" w:rsidR="00025300" w:rsidRPr="00025300" w:rsidRDefault="00025300" w:rsidP="00025300">
            <w:pPr>
              <w:spacing w:after="0" w:line="240" w:lineRule="auto"/>
              <w:jc w:val="right"/>
              <w:rPr>
                <w:rFonts w:ascii="Calibri" w:eastAsia="Times New Roman" w:hAnsi="Calibri" w:cs="Calibri"/>
                <w:lang w:eastAsia="es-ES"/>
              </w:rPr>
            </w:pPr>
            <w:r w:rsidRPr="00025300">
              <w:rPr>
                <w:rFonts w:ascii="Calibri" w:eastAsia="Times New Roman" w:hAnsi="Calibri" w:cs="Calibri"/>
                <w:lang w:eastAsia="es-ES"/>
              </w:rPr>
              <w:t>96.756</w:t>
            </w:r>
          </w:p>
        </w:tc>
        <w:tc>
          <w:tcPr>
            <w:tcW w:w="1200" w:type="dxa"/>
            <w:shd w:val="clear" w:color="auto" w:fill="auto"/>
            <w:noWrap/>
            <w:vAlign w:val="bottom"/>
          </w:tcPr>
          <w:p w14:paraId="74809833" w14:textId="77777777" w:rsidR="00025300" w:rsidRDefault="00025300" w:rsidP="00025300">
            <w:pPr>
              <w:spacing w:after="0"/>
              <w:jc w:val="right"/>
              <w:rPr>
                <w:rFonts w:ascii="Calibri" w:hAnsi="Calibri" w:cs="Calibri"/>
                <w:color w:val="000000"/>
              </w:rPr>
            </w:pPr>
          </w:p>
        </w:tc>
      </w:tr>
      <w:tr w:rsidR="00025300" w:rsidRPr="00025300" w14:paraId="2A069A67" w14:textId="77777777" w:rsidTr="00F53350">
        <w:trPr>
          <w:trHeight w:val="300"/>
        </w:trPr>
        <w:tc>
          <w:tcPr>
            <w:tcW w:w="2980" w:type="dxa"/>
            <w:shd w:val="clear" w:color="auto" w:fill="auto"/>
            <w:noWrap/>
            <w:vAlign w:val="bottom"/>
            <w:hideMark/>
          </w:tcPr>
          <w:p w14:paraId="4FC30B33" w14:textId="77777777" w:rsidR="00025300" w:rsidRPr="00025300" w:rsidRDefault="00025300" w:rsidP="00025300">
            <w:pPr>
              <w:spacing w:after="0" w:line="240" w:lineRule="auto"/>
              <w:rPr>
                <w:rFonts w:ascii="Calibri" w:eastAsia="Times New Roman" w:hAnsi="Calibri" w:cs="Calibri"/>
                <w:bCs/>
                <w:lang w:eastAsia="es-ES"/>
              </w:rPr>
            </w:pPr>
            <w:r w:rsidRPr="00025300">
              <w:rPr>
                <w:rFonts w:ascii="Calibri" w:eastAsia="Times New Roman" w:hAnsi="Calibri" w:cs="Calibri"/>
                <w:bCs/>
                <w:lang w:eastAsia="es-ES"/>
              </w:rPr>
              <w:t xml:space="preserve">    Construcción</w:t>
            </w:r>
          </w:p>
        </w:tc>
        <w:tc>
          <w:tcPr>
            <w:tcW w:w="1200" w:type="dxa"/>
            <w:shd w:val="clear" w:color="auto" w:fill="auto"/>
            <w:noWrap/>
            <w:vAlign w:val="bottom"/>
            <w:hideMark/>
          </w:tcPr>
          <w:p w14:paraId="089181CA" w14:textId="77777777" w:rsidR="00025300" w:rsidRPr="00025300" w:rsidRDefault="00025300" w:rsidP="00025300">
            <w:pPr>
              <w:spacing w:after="0" w:line="240" w:lineRule="auto"/>
              <w:jc w:val="right"/>
              <w:rPr>
                <w:rFonts w:ascii="Calibri" w:eastAsia="Times New Roman" w:hAnsi="Calibri" w:cs="Calibri"/>
                <w:lang w:eastAsia="es-ES"/>
              </w:rPr>
            </w:pPr>
            <w:r w:rsidRPr="00025300">
              <w:rPr>
                <w:rFonts w:ascii="Calibri" w:eastAsia="Times New Roman" w:hAnsi="Calibri" w:cs="Calibri"/>
                <w:lang w:eastAsia="es-ES"/>
              </w:rPr>
              <w:t>39.512</w:t>
            </w:r>
          </w:p>
        </w:tc>
        <w:tc>
          <w:tcPr>
            <w:tcW w:w="1200" w:type="dxa"/>
            <w:shd w:val="clear" w:color="auto" w:fill="auto"/>
            <w:noWrap/>
            <w:vAlign w:val="bottom"/>
            <w:hideMark/>
          </w:tcPr>
          <w:p w14:paraId="512CE930" w14:textId="77777777" w:rsidR="00025300" w:rsidRPr="00025300" w:rsidRDefault="00025300" w:rsidP="00025300">
            <w:pPr>
              <w:spacing w:after="0" w:line="240" w:lineRule="auto"/>
              <w:jc w:val="right"/>
              <w:rPr>
                <w:rFonts w:ascii="Calibri" w:eastAsia="Times New Roman" w:hAnsi="Calibri" w:cs="Calibri"/>
                <w:lang w:eastAsia="es-ES"/>
              </w:rPr>
            </w:pPr>
            <w:r w:rsidRPr="00025300">
              <w:rPr>
                <w:rFonts w:ascii="Calibri" w:eastAsia="Times New Roman" w:hAnsi="Calibri" w:cs="Calibri"/>
                <w:lang w:eastAsia="es-ES"/>
              </w:rPr>
              <w:t>40.608</w:t>
            </w:r>
          </w:p>
        </w:tc>
        <w:tc>
          <w:tcPr>
            <w:tcW w:w="1200" w:type="dxa"/>
            <w:shd w:val="clear" w:color="auto" w:fill="auto"/>
            <w:noWrap/>
            <w:vAlign w:val="bottom"/>
          </w:tcPr>
          <w:p w14:paraId="42FAC93A" w14:textId="77777777" w:rsidR="00025300" w:rsidRDefault="00025300" w:rsidP="00025300">
            <w:pPr>
              <w:spacing w:after="0"/>
              <w:jc w:val="right"/>
              <w:rPr>
                <w:rFonts w:ascii="Calibri" w:hAnsi="Calibri" w:cs="Calibri"/>
                <w:color w:val="000000"/>
              </w:rPr>
            </w:pPr>
          </w:p>
        </w:tc>
      </w:tr>
      <w:tr w:rsidR="00025300" w:rsidRPr="00025300" w14:paraId="2868E29D" w14:textId="77777777" w:rsidTr="00F53350">
        <w:trPr>
          <w:trHeight w:val="300"/>
        </w:trPr>
        <w:tc>
          <w:tcPr>
            <w:tcW w:w="2980" w:type="dxa"/>
            <w:shd w:val="clear" w:color="auto" w:fill="auto"/>
            <w:noWrap/>
            <w:vAlign w:val="bottom"/>
            <w:hideMark/>
          </w:tcPr>
          <w:p w14:paraId="5A5E1D36" w14:textId="77777777" w:rsidR="00025300" w:rsidRPr="00025300" w:rsidRDefault="00025300" w:rsidP="00025300">
            <w:pPr>
              <w:spacing w:after="0" w:line="240" w:lineRule="auto"/>
              <w:rPr>
                <w:rFonts w:ascii="Calibri" w:eastAsia="Times New Roman" w:hAnsi="Calibri" w:cs="Calibri"/>
                <w:bCs/>
                <w:lang w:eastAsia="es-ES"/>
              </w:rPr>
            </w:pPr>
            <w:r w:rsidRPr="00025300">
              <w:rPr>
                <w:rFonts w:ascii="Calibri" w:eastAsia="Times New Roman" w:hAnsi="Calibri" w:cs="Calibri"/>
                <w:bCs/>
                <w:lang w:eastAsia="es-ES"/>
              </w:rPr>
              <w:t xml:space="preserve">    Servicios</w:t>
            </w:r>
          </w:p>
        </w:tc>
        <w:tc>
          <w:tcPr>
            <w:tcW w:w="1200" w:type="dxa"/>
            <w:shd w:val="clear" w:color="auto" w:fill="auto"/>
            <w:noWrap/>
            <w:vAlign w:val="bottom"/>
            <w:hideMark/>
          </w:tcPr>
          <w:p w14:paraId="67937882" w14:textId="77777777" w:rsidR="00025300" w:rsidRPr="00025300" w:rsidRDefault="00025300" w:rsidP="00025300">
            <w:pPr>
              <w:spacing w:after="0" w:line="240" w:lineRule="auto"/>
              <w:jc w:val="right"/>
              <w:rPr>
                <w:rFonts w:ascii="Calibri" w:eastAsia="Times New Roman" w:hAnsi="Calibri" w:cs="Calibri"/>
                <w:lang w:eastAsia="es-ES"/>
              </w:rPr>
            </w:pPr>
            <w:r w:rsidRPr="00025300">
              <w:rPr>
                <w:rFonts w:ascii="Calibri" w:eastAsia="Times New Roman" w:hAnsi="Calibri" w:cs="Calibri"/>
                <w:lang w:eastAsia="es-ES"/>
              </w:rPr>
              <w:t>278.041</w:t>
            </w:r>
          </w:p>
        </w:tc>
        <w:tc>
          <w:tcPr>
            <w:tcW w:w="1200" w:type="dxa"/>
            <w:shd w:val="clear" w:color="auto" w:fill="auto"/>
            <w:noWrap/>
            <w:vAlign w:val="bottom"/>
            <w:hideMark/>
          </w:tcPr>
          <w:p w14:paraId="1F82EF8A" w14:textId="77777777" w:rsidR="00025300" w:rsidRPr="00025300" w:rsidRDefault="00025300" w:rsidP="00025300">
            <w:pPr>
              <w:spacing w:after="0" w:line="240" w:lineRule="auto"/>
              <w:jc w:val="right"/>
              <w:rPr>
                <w:rFonts w:ascii="Calibri" w:eastAsia="Times New Roman" w:hAnsi="Calibri" w:cs="Calibri"/>
                <w:lang w:eastAsia="es-ES"/>
              </w:rPr>
            </w:pPr>
            <w:r w:rsidRPr="00025300">
              <w:rPr>
                <w:rFonts w:ascii="Calibri" w:eastAsia="Times New Roman" w:hAnsi="Calibri" w:cs="Calibri"/>
                <w:lang w:eastAsia="es-ES"/>
              </w:rPr>
              <w:t>293.062</w:t>
            </w:r>
          </w:p>
        </w:tc>
        <w:tc>
          <w:tcPr>
            <w:tcW w:w="1200" w:type="dxa"/>
            <w:shd w:val="clear" w:color="auto" w:fill="auto"/>
            <w:noWrap/>
            <w:vAlign w:val="bottom"/>
          </w:tcPr>
          <w:p w14:paraId="7D2C5294" w14:textId="77777777" w:rsidR="00025300" w:rsidRDefault="00025300" w:rsidP="00025300">
            <w:pPr>
              <w:spacing w:after="0"/>
              <w:jc w:val="right"/>
              <w:rPr>
                <w:rFonts w:ascii="Calibri" w:hAnsi="Calibri" w:cs="Calibri"/>
                <w:color w:val="000000"/>
              </w:rPr>
            </w:pPr>
          </w:p>
        </w:tc>
      </w:tr>
      <w:tr w:rsidR="00025300" w:rsidRPr="00025300" w14:paraId="529CD800" w14:textId="77777777" w:rsidTr="00F53350">
        <w:trPr>
          <w:trHeight w:val="300"/>
        </w:trPr>
        <w:tc>
          <w:tcPr>
            <w:tcW w:w="2980" w:type="dxa"/>
            <w:shd w:val="clear" w:color="auto" w:fill="auto"/>
            <w:noWrap/>
            <w:vAlign w:val="center"/>
            <w:hideMark/>
          </w:tcPr>
          <w:p w14:paraId="5ACA7BC6" w14:textId="77777777" w:rsidR="00025300" w:rsidRPr="00025300" w:rsidRDefault="00025300" w:rsidP="00025300">
            <w:pPr>
              <w:spacing w:after="0" w:line="240" w:lineRule="auto"/>
              <w:ind w:firstLineChars="100" w:firstLine="221"/>
              <w:rPr>
                <w:rFonts w:ascii="Calibri" w:eastAsia="Times New Roman" w:hAnsi="Calibri" w:cs="Calibri"/>
                <w:b/>
                <w:bCs/>
                <w:lang w:eastAsia="es-ES"/>
              </w:rPr>
            </w:pPr>
            <w:r w:rsidRPr="00025300">
              <w:rPr>
                <w:rFonts w:ascii="Calibri" w:eastAsia="Times New Roman" w:hAnsi="Calibri" w:cs="Calibri"/>
                <w:b/>
                <w:bCs/>
                <w:lang w:eastAsia="es-ES"/>
              </w:rPr>
              <w:t>TOTAL</w:t>
            </w:r>
          </w:p>
        </w:tc>
        <w:tc>
          <w:tcPr>
            <w:tcW w:w="1200" w:type="dxa"/>
            <w:shd w:val="clear" w:color="auto" w:fill="auto"/>
            <w:noWrap/>
            <w:vAlign w:val="bottom"/>
            <w:hideMark/>
          </w:tcPr>
          <w:p w14:paraId="24FB337F" w14:textId="77777777" w:rsidR="00025300" w:rsidRPr="00025300" w:rsidRDefault="00025300" w:rsidP="00025300">
            <w:pPr>
              <w:spacing w:after="0" w:line="240" w:lineRule="auto"/>
              <w:jc w:val="right"/>
              <w:rPr>
                <w:rFonts w:ascii="Calibri" w:eastAsia="Times New Roman" w:hAnsi="Calibri" w:cs="Calibri"/>
                <w:b/>
                <w:lang w:eastAsia="es-ES"/>
              </w:rPr>
            </w:pPr>
            <w:r w:rsidRPr="00025300">
              <w:rPr>
                <w:rFonts w:ascii="Calibri" w:eastAsia="Times New Roman" w:hAnsi="Calibri" w:cs="Calibri"/>
                <w:b/>
                <w:lang w:eastAsia="es-ES"/>
              </w:rPr>
              <w:t>426.438</w:t>
            </w:r>
          </w:p>
        </w:tc>
        <w:tc>
          <w:tcPr>
            <w:tcW w:w="1200" w:type="dxa"/>
            <w:shd w:val="clear" w:color="auto" w:fill="auto"/>
            <w:noWrap/>
            <w:vAlign w:val="bottom"/>
            <w:hideMark/>
          </w:tcPr>
          <w:p w14:paraId="53F35D70" w14:textId="77777777" w:rsidR="00025300" w:rsidRPr="00025300" w:rsidRDefault="00025300" w:rsidP="00025300">
            <w:pPr>
              <w:spacing w:after="0" w:line="240" w:lineRule="auto"/>
              <w:jc w:val="right"/>
              <w:rPr>
                <w:rFonts w:ascii="Calibri" w:eastAsia="Times New Roman" w:hAnsi="Calibri" w:cs="Calibri"/>
                <w:b/>
                <w:lang w:eastAsia="es-ES"/>
              </w:rPr>
            </w:pPr>
            <w:r w:rsidRPr="00025300">
              <w:rPr>
                <w:rFonts w:ascii="Calibri" w:eastAsia="Times New Roman" w:hAnsi="Calibri" w:cs="Calibri"/>
                <w:b/>
                <w:lang w:eastAsia="es-ES"/>
              </w:rPr>
              <w:t>448.921</w:t>
            </w:r>
          </w:p>
        </w:tc>
        <w:tc>
          <w:tcPr>
            <w:tcW w:w="1200" w:type="dxa"/>
            <w:shd w:val="clear" w:color="auto" w:fill="auto"/>
            <w:noWrap/>
            <w:vAlign w:val="bottom"/>
          </w:tcPr>
          <w:p w14:paraId="3A546469" w14:textId="77777777" w:rsidR="00025300" w:rsidRPr="00025300" w:rsidRDefault="00025300" w:rsidP="00025300">
            <w:pPr>
              <w:spacing w:after="0"/>
              <w:jc w:val="right"/>
              <w:rPr>
                <w:rFonts w:ascii="Calibri" w:hAnsi="Calibri" w:cs="Calibri"/>
                <w:b/>
                <w:color w:val="000000"/>
              </w:rPr>
            </w:pPr>
          </w:p>
        </w:tc>
      </w:tr>
    </w:tbl>
    <w:p w14:paraId="66175941" w14:textId="77777777" w:rsidR="00D873A3" w:rsidRDefault="00D873A3" w:rsidP="00D873A3"/>
    <w:tbl>
      <w:tblPr>
        <w:tblW w:w="6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11"/>
        <w:gridCol w:w="1780"/>
        <w:gridCol w:w="340"/>
        <w:gridCol w:w="1200"/>
        <w:gridCol w:w="1720"/>
      </w:tblGrid>
      <w:tr w:rsidR="00950E9C" w:rsidRPr="0084375B" w14:paraId="386E82A0" w14:textId="77777777" w:rsidTr="00950E9C">
        <w:trPr>
          <w:trHeight w:val="530"/>
        </w:trPr>
        <w:tc>
          <w:tcPr>
            <w:tcW w:w="1111" w:type="dxa"/>
            <w:shd w:val="clear" w:color="auto" w:fill="auto"/>
            <w:vAlign w:val="center"/>
            <w:hideMark/>
          </w:tcPr>
          <w:p w14:paraId="28C809FA" w14:textId="77777777" w:rsidR="00950E9C" w:rsidRPr="0084375B" w:rsidRDefault="00950E9C" w:rsidP="0084375B">
            <w:pPr>
              <w:spacing w:after="0" w:line="240" w:lineRule="auto"/>
              <w:rPr>
                <w:rFonts w:ascii="Times New Roman" w:eastAsia="Times New Roman" w:hAnsi="Times New Roman" w:cs="Times New Roman"/>
                <w:sz w:val="24"/>
                <w:szCs w:val="24"/>
                <w:lang w:eastAsia="es-ES"/>
              </w:rPr>
            </w:pPr>
          </w:p>
        </w:tc>
        <w:tc>
          <w:tcPr>
            <w:tcW w:w="1780" w:type="dxa"/>
            <w:shd w:val="clear" w:color="auto" w:fill="auto"/>
            <w:vAlign w:val="center"/>
            <w:hideMark/>
          </w:tcPr>
          <w:p w14:paraId="1D337CDC" w14:textId="77777777" w:rsidR="00950E9C" w:rsidRDefault="00950E9C" w:rsidP="00950E9C">
            <w:pPr>
              <w:spacing w:after="0" w:line="240" w:lineRule="auto"/>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IPC </w:t>
            </w:r>
          </w:p>
          <w:p w14:paraId="5B49D0DF" w14:textId="77777777" w:rsidR="00950E9C" w:rsidRPr="0084375B" w:rsidRDefault="00950E9C" w:rsidP="00950E9C">
            <w:pPr>
              <w:spacing w:after="0" w:line="240" w:lineRule="auto"/>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Ocio y cultura</w:t>
            </w:r>
          </w:p>
        </w:tc>
        <w:tc>
          <w:tcPr>
            <w:tcW w:w="340" w:type="dxa"/>
            <w:shd w:val="clear" w:color="auto" w:fill="auto"/>
            <w:noWrap/>
            <w:vAlign w:val="bottom"/>
            <w:hideMark/>
          </w:tcPr>
          <w:p w14:paraId="39DEE9C2" w14:textId="77777777" w:rsidR="00950E9C" w:rsidRPr="0084375B" w:rsidRDefault="00950E9C" w:rsidP="0084375B">
            <w:pPr>
              <w:spacing w:after="0" w:line="240" w:lineRule="auto"/>
              <w:jc w:val="center"/>
              <w:rPr>
                <w:rFonts w:ascii="Calibri" w:eastAsia="Times New Roman" w:hAnsi="Calibri" w:cs="Calibri"/>
                <w:b/>
                <w:bCs/>
                <w:color w:val="000000"/>
                <w:lang w:eastAsia="es-ES"/>
              </w:rPr>
            </w:pPr>
          </w:p>
        </w:tc>
        <w:tc>
          <w:tcPr>
            <w:tcW w:w="1200" w:type="dxa"/>
            <w:shd w:val="clear" w:color="auto" w:fill="auto"/>
            <w:noWrap/>
            <w:vAlign w:val="bottom"/>
            <w:hideMark/>
          </w:tcPr>
          <w:p w14:paraId="37BA7CC9" w14:textId="77777777" w:rsidR="00950E9C" w:rsidRPr="0084375B" w:rsidRDefault="00950E9C" w:rsidP="0084375B">
            <w:pPr>
              <w:spacing w:after="0" w:line="240" w:lineRule="auto"/>
              <w:rPr>
                <w:rFonts w:ascii="Times New Roman" w:eastAsia="Times New Roman" w:hAnsi="Times New Roman" w:cs="Times New Roman"/>
                <w:sz w:val="20"/>
                <w:szCs w:val="20"/>
                <w:lang w:eastAsia="es-ES"/>
              </w:rPr>
            </w:pPr>
          </w:p>
        </w:tc>
        <w:tc>
          <w:tcPr>
            <w:tcW w:w="1720" w:type="dxa"/>
            <w:shd w:val="clear" w:color="auto" w:fill="auto"/>
            <w:vAlign w:val="center"/>
            <w:hideMark/>
          </w:tcPr>
          <w:p w14:paraId="08520589" w14:textId="77777777" w:rsidR="00950E9C" w:rsidRDefault="00950E9C" w:rsidP="00950E9C">
            <w:pPr>
              <w:spacing w:after="0" w:line="240" w:lineRule="auto"/>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IPC </w:t>
            </w:r>
          </w:p>
          <w:p w14:paraId="4DAB1C6E" w14:textId="77777777" w:rsidR="00950E9C" w:rsidRPr="0084375B" w:rsidRDefault="00950E9C" w:rsidP="00950E9C">
            <w:pPr>
              <w:spacing w:after="0" w:line="240" w:lineRule="auto"/>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Ocio y cultura</w:t>
            </w:r>
          </w:p>
        </w:tc>
      </w:tr>
      <w:tr w:rsidR="00950E9C" w:rsidRPr="0084375B" w14:paraId="4BEA9A66" w14:textId="77777777" w:rsidTr="00950E9C">
        <w:trPr>
          <w:trHeight w:val="300"/>
        </w:trPr>
        <w:tc>
          <w:tcPr>
            <w:tcW w:w="1111" w:type="dxa"/>
            <w:shd w:val="clear" w:color="auto" w:fill="auto"/>
            <w:vAlign w:val="center"/>
            <w:hideMark/>
          </w:tcPr>
          <w:p w14:paraId="029605BA" w14:textId="77777777" w:rsidR="00950E9C" w:rsidRPr="0084375B" w:rsidRDefault="00950E9C" w:rsidP="0084375B">
            <w:pPr>
              <w:spacing w:after="0" w:line="240" w:lineRule="auto"/>
              <w:jc w:val="center"/>
              <w:rPr>
                <w:rFonts w:ascii="Calibri" w:eastAsia="Times New Roman" w:hAnsi="Calibri" w:cs="Calibri"/>
                <w:b/>
                <w:bCs/>
                <w:color w:val="000000"/>
                <w:lang w:eastAsia="es-ES"/>
              </w:rPr>
            </w:pPr>
            <w:r w:rsidRPr="0084375B">
              <w:rPr>
                <w:rFonts w:ascii="Calibri" w:eastAsia="Times New Roman" w:hAnsi="Calibri" w:cs="Calibri"/>
                <w:b/>
                <w:bCs/>
                <w:color w:val="000000"/>
                <w:lang w:eastAsia="es-ES"/>
              </w:rPr>
              <w:t>2017M01</w:t>
            </w:r>
          </w:p>
        </w:tc>
        <w:tc>
          <w:tcPr>
            <w:tcW w:w="1780" w:type="dxa"/>
            <w:shd w:val="clear" w:color="auto" w:fill="auto"/>
            <w:vAlign w:val="center"/>
            <w:hideMark/>
          </w:tcPr>
          <w:p w14:paraId="50665CA1" w14:textId="77777777" w:rsidR="00950E9C" w:rsidRPr="0084375B" w:rsidRDefault="00950E9C" w:rsidP="0084375B">
            <w:pPr>
              <w:spacing w:after="0" w:line="240" w:lineRule="auto"/>
              <w:jc w:val="right"/>
              <w:rPr>
                <w:rFonts w:ascii="Calibri" w:eastAsia="Times New Roman" w:hAnsi="Calibri" w:cs="Calibri"/>
                <w:color w:val="000000"/>
                <w:lang w:eastAsia="es-ES"/>
              </w:rPr>
            </w:pPr>
            <w:r w:rsidRPr="0084375B">
              <w:rPr>
                <w:rFonts w:ascii="Calibri" w:eastAsia="Times New Roman" w:hAnsi="Calibri" w:cs="Calibri"/>
                <w:color w:val="000000"/>
                <w:lang w:eastAsia="es-ES"/>
              </w:rPr>
              <w:t>96,24</w:t>
            </w:r>
          </w:p>
        </w:tc>
        <w:tc>
          <w:tcPr>
            <w:tcW w:w="340" w:type="dxa"/>
            <w:shd w:val="clear" w:color="auto" w:fill="auto"/>
            <w:noWrap/>
            <w:vAlign w:val="bottom"/>
            <w:hideMark/>
          </w:tcPr>
          <w:p w14:paraId="01FC5ED7" w14:textId="77777777" w:rsidR="00950E9C" w:rsidRPr="0084375B" w:rsidRDefault="00950E9C" w:rsidP="0084375B">
            <w:pPr>
              <w:spacing w:after="0" w:line="240" w:lineRule="auto"/>
              <w:jc w:val="right"/>
              <w:rPr>
                <w:rFonts w:ascii="Calibri" w:eastAsia="Times New Roman" w:hAnsi="Calibri" w:cs="Calibri"/>
                <w:color w:val="000000"/>
                <w:lang w:eastAsia="es-ES"/>
              </w:rPr>
            </w:pPr>
          </w:p>
        </w:tc>
        <w:tc>
          <w:tcPr>
            <w:tcW w:w="1200" w:type="dxa"/>
            <w:shd w:val="clear" w:color="auto" w:fill="auto"/>
            <w:vAlign w:val="center"/>
            <w:hideMark/>
          </w:tcPr>
          <w:p w14:paraId="49CF1A1F" w14:textId="77777777" w:rsidR="00950E9C" w:rsidRPr="0084375B" w:rsidRDefault="00950E9C" w:rsidP="0084375B">
            <w:pPr>
              <w:spacing w:after="0" w:line="240" w:lineRule="auto"/>
              <w:jc w:val="center"/>
              <w:rPr>
                <w:rFonts w:ascii="Calibri" w:eastAsia="Times New Roman" w:hAnsi="Calibri" w:cs="Calibri"/>
                <w:b/>
                <w:bCs/>
                <w:color w:val="000000"/>
                <w:lang w:eastAsia="es-ES"/>
              </w:rPr>
            </w:pPr>
            <w:r w:rsidRPr="0084375B">
              <w:rPr>
                <w:rFonts w:ascii="Calibri" w:eastAsia="Times New Roman" w:hAnsi="Calibri" w:cs="Calibri"/>
                <w:b/>
                <w:bCs/>
                <w:color w:val="000000"/>
                <w:lang w:eastAsia="es-ES"/>
              </w:rPr>
              <w:t>2018M01</w:t>
            </w:r>
          </w:p>
        </w:tc>
        <w:tc>
          <w:tcPr>
            <w:tcW w:w="1720" w:type="dxa"/>
            <w:shd w:val="clear" w:color="auto" w:fill="auto"/>
            <w:vAlign w:val="center"/>
            <w:hideMark/>
          </w:tcPr>
          <w:p w14:paraId="292A0410" w14:textId="77777777" w:rsidR="00950E9C" w:rsidRPr="0084375B" w:rsidRDefault="00950E9C" w:rsidP="0084375B">
            <w:pPr>
              <w:spacing w:after="0" w:line="240" w:lineRule="auto"/>
              <w:jc w:val="right"/>
              <w:rPr>
                <w:rFonts w:ascii="Calibri" w:eastAsia="Times New Roman" w:hAnsi="Calibri" w:cs="Calibri"/>
                <w:color w:val="000000"/>
                <w:lang w:eastAsia="es-ES"/>
              </w:rPr>
            </w:pPr>
            <w:r w:rsidRPr="0084375B">
              <w:rPr>
                <w:rFonts w:ascii="Calibri" w:eastAsia="Times New Roman" w:hAnsi="Calibri" w:cs="Calibri"/>
                <w:color w:val="000000"/>
                <w:lang w:eastAsia="es-ES"/>
              </w:rPr>
              <w:t>92,97</w:t>
            </w:r>
          </w:p>
        </w:tc>
      </w:tr>
      <w:tr w:rsidR="00950E9C" w:rsidRPr="0084375B" w14:paraId="69994BEF" w14:textId="77777777" w:rsidTr="00950E9C">
        <w:trPr>
          <w:trHeight w:val="300"/>
        </w:trPr>
        <w:tc>
          <w:tcPr>
            <w:tcW w:w="1111" w:type="dxa"/>
            <w:shd w:val="clear" w:color="auto" w:fill="auto"/>
            <w:vAlign w:val="center"/>
            <w:hideMark/>
          </w:tcPr>
          <w:p w14:paraId="02322AED" w14:textId="77777777" w:rsidR="00950E9C" w:rsidRPr="0084375B" w:rsidRDefault="00950E9C" w:rsidP="0084375B">
            <w:pPr>
              <w:spacing w:after="0" w:line="240" w:lineRule="auto"/>
              <w:jc w:val="center"/>
              <w:rPr>
                <w:rFonts w:ascii="Calibri" w:eastAsia="Times New Roman" w:hAnsi="Calibri" w:cs="Calibri"/>
                <w:b/>
                <w:bCs/>
                <w:color w:val="000000"/>
                <w:lang w:eastAsia="es-ES"/>
              </w:rPr>
            </w:pPr>
            <w:r w:rsidRPr="0084375B">
              <w:rPr>
                <w:rFonts w:ascii="Calibri" w:eastAsia="Times New Roman" w:hAnsi="Calibri" w:cs="Calibri"/>
                <w:b/>
                <w:bCs/>
                <w:color w:val="000000"/>
                <w:lang w:eastAsia="es-ES"/>
              </w:rPr>
              <w:t>2017M02</w:t>
            </w:r>
          </w:p>
        </w:tc>
        <w:tc>
          <w:tcPr>
            <w:tcW w:w="1780" w:type="dxa"/>
            <w:shd w:val="clear" w:color="auto" w:fill="auto"/>
            <w:vAlign w:val="center"/>
            <w:hideMark/>
          </w:tcPr>
          <w:p w14:paraId="59A580D7" w14:textId="77777777" w:rsidR="00950E9C" w:rsidRPr="0084375B" w:rsidRDefault="00950E9C" w:rsidP="0084375B">
            <w:pPr>
              <w:spacing w:after="0" w:line="240" w:lineRule="auto"/>
              <w:jc w:val="right"/>
              <w:rPr>
                <w:rFonts w:ascii="Calibri" w:eastAsia="Times New Roman" w:hAnsi="Calibri" w:cs="Calibri"/>
                <w:color w:val="000000"/>
                <w:lang w:eastAsia="es-ES"/>
              </w:rPr>
            </w:pPr>
            <w:r w:rsidRPr="0084375B">
              <w:rPr>
                <w:rFonts w:ascii="Calibri" w:eastAsia="Times New Roman" w:hAnsi="Calibri" w:cs="Calibri"/>
                <w:color w:val="000000"/>
                <w:lang w:eastAsia="es-ES"/>
              </w:rPr>
              <w:t>95,94</w:t>
            </w:r>
          </w:p>
        </w:tc>
        <w:tc>
          <w:tcPr>
            <w:tcW w:w="340" w:type="dxa"/>
            <w:shd w:val="clear" w:color="auto" w:fill="auto"/>
            <w:noWrap/>
            <w:vAlign w:val="bottom"/>
            <w:hideMark/>
          </w:tcPr>
          <w:p w14:paraId="3D4CA188" w14:textId="77777777" w:rsidR="00950E9C" w:rsidRPr="0084375B" w:rsidRDefault="00950E9C" w:rsidP="0084375B">
            <w:pPr>
              <w:spacing w:after="0" w:line="240" w:lineRule="auto"/>
              <w:jc w:val="right"/>
              <w:rPr>
                <w:rFonts w:ascii="Calibri" w:eastAsia="Times New Roman" w:hAnsi="Calibri" w:cs="Calibri"/>
                <w:color w:val="000000"/>
                <w:lang w:eastAsia="es-ES"/>
              </w:rPr>
            </w:pPr>
          </w:p>
        </w:tc>
        <w:tc>
          <w:tcPr>
            <w:tcW w:w="1200" w:type="dxa"/>
            <w:shd w:val="clear" w:color="auto" w:fill="auto"/>
            <w:vAlign w:val="center"/>
            <w:hideMark/>
          </w:tcPr>
          <w:p w14:paraId="3FDDBEB0" w14:textId="77777777" w:rsidR="00950E9C" w:rsidRPr="0084375B" w:rsidRDefault="00950E9C" w:rsidP="0084375B">
            <w:pPr>
              <w:spacing w:after="0" w:line="240" w:lineRule="auto"/>
              <w:jc w:val="center"/>
              <w:rPr>
                <w:rFonts w:ascii="Calibri" w:eastAsia="Times New Roman" w:hAnsi="Calibri" w:cs="Calibri"/>
                <w:b/>
                <w:bCs/>
                <w:color w:val="000000"/>
                <w:lang w:eastAsia="es-ES"/>
              </w:rPr>
            </w:pPr>
            <w:r w:rsidRPr="0084375B">
              <w:rPr>
                <w:rFonts w:ascii="Calibri" w:eastAsia="Times New Roman" w:hAnsi="Calibri" w:cs="Calibri"/>
                <w:b/>
                <w:bCs/>
                <w:color w:val="000000"/>
                <w:lang w:eastAsia="es-ES"/>
              </w:rPr>
              <w:t>2018M02</w:t>
            </w:r>
          </w:p>
        </w:tc>
        <w:tc>
          <w:tcPr>
            <w:tcW w:w="1720" w:type="dxa"/>
            <w:shd w:val="clear" w:color="auto" w:fill="auto"/>
            <w:vAlign w:val="center"/>
            <w:hideMark/>
          </w:tcPr>
          <w:p w14:paraId="38E94F70" w14:textId="77777777" w:rsidR="00950E9C" w:rsidRPr="0084375B" w:rsidRDefault="00950E9C" w:rsidP="0084375B">
            <w:pPr>
              <w:spacing w:after="0" w:line="240" w:lineRule="auto"/>
              <w:jc w:val="right"/>
              <w:rPr>
                <w:rFonts w:ascii="Calibri" w:eastAsia="Times New Roman" w:hAnsi="Calibri" w:cs="Calibri"/>
                <w:color w:val="000000"/>
                <w:lang w:eastAsia="es-ES"/>
              </w:rPr>
            </w:pPr>
            <w:r w:rsidRPr="0084375B">
              <w:rPr>
                <w:rFonts w:ascii="Calibri" w:eastAsia="Times New Roman" w:hAnsi="Calibri" w:cs="Calibri"/>
                <w:color w:val="000000"/>
                <w:lang w:eastAsia="es-ES"/>
              </w:rPr>
              <w:t>96,23</w:t>
            </w:r>
          </w:p>
        </w:tc>
      </w:tr>
      <w:tr w:rsidR="00950E9C" w:rsidRPr="0084375B" w14:paraId="0A0CFEAA" w14:textId="77777777" w:rsidTr="00950E9C">
        <w:trPr>
          <w:trHeight w:val="300"/>
        </w:trPr>
        <w:tc>
          <w:tcPr>
            <w:tcW w:w="1111" w:type="dxa"/>
            <w:shd w:val="clear" w:color="auto" w:fill="auto"/>
            <w:vAlign w:val="center"/>
            <w:hideMark/>
          </w:tcPr>
          <w:p w14:paraId="3902FE45" w14:textId="77777777" w:rsidR="00950E9C" w:rsidRPr="0084375B" w:rsidRDefault="00950E9C" w:rsidP="0084375B">
            <w:pPr>
              <w:spacing w:after="0" w:line="240" w:lineRule="auto"/>
              <w:jc w:val="center"/>
              <w:rPr>
                <w:rFonts w:ascii="Calibri" w:eastAsia="Times New Roman" w:hAnsi="Calibri" w:cs="Calibri"/>
                <w:b/>
                <w:bCs/>
                <w:color w:val="000000"/>
                <w:lang w:eastAsia="es-ES"/>
              </w:rPr>
            </w:pPr>
            <w:r w:rsidRPr="0084375B">
              <w:rPr>
                <w:rFonts w:ascii="Calibri" w:eastAsia="Times New Roman" w:hAnsi="Calibri" w:cs="Calibri"/>
                <w:b/>
                <w:bCs/>
                <w:color w:val="000000"/>
                <w:lang w:eastAsia="es-ES"/>
              </w:rPr>
              <w:t>2017M03</w:t>
            </w:r>
          </w:p>
        </w:tc>
        <w:tc>
          <w:tcPr>
            <w:tcW w:w="1780" w:type="dxa"/>
            <w:shd w:val="clear" w:color="auto" w:fill="auto"/>
            <w:vAlign w:val="center"/>
            <w:hideMark/>
          </w:tcPr>
          <w:p w14:paraId="42E16CDD" w14:textId="77777777" w:rsidR="00950E9C" w:rsidRPr="0084375B" w:rsidRDefault="00950E9C" w:rsidP="0084375B">
            <w:pPr>
              <w:spacing w:after="0" w:line="240" w:lineRule="auto"/>
              <w:jc w:val="right"/>
              <w:rPr>
                <w:rFonts w:ascii="Calibri" w:eastAsia="Times New Roman" w:hAnsi="Calibri" w:cs="Calibri"/>
                <w:color w:val="000000"/>
                <w:lang w:eastAsia="es-ES"/>
              </w:rPr>
            </w:pPr>
            <w:r w:rsidRPr="0084375B">
              <w:rPr>
                <w:rFonts w:ascii="Calibri" w:eastAsia="Times New Roman" w:hAnsi="Calibri" w:cs="Calibri"/>
                <w:color w:val="000000"/>
                <w:lang w:eastAsia="es-ES"/>
              </w:rPr>
              <w:t>96,04</w:t>
            </w:r>
          </w:p>
        </w:tc>
        <w:tc>
          <w:tcPr>
            <w:tcW w:w="340" w:type="dxa"/>
            <w:shd w:val="clear" w:color="auto" w:fill="auto"/>
            <w:noWrap/>
            <w:vAlign w:val="bottom"/>
            <w:hideMark/>
          </w:tcPr>
          <w:p w14:paraId="5D1A4548" w14:textId="77777777" w:rsidR="00950E9C" w:rsidRPr="0084375B" w:rsidRDefault="00950E9C" w:rsidP="0084375B">
            <w:pPr>
              <w:spacing w:after="0" w:line="240" w:lineRule="auto"/>
              <w:jc w:val="right"/>
              <w:rPr>
                <w:rFonts w:ascii="Calibri" w:eastAsia="Times New Roman" w:hAnsi="Calibri" w:cs="Calibri"/>
                <w:color w:val="000000"/>
                <w:lang w:eastAsia="es-ES"/>
              </w:rPr>
            </w:pPr>
          </w:p>
        </w:tc>
        <w:tc>
          <w:tcPr>
            <w:tcW w:w="1200" w:type="dxa"/>
            <w:shd w:val="clear" w:color="auto" w:fill="auto"/>
            <w:vAlign w:val="center"/>
            <w:hideMark/>
          </w:tcPr>
          <w:p w14:paraId="53E0C3AE" w14:textId="77777777" w:rsidR="00950E9C" w:rsidRPr="0084375B" w:rsidRDefault="00950E9C" w:rsidP="0084375B">
            <w:pPr>
              <w:spacing w:after="0" w:line="240" w:lineRule="auto"/>
              <w:jc w:val="center"/>
              <w:rPr>
                <w:rFonts w:ascii="Calibri" w:eastAsia="Times New Roman" w:hAnsi="Calibri" w:cs="Calibri"/>
                <w:b/>
                <w:bCs/>
                <w:color w:val="000000"/>
                <w:lang w:eastAsia="es-ES"/>
              </w:rPr>
            </w:pPr>
            <w:r w:rsidRPr="0084375B">
              <w:rPr>
                <w:rFonts w:ascii="Calibri" w:eastAsia="Times New Roman" w:hAnsi="Calibri" w:cs="Calibri"/>
                <w:b/>
                <w:bCs/>
                <w:color w:val="000000"/>
                <w:lang w:eastAsia="es-ES"/>
              </w:rPr>
              <w:t>2018M03</w:t>
            </w:r>
          </w:p>
        </w:tc>
        <w:tc>
          <w:tcPr>
            <w:tcW w:w="1720" w:type="dxa"/>
            <w:shd w:val="clear" w:color="auto" w:fill="auto"/>
            <w:vAlign w:val="center"/>
            <w:hideMark/>
          </w:tcPr>
          <w:p w14:paraId="70BFD2F5" w14:textId="77777777" w:rsidR="00950E9C" w:rsidRPr="0084375B" w:rsidRDefault="00950E9C" w:rsidP="0084375B">
            <w:pPr>
              <w:spacing w:after="0" w:line="240" w:lineRule="auto"/>
              <w:jc w:val="right"/>
              <w:rPr>
                <w:rFonts w:ascii="Calibri" w:eastAsia="Times New Roman" w:hAnsi="Calibri" w:cs="Calibri"/>
                <w:color w:val="000000"/>
                <w:lang w:eastAsia="es-ES"/>
              </w:rPr>
            </w:pPr>
            <w:r w:rsidRPr="0084375B">
              <w:rPr>
                <w:rFonts w:ascii="Calibri" w:eastAsia="Times New Roman" w:hAnsi="Calibri" w:cs="Calibri"/>
                <w:color w:val="000000"/>
                <w:lang w:eastAsia="es-ES"/>
              </w:rPr>
              <w:t>100,45</w:t>
            </w:r>
          </w:p>
        </w:tc>
      </w:tr>
      <w:tr w:rsidR="00950E9C" w:rsidRPr="0084375B" w14:paraId="0440F428" w14:textId="77777777" w:rsidTr="00950E9C">
        <w:trPr>
          <w:trHeight w:val="300"/>
        </w:trPr>
        <w:tc>
          <w:tcPr>
            <w:tcW w:w="1111" w:type="dxa"/>
            <w:shd w:val="clear" w:color="auto" w:fill="auto"/>
            <w:vAlign w:val="center"/>
            <w:hideMark/>
          </w:tcPr>
          <w:p w14:paraId="2F926466" w14:textId="77777777" w:rsidR="00950E9C" w:rsidRPr="0084375B" w:rsidRDefault="00950E9C" w:rsidP="0084375B">
            <w:pPr>
              <w:spacing w:after="0" w:line="240" w:lineRule="auto"/>
              <w:jc w:val="center"/>
              <w:rPr>
                <w:rFonts w:ascii="Calibri" w:eastAsia="Times New Roman" w:hAnsi="Calibri" w:cs="Calibri"/>
                <w:b/>
                <w:bCs/>
                <w:color w:val="000000"/>
                <w:lang w:eastAsia="es-ES"/>
              </w:rPr>
            </w:pPr>
            <w:r w:rsidRPr="0084375B">
              <w:rPr>
                <w:rFonts w:ascii="Calibri" w:eastAsia="Times New Roman" w:hAnsi="Calibri" w:cs="Calibri"/>
                <w:b/>
                <w:bCs/>
                <w:color w:val="000000"/>
                <w:lang w:eastAsia="es-ES"/>
              </w:rPr>
              <w:t>2017M04</w:t>
            </w:r>
          </w:p>
        </w:tc>
        <w:tc>
          <w:tcPr>
            <w:tcW w:w="1780" w:type="dxa"/>
            <w:shd w:val="clear" w:color="auto" w:fill="auto"/>
            <w:vAlign w:val="center"/>
            <w:hideMark/>
          </w:tcPr>
          <w:p w14:paraId="1E227014" w14:textId="77777777" w:rsidR="00950E9C" w:rsidRPr="0084375B" w:rsidRDefault="00950E9C" w:rsidP="0084375B">
            <w:pPr>
              <w:spacing w:after="0" w:line="240" w:lineRule="auto"/>
              <w:jc w:val="right"/>
              <w:rPr>
                <w:rFonts w:ascii="Calibri" w:eastAsia="Times New Roman" w:hAnsi="Calibri" w:cs="Calibri"/>
                <w:color w:val="000000"/>
                <w:lang w:eastAsia="es-ES"/>
              </w:rPr>
            </w:pPr>
            <w:r w:rsidRPr="0084375B">
              <w:rPr>
                <w:rFonts w:ascii="Calibri" w:eastAsia="Times New Roman" w:hAnsi="Calibri" w:cs="Calibri"/>
                <w:color w:val="000000"/>
                <w:lang w:eastAsia="es-ES"/>
              </w:rPr>
              <w:t>104,33</w:t>
            </w:r>
          </w:p>
        </w:tc>
        <w:tc>
          <w:tcPr>
            <w:tcW w:w="340" w:type="dxa"/>
            <w:shd w:val="clear" w:color="auto" w:fill="auto"/>
            <w:noWrap/>
            <w:vAlign w:val="bottom"/>
            <w:hideMark/>
          </w:tcPr>
          <w:p w14:paraId="2A326CA2" w14:textId="77777777" w:rsidR="00950E9C" w:rsidRPr="0084375B" w:rsidRDefault="00950E9C" w:rsidP="0084375B">
            <w:pPr>
              <w:spacing w:after="0" w:line="240" w:lineRule="auto"/>
              <w:jc w:val="right"/>
              <w:rPr>
                <w:rFonts w:ascii="Calibri" w:eastAsia="Times New Roman" w:hAnsi="Calibri" w:cs="Calibri"/>
                <w:color w:val="000000"/>
                <w:lang w:eastAsia="es-ES"/>
              </w:rPr>
            </w:pPr>
          </w:p>
        </w:tc>
        <w:tc>
          <w:tcPr>
            <w:tcW w:w="1200" w:type="dxa"/>
            <w:shd w:val="clear" w:color="auto" w:fill="auto"/>
            <w:vAlign w:val="center"/>
            <w:hideMark/>
          </w:tcPr>
          <w:p w14:paraId="6B7E539F" w14:textId="77777777" w:rsidR="00950E9C" w:rsidRPr="0084375B" w:rsidRDefault="00950E9C" w:rsidP="0084375B">
            <w:pPr>
              <w:spacing w:after="0" w:line="240" w:lineRule="auto"/>
              <w:jc w:val="center"/>
              <w:rPr>
                <w:rFonts w:ascii="Calibri" w:eastAsia="Times New Roman" w:hAnsi="Calibri" w:cs="Calibri"/>
                <w:b/>
                <w:bCs/>
                <w:color w:val="000000"/>
                <w:lang w:eastAsia="es-ES"/>
              </w:rPr>
            </w:pPr>
            <w:r w:rsidRPr="0084375B">
              <w:rPr>
                <w:rFonts w:ascii="Calibri" w:eastAsia="Times New Roman" w:hAnsi="Calibri" w:cs="Calibri"/>
                <w:b/>
                <w:bCs/>
                <w:color w:val="000000"/>
                <w:lang w:eastAsia="es-ES"/>
              </w:rPr>
              <w:t>2018M04</w:t>
            </w:r>
          </w:p>
        </w:tc>
        <w:tc>
          <w:tcPr>
            <w:tcW w:w="1720" w:type="dxa"/>
            <w:shd w:val="clear" w:color="auto" w:fill="auto"/>
            <w:vAlign w:val="center"/>
            <w:hideMark/>
          </w:tcPr>
          <w:p w14:paraId="685AF39E" w14:textId="77777777" w:rsidR="00950E9C" w:rsidRPr="0084375B" w:rsidRDefault="00950E9C" w:rsidP="0084375B">
            <w:pPr>
              <w:spacing w:after="0" w:line="240" w:lineRule="auto"/>
              <w:jc w:val="right"/>
              <w:rPr>
                <w:rFonts w:ascii="Calibri" w:eastAsia="Times New Roman" w:hAnsi="Calibri" w:cs="Calibri"/>
                <w:color w:val="000000"/>
                <w:lang w:eastAsia="es-ES"/>
              </w:rPr>
            </w:pPr>
            <w:r w:rsidRPr="0084375B">
              <w:rPr>
                <w:rFonts w:ascii="Calibri" w:eastAsia="Times New Roman" w:hAnsi="Calibri" w:cs="Calibri"/>
                <w:color w:val="000000"/>
                <w:lang w:eastAsia="es-ES"/>
              </w:rPr>
              <w:t>97,27</w:t>
            </w:r>
          </w:p>
        </w:tc>
      </w:tr>
      <w:tr w:rsidR="00950E9C" w:rsidRPr="0084375B" w14:paraId="466D8A5C" w14:textId="77777777" w:rsidTr="00950E9C">
        <w:trPr>
          <w:trHeight w:val="300"/>
        </w:trPr>
        <w:tc>
          <w:tcPr>
            <w:tcW w:w="1111" w:type="dxa"/>
            <w:shd w:val="clear" w:color="auto" w:fill="auto"/>
            <w:vAlign w:val="center"/>
            <w:hideMark/>
          </w:tcPr>
          <w:p w14:paraId="4AE34A65" w14:textId="77777777" w:rsidR="00950E9C" w:rsidRPr="0084375B" w:rsidRDefault="00950E9C" w:rsidP="0084375B">
            <w:pPr>
              <w:spacing w:after="0" w:line="240" w:lineRule="auto"/>
              <w:jc w:val="center"/>
              <w:rPr>
                <w:rFonts w:ascii="Calibri" w:eastAsia="Times New Roman" w:hAnsi="Calibri" w:cs="Calibri"/>
                <w:b/>
                <w:bCs/>
                <w:color w:val="000000"/>
                <w:lang w:eastAsia="es-ES"/>
              </w:rPr>
            </w:pPr>
            <w:r w:rsidRPr="0084375B">
              <w:rPr>
                <w:rFonts w:ascii="Calibri" w:eastAsia="Times New Roman" w:hAnsi="Calibri" w:cs="Calibri"/>
                <w:b/>
                <w:bCs/>
                <w:color w:val="000000"/>
                <w:lang w:eastAsia="es-ES"/>
              </w:rPr>
              <w:t>2017M05</w:t>
            </w:r>
          </w:p>
        </w:tc>
        <w:tc>
          <w:tcPr>
            <w:tcW w:w="1780" w:type="dxa"/>
            <w:shd w:val="clear" w:color="auto" w:fill="auto"/>
            <w:vAlign w:val="center"/>
            <w:hideMark/>
          </w:tcPr>
          <w:p w14:paraId="0CA9D073" w14:textId="77777777" w:rsidR="00950E9C" w:rsidRPr="0084375B" w:rsidRDefault="00950E9C" w:rsidP="0084375B">
            <w:pPr>
              <w:spacing w:after="0" w:line="240" w:lineRule="auto"/>
              <w:jc w:val="right"/>
              <w:rPr>
                <w:rFonts w:ascii="Calibri" w:eastAsia="Times New Roman" w:hAnsi="Calibri" w:cs="Calibri"/>
                <w:color w:val="000000"/>
                <w:lang w:eastAsia="es-ES"/>
              </w:rPr>
            </w:pPr>
            <w:r w:rsidRPr="0084375B">
              <w:rPr>
                <w:rFonts w:ascii="Calibri" w:eastAsia="Times New Roman" w:hAnsi="Calibri" w:cs="Calibri"/>
                <w:color w:val="000000"/>
                <w:lang w:eastAsia="es-ES"/>
              </w:rPr>
              <w:t>92,05</w:t>
            </w:r>
          </w:p>
        </w:tc>
        <w:tc>
          <w:tcPr>
            <w:tcW w:w="340" w:type="dxa"/>
            <w:shd w:val="clear" w:color="auto" w:fill="auto"/>
            <w:noWrap/>
            <w:vAlign w:val="bottom"/>
            <w:hideMark/>
          </w:tcPr>
          <w:p w14:paraId="69AE7164" w14:textId="77777777" w:rsidR="00950E9C" w:rsidRPr="0084375B" w:rsidRDefault="00950E9C" w:rsidP="0084375B">
            <w:pPr>
              <w:spacing w:after="0" w:line="240" w:lineRule="auto"/>
              <w:jc w:val="right"/>
              <w:rPr>
                <w:rFonts w:ascii="Calibri" w:eastAsia="Times New Roman" w:hAnsi="Calibri" w:cs="Calibri"/>
                <w:color w:val="000000"/>
                <w:lang w:eastAsia="es-ES"/>
              </w:rPr>
            </w:pPr>
          </w:p>
        </w:tc>
        <w:tc>
          <w:tcPr>
            <w:tcW w:w="1200" w:type="dxa"/>
            <w:shd w:val="clear" w:color="auto" w:fill="auto"/>
            <w:vAlign w:val="center"/>
            <w:hideMark/>
          </w:tcPr>
          <w:p w14:paraId="6440EA35" w14:textId="77777777" w:rsidR="00950E9C" w:rsidRPr="0084375B" w:rsidRDefault="00950E9C" w:rsidP="0084375B">
            <w:pPr>
              <w:spacing w:after="0" w:line="240" w:lineRule="auto"/>
              <w:jc w:val="center"/>
              <w:rPr>
                <w:rFonts w:ascii="Calibri" w:eastAsia="Times New Roman" w:hAnsi="Calibri" w:cs="Calibri"/>
                <w:b/>
                <w:bCs/>
                <w:color w:val="000000"/>
                <w:lang w:eastAsia="es-ES"/>
              </w:rPr>
            </w:pPr>
            <w:r w:rsidRPr="0084375B">
              <w:rPr>
                <w:rFonts w:ascii="Calibri" w:eastAsia="Times New Roman" w:hAnsi="Calibri" w:cs="Calibri"/>
                <w:b/>
                <w:bCs/>
                <w:color w:val="000000"/>
                <w:lang w:eastAsia="es-ES"/>
              </w:rPr>
              <w:t>2018M05</w:t>
            </w:r>
          </w:p>
        </w:tc>
        <w:tc>
          <w:tcPr>
            <w:tcW w:w="1720" w:type="dxa"/>
            <w:shd w:val="clear" w:color="auto" w:fill="auto"/>
            <w:vAlign w:val="center"/>
            <w:hideMark/>
          </w:tcPr>
          <w:p w14:paraId="2965EE23" w14:textId="77777777" w:rsidR="00950E9C" w:rsidRPr="0084375B" w:rsidRDefault="00950E9C" w:rsidP="0084375B">
            <w:pPr>
              <w:spacing w:after="0" w:line="240" w:lineRule="auto"/>
              <w:jc w:val="right"/>
              <w:rPr>
                <w:rFonts w:ascii="Calibri" w:eastAsia="Times New Roman" w:hAnsi="Calibri" w:cs="Calibri"/>
                <w:color w:val="000000"/>
                <w:lang w:eastAsia="es-ES"/>
              </w:rPr>
            </w:pPr>
            <w:r w:rsidRPr="0084375B">
              <w:rPr>
                <w:rFonts w:ascii="Calibri" w:eastAsia="Times New Roman" w:hAnsi="Calibri" w:cs="Calibri"/>
                <w:color w:val="000000"/>
                <w:lang w:eastAsia="es-ES"/>
              </w:rPr>
              <w:t>97,79</w:t>
            </w:r>
          </w:p>
        </w:tc>
      </w:tr>
      <w:tr w:rsidR="00950E9C" w:rsidRPr="0084375B" w14:paraId="5EE19BAA" w14:textId="77777777" w:rsidTr="00950E9C">
        <w:trPr>
          <w:trHeight w:val="300"/>
        </w:trPr>
        <w:tc>
          <w:tcPr>
            <w:tcW w:w="1111" w:type="dxa"/>
            <w:shd w:val="clear" w:color="auto" w:fill="auto"/>
            <w:vAlign w:val="center"/>
            <w:hideMark/>
          </w:tcPr>
          <w:p w14:paraId="7361B67F" w14:textId="77777777" w:rsidR="00950E9C" w:rsidRPr="0084375B" w:rsidRDefault="00950E9C" w:rsidP="0084375B">
            <w:pPr>
              <w:spacing w:after="0" w:line="240" w:lineRule="auto"/>
              <w:jc w:val="center"/>
              <w:rPr>
                <w:rFonts w:ascii="Calibri" w:eastAsia="Times New Roman" w:hAnsi="Calibri" w:cs="Calibri"/>
                <w:b/>
                <w:bCs/>
                <w:color w:val="000000"/>
                <w:lang w:eastAsia="es-ES"/>
              </w:rPr>
            </w:pPr>
            <w:r w:rsidRPr="0084375B">
              <w:rPr>
                <w:rFonts w:ascii="Calibri" w:eastAsia="Times New Roman" w:hAnsi="Calibri" w:cs="Calibri"/>
                <w:b/>
                <w:bCs/>
                <w:color w:val="000000"/>
                <w:lang w:eastAsia="es-ES"/>
              </w:rPr>
              <w:t>2017M06</w:t>
            </w:r>
          </w:p>
        </w:tc>
        <w:tc>
          <w:tcPr>
            <w:tcW w:w="1780" w:type="dxa"/>
            <w:shd w:val="clear" w:color="auto" w:fill="auto"/>
            <w:vAlign w:val="center"/>
            <w:hideMark/>
          </w:tcPr>
          <w:p w14:paraId="06A3267E" w14:textId="77777777" w:rsidR="00950E9C" w:rsidRPr="0084375B" w:rsidRDefault="00950E9C" w:rsidP="0084375B">
            <w:pPr>
              <w:spacing w:after="0" w:line="240" w:lineRule="auto"/>
              <w:jc w:val="right"/>
              <w:rPr>
                <w:rFonts w:ascii="Calibri" w:eastAsia="Times New Roman" w:hAnsi="Calibri" w:cs="Calibri"/>
                <w:color w:val="000000"/>
                <w:lang w:eastAsia="es-ES"/>
              </w:rPr>
            </w:pPr>
            <w:r w:rsidRPr="0084375B">
              <w:rPr>
                <w:rFonts w:ascii="Calibri" w:eastAsia="Times New Roman" w:hAnsi="Calibri" w:cs="Calibri"/>
                <w:color w:val="000000"/>
                <w:lang w:eastAsia="es-ES"/>
              </w:rPr>
              <w:t>94,73</w:t>
            </w:r>
          </w:p>
        </w:tc>
        <w:tc>
          <w:tcPr>
            <w:tcW w:w="340" w:type="dxa"/>
            <w:shd w:val="clear" w:color="auto" w:fill="auto"/>
            <w:noWrap/>
            <w:vAlign w:val="bottom"/>
            <w:hideMark/>
          </w:tcPr>
          <w:p w14:paraId="3C086918" w14:textId="77777777" w:rsidR="00950E9C" w:rsidRPr="0084375B" w:rsidRDefault="00950E9C" w:rsidP="0084375B">
            <w:pPr>
              <w:spacing w:after="0" w:line="240" w:lineRule="auto"/>
              <w:jc w:val="right"/>
              <w:rPr>
                <w:rFonts w:ascii="Calibri" w:eastAsia="Times New Roman" w:hAnsi="Calibri" w:cs="Calibri"/>
                <w:color w:val="000000"/>
                <w:lang w:eastAsia="es-ES"/>
              </w:rPr>
            </w:pPr>
          </w:p>
        </w:tc>
        <w:tc>
          <w:tcPr>
            <w:tcW w:w="1200" w:type="dxa"/>
            <w:shd w:val="clear" w:color="auto" w:fill="auto"/>
            <w:vAlign w:val="center"/>
            <w:hideMark/>
          </w:tcPr>
          <w:p w14:paraId="29B495D6" w14:textId="77777777" w:rsidR="00950E9C" w:rsidRPr="0084375B" w:rsidRDefault="00950E9C" w:rsidP="0084375B">
            <w:pPr>
              <w:spacing w:after="0" w:line="240" w:lineRule="auto"/>
              <w:jc w:val="center"/>
              <w:rPr>
                <w:rFonts w:ascii="Calibri" w:eastAsia="Times New Roman" w:hAnsi="Calibri" w:cs="Calibri"/>
                <w:b/>
                <w:bCs/>
                <w:color w:val="000000"/>
                <w:lang w:eastAsia="es-ES"/>
              </w:rPr>
            </w:pPr>
            <w:r w:rsidRPr="0084375B">
              <w:rPr>
                <w:rFonts w:ascii="Calibri" w:eastAsia="Times New Roman" w:hAnsi="Calibri" w:cs="Calibri"/>
                <w:b/>
                <w:bCs/>
                <w:color w:val="000000"/>
                <w:lang w:eastAsia="es-ES"/>
              </w:rPr>
              <w:t>2018M06</w:t>
            </w:r>
          </w:p>
        </w:tc>
        <w:tc>
          <w:tcPr>
            <w:tcW w:w="1720" w:type="dxa"/>
            <w:shd w:val="clear" w:color="auto" w:fill="auto"/>
            <w:vAlign w:val="center"/>
            <w:hideMark/>
          </w:tcPr>
          <w:p w14:paraId="0FE4FD99" w14:textId="77777777" w:rsidR="00950E9C" w:rsidRPr="0084375B" w:rsidRDefault="00950E9C" w:rsidP="0084375B">
            <w:pPr>
              <w:spacing w:after="0" w:line="240" w:lineRule="auto"/>
              <w:jc w:val="right"/>
              <w:rPr>
                <w:rFonts w:ascii="Calibri" w:eastAsia="Times New Roman" w:hAnsi="Calibri" w:cs="Calibri"/>
                <w:color w:val="000000"/>
                <w:lang w:eastAsia="es-ES"/>
              </w:rPr>
            </w:pPr>
            <w:r w:rsidRPr="0084375B">
              <w:rPr>
                <w:rFonts w:ascii="Calibri" w:eastAsia="Times New Roman" w:hAnsi="Calibri" w:cs="Calibri"/>
                <w:color w:val="000000"/>
                <w:lang w:eastAsia="es-ES"/>
              </w:rPr>
              <w:t>98,66</w:t>
            </w:r>
          </w:p>
        </w:tc>
      </w:tr>
      <w:tr w:rsidR="00950E9C" w:rsidRPr="0084375B" w14:paraId="59DD1802" w14:textId="77777777" w:rsidTr="00950E9C">
        <w:trPr>
          <w:trHeight w:val="300"/>
        </w:trPr>
        <w:tc>
          <w:tcPr>
            <w:tcW w:w="1111" w:type="dxa"/>
            <w:shd w:val="clear" w:color="auto" w:fill="auto"/>
            <w:vAlign w:val="center"/>
            <w:hideMark/>
          </w:tcPr>
          <w:p w14:paraId="101DB4BC" w14:textId="77777777" w:rsidR="00950E9C" w:rsidRPr="0084375B" w:rsidRDefault="00950E9C" w:rsidP="00A511F4">
            <w:pPr>
              <w:spacing w:after="0" w:line="240" w:lineRule="auto"/>
              <w:jc w:val="center"/>
              <w:rPr>
                <w:rFonts w:ascii="Calibri" w:eastAsia="Times New Roman" w:hAnsi="Calibri" w:cs="Calibri"/>
                <w:b/>
                <w:bCs/>
                <w:color w:val="000000"/>
                <w:lang w:eastAsia="es-ES"/>
              </w:rPr>
            </w:pPr>
            <w:r w:rsidRPr="0084375B">
              <w:rPr>
                <w:rFonts w:ascii="Calibri" w:eastAsia="Times New Roman" w:hAnsi="Calibri" w:cs="Calibri"/>
                <w:b/>
                <w:bCs/>
                <w:color w:val="000000"/>
                <w:lang w:eastAsia="es-ES"/>
              </w:rPr>
              <w:t>2017M07</w:t>
            </w:r>
          </w:p>
        </w:tc>
        <w:tc>
          <w:tcPr>
            <w:tcW w:w="1780" w:type="dxa"/>
            <w:shd w:val="clear" w:color="auto" w:fill="auto"/>
            <w:vAlign w:val="center"/>
            <w:hideMark/>
          </w:tcPr>
          <w:p w14:paraId="5EAB39F5" w14:textId="77777777" w:rsidR="00950E9C" w:rsidRPr="0084375B" w:rsidRDefault="00950E9C" w:rsidP="00A511F4">
            <w:pPr>
              <w:spacing w:after="0" w:line="240" w:lineRule="auto"/>
              <w:jc w:val="right"/>
              <w:rPr>
                <w:rFonts w:ascii="Calibri" w:eastAsia="Times New Roman" w:hAnsi="Calibri" w:cs="Calibri"/>
                <w:color w:val="000000"/>
                <w:lang w:eastAsia="es-ES"/>
              </w:rPr>
            </w:pPr>
            <w:r w:rsidRPr="0084375B">
              <w:rPr>
                <w:rFonts w:ascii="Calibri" w:eastAsia="Times New Roman" w:hAnsi="Calibri" w:cs="Calibri"/>
                <w:color w:val="000000"/>
                <w:lang w:eastAsia="es-ES"/>
              </w:rPr>
              <w:t>104,64</w:t>
            </w:r>
          </w:p>
        </w:tc>
        <w:tc>
          <w:tcPr>
            <w:tcW w:w="340" w:type="dxa"/>
            <w:shd w:val="clear" w:color="auto" w:fill="auto"/>
            <w:noWrap/>
            <w:vAlign w:val="bottom"/>
            <w:hideMark/>
          </w:tcPr>
          <w:p w14:paraId="69DB458A" w14:textId="77777777" w:rsidR="00950E9C" w:rsidRPr="0084375B" w:rsidRDefault="00950E9C" w:rsidP="00A511F4">
            <w:pPr>
              <w:spacing w:after="0" w:line="240" w:lineRule="auto"/>
              <w:jc w:val="right"/>
              <w:rPr>
                <w:rFonts w:ascii="Calibri" w:eastAsia="Times New Roman" w:hAnsi="Calibri" w:cs="Calibri"/>
                <w:color w:val="000000"/>
                <w:lang w:eastAsia="es-ES"/>
              </w:rPr>
            </w:pPr>
          </w:p>
        </w:tc>
        <w:tc>
          <w:tcPr>
            <w:tcW w:w="1200" w:type="dxa"/>
            <w:shd w:val="clear" w:color="auto" w:fill="auto"/>
            <w:noWrap/>
            <w:vAlign w:val="center"/>
            <w:hideMark/>
          </w:tcPr>
          <w:p w14:paraId="1C07C1A9" w14:textId="77777777" w:rsidR="00950E9C" w:rsidRDefault="00950E9C" w:rsidP="00A511F4">
            <w:pPr>
              <w:spacing w:after="0"/>
              <w:jc w:val="center"/>
              <w:rPr>
                <w:rFonts w:ascii="Calibri" w:hAnsi="Calibri" w:cs="Calibri"/>
                <w:b/>
                <w:bCs/>
                <w:color w:val="000000"/>
              </w:rPr>
            </w:pPr>
            <w:r>
              <w:rPr>
                <w:rFonts w:ascii="Calibri" w:hAnsi="Calibri" w:cs="Calibri"/>
                <w:b/>
                <w:bCs/>
                <w:color w:val="000000"/>
              </w:rPr>
              <w:t>2018M07</w:t>
            </w:r>
          </w:p>
        </w:tc>
        <w:tc>
          <w:tcPr>
            <w:tcW w:w="1720" w:type="dxa"/>
            <w:shd w:val="clear" w:color="auto" w:fill="auto"/>
            <w:noWrap/>
            <w:vAlign w:val="center"/>
            <w:hideMark/>
          </w:tcPr>
          <w:p w14:paraId="709D33E7" w14:textId="77777777" w:rsidR="00950E9C" w:rsidRDefault="00950E9C" w:rsidP="00A511F4">
            <w:pPr>
              <w:spacing w:after="0"/>
              <w:jc w:val="right"/>
              <w:rPr>
                <w:rFonts w:ascii="Calibri" w:hAnsi="Calibri" w:cs="Calibri"/>
                <w:color w:val="000000"/>
              </w:rPr>
            </w:pPr>
            <w:r>
              <w:rPr>
                <w:rFonts w:ascii="Calibri" w:hAnsi="Calibri" w:cs="Calibri"/>
                <w:color w:val="000000"/>
              </w:rPr>
              <w:t>105,38</w:t>
            </w:r>
          </w:p>
        </w:tc>
      </w:tr>
      <w:tr w:rsidR="00950E9C" w:rsidRPr="0084375B" w14:paraId="7A807D3D" w14:textId="77777777" w:rsidTr="00950E9C">
        <w:trPr>
          <w:trHeight w:val="300"/>
        </w:trPr>
        <w:tc>
          <w:tcPr>
            <w:tcW w:w="1111" w:type="dxa"/>
            <w:shd w:val="clear" w:color="auto" w:fill="auto"/>
            <w:vAlign w:val="center"/>
            <w:hideMark/>
          </w:tcPr>
          <w:p w14:paraId="11EEDE92" w14:textId="77777777" w:rsidR="00950E9C" w:rsidRPr="0084375B" w:rsidRDefault="00950E9C" w:rsidP="00A511F4">
            <w:pPr>
              <w:spacing w:after="0" w:line="240" w:lineRule="auto"/>
              <w:jc w:val="center"/>
              <w:rPr>
                <w:rFonts w:ascii="Calibri" w:eastAsia="Times New Roman" w:hAnsi="Calibri" w:cs="Calibri"/>
                <w:b/>
                <w:bCs/>
                <w:color w:val="000000"/>
                <w:lang w:eastAsia="es-ES"/>
              </w:rPr>
            </w:pPr>
            <w:r w:rsidRPr="0084375B">
              <w:rPr>
                <w:rFonts w:ascii="Calibri" w:eastAsia="Times New Roman" w:hAnsi="Calibri" w:cs="Calibri"/>
                <w:b/>
                <w:bCs/>
                <w:color w:val="000000"/>
                <w:lang w:eastAsia="es-ES"/>
              </w:rPr>
              <w:t>2017M08</w:t>
            </w:r>
          </w:p>
        </w:tc>
        <w:tc>
          <w:tcPr>
            <w:tcW w:w="1780" w:type="dxa"/>
            <w:shd w:val="clear" w:color="auto" w:fill="auto"/>
            <w:vAlign w:val="center"/>
            <w:hideMark/>
          </w:tcPr>
          <w:p w14:paraId="13DD325A" w14:textId="77777777" w:rsidR="00950E9C" w:rsidRPr="0084375B" w:rsidRDefault="00950E9C" w:rsidP="00A511F4">
            <w:pPr>
              <w:spacing w:after="0" w:line="240" w:lineRule="auto"/>
              <w:jc w:val="right"/>
              <w:rPr>
                <w:rFonts w:ascii="Calibri" w:eastAsia="Times New Roman" w:hAnsi="Calibri" w:cs="Calibri"/>
                <w:color w:val="000000"/>
                <w:lang w:eastAsia="es-ES"/>
              </w:rPr>
            </w:pPr>
            <w:r w:rsidRPr="0084375B">
              <w:rPr>
                <w:rFonts w:ascii="Calibri" w:eastAsia="Times New Roman" w:hAnsi="Calibri" w:cs="Calibri"/>
                <w:color w:val="000000"/>
                <w:lang w:eastAsia="es-ES"/>
              </w:rPr>
              <w:t>105,8</w:t>
            </w:r>
          </w:p>
        </w:tc>
        <w:tc>
          <w:tcPr>
            <w:tcW w:w="340" w:type="dxa"/>
            <w:shd w:val="clear" w:color="auto" w:fill="auto"/>
            <w:noWrap/>
            <w:vAlign w:val="bottom"/>
            <w:hideMark/>
          </w:tcPr>
          <w:p w14:paraId="27E159B9" w14:textId="77777777" w:rsidR="00950E9C" w:rsidRPr="0084375B" w:rsidRDefault="00950E9C" w:rsidP="00A511F4">
            <w:pPr>
              <w:spacing w:after="0" w:line="240" w:lineRule="auto"/>
              <w:jc w:val="right"/>
              <w:rPr>
                <w:rFonts w:ascii="Calibri" w:eastAsia="Times New Roman" w:hAnsi="Calibri" w:cs="Calibri"/>
                <w:color w:val="000000"/>
                <w:lang w:eastAsia="es-ES"/>
              </w:rPr>
            </w:pPr>
          </w:p>
        </w:tc>
        <w:tc>
          <w:tcPr>
            <w:tcW w:w="1200" w:type="dxa"/>
            <w:shd w:val="clear" w:color="auto" w:fill="auto"/>
            <w:noWrap/>
            <w:vAlign w:val="center"/>
            <w:hideMark/>
          </w:tcPr>
          <w:p w14:paraId="0B3BDC70" w14:textId="77777777" w:rsidR="00950E9C" w:rsidRDefault="00950E9C" w:rsidP="00A511F4">
            <w:pPr>
              <w:spacing w:after="0"/>
              <w:jc w:val="center"/>
              <w:rPr>
                <w:rFonts w:ascii="Calibri" w:hAnsi="Calibri" w:cs="Calibri"/>
                <w:b/>
                <w:bCs/>
                <w:color w:val="000000"/>
              </w:rPr>
            </w:pPr>
            <w:r>
              <w:rPr>
                <w:rFonts w:ascii="Calibri" w:hAnsi="Calibri" w:cs="Calibri"/>
                <w:b/>
                <w:bCs/>
                <w:color w:val="000000"/>
              </w:rPr>
              <w:t>2018M08</w:t>
            </w:r>
          </w:p>
        </w:tc>
        <w:tc>
          <w:tcPr>
            <w:tcW w:w="1720" w:type="dxa"/>
            <w:shd w:val="clear" w:color="auto" w:fill="auto"/>
            <w:noWrap/>
            <w:vAlign w:val="center"/>
            <w:hideMark/>
          </w:tcPr>
          <w:p w14:paraId="12845A14" w14:textId="77777777" w:rsidR="00950E9C" w:rsidRDefault="00950E9C" w:rsidP="00A511F4">
            <w:pPr>
              <w:spacing w:after="0"/>
              <w:jc w:val="right"/>
              <w:rPr>
                <w:rFonts w:ascii="Calibri" w:hAnsi="Calibri" w:cs="Calibri"/>
                <w:color w:val="000000"/>
              </w:rPr>
            </w:pPr>
            <w:r>
              <w:rPr>
                <w:rFonts w:ascii="Calibri" w:hAnsi="Calibri" w:cs="Calibri"/>
                <w:color w:val="000000"/>
              </w:rPr>
              <w:t>105,21</w:t>
            </w:r>
          </w:p>
        </w:tc>
      </w:tr>
      <w:tr w:rsidR="00950E9C" w:rsidRPr="0084375B" w14:paraId="710F88D3" w14:textId="77777777" w:rsidTr="00950E9C">
        <w:trPr>
          <w:trHeight w:val="300"/>
        </w:trPr>
        <w:tc>
          <w:tcPr>
            <w:tcW w:w="1111" w:type="dxa"/>
            <w:shd w:val="clear" w:color="auto" w:fill="auto"/>
            <w:vAlign w:val="center"/>
            <w:hideMark/>
          </w:tcPr>
          <w:p w14:paraId="2E519468" w14:textId="77777777" w:rsidR="00950E9C" w:rsidRPr="0084375B" w:rsidRDefault="00950E9C" w:rsidP="00A511F4">
            <w:pPr>
              <w:spacing w:after="0" w:line="240" w:lineRule="auto"/>
              <w:jc w:val="center"/>
              <w:rPr>
                <w:rFonts w:ascii="Calibri" w:eastAsia="Times New Roman" w:hAnsi="Calibri" w:cs="Calibri"/>
                <w:b/>
                <w:bCs/>
                <w:color w:val="000000"/>
                <w:lang w:eastAsia="es-ES"/>
              </w:rPr>
            </w:pPr>
            <w:r w:rsidRPr="0084375B">
              <w:rPr>
                <w:rFonts w:ascii="Calibri" w:eastAsia="Times New Roman" w:hAnsi="Calibri" w:cs="Calibri"/>
                <w:b/>
                <w:bCs/>
                <w:color w:val="000000"/>
                <w:lang w:eastAsia="es-ES"/>
              </w:rPr>
              <w:t>2017M09</w:t>
            </w:r>
          </w:p>
        </w:tc>
        <w:tc>
          <w:tcPr>
            <w:tcW w:w="1780" w:type="dxa"/>
            <w:shd w:val="clear" w:color="auto" w:fill="auto"/>
            <w:vAlign w:val="center"/>
            <w:hideMark/>
          </w:tcPr>
          <w:p w14:paraId="0AB72E61" w14:textId="77777777" w:rsidR="00950E9C" w:rsidRPr="0084375B" w:rsidRDefault="00950E9C" w:rsidP="00A511F4">
            <w:pPr>
              <w:spacing w:after="0" w:line="240" w:lineRule="auto"/>
              <w:jc w:val="right"/>
              <w:rPr>
                <w:rFonts w:ascii="Calibri" w:eastAsia="Times New Roman" w:hAnsi="Calibri" w:cs="Calibri"/>
                <w:color w:val="000000"/>
                <w:lang w:eastAsia="es-ES"/>
              </w:rPr>
            </w:pPr>
            <w:r w:rsidRPr="0084375B">
              <w:rPr>
                <w:rFonts w:ascii="Calibri" w:eastAsia="Times New Roman" w:hAnsi="Calibri" w:cs="Calibri"/>
                <w:color w:val="000000"/>
                <w:lang w:eastAsia="es-ES"/>
              </w:rPr>
              <w:t>95,95</w:t>
            </w:r>
          </w:p>
        </w:tc>
        <w:tc>
          <w:tcPr>
            <w:tcW w:w="340" w:type="dxa"/>
            <w:shd w:val="clear" w:color="auto" w:fill="auto"/>
            <w:noWrap/>
            <w:vAlign w:val="bottom"/>
            <w:hideMark/>
          </w:tcPr>
          <w:p w14:paraId="307AF57D" w14:textId="77777777" w:rsidR="00950E9C" w:rsidRPr="0084375B" w:rsidRDefault="00950E9C" w:rsidP="00A511F4">
            <w:pPr>
              <w:spacing w:after="0" w:line="240" w:lineRule="auto"/>
              <w:jc w:val="right"/>
              <w:rPr>
                <w:rFonts w:ascii="Calibri" w:eastAsia="Times New Roman" w:hAnsi="Calibri" w:cs="Calibri"/>
                <w:color w:val="000000"/>
                <w:lang w:eastAsia="es-ES"/>
              </w:rPr>
            </w:pPr>
          </w:p>
        </w:tc>
        <w:tc>
          <w:tcPr>
            <w:tcW w:w="1200" w:type="dxa"/>
            <w:shd w:val="clear" w:color="auto" w:fill="auto"/>
            <w:noWrap/>
            <w:vAlign w:val="center"/>
            <w:hideMark/>
          </w:tcPr>
          <w:p w14:paraId="7828835D" w14:textId="77777777" w:rsidR="00950E9C" w:rsidRDefault="00950E9C" w:rsidP="00A511F4">
            <w:pPr>
              <w:spacing w:after="0"/>
              <w:jc w:val="center"/>
              <w:rPr>
                <w:rFonts w:ascii="Calibri" w:hAnsi="Calibri" w:cs="Calibri"/>
                <w:b/>
                <w:bCs/>
                <w:color w:val="000000"/>
              </w:rPr>
            </w:pPr>
            <w:r>
              <w:rPr>
                <w:rFonts w:ascii="Calibri" w:hAnsi="Calibri" w:cs="Calibri"/>
                <w:b/>
                <w:bCs/>
                <w:color w:val="000000"/>
              </w:rPr>
              <w:t>2018M09</w:t>
            </w:r>
          </w:p>
        </w:tc>
        <w:tc>
          <w:tcPr>
            <w:tcW w:w="1720" w:type="dxa"/>
            <w:shd w:val="clear" w:color="auto" w:fill="auto"/>
            <w:noWrap/>
            <w:vAlign w:val="center"/>
            <w:hideMark/>
          </w:tcPr>
          <w:p w14:paraId="45448783" w14:textId="77777777" w:rsidR="00950E9C" w:rsidRDefault="00950E9C" w:rsidP="00A511F4">
            <w:pPr>
              <w:spacing w:after="0"/>
              <w:jc w:val="right"/>
              <w:rPr>
                <w:rFonts w:ascii="Calibri" w:hAnsi="Calibri" w:cs="Calibri"/>
                <w:color w:val="000000"/>
              </w:rPr>
            </w:pPr>
            <w:r>
              <w:rPr>
                <w:rFonts w:ascii="Calibri" w:hAnsi="Calibri" w:cs="Calibri"/>
                <w:color w:val="000000"/>
              </w:rPr>
              <w:t>98,35</w:t>
            </w:r>
          </w:p>
        </w:tc>
      </w:tr>
      <w:tr w:rsidR="00950E9C" w:rsidRPr="0084375B" w14:paraId="45DC8CDF" w14:textId="77777777" w:rsidTr="00950E9C">
        <w:trPr>
          <w:trHeight w:val="300"/>
        </w:trPr>
        <w:tc>
          <w:tcPr>
            <w:tcW w:w="1111" w:type="dxa"/>
            <w:shd w:val="clear" w:color="auto" w:fill="auto"/>
            <w:vAlign w:val="center"/>
            <w:hideMark/>
          </w:tcPr>
          <w:p w14:paraId="7C00F77E" w14:textId="77777777" w:rsidR="00950E9C" w:rsidRPr="0084375B" w:rsidRDefault="00950E9C" w:rsidP="0084375B">
            <w:pPr>
              <w:spacing w:after="0" w:line="240" w:lineRule="auto"/>
              <w:jc w:val="center"/>
              <w:rPr>
                <w:rFonts w:ascii="Calibri" w:eastAsia="Times New Roman" w:hAnsi="Calibri" w:cs="Calibri"/>
                <w:b/>
                <w:bCs/>
                <w:color w:val="000000"/>
                <w:lang w:eastAsia="es-ES"/>
              </w:rPr>
            </w:pPr>
            <w:r w:rsidRPr="0084375B">
              <w:rPr>
                <w:rFonts w:ascii="Calibri" w:eastAsia="Times New Roman" w:hAnsi="Calibri" w:cs="Calibri"/>
                <w:b/>
                <w:bCs/>
                <w:color w:val="000000"/>
                <w:lang w:eastAsia="es-ES"/>
              </w:rPr>
              <w:t>2017M10</w:t>
            </w:r>
          </w:p>
        </w:tc>
        <w:tc>
          <w:tcPr>
            <w:tcW w:w="1780" w:type="dxa"/>
            <w:shd w:val="clear" w:color="auto" w:fill="auto"/>
            <w:vAlign w:val="center"/>
            <w:hideMark/>
          </w:tcPr>
          <w:p w14:paraId="4C238BE4" w14:textId="77777777" w:rsidR="00950E9C" w:rsidRPr="0084375B" w:rsidRDefault="00950E9C" w:rsidP="0084375B">
            <w:pPr>
              <w:spacing w:after="0" w:line="240" w:lineRule="auto"/>
              <w:jc w:val="right"/>
              <w:rPr>
                <w:rFonts w:ascii="Calibri" w:eastAsia="Times New Roman" w:hAnsi="Calibri" w:cs="Calibri"/>
                <w:color w:val="000000"/>
                <w:lang w:eastAsia="es-ES"/>
              </w:rPr>
            </w:pPr>
            <w:r w:rsidRPr="0084375B">
              <w:rPr>
                <w:rFonts w:ascii="Calibri" w:eastAsia="Times New Roman" w:hAnsi="Calibri" w:cs="Calibri"/>
                <w:color w:val="000000"/>
                <w:lang w:eastAsia="es-ES"/>
              </w:rPr>
              <w:t>92,77</w:t>
            </w:r>
          </w:p>
        </w:tc>
        <w:tc>
          <w:tcPr>
            <w:tcW w:w="340" w:type="dxa"/>
            <w:shd w:val="clear" w:color="auto" w:fill="auto"/>
            <w:noWrap/>
            <w:vAlign w:val="bottom"/>
            <w:hideMark/>
          </w:tcPr>
          <w:p w14:paraId="0ABA920F" w14:textId="77777777" w:rsidR="00950E9C" w:rsidRPr="0084375B" w:rsidRDefault="00950E9C" w:rsidP="0084375B">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hideMark/>
          </w:tcPr>
          <w:p w14:paraId="3281EFF7" w14:textId="77777777" w:rsidR="00950E9C" w:rsidRPr="0084375B" w:rsidRDefault="00950E9C" w:rsidP="0084375B">
            <w:pPr>
              <w:spacing w:after="0" w:line="240" w:lineRule="auto"/>
              <w:rPr>
                <w:rFonts w:ascii="Times New Roman" w:eastAsia="Times New Roman" w:hAnsi="Times New Roman" w:cs="Times New Roman"/>
                <w:sz w:val="20"/>
                <w:szCs w:val="20"/>
                <w:lang w:eastAsia="es-ES"/>
              </w:rPr>
            </w:pPr>
          </w:p>
        </w:tc>
        <w:tc>
          <w:tcPr>
            <w:tcW w:w="1720" w:type="dxa"/>
            <w:shd w:val="clear" w:color="auto" w:fill="auto"/>
            <w:noWrap/>
            <w:vAlign w:val="bottom"/>
            <w:hideMark/>
          </w:tcPr>
          <w:p w14:paraId="3DDF9825" w14:textId="77777777" w:rsidR="00950E9C" w:rsidRPr="0084375B" w:rsidRDefault="00950E9C" w:rsidP="0084375B">
            <w:pPr>
              <w:spacing w:after="0" w:line="240" w:lineRule="auto"/>
              <w:rPr>
                <w:rFonts w:ascii="Times New Roman" w:eastAsia="Times New Roman" w:hAnsi="Times New Roman" w:cs="Times New Roman"/>
                <w:sz w:val="20"/>
                <w:szCs w:val="20"/>
                <w:lang w:eastAsia="es-ES"/>
              </w:rPr>
            </w:pPr>
          </w:p>
        </w:tc>
      </w:tr>
      <w:tr w:rsidR="00950E9C" w:rsidRPr="0084375B" w14:paraId="7816EC57" w14:textId="77777777" w:rsidTr="00950E9C">
        <w:trPr>
          <w:trHeight w:val="300"/>
        </w:trPr>
        <w:tc>
          <w:tcPr>
            <w:tcW w:w="1111" w:type="dxa"/>
            <w:shd w:val="clear" w:color="auto" w:fill="auto"/>
            <w:vAlign w:val="center"/>
            <w:hideMark/>
          </w:tcPr>
          <w:p w14:paraId="39152127" w14:textId="77777777" w:rsidR="00950E9C" w:rsidRPr="0084375B" w:rsidRDefault="00950E9C" w:rsidP="0084375B">
            <w:pPr>
              <w:spacing w:after="0" w:line="240" w:lineRule="auto"/>
              <w:jc w:val="center"/>
              <w:rPr>
                <w:rFonts w:ascii="Calibri" w:eastAsia="Times New Roman" w:hAnsi="Calibri" w:cs="Calibri"/>
                <w:b/>
                <w:bCs/>
                <w:color w:val="000000"/>
                <w:lang w:eastAsia="es-ES"/>
              </w:rPr>
            </w:pPr>
            <w:r w:rsidRPr="0084375B">
              <w:rPr>
                <w:rFonts w:ascii="Calibri" w:eastAsia="Times New Roman" w:hAnsi="Calibri" w:cs="Calibri"/>
                <w:b/>
                <w:bCs/>
                <w:color w:val="000000"/>
                <w:lang w:eastAsia="es-ES"/>
              </w:rPr>
              <w:t>2017M11</w:t>
            </w:r>
          </w:p>
        </w:tc>
        <w:tc>
          <w:tcPr>
            <w:tcW w:w="1780" w:type="dxa"/>
            <w:shd w:val="clear" w:color="auto" w:fill="auto"/>
            <w:vAlign w:val="center"/>
            <w:hideMark/>
          </w:tcPr>
          <w:p w14:paraId="7AA59C59" w14:textId="77777777" w:rsidR="00950E9C" w:rsidRPr="0084375B" w:rsidRDefault="00950E9C" w:rsidP="0084375B">
            <w:pPr>
              <w:spacing w:after="0" w:line="240" w:lineRule="auto"/>
              <w:jc w:val="right"/>
              <w:rPr>
                <w:rFonts w:ascii="Calibri" w:eastAsia="Times New Roman" w:hAnsi="Calibri" w:cs="Calibri"/>
                <w:color w:val="000000"/>
                <w:lang w:eastAsia="es-ES"/>
              </w:rPr>
            </w:pPr>
            <w:r w:rsidRPr="0084375B">
              <w:rPr>
                <w:rFonts w:ascii="Calibri" w:eastAsia="Times New Roman" w:hAnsi="Calibri" w:cs="Calibri"/>
                <w:color w:val="000000"/>
                <w:lang w:eastAsia="es-ES"/>
              </w:rPr>
              <w:t>90,85</w:t>
            </w:r>
          </w:p>
        </w:tc>
        <w:tc>
          <w:tcPr>
            <w:tcW w:w="340" w:type="dxa"/>
            <w:shd w:val="clear" w:color="auto" w:fill="auto"/>
            <w:noWrap/>
            <w:vAlign w:val="bottom"/>
            <w:hideMark/>
          </w:tcPr>
          <w:p w14:paraId="3E6BF19A" w14:textId="77777777" w:rsidR="00950E9C" w:rsidRPr="0084375B" w:rsidRDefault="00950E9C" w:rsidP="0084375B">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hideMark/>
          </w:tcPr>
          <w:p w14:paraId="4E2070BE" w14:textId="77777777" w:rsidR="00950E9C" w:rsidRPr="0084375B" w:rsidRDefault="00950E9C" w:rsidP="0084375B">
            <w:pPr>
              <w:spacing w:after="0" w:line="240" w:lineRule="auto"/>
              <w:rPr>
                <w:rFonts w:ascii="Times New Roman" w:eastAsia="Times New Roman" w:hAnsi="Times New Roman" w:cs="Times New Roman"/>
                <w:sz w:val="20"/>
                <w:szCs w:val="20"/>
                <w:lang w:eastAsia="es-ES"/>
              </w:rPr>
            </w:pPr>
          </w:p>
        </w:tc>
        <w:tc>
          <w:tcPr>
            <w:tcW w:w="1720" w:type="dxa"/>
            <w:shd w:val="clear" w:color="auto" w:fill="auto"/>
            <w:noWrap/>
            <w:vAlign w:val="bottom"/>
            <w:hideMark/>
          </w:tcPr>
          <w:p w14:paraId="4D921405" w14:textId="77777777" w:rsidR="00950E9C" w:rsidRPr="0084375B" w:rsidRDefault="00950E9C" w:rsidP="0084375B">
            <w:pPr>
              <w:spacing w:after="0" w:line="240" w:lineRule="auto"/>
              <w:rPr>
                <w:rFonts w:ascii="Times New Roman" w:eastAsia="Times New Roman" w:hAnsi="Times New Roman" w:cs="Times New Roman"/>
                <w:sz w:val="20"/>
                <w:szCs w:val="20"/>
                <w:lang w:eastAsia="es-ES"/>
              </w:rPr>
            </w:pPr>
          </w:p>
        </w:tc>
      </w:tr>
      <w:tr w:rsidR="00950E9C" w:rsidRPr="0084375B" w14:paraId="4B93FAAA" w14:textId="77777777" w:rsidTr="00950E9C">
        <w:trPr>
          <w:trHeight w:val="300"/>
        </w:trPr>
        <w:tc>
          <w:tcPr>
            <w:tcW w:w="1111" w:type="dxa"/>
            <w:shd w:val="clear" w:color="auto" w:fill="auto"/>
            <w:vAlign w:val="center"/>
            <w:hideMark/>
          </w:tcPr>
          <w:p w14:paraId="2275AE5B" w14:textId="77777777" w:rsidR="00950E9C" w:rsidRPr="0084375B" w:rsidRDefault="00950E9C" w:rsidP="0084375B">
            <w:pPr>
              <w:spacing w:after="0" w:line="240" w:lineRule="auto"/>
              <w:jc w:val="center"/>
              <w:rPr>
                <w:rFonts w:ascii="Calibri" w:eastAsia="Times New Roman" w:hAnsi="Calibri" w:cs="Calibri"/>
                <w:b/>
                <w:bCs/>
                <w:color w:val="000000"/>
                <w:lang w:eastAsia="es-ES"/>
              </w:rPr>
            </w:pPr>
            <w:r w:rsidRPr="0084375B">
              <w:rPr>
                <w:rFonts w:ascii="Calibri" w:eastAsia="Times New Roman" w:hAnsi="Calibri" w:cs="Calibri"/>
                <w:b/>
                <w:bCs/>
                <w:color w:val="000000"/>
                <w:lang w:eastAsia="es-ES"/>
              </w:rPr>
              <w:t>2017M12</w:t>
            </w:r>
          </w:p>
        </w:tc>
        <w:tc>
          <w:tcPr>
            <w:tcW w:w="1780" w:type="dxa"/>
            <w:shd w:val="clear" w:color="auto" w:fill="auto"/>
            <w:vAlign w:val="center"/>
            <w:hideMark/>
          </w:tcPr>
          <w:p w14:paraId="17AEB081" w14:textId="77777777" w:rsidR="00950E9C" w:rsidRPr="0084375B" w:rsidRDefault="00950E9C" w:rsidP="0084375B">
            <w:pPr>
              <w:spacing w:after="0" w:line="240" w:lineRule="auto"/>
              <w:jc w:val="right"/>
              <w:rPr>
                <w:rFonts w:ascii="Calibri" w:eastAsia="Times New Roman" w:hAnsi="Calibri" w:cs="Calibri"/>
                <w:color w:val="000000"/>
                <w:lang w:eastAsia="es-ES"/>
              </w:rPr>
            </w:pPr>
            <w:r w:rsidRPr="0084375B">
              <w:rPr>
                <w:rFonts w:ascii="Calibri" w:eastAsia="Times New Roman" w:hAnsi="Calibri" w:cs="Calibri"/>
                <w:color w:val="000000"/>
                <w:lang w:eastAsia="es-ES"/>
              </w:rPr>
              <w:t>100,42</w:t>
            </w:r>
          </w:p>
        </w:tc>
        <w:tc>
          <w:tcPr>
            <w:tcW w:w="340" w:type="dxa"/>
            <w:shd w:val="clear" w:color="auto" w:fill="auto"/>
            <w:noWrap/>
            <w:vAlign w:val="bottom"/>
            <w:hideMark/>
          </w:tcPr>
          <w:p w14:paraId="23B5F75E" w14:textId="77777777" w:rsidR="00950E9C" w:rsidRPr="0084375B" w:rsidRDefault="00950E9C" w:rsidP="0084375B">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hideMark/>
          </w:tcPr>
          <w:p w14:paraId="16DF94F6" w14:textId="77777777" w:rsidR="00950E9C" w:rsidRPr="0084375B" w:rsidRDefault="00950E9C" w:rsidP="0084375B">
            <w:pPr>
              <w:spacing w:after="0" w:line="240" w:lineRule="auto"/>
              <w:rPr>
                <w:rFonts w:ascii="Times New Roman" w:eastAsia="Times New Roman" w:hAnsi="Times New Roman" w:cs="Times New Roman"/>
                <w:sz w:val="20"/>
                <w:szCs w:val="20"/>
                <w:lang w:eastAsia="es-ES"/>
              </w:rPr>
            </w:pPr>
          </w:p>
        </w:tc>
        <w:tc>
          <w:tcPr>
            <w:tcW w:w="1720" w:type="dxa"/>
            <w:shd w:val="clear" w:color="auto" w:fill="auto"/>
            <w:noWrap/>
            <w:vAlign w:val="bottom"/>
            <w:hideMark/>
          </w:tcPr>
          <w:p w14:paraId="1A62639B" w14:textId="77777777" w:rsidR="00950E9C" w:rsidRPr="0084375B" w:rsidRDefault="00950E9C" w:rsidP="0084375B">
            <w:pPr>
              <w:spacing w:after="0" w:line="240" w:lineRule="auto"/>
              <w:rPr>
                <w:rFonts w:ascii="Times New Roman" w:eastAsia="Times New Roman" w:hAnsi="Times New Roman" w:cs="Times New Roman"/>
                <w:sz w:val="20"/>
                <w:szCs w:val="20"/>
                <w:lang w:eastAsia="es-ES"/>
              </w:rPr>
            </w:pPr>
          </w:p>
        </w:tc>
      </w:tr>
    </w:tbl>
    <w:p w14:paraId="07041EEF" w14:textId="77777777" w:rsidR="00D3155D" w:rsidRDefault="00D3155D" w:rsidP="006B6051"/>
    <w:tbl>
      <w:tblPr>
        <w:tblW w:w="4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40"/>
        <w:gridCol w:w="1200"/>
        <w:gridCol w:w="1553"/>
      </w:tblGrid>
      <w:tr w:rsidR="00950E9C" w:rsidRPr="00A511F4" w14:paraId="3A349D8B" w14:textId="77777777" w:rsidTr="00950E9C">
        <w:trPr>
          <w:trHeight w:val="300"/>
        </w:trPr>
        <w:tc>
          <w:tcPr>
            <w:tcW w:w="3340" w:type="dxa"/>
            <w:gridSpan w:val="2"/>
            <w:shd w:val="clear" w:color="auto" w:fill="auto"/>
            <w:noWrap/>
            <w:vAlign w:val="bottom"/>
            <w:hideMark/>
          </w:tcPr>
          <w:p w14:paraId="44235BC4" w14:textId="77777777" w:rsidR="00950E9C" w:rsidRPr="00A511F4" w:rsidRDefault="00950E9C" w:rsidP="00A511F4">
            <w:pPr>
              <w:spacing w:after="0" w:line="240" w:lineRule="auto"/>
              <w:rPr>
                <w:rFonts w:ascii="Times New Roman" w:eastAsia="Times New Roman" w:hAnsi="Times New Roman" w:cs="Times New Roman"/>
                <w:sz w:val="20"/>
                <w:szCs w:val="20"/>
                <w:lang w:eastAsia="es-ES"/>
              </w:rPr>
            </w:pPr>
          </w:p>
        </w:tc>
        <w:tc>
          <w:tcPr>
            <w:tcW w:w="1553" w:type="dxa"/>
            <w:shd w:val="clear" w:color="auto" w:fill="auto"/>
            <w:noWrap/>
            <w:vAlign w:val="bottom"/>
            <w:hideMark/>
          </w:tcPr>
          <w:p w14:paraId="1B8436BC" w14:textId="77777777" w:rsidR="00950E9C" w:rsidRPr="00BF3D38" w:rsidRDefault="00950E9C" w:rsidP="00950E9C">
            <w:pPr>
              <w:spacing w:after="0" w:line="240" w:lineRule="auto"/>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TV IPC</w:t>
            </w:r>
          </w:p>
        </w:tc>
      </w:tr>
      <w:tr w:rsidR="00950E9C" w:rsidRPr="00A511F4" w14:paraId="640D3670" w14:textId="77777777" w:rsidTr="00F53350">
        <w:trPr>
          <w:trHeight w:val="300"/>
        </w:trPr>
        <w:tc>
          <w:tcPr>
            <w:tcW w:w="3340" w:type="dxa"/>
            <w:gridSpan w:val="2"/>
            <w:shd w:val="clear" w:color="auto" w:fill="auto"/>
            <w:noWrap/>
            <w:vAlign w:val="center"/>
            <w:hideMark/>
          </w:tcPr>
          <w:p w14:paraId="0F8CAFC5" w14:textId="77777777" w:rsidR="00950E9C" w:rsidRPr="00A511F4" w:rsidRDefault="00950E9C" w:rsidP="00A511F4">
            <w:pPr>
              <w:spacing w:after="0" w:line="240" w:lineRule="auto"/>
              <w:rPr>
                <w:rFonts w:ascii="Calibri" w:eastAsia="Times New Roman" w:hAnsi="Calibri" w:cs="Calibri"/>
                <w:color w:val="000000"/>
                <w:lang w:eastAsia="es-ES"/>
              </w:rPr>
            </w:pPr>
            <w:r w:rsidRPr="00A511F4">
              <w:rPr>
                <w:rFonts w:ascii="Calibri" w:eastAsia="Times New Roman" w:hAnsi="Calibri" w:cs="Calibri"/>
                <w:color w:val="000000"/>
                <w:lang w:eastAsia="es-ES"/>
              </w:rPr>
              <w:t>TV interanual en agosto 2018 =</w:t>
            </w:r>
          </w:p>
        </w:tc>
        <w:tc>
          <w:tcPr>
            <w:tcW w:w="1553" w:type="dxa"/>
            <w:shd w:val="clear" w:color="auto" w:fill="auto"/>
            <w:noWrap/>
            <w:vAlign w:val="bottom"/>
          </w:tcPr>
          <w:p w14:paraId="233FDCFA" w14:textId="77777777" w:rsidR="00950E9C" w:rsidRPr="00A511F4" w:rsidRDefault="00950E9C" w:rsidP="00A511F4">
            <w:pPr>
              <w:spacing w:after="0" w:line="240" w:lineRule="auto"/>
              <w:jc w:val="right"/>
              <w:rPr>
                <w:rFonts w:ascii="Calibri" w:eastAsia="Times New Roman" w:hAnsi="Calibri" w:cs="Calibri"/>
                <w:color w:val="000000"/>
                <w:lang w:eastAsia="es-ES"/>
              </w:rPr>
            </w:pPr>
          </w:p>
        </w:tc>
      </w:tr>
      <w:tr w:rsidR="00950E9C" w:rsidRPr="00A511F4" w14:paraId="7B607211" w14:textId="77777777" w:rsidTr="00F53350">
        <w:trPr>
          <w:trHeight w:val="300"/>
        </w:trPr>
        <w:tc>
          <w:tcPr>
            <w:tcW w:w="3340" w:type="dxa"/>
            <w:gridSpan w:val="2"/>
            <w:shd w:val="clear" w:color="auto" w:fill="auto"/>
            <w:noWrap/>
            <w:vAlign w:val="center"/>
            <w:hideMark/>
          </w:tcPr>
          <w:p w14:paraId="69EE5BCC" w14:textId="77777777" w:rsidR="00950E9C" w:rsidRPr="00A511F4" w:rsidRDefault="00950E9C" w:rsidP="00A511F4">
            <w:pPr>
              <w:spacing w:after="0" w:line="240" w:lineRule="auto"/>
              <w:rPr>
                <w:rFonts w:ascii="Calibri" w:eastAsia="Times New Roman" w:hAnsi="Calibri" w:cs="Calibri"/>
                <w:color w:val="000000"/>
                <w:lang w:eastAsia="es-ES"/>
              </w:rPr>
            </w:pPr>
            <w:r w:rsidRPr="00A511F4">
              <w:rPr>
                <w:rFonts w:ascii="Calibri" w:eastAsia="Times New Roman" w:hAnsi="Calibri" w:cs="Calibri"/>
                <w:color w:val="000000"/>
                <w:lang w:eastAsia="es-ES"/>
              </w:rPr>
              <w:t>TV acumulada en agosto 2018 =</w:t>
            </w:r>
          </w:p>
        </w:tc>
        <w:tc>
          <w:tcPr>
            <w:tcW w:w="1553" w:type="dxa"/>
            <w:shd w:val="clear" w:color="auto" w:fill="auto"/>
            <w:noWrap/>
            <w:vAlign w:val="bottom"/>
          </w:tcPr>
          <w:p w14:paraId="78449DA3" w14:textId="77777777" w:rsidR="00950E9C" w:rsidRPr="00A511F4" w:rsidRDefault="00950E9C" w:rsidP="00A511F4">
            <w:pPr>
              <w:spacing w:after="0" w:line="240" w:lineRule="auto"/>
              <w:jc w:val="right"/>
              <w:rPr>
                <w:rFonts w:ascii="Calibri" w:eastAsia="Times New Roman" w:hAnsi="Calibri" w:cs="Calibri"/>
                <w:color w:val="000000"/>
                <w:lang w:eastAsia="es-ES"/>
              </w:rPr>
            </w:pPr>
          </w:p>
        </w:tc>
      </w:tr>
      <w:tr w:rsidR="00950E9C" w:rsidRPr="00A511F4" w14:paraId="68C341B0" w14:textId="77777777" w:rsidTr="00F53350">
        <w:trPr>
          <w:trHeight w:val="300"/>
        </w:trPr>
        <w:tc>
          <w:tcPr>
            <w:tcW w:w="3340" w:type="dxa"/>
            <w:gridSpan w:val="2"/>
            <w:shd w:val="clear" w:color="auto" w:fill="auto"/>
            <w:noWrap/>
            <w:vAlign w:val="center"/>
            <w:hideMark/>
          </w:tcPr>
          <w:p w14:paraId="3E05001F" w14:textId="77777777" w:rsidR="00950E9C" w:rsidRPr="00A511F4" w:rsidRDefault="00950E9C" w:rsidP="00AC64D0">
            <w:pPr>
              <w:spacing w:after="0" w:line="240" w:lineRule="auto"/>
              <w:rPr>
                <w:rFonts w:ascii="Calibri" w:eastAsia="Times New Roman" w:hAnsi="Calibri" w:cs="Calibri"/>
                <w:color w:val="000000"/>
                <w:lang w:eastAsia="es-ES"/>
              </w:rPr>
            </w:pPr>
            <w:r w:rsidRPr="00A511F4">
              <w:rPr>
                <w:rFonts w:ascii="Calibri" w:eastAsia="Times New Roman" w:hAnsi="Calibri" w:cs="Calibri"/>
                <w:color w:val="000000"/>
                <w:lang w:eastAsia="es-ES"/>
              </w:rPr>
              <w:t>TV mensual abril y sept</w:t>
            </w:r>
            <w:r w:rsidRPr="00AC64D0">
              <w:rPr>
                <w:rFonts w:ascii="Calibri" w:eastAsia="Times New Roman" w:hAnsi="Calibri" w:cs="Calibri"/>
                <w:color w:val="000000"/>
                <w:lang w:eastAsia="es-ES"/>
              </w:rPr>
              <w:t xml:space="preserve">. </w:t>
            </w:r>
            <w:r w:rsidRPr="00A511F4">
              <w:rPr>
                <w:rFonts w:ascii="Calibri" w:eastAsia="Times New Roman" w:hAnsi="Calibri" w:cs="Calibri"/>
                <w:color w:val="000000"/>
                <w:lang w:eastAsia="es-ES"/>
              </w:rPr>
              <w:t xml:space="preserve"> 2018 =</w:t>
            </w:r>
          </w:p>
        </w:tc>
        <w:tc>
          <w:tcPr>
            <w:tcW w:w="1553" w:type="dxa"/>
            <w:shd w:val="clear" w:color="auto" w:fill="auto"/>
            <w:noWrap/>
            <w:vAlign w:val="bottom"/>
          </w:tcPr>
          <w:p w14:paraId="60E2682C" w14:textId="77777777" w:rsidR="00950E9C" w:rsidRPr="00676BA9" w:rsidRDefault="00950E9C" w:rsidP="00A511F4">
            <w:pPr>
              <w:spacing w:after="0" w:line="240" w:lineRule="auto"/>
              <w:rPr>
                <w:rFonts w:ascii="Calibri" w:eastAsia="Times New Roman" w:hAnsi="Calibri" w:cs="Calibri"/>
                <w:color w:val="000000"/>
                <w:lang w:eastAsia="es-ES"/>
              </w:rPr>
            </w:pPr>
          </w:p>
        </w:tc>
      </w:tr>
      <w:tr w:rsidR="00950E9C" w:rsidRPr="00A511F4" w14:paraId="57D2BEB4" w14:textId="77777777" w:rsidTr="00F53350">
        <w:trPr>
          <w:trHeight w:val="300"/>
        </w:trPr>
        <w:tc>
          <w:tcPr>
            <w:tcW w:w="2140" w:type="dxa"/>
            <w:vMerge w:val="restart"/>
            <w:shd w:val="clear" w:color="auto" w:fill="auto"/>
            <w:noWrap/>
            <w:vAlign w:val="bottom"/>
            <w:hideMark/>
          </w:tcPr>
          <w:p w14:paraId="25BBF7BF" w14:textId="77777777" w:rsidR="00950E9C" w:rsidRPr="00676BA9" w:rsidRDefault="00950E9C" w:rsidP="00A511F4">
            <w:pPr>
              <w:spacing w:after="0" w:line="240" w:lineRule="auto"/>
              <w:rPr>
                <w:rFonts w:ascii="Times New Roman" w:eastAsia="Times New Roman" w:hAnsi="Times New Roman" w:cs="Times New Roman"/>
                <w:sz w:val="20"/>
                <w:szCs w:val="20"/>
                <w:lang w:eastAsia="es-ES"/>
              </w:rPr>
            </w:pPr>
          </w:p>
        </w:tc>
        <w:tc>
          <w:tcPr>
            <w:tcW w:w="1200" w:type="dxa"/>
            <w:shd w:val="clear" w:color="auto" w:fill="auto"/>
            <w:noWrap/>
            <w:vAlign w:val="bottom"/>
            <w:hideMark/>
          </w:tcPr>
          <w:p w14:paraId="371C2910" w14:textId="77777777" w:rsidR="00950E9C" w:rsidRPr="00A511F4" w:rsidRDefault="00950E9C" w:rsidP="00A511F4">
            <w:pPr>
              <w:spacing w:after="0" w:line="240" w:lineRule="auto"/>
              <w:jc w:val="right"/>
              <w:rPr>
                <w:rFonts w:ascii="Calibri" w:eastAsia="Times New Roman" w:hAnsi="Calibri" w:cs="Calibri"/>
                <w:color w:val="000000"/>
                <w:lang w:val="en-US" w:eastAsia="es-ES"/>
              </w:rPr>
            </w:pPr>
            <w:r w:rsidRPr="00A511F4">
              <w:rPr>
                <w:rFonts w:ascii="Calibri" w:eastAsia="Times New Roman" w:hAnsi="Calibri" w:cs="Calibri"/>
                <w:color w:val="000000"/>
                <w:lang w:val="en-US" w:eastAsia="es-ES"/>
              </w:rPr>
              <w:t>abr-18</w:t>
            </w:r>
          </w:p>
        </w:tc>
        <w:tc>
          <w:tcPr>
            <w:tcW w:w="1553" w:type="dxa"/>
            <w:shd w:val="clear" w:color="auto" w:fill="auto"/>
            <w:noWrap/>
            <w:vAlign w:val="bottom"/>
          </w:tcPr>
          <w:p w14:paraId="4E601A03" w14:textId="77777777" w:rsidR="00950E9C" w:rsidRPr="00A511F4" w:rsidRDefault="00950E9C" w:rsidP="00A511F4">
            <w:pPr>
              <w:spacing w:after="0" w:line="240" w:lineRule="auto"/>
              <w:jc w:val="right"/>
              <w:rPr>
                <w:rFonts w:ascii="Calibri" w:eastAsia="Times New Roman" w:hAnsi="Calibri" w:cs="Calibri"/>
                <w:color w:val="000000"/>
                <w:lang w:val="en-US" w:eastAsia="es-ES"/>
              </w:rPr>
            </w:pPr>
          </w:p>
        </w:tc>
      </w:tr>
      <w:tr w:rsidR="00950E9C" w:rsidRPr="00A511F4" w14:paraId="2F116AE6" w14:textId="77777777" w:rsidTr="00F53350">
        <w:trPr>
          <w:trHeight w:val="300"/>
        </w:trPr>
        <w:tc>
          <w:tcPr>
            <w:tcW w:w="2140" w:type="dxa"/>
            <w:vMerge/>
            <w:shd w:val="clear" w:color="auto" w:fill="auto"/>
            <w:noWrap/>
            <w:vAlign w:val="bottom"/>
            <w:hideMark/>
          </w:tcPr>
          <w:p w14:paraId="4AEAE285" w14:textId="77777777" w:rsidR="00950E9C" w:rsidRPr="00A511F4" w:rsidRDefault="00950E9C" w:rsidP="00A511F4">
            <w:pPr>
              <w:spacing w:after="0" w:line="240" w:lineRule="auto"/>
              <w:jc w:val="right"/>
              <w:rPr>
                <w:rFonts w:ascii="Calibri" w:eastAsia="Times New Roman" w:hAnsi="Calibri" w:cs="Calibri"/>
                <w:color w:val="000000"/>
                <w:lang w:val="en-US" w:eastAsia="es-ES"/>
              </w:rPr>
            </w:pPr>
          </w:p>
        </w:tc>
        <w:tc>
          <w:tcPr>
            <w:tcW w:w="1200" w:type="dxa"/>
            <w:shd w:val="clear" w:color="auto" w:fill="auto"/>
            <w:noWrap/>
            <w:vAlign w:val="bottom"/>
            <w:hideMark/>
          </w:tcPr>
          <w:p w14:paraId="3000EE12" w14:textId="77777777" w:rsidR="00950E9C" w:rsidRPr="00A511F4" w:rsidRDefault="00950E9C" w:rsidP="00A511F4">
            <w:pPr>
              <w:spacing w:after="0" w:line="240" w:lineRule="auto"/>
              <w:jc w:val="right"/>
              <w:rPr>
                <w:rFonts w:ascii="Calibri" w:eastAsia="Times New Roman" w:hAnsi="Calibri" w:cs="Calibri"/>
                <w:color w:val="000000"/>
                <w:lang w:val="en-US" w:eastAsia="es-ES"/>
              </w:rPr>
            </w:pPr>
            <w:r w:rsidRPr="00A511F4">
              <w:rPr>
                <w:rFonts w:ascii="Calibri" w:eastAsia="Times New Roman" w:hAnsi="Calibri" w:cs="Calibri"/>
                <w:color w:val="000000"/>
                <w:lang w:val="en-US" w:eastAsia="es-ES"/>
              </w:rPr>
              <w:t>may-18</w:t>
            </w:r>
          </w:p>
        </w:tc>
        <w:tc>
          <w:tcPr>
            <w:tcW w:w="1553" w:type="dxa"/>
            <w:shd w:val="clear" w:color="auto" w:fill="auto"/>
            <w:noWrap/>
            <w:vAlign w:val="bottom"/>
          </w:tcPr>
          <w:p w14:paraId="2EB9F5A4" w14:textId="77777777" w:rsidR="00950E9C" w:rsidRPr="00A511F4" w:rsidRDefault="00950E9C" w:rsidP="00A511F4">
            <w:pPr>
              <w:spacing w:after="0" w:line="240" w:lineRule="auto"/>
              <w:jc w:val="right"/>
              <w:rPr>
                <w:rFonts w:ascii="Calibri" w:eastAsia="Times New Roman" w:hAnsi="Calibri" w:cs="Calibri"/>
                <w:color w:val="000000"/>
                <w:lang w:val="en-US" w:eastAsia="es-ES"/>
              </w:rPr>
            </w:pPr>
          </w:p>
        </w:tc>
      </w:tr>
      <w:tr w:rsidR="00950E9C" w:rsidRPr="00A511F4" w14:paraId="6454F6B5" w14:textId="77777777" w:rsidTr="00F53350">
        <w:trPr>
          <w:trHeight w:val="300"/>
        </w:trPr>
        <w:tc>
          <w:tcPr>
            <w:tcW w:w="2140" w:type="dxa"/>
            <w:vMerge/>
            <w:shd w:val="clear" w:color="auto" w:fill="auto"/>
            <w:noWrap/>
            <w:vAlign w:val="bottom"/>
            <w:hideMark/>
          </w:tcPr>
          <w:p w14:paraId="4A3EB69F" w14:textId="77777777" w:rsidR="00950E9C" w:rsidRPr="00A511F4" w:rsidRDefault="00950E9C" w:rsidP="00A511F4">
            <w:pPr>
              <w:spacing w:after="0" w:line="240" w:lineRule="auto"/>
              <w:jc w:val="right"/>
              <w:rPr>
                <w:rFonts w:ascii="Calibri" w:eastAsia="Times New Roman" w:hAnsi="Calibri" w:cs="Calibri"/>
                <w:color w:val="000000"/>
                <w:lang w:val="en-US" w:eastAsia="es-ES"/>
              </w:rPr>
            </w:pPr>
          </w:p>
        </w:tc>
        <w:tc>
          <w:tcPr>
            <w:tcW w:w="1200" w:type="dxa"/>
            <w:shd w:val="clear" w:color="auto" w:fill="auto"/>
            <w:noWrap/>
            <w:vAlign w:val="bottom"/>
            <w:hideMark/>
          </w:tcPr>
          <w:p w14:paraId="62F0CD06" w14:textId="77777777" w:rsidR="00950E9C" w:rsidRPr="00A511F4" w:rsidRDefault="00950E9C" w:rsidP="00A511F4">
            <w:pPr>
              <w:spacing w:after="0" w:line="240" w:lineRule="auto"/>
              <w:jc w:val="right"/>
              <w:rPr>
                <w:rFonts w:ascii="Calibri" w:eastAsia="Times New Roman" w:hAnsi="Calibri" w:cs="Calibri"/>
                <w:color w:val="000000"/>
                <w:lang w:val="en-US" w:eastAsia="es-ES"/>
              </w:rPr>
            </w:pPr>
            <w:r w:rsidRPr="00A511F4">
              <w:rPr>
                <w:rFonts w:ascii="Calibri" w:eastAsia="Times New Roman" w:hAnsi="Calibri" w:cs="Calibri"/>
                <w:color w:val="000000"/>
                <w:lang w:val="en-US" w:eastAsia="es-ES"/>
              </w:rPr>
              <w:t>jun-18</w:t>
            </w:r>
          </w:p>
        </w:tc>
        <w:tc>
          <w:tcPr>
            <w:tcW w:w="1553" w:type="dxa"/>
            <w:shd w:val="clear" w:color="auto" w:fill="auto"/>
            <w:noWrap/>
            <w:vAlign w:val="bottom"/>
          </w:tcPr>
          <w:p w14:paraId="4AF64229" w14:textId="77777777" w:rsidR="00950E9C" w:rsidRPr="00A511F4" w:rsidRDefault="00950E9C" w:rsidP="00A511F4">
            <w:pPr>
              <w:spacing w:after="0" w:line="240" w:lineRule="auto"/>
              <w:jc w:val="right"/>
              <w:rPr>
                <w:rFonts w:ascii="Calibri" w:eastAsia="Times New Roman" w:hAnsi="Calibri" w:cs="Calibri"/>
                <w:color w:val="000000"/>
                <w:lang w:val="en-US" w:eastAsia="es-ES"/>
              </w:rPr>
            </w:pPr>
          </w:p>
        </w:tc>
      </w:tr>
      <w:tr w:rsidR="00950E9C" w:rsidRPr="00A511F4" w14:paraId="1C504D4C" w14:textId="77777777" w:rsidTr="00F53350">
        <w:trPr>
          <w:trHeight w:val="300"/>
        </w:trPr>
        <w:tc>
          <w:tcPr>
            <w:tcW w:w="2140" w:type="dxa"/>
            <w:vMerge/>
            <w:shd w:val="clear" w:color="auto" w:fill="auto"/>
            <w:noWrap/>
            <w:vAlign w:val="bottom"/>
            <w:hideMark/>
          </w:tcPr>
          <w:p w14:paraId="2A897976" w14:textId="77777777" w:rsidR="00950E9C" w:rsidRPr="00A511F4" w:rsidRDefault="00950E9C" w:rsidP="00A511F4">
            <w:pPr>
              <w:spacing w:after="0" w:line="240" w:lineRule="auto"/>
              <w:jc w:val="right"/>
              <w:rPr>
                <w:rFonts w:ascii="Calibri" w:eastAsia="Times New Roman" w:hAnsi="Calibri" w:cs="Calibri"/>
                <w:color w:val="000000"/>
                <w:lang w:val="en-US" w:eastAsia="es-ES"/>
              </w:rPr>
            </w:pPr>
          </w:p>
        </w:tc>
        <w:tc>
          <w:tcPr>
            <w:tcW w:w="1200" w:type="dxa"/>
            <w:shd w:val="clear" w:color="auto" w:fill="auto"/>
            <w:noWrap/>
            <w:vAlign w:val="bottom"/>
            <w:hideMark/>
          </w:tcPr>
          <w:p w14:paraId="7705796F" w14:textId="77777777" w:rsidR="00950E9C" w:rsidRPr="00A511F4" w:rsidRDefault="00950E9C" w:rsidP="00A511F4">
            <w:pPr>
              <w:spacing w:after="0" w:line="240" w:lineRule="auto"/>
              <w:jc w:val="right"/>
              <w:rPr>
                <w:rFonts w:ascii="Calibri" w:eastAsia="Times New Roman" w:hAnsi="Calibri" w:cs="Calibri"/>
                <w:color w:val="000000"/>
                <w:lang w:val="en-US" w:eastAsia="es-ES"/>
              </w:rPr>
            </w:pPr>
            <w:r w:rsidRPr="00A511F4">
              <w:rPr>
                <w:rFonts w:ascii="Calibri" w:eastAsia="Times New Roman" w:hAnsi="Calibri" w:cs="Calibri"/>
                <w:color w:val="000000"/>
                <w:lang w:val="en-US" w:eastAsia="es-ES"/>
              </w:rPr>
              <w:t>jul-18</w:t>
            </w:r>
          </w:p>
        </w:tc>
        <w:tc>
          <w:tcPr>
            <w:tcW w:w="1553" w:type="dxa"/>
            <w:shd w:val="clear" w:color="auto" w:fill="auto"/>
            <w:noWrap/>
            <w:vAlign w:val="bottom"/>
          </w:tcPr>
          <w:p w14:paraId="281081CD" w14:textId="77777777" w:rsidR="00950E9C" w:rsidRPr="00A511F4" w:rsidRDefault="00950E9C" w:rsidP="00A511F4">
            <w:pPr>
              <w:spacing w:after="0" w:line="240" w:lineRule="auto"/>
              <w:jc w:val="right"/>
              <w:rPr>
                <w:rFonts w:ascii="Calibri" w:eastAsia="Times New Roman" w:hAnsi="Calibri" w:cs="Calibri"/>
                <w:color w:val="000000"/>
                <w:lang w:val="en-US" w:eastAsia="es-ES"/>
              </w:rPr>
            </w:pPr>
          </w:p>
        </w:tc>
      </w:tr>
      <w:tr w:rsidR="00950E9C" w:rsidRPr="00A511F4" w14:paraId="6B8A6DA2" w14:textId="77777777" w:rsidTr="00F53350">
        <w:trPr>
          <w:trHeight w:val="300"/>
        </w:trPr>
        <w:tc>
          <w:tcPr>
            <w:tcW w:w="2140" w:type="dxa"/>
            <w:vMerge/>
            <w:shd w:val="clear" w:color="auto" w:fill="auto"/>
            <w:noWrap/>
            <w:vAlign w:val="bottom"/>
            <w:hideMark/>
          </w:tcPr>
          <w:p w14:paraId="4FB21C73" w14:textId="77777777" w:rsidR="00950E9C" w:rsidRPr="00A511F4" w:rsidRDefault="00950E9C" w:rsidP="00A511F4">
            <w:pPr>
              <w:spacing w:after="0" w:line="240" w:lineRule="auto"/>
              <w:jc w:val="right"/>
              <w:rPr>
                <w:rFonts w:ascii="Calibri" w:eastAsia="Times New Roman" w:hAnsi="Calibri" w:cs="Calibri"/>
                <w:color w:val="000000"/>
                <w:lang w:val="en-US" w:eastAsia="es-ES"/>
              </w:rPr>
            </w:pPr>
          </w:p>
        </w:tc>
        <w:tc>
          <w:tcPr>
            <w:tcW w:w="1200" w:type="dxa"/>
            <w:shd w:val="clear" w:color="auto" w:fill="auto"/>
            <w:noWrap/>
            <w:vAlign w:val="bottom"/>
            <w:hideMark/>
          </w:tcPr>
          <w:p w14:paraId="7EFA3852" w14:textId="77777777" w:rsidR="00950E9C" w:rsidRPr="00A511F4" w:rsidRDefault="00950E9C" w:rsidP="00A511F4">
            <w:pPr>
              <w:spacing w:after="0" w:line="240" w:lineRule="auto"/>
              <w:jc w:val="right"/>
              <w:rPr>
                <w:rFonts w:ascii="Calibri" w:eastAsia="Times New Roman" w:hAnsi="Calibri" w:cs="Calibri"/>
                <w:color w:val="000000"/>
                <w:lang w:val="en-US" w:eastAsia="es-ES"/>
              </w:rPr>
            </w:pPr>
            <w:r w:rsidRPr="00A511F4">
              <w:rPr>
                <w:rFonts w:ascii="Calibri" w:eastAsia="Times New Roman" w:hAnsi="Calibri" w:cs="Calibri"/>
                <w:color w:val="000000"/>
                <w:lang w:val="en-US" w:eastAsia="es-ES"/>
              </w:rPr>
              <w:t>ago-18</w:t>
            </w:r>
          </w:p>
        </w:tc>
        <w:tc>
          <w:tcPr>
            <w:tcW w:w="1553" w:type="dxa"/>
            <w:shd w:val="clear" w:color="auto" w:fill="auto"/>
            <w:noWrap/>
            <w:vAlign w:val="bottom"/>
          </w:tcPr>
          <w:p w14:paraId="604FAC1B" w14:textId="77777777" w:rsidR="00950E9C" w:rsidRPr="00A511F4" w:rsidRDefault="00950E9C" w:rsidP="00A511F4">
            <w:pPr>
              <w:spacing w:after="0" w:line="240" w:lineRule="auto"/>
              <w:jc w:val="right"/>
              <w:rPr>
                <w:rFonts w:ascii="Calibri" w:eastAsia="Times New Roman" w:hAnsi="Calibri" w:cs="Calibri"/>
                <w:color w:val="000000"/>
                <w:lang w:val="en-US" w:eastAsia="es-ES"/>
              </w:rPr>
            </w:pPr>
          </w:p>
        </w:tc>
      </w:tr>
      <w:tr w:rsidR="00950E9C" w:rsidRPr="00A511F4" w14:paraId="326B4031" w14:textId="77777777" w:rsidTr="00F53350">
        <w:trPr>
          <w:trHeight w:val="300"/>
        </w:trPr>
        <w:tc>
          <w:tcPr>
            <w:tcW w:w="2140" w:type="dxa"/>
            <w:vMerge/>
            <w:shd w:val="clear" w:color="auto" w:fill="auto"/>
            <w:noWrap/>
            <w:vAlign w:val="bottom"/>
            <w:hideMark/>
          </w:tcPr>
          <w:p w14:paraId="389CDA49" w14:textId="77777777" w:rsidR="00950E9C" w:rsidRPr="00A511F4" w:rsidRDefault="00950E9C" w:rsidP="00A511F4">
            <w:pPr>
              <w:spacing w:after="0" w:line="240" w:lineRule="auto"/>
              <w:jc w:val="right"/>
              <w:rPr>
                <w:rFonts w:ascii="Calibri" w:eastAsia="Times New Roman" w:hAnsi="Calibri" w:cs="Calibri"/>
                <w:color w:val="000000"/>
                <w:lang w:val="en-US" w:eastAsia="es-ES"/>
              </w:rPr>
            </w:pPr>
          </w:p>
        </w:tc>
        <w:tc>
          <w:tcPr>
            <w:tcW w:w="1200" w:type="dxa"/>
            <w:shd w:val="clear" w:color="auto" w:fill="auto"/>
            <w:noWrap/>
            <w:vAlign w:val="bottom"/>
            <w:hideMark/>
          </w:tcPr>
          <w:p w14:paraId="746EF4DD" w14:textId="77777777" w:rsidR="00950E9C" w:rsidRPr="00A511F4" w:rsidRDefault="00950E9C" w:rsidP="00A511F4">
            <w:pPr>
              <w:spacing w:after="0" w:line="240" w:lineRule="auto"/>
              <w:jc w:val="right"/>
              <w:rPr>
                <w:rFonts w:ascii="Calibri" w:eastAsia="Times New Roman" w:hAnsi="Calibri" w:cs="Calibri"/>
                <w:color w:val="000000"/>
                <w:lang w:val="en-US" w:eastAsia="es-ES"/>
              </w:rPr>
            </w:pPr>
            <w:r w:rsidRPr="00A511F4">
              <w:rPr>
                <w:rFonts w:ascii="Calibri" w:eastAsia="Times New Roman" w:hAnsi="Calibri" w:cs="Calibri"/>
                <w:color w:val="000000"/>
                <w:lang w:val="en-US" w:eastAsia="es-ES"/>
              </w:rPr>
              <w:t>sep-18</w:t>
            </w:r>
          </w:p>
        </w:tc>
        <w:tc>
          <w:tcPr>
            <w:tcW w:w="1553" w:type="dxa"/>
            <w:shd w:val="clear" w:color="auto" w:fill="auto"/>
            <w:noWrap/>
            <w:vAlign w:val="bottom"/>
          </w:tcPr>
          <w:p w14:paraId="5FB4B406" w14:textId="77777777" w:rsidR="00950E9C" w:rsidRPr="00A511F4" w:rsidRDefault="00950E9C" w:rsidP="00A511F4">
            <w:pPr>
              <w:spacing w:after="0" w:line="240" w:lineRule="auto"/>
              <w:jc w:val="right"/>
              <w:rPr>
                <w:rFonts w:ascii="Calibri" w:eastAsia="Times New Roman" w:hAnsi="Calibri" w:cs="Calibri"/>
                <w:color w:val="000000"/>
                <w:lang w:eastAsia="es-ES"/>
              </w:rPr>
            </w:pPr>
          </w:p>
        </w:tc>
      </w:tr>
      <w:tr w:rsidR="00950E9C" w:rsidRPr="00A511F4" w14:paraId="4A9DA3F0" w14:textId="77777777" w:rsidTr="00F53350">
        <w:trPr>
          <w:trHeight w:val="300"/>
        </w:trPr>
        <w:tc>
          <w:tcPr>
            <w:tcW w:w="3340" w:type="dxa"/>
            <w:gridSpan w:val="2"/>
            <w:shd w:val="clear" w:color="auto" w:fill="auto"/>
            <w:noWrap/>
            <w:vAlign w:val="center"/>
            <w:hideMark/>
          </w:tcPr>
          <w:p w14:paraId="578A74DC" w14:textId="77777777" w:rsidR="00950E9C" w:rsidRPr="00A511F4" w:rsidRDefault="00950E9C" w:rsidP="00A511F4">
            <w:pPr>
              <w:spacing w:after="0" w:line="240" w:lineRule="auto"/>
              <w:rPr>
                <w:rFonts w:ascii="Calibri" w:eastAsia="Times New Roman" w:hAnsi="Calibri" w:cs="Calibri"/>
                <w:color w:val="000000"/>
                <w:lang w:val="fr-FR" w:eastAsia="es-ES"/>
              </w:rPr>
            </w:pPr>
            <w:r w:rsidRPr="00A511F4">
              <w:rPr>
                <w:rFonts w:ascii="Calibri" w:eastAsia="Times New Roman" w:hAnsi="Calibri" w:cs="Calibri"/>
                <w:color w:val="000000"/>
                <w:lang w:val="fr-FR" w:eastAsia="es-ES"/>
              </w:rPr>
              <w:lastRenderedPageBreak/>
              <w:t xml:space="preserve">TV trimestral (T3/T2 de 2018) = </w:t>
            </w:r>
          </w:p>
        </w:tc>
        <w:tc>
          <w:tcPr>
            <w:tcW w:w="1553" w:type="dxa"/>
            <w:shd w:val="clear" w:color="auto" w:fill="auto"/>
            <w:noWrap/>
            <w:vAlign w:val="bottom"/>
          </w:tcPr>
          <w:p w14:paraId="75B20CB0" w14:textId="77777777" w:rsidR="00950E9C" w:rsidRPr="00A511F4" w:rsidRDefault="00950E9C" w:rsidP="00A511F4">
            <w:pPr>
              <w:spacing w:after="0" w:line="240" w:lineRule="auto"/>
              <w:jc w:val="right"/>
              <w:rPr>
                <w:rFonts w:ascii="Calibri" w:eastAsia="Times New Roman" w:hAnsi="Calibri" w:cs="Calibri"/>
                <w:color w:val="000000"/>
                <w:lang w:eastAsia="es-ES"/>
              </w:rPr>
            </w:pPr>
          </w:p>
        </w:tc>
      </w:tr>
      <w:tr w:rsidR="00950E9C" w:rsidRPr="00A511F4" w14:paraId="1B5DA7E8" w14:textId="77777777" w:rsidTr="00F53350">
        <w:trPr>
          <w:trHeight w:val="300"/>
        </w:trPr>
        <w:tc>
          <w:tcPr>
            <w:tcW w:w="2140" w:type="dxa"/>
            <w:vMerge w:val="restart"/>
            <w:shd w:val="clear" w:color="auto" w:fill="auto"/>
            <w:noWrap/>
            <w:vAlign w:val="bottom"/>
            <w:hideMark/>
          </w:tcPr>
          <w:p w14:paraId="1CA70C86" w14:textId="77777777" w:rsidR="00950E9C" w:rsidRPr="00A511F4" w:rsidRDefault="00950E9C" w:rsidP="00A511F4">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hideMark/>
          </w:tcPr>
          <w:p w14:paraId="4F983E74" w14:textId="77777777" w:rsidR="00950E9C" w:rsidRPr="00A511F4" w:rsidRDefault="00950E9C" w:rsidP="00A511F4">
            <w:pPr>
              <w:spacing w:after="0" w:line="240" w:lineRule="auto"/>
              <w:rPr>
                <w:rFonts w:ascii="Calibri" w:eastAsia="Times New Roman" w:hAnsi="Calibri" w:cs="Calibri"/>
                <w:color w:val="000000"/>
                <w:lang w:eastAsia="es-ES"/>
              </w:rPr>
            </w:pPr>
            <w:r w:rsidRPr="00A511F4">
              <w:rPr>
                <w:rFonts w:ascii="Calibri" w:eastAsia="Times New Roman" w:hAnsi="Calibri" w:cs="Calibri"/>
                <w:color w:val="000000"/>
                <w:lang w:eastAsia="es-ES"/>
              </w:rPr>
              <w:t>Media T2</w:t>
            </w:r>
          </w:p>
        </w:tc>
        <w:tc>
          <w:tcPr>
            <w:tcW w:w="1553" w:type="dxa"/>
            <w:shd w:val="clear" w:color="auto" w:fill="auto"/>
            <w:noWrap/>
            <w:vAlign w:val="bottom"/>
          </w:tcPr>
          <w:p w14:paraId="1EA0D6D0" w14:textId="77777777" w:rsidR="00950E9C" w:rsidRPr="00A511F4" w:rsidRDefault="00950E9C" w:rsidP="00A511F4">
            <w:pPr>
              <w:spacing w:after="0" w:line="240" w:lineRule="auto"/>
              <w:jc w:val="right"/>
              <w:rPr>
                <w:rFonts w:ascii="Calibri" w:eastAsia="Times New Roman" w:hAnsi="Calibri" w:cs="Calibri"/>
                <w:color w:val="000000"/>
                <w:lang w:eastAsia="es-ES"/>
              </w:rPr>
            </w:pPr>
          </w:p>
        </w:tc>
      </w:tr>
      <w:tr w:rsidR="00950E9C" w:rsidRPr="00A511F4" w14:paraId="7950461B" w14:textId="77777777" w:rsidTr="00F53350">
        <w:trPr>
          <w:trHeight w:val="300"/>
        </w:trPr>
        <w:tc>
          <w:tcPr>
            <w:tcW w:w="2140" w:type="dxa"/>
            <w:vMerge/>
            <w:shd w:val="clear" w:color="auto" w:fill="auto"/>
            <w:noWrap/>
            <w:vAlign w:val="bottom"/>
            <w:hideMark/>
          </w:tcPr>
          <w:p w14:paraId="72FF278D" w14:textId="77777777" w:rsidR="00950E9C" w:rsidRPr="00A511F4" w:rsidRDefault="00950E9C" w:rsidP="00A511F4">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hideMark/>
          </w:tcPr>
          <w:p w14:paraId="419D35DF" w14:textId="77777777" w:rsidR="00950E9C" w:rsidRPr="00A511F4" w:rsidRDefault="00950E9C" w:rsidP="00A511F4">
            <w:pPr>
              <w:spacing w:after="0" w:line="240" w:lineRule="auto"/>
              <w:rPr>
                <w:rFonts w:ascii="Calibri" w:eastAsia="Times New Roman" w:hAnsi="Calibri" w:cs="Calibri"/>
                <w:color w:val="000000"/>
                <w:lang w:eastAsia="es-ES"/>
              </w:rPr>
            </w:pPr>
            <w:r w:rsidRPr="00A511F4">
              <w:rPr>
                <w:rFonts w:ascii="Calibri" w:eastAsia="Times New Roman" w:hAnsi="Calibri" w:cs="Calibri"/>
                <w:color w:val="000000"/>
                <w:lang w:eastAsia="es-ES"/>
              </w:rPr>
              <w:t>Media T3</w:t>
            </w:r>
          </w:p>
        </w:tc>
        <w:tc>
          <w:tcPr>
            <w:tcW w:w="1553" w:type="dxa"/>
            <w:shd w:val="clear" w:color="auto" w:fill="auto"/>
            <w:noWrap/>
            <w:vAlign w:val="bottom"/>
          </w:tcPr>
          <w:p w14:paraId="47288A59" w14:textId="77777777" w:rsidR="00950E9C" w:rsidRPr="00A511F4" w:rsidRDefault="00950E9C" w:rsidP="00A511F4">
            <w:pPr>
              <w:spacing w:after="0" w:line="240" w:lineRule="auto"/>
              <w:jc w:val="right"/>
              <w:rPr>
                <w:rFonts w:ascii="Calibri" w:eastAsia="Times New Roman" w:hAnsi="Calibri" w:cs="Calibri"/>
                <w:color w:val="000000"/>
                <w:lang w:eastAsia="es-ES"/>
              </w:rPr>
            </w:pPr>
          </w:p>
        </w:tc>
      </w:tr>
    </w:tbl>
    <w:p w14:paraId="179E687B" w14:textId="77777777" w:rsidR="004D12D0" w:rsidRDefault="004D12D0" w:rsidP="004D12D0">
      <w:pPr>
        <w:pStyle w:val="Prrafodelista"/>
        <w:rPr>
          <w:b/>
        </w:rPr>
      </w:pPr>
    </w:p>
    <w:p w14:paraId="331AF51A" w14:textId="77777777" w:rsidR="004D12D0" w:rsidRDefault="004D12D0" w:rsidP="004D12D0">
      <w:pPr>
        <w:pStyle w:val="Prrafodelista"/>
        <w:rPr>
          <w:b/>
        </w:rPr>
      </w:pPr>
    </w:p>
    <w:p w14:paraId="2C39A5B0" w14:textId="77777777" w:rsidR="004355EB" w:rsidRDefault="004355EB" w:rsidP="004355EB">
      <w:pPr>
        <w:pStyle w:val="Prrafodelista"/>
        <w:numPr>
          <w:ilvl w:val="0"/>
          <w:numId w:val="7"/>
        </w:numPr>
        <w:rPr>
          <w:b/>
        </w:rPr>
      </w:pPr>
      <w:r>
        <w:rPr>
          <w:b/>
        </w:rPr>
        <w:t xml:space="preserve">TASA DE VARIACIÓN MEDIA </w:t>
      </w:r>
      <w:r w:rsidR="00C3450C">
        <w:rPr>
          <w:b/>
        </w:rPr>
        <w:t xml:space="preserve">ANUAL </w:t>
      </w:r>
      <w:r>
        <w:rPr>
          <w:b/>
        </w:rPr>
        <w:t xml:space="preserve">Y TASA DE VARIACIÓN MEDIA </w:t>
      </w:r>
      <w:r w:rsidR="00C3450C">
        <w:rPr>
          <w:b/>
        </w:rPr>
        <w:t xml:space="preserve">ANUAL </w:t>
      </w:r>
      <w:r>
        <w:rPr>
          <w:b/>
        </w:rPr>
        <w:t>ACUMULATIVA</w:t>
      </w:r>
    </w:p>
    <w:p w14:paraId="3A96101A" w14:textId="77777777" w:rsidR="004355EB" w:rsidRDefault="005C2497" w:rsidP="004355EB">
      <w:r w:rsidRPr="005C2497">
        <w:t xml:space="preserve">Ambas tasas se emplean </w:t>
      </w:r>
      <w:r>
        <w:t>para periodos de tiempo largos, es decir, cuando hay</w:t>
      </w:r>
      <w:r w:rsidR="001065C6">
        <w:t>,</w:t>
      </w:r>
      <w:r>
        <w:t xml:space="preserve"> por ejemplo, varios años por medio.</w:t>
      </w:r>
    </w:p>
    <w:p w14:paraId="29F49402" w14:textId="77777777" w:rsidR="001065C6" w:rsidRDefault="001065C6" w:rsidP="00950E9C">
      <w:pPr>
        <w:jc w:val="both"/>
      </w:pPr>
      <w:r w:rsidRPr="001065C6">
        <w:rPr>
          <w:b/>
          <w:u w:val="single"/>
        </w:rPr>
        <w:t>Tasa de variación media</w:t>
      </w:r>
      <w:r w:rsidR="00C3450C">
        <w:rPr>
          <w:b/>
          <w:u w:val="single"/>
        </w:rPr>
        <w:t xml:space="preserve"> anual</w:t>
      </w:r>
      <w:r>
        <w:t>: Es un promedio de las tasas de variación de una serie de periodos consecutivos (años, meses, trimestres)</w:t>
      </w:r>
      <w:r w:rsidR="00950E9C">
        <w:t>. Puede calcularse como una media de las tasas de variación del periodo, o como la TV del periodo final, respecto al inicial, dividido entre el nº de años del periodo.</w:t>
      </w:r>
    </w:p>
    <w:p w14:paraId="26DECD0C" w14:textId="77777777" w:rsidR="00AB1B3A" w:rsidRPr="00C3450C" w:rsidRDefault="00AB1B3A" w:rsidP="00950E9C">
      <w:pPr>
        <w:jc w:val="both"/>
        <w:rPr>
          <w:sz w:val="24"/>
          <w:szCs w:val="24"/>
        </w:rPr>
      </w:pPr>
      <m:oMathPara>
        <m:oMath>
          <m:r>
            <w:rPr>
              <w:rFonts w:ascii="Cambria Math" w:hAnsi="Cambria Math"/>
              <w:sz w:val="24"/>
              <w:szCs w:val="24"/>
            </w:rPr>
            <m:t>TVP=</m:t>
          </m:r>
          <m:f>
            <m:fPr>
              <m:ctrlPr>
                <w:rPr>
                  <w:rFonts w:ascii="Cambria Math" w:hAnsi="Cambria Math"/>
                  <w:i/>
                  <w:sz w:val="24"/>
                  <w:szCs w:val="24"/>
                </w:rPr>
              </m:ctrlPr>
            </m:fPr>
            <m:num>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Año final</m:t>
                          </m:r>
                        </m:sub>
                      </m:sSub>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Año inicial</m:t>
                          </m:r>
                        </m:sub>
                      </m:sSub>
                    </m:den>
                  </m:f>
                  <m:r>
                    <w:rPr>
                      <w:rFonts w:ascii="Cambria Math" w:hAnsi="Cambria Math"/>
                      <w:sz w:val="24"/>
                      <w:szCs w:val="24"/>
                    </w:rPr>
                    <m:t>-1</m:t>
                  </m:r>
                </m:e>
              </m:d>
              <m:r>
                <w:rPr>
                  <w:rFonts w:ascii="Cambria Math" w:hAnsi="Cambria Math"/>
                  <w:sz w:val="24"/>
                  <w:szCs w:val="24"/>
                </w:rPr>
                <m:t>x100</m:t>
              </m:r>
            </m:num>
            <m:den>
              <m:r>
                <w:rPr>
                  <w:rFonts w:ascii="Cambria Math" w:hAnsi="Cambria Math"/>
                  <w:sz w:val="24"/>
                  <w:szCs w:val="24"/>
                </w:rPr>
                <m:t>n</m:t>
              </m:r>
            </m:den>
          </m:f>
        </m:oMath>
      </m:oMathPara>
    </w:p>
    <w:p w14:paraId="4C6D014D" w14:textId="77777777" w:rsidR="00C3450C" w:rsidRPr="00C3450C" w:rsidRDefault="00C3450C" w:rsidP="001065C6">
      <w:pPr>
        <w:spacing w:after="0" w:line="240" w:lineRule="auto"/>
        <w:jc w:val="both"/>
        <w:rPr>
          <w:rFonts w:eastAsiaTheme="minorEastAsia"/>
        </w:rPr>
      </w:pPr>
      <w:r w:rsidRPr="00C3450C">
        <w:rPr>
          <w:rFonts w:eastAsiaTheme="minorEastAsia"/>
        </w:rPr>
        <w:t>O también:</w:t>
      </w:r>
    </w:p>
    <w:p w14:paraId="0CD7CCCE" w14:textId="77777777" w:rsidR="00C3450C" w:rsidRDefault="00C3450C" w:rsidP="001065C6">
      <w:pPr>
        <w:spacing w:after="0" w:line="240" w:lineRule="auto"/>
        <w:jc w:val="both"/>
        <w:rPr>
          <w:rFonts w:eastAsiaTheme="minorEastAsia"/>
          <w:sz w:val="28"/>
          <w:szCs w:val="28"/>
        </w:rPr>
      </w:pPr>
    </w:p>
    <w:p w14:paraId="4DD8A88B" w14:textId="77777777" w:rsidR="00C3450C" w:rsidRPr="00C3450C" w:rsidRDefault="00C3450C" w:rsidP="001065C6">
      <w:pPr>
        <w:spacing w:after="0" w:line="240" w:lineRule="auto"/>
        <w:jc w:val="both"/>
        <w:rPr>
          <w:b/>
          <w:sz w:val="24"/>
          <w:szCs w:val="24"/>
          <w:u w:val="single"/>
        </w:rPr>
      </w:pPr>
      <m:oMathPara>
        <m:oMath>
          <m:r>
            <w:rPr>
              <w:rFonts w:ascii="Cambria Math" w:hAnsi="Cambria Math"/>
              <w:sz w:val="24"/>
              <w:szCs w:val="24"/>
            </w:rPr>
            <m:t>TVM=</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TV Año 1+TV Año 2+…+TV Año n</m:t>
                  </m:r>
                </m:num>
                <m:den>
                  <m:r>
                    <w:rPr>
                      <w:rFonts w:ascii="Cambria Math" w:hAnsi="Cambria Math"/>
                      <w:sz w:val="24"/>
                      <w:szCs w:val="24"/>
                    </w:rPr>
                    <m:t>n</m:t>
                  </m:r>
                </m:den>
              </m:f>
            </m:e>
          </m:d>
        </m:oMath>
      </m:oMathPara>
    </w:p>
    <w:p w14:paraId="0BC6AEB2" w14:textId="77777777" w:rsidR="00C3450C" w:rsidRDefault="00C3450C" w:rsidP="001065C6">
      <w:pPr>
        <w:spacing w:after="0" w:line="240" w:lineRule="auto"/>
        <w:jc w:val="both"/>
        <w:rPr>
          <w:b/>
          <w:u w:val="single"/>
        </w:rPr>
      </w:pPr>
    </w:p>
    <w:p w14:paraId="6028A01B" w14:textId="77777777" w:rsidR="00C3450C" w:rsidRPr="00C3450C" w:rsidRDefault="00C3450C" w:rsidP="001065C6">
      <w:pPr>
        <w:spacing w:after="0" w:line="240" w:lineRule="auto"/>
        <w:jc w:val="both"/>
        <w:rPr>
          <w:rFonts w:eastAsiaTheme="minorEastAsia"/>
        </w:rPr>
      </w:pPr>
      <w:r w:rsidRPr="00C3450C">
        <w:rPr>
          <w:rFonts w:eastAsiaTheme="minorEastAsia"/>
        </w:rPr>
        <w:t>Siendo n el número de años entre el año final y el inicial</w:t>
      </w:r>
      <w:r>
        <w:rPr>
          <w:rFonts w:eastAsiaTheme="minorEastAsia"/>
        </w:rPr>
        <w:t xml:space="preserve">. </w:t>
      </w:r>
    </w:p>
    <w:p w14:paraId="1193038E" w14:textId="77777777" w:rsidR="00C3450C" w:rsidRDefault="00C3450C" w:rsidP="001065C6">
      <w:pPr>
        <w:spacing w:after="0" w:line="240" w:lineRule="auto"/>
        <w:jc w:val="both"/>
        <w:rPr>
          <w:b/>
          <w:u w:val="single"/>
        </w:rPr>
      </w:pPr>
    </w:p>
    <w:p w14:paraId="4FFC0699" w14:textId="77777777" w:rsidR="001065C6" w:rsidRDefault="001065C6" w:rsidP="001065C6">
      <w:pPr>
        <w:spacing w:after="0" w:line="240" w:lineRule="auto"/>
        <w:jc w:val="both"/>
      </w:pPr>
      <w:r w:rsidRPr="001065C6">
        <w:rPr>
          <w:b/>
          <w:u w:val="single"/>
        </w:rPr>
        <w:t xml:space="preserve">Tasa de variación media </w:t>
      </w:r>
      <w:r w:rsidR="00C3450C">
        <w:rPr>
          <w:b/>
          <w:u w:val="single"/>
        </w:rPr>
        <w:t xml:space="preserve">anual </w:t>
      </w:r>
      <w:r w:rsidRPr="001065C6">
        <w:rPr>
          <w:b/>
          <w:u w:val="single"/>
        </w:rPr>
        <w:t>acumulativa</w:t>
      </w:r>
      <w:r>
        <w:t>: Expresa el porcentaje de variación constante que una magnitud debería haber experimentado periodo tras periodo para, desde su valor inicial, alcanzar su valor final. Equivale a una media geométrica que expresa el crecimiento medio acumulado de una variable entre un periodo inicial y otro final (años, meses, trimestres).</w:t>
      </w:r>
    </w:p>
    <w:p w14:paraId="1295F546" w14:textId="77777777" w:rsidR="001065C6" w:rsidRDefault="001065C6" w:rsidP="001065C6">
      <w:pPr>
        <w:spacing w:after="0" w:line="240" w:lineRule="auto"/>
        <w:jc w:val="both"/>
      </w:pPr>
    </w:p>
    <w:p w14:paraId="1DEF422B" w14:textId="77777777" w:rsidR="001065C6" w:rsidRPr="00F43F95" w:rsidRDefault="00133CC6" w:rsidP="001065C6">
      <w:pPr>
        <w:spacing w:after="0" w:line="240" w:lineRule="auto"/>
        <w:jc w:val="both"/>
        <w:rPr>
          <w:sz w:val="28"/>
          <w:szCs w:val="28"/>
        </w:rPr>
      </w:pPr>
      <m:oMathPara>
        <m:oMath>
          <m:r>
            <w:rPr>
              <w:rFonts w:ascii="Cambria Math" w:hAnsi="Cambria Math"/>
              <w:sz w:val="28"/>
              <w:szCs w:val="28"/>
            </w:rPr>
            <m:t>TVMA=</m:t>
          </m:r>
          <m:d>
            <m:dPr>
              <m:ctrlPr>
                <w:rPr>
                  <w:rFonts w:ascii="Cambria Math" w:hAnsi="Cambria Math"/>
                  <w:i/>
                  <w:sz w:val="28"/>
                  <w:szCs w:val="28"/>
                </w:rPr>
              </m:ctrlPr>
            </m:dPr>
            <m:e>
              <m:rad>
                <m:radPr>
                  <m:ctrlPr>
                    <w:rPr>
                      <w:rFonts w:ascii="Cambria Math" w:hAnsi="Cambria Math"/>
                      <w:i/>
                      <w:sz w:val="28"/>
                      <w:szCs w:val="28"/>
                    </w:rPr>
                  </m:ctrlPr>
                </m:radPr>
                <m:deg>
                  <m:r>
                    <w:rPr>
                      <w:rFonts w:ascii="Cambria Math" w:hAnsi="Cambria Math"/>
                      <w:sz w:val="28"/>
                      <w:szCs w:val="28"/>
                    </w:rPr>
                    <m:t>n</m:t>
                  </m:r>
                </m:deg>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F</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den>
                  </m:f>
                </m:e>
              </m:rad>
              <m:r>
                <w:rPr>
                  <w:rFonts w:ascii="Cambria Math" w:hAnsi="Cambria Math"/>
                  <w:sz w:val="28"/>
                  <w:szCs w:val="28"/>
                </w:rPr>
                <m:t>-1</m:t>
              </m:r>
            </m:e>
          </m:d>
          <m:r>
            <w:rPr>
              <w:rFonts w:ascii="Cambria Math" w:hAnsi="Cambria Math"/>
              <w:sz w:val="28"/>
              <w:szCs w:val="28"/>
            </w:rPr>
            <m:t xml:space="preserve">x100 </m:t>
          </m:r>
        </m:oMath>
      </m:oMathPara>
    </w:p>
    <w:p w14:paraId="7ECA26E3" w14:textId="77777777" w:rsidR="001065C6" w:rsidRDefault="001065C6" w:rsidP="001065C6">
      <w:pPr>
        <w:spacing w:after="0" w:line="240" w:lineRule="auto"/>
        <w:jc w:val="both"/>
      </w:pPr>
    </w:p>
    <w:p w14:paraId="2C42C64E" w14:textId="77777777" w:rsidR="001065C6" w:rsidRPr="005C2497" w:rsidRDefault="00795719" w:rsidP="004355EB">
      <w:r>
        <w:t>Siendo n = Número de años, meses, trimestres entre un periodo de tiempo. Ejemplo, entre 2010 y 2018 hay 8 años, por tanto, n=8.</w:t>
      </w:r>
    </w:p>
    <w:p w14:paraId="18BE7149" w14:textId="77777777" w:rsidR="004D12D0" w:rsidRDefault="004D12D0" w:rsidP="006B6051">
      <w:pPr>
        <w:rPr>
          <w:u w:val="single"/>
        </w:rPr>
      </w:pPr>
    </w:p>
    <w:p w14:paraId="5D0CB3EB" w14:textId="77777777" w:rsidR="00636C26" w:rsidRPr="00E76AC6" w:rsidRDefault="004D12D0" w:rsidP="006B6051">
      <w:pPr>
        <w:rPr>
          <w:u w:val="single"/>
        </w:rPr>
      </w:pPr>
      <w:r>
        <w:rPr>
          <w:u w:val="single"/>
        </w:rPr>
        <w:t>Ejercicios</w:t>
      </w:r>
      <w:r w:rsidRPr="00C36571">
        <w:t>: Calcular las tasas de variación que se solicitan en las siguientes tablas.</w:t>
      </w:r>
    </w:p>
    <w:tbl>
      <w:tblPr>
        <w:tblW w:w="4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20"/>
        <w:gridCol w:w="1694"/>
        <w:gridCol w:w="1085"/>
      </w:tblGrid>
      <w:tr w:rsidR="00E76AC6" w:rsidRPr="00E76AC6" w14:paraId="67FD466E" w14:textId="77777777" w:rsidTr="004D12D0">
        <w:trPr>
          <w:trHeight w:val="600"/>
          <w:tblHeader/>
        </w:trPr>
        <w:tc>
          <w:tcPr>
            <w:tcW w:w="1420" w:type="dxa"/>
            <w:shd w:val="clear" w:color="auto" w:fill="auto"/>
            <w:vAlign w:val="center"/>
            <w:hideMark/>
          </w:tcPr>
          <w:p w14:paraId="4B5F1344" w14:textId="77777777" w:rsidR="00E76AC6" w:rsidRPr="00E76AC6" w:rsidRDefault="00E76AC6" w:rsidP="00E76AC6">
            <w:pPr>
              <w:spacing w:after="0" w:line="240" w:lineRule="auto"/>
              <w:rPr>
                <w:rFonts w:ascii="Times New Roman" w:eastAsia="Times New Roman" w:hAnsi="Times New Roman" w:cs="Times New Roman"/>
                <w:sz w:val="24"/>
                <w:szCs w:val="24"/>
                <w:lang w:eastAsia="es-ES"/>
              </w:rPr>
            </w:pPr>
          </w:p>
        </w:tc>
        <w:tc>
          <w:tcPr>
            <w:tcW w:w="1694" w:type="dxa"/>
            <w:shd w:val="clear" w:color="auto" w:fill="auto"/>
            <w:vAlign w:val="center"/>
            <w:hideMark/>
          </w:tcPr>
          <w:p w14:paraId="1972E9D4" w14:textId="77777777" w:rsidR="00950E9C" w:rsidRDefault="00E76AC6" w:rsidP="00950E9C">
            <w:pPr>
              <w:spacing w:after="0" w:line="240" w:lineRule="auto"/>
              <w:jc w:val="center"/>
              <w:rPr>
                <w:rFonts w:ascii="Calibri" w:eastAsia="Times New Roman" w:hAnsi="Calibri" w:cs="Calibri"/>
                <w:b/>
                <w:bCs/>
                <w:color w:val="000000"/>
                <w:lang w:eastAsia="es-ES"/>
              </w:rPr>
            </w:pPr>
            <w:r w:rsidRPr="00E76AC6">
              <w:rPr>
                <w:rFonts w:ascii="Calibri" w:eastAsia="Times New Roman" w:hAnsi="Calibri" w:cs="Calibri"/>
                <w:b/>
                <w:bCs/>
                <w:color w:val="000000"/>
                <w:lang w:eastAsia="es-ES"/>
              </w:rPr>
              <w:t xml:space="preserve">PIB sector </w:t>
            </w:r>
            <w:r w:rsidR="00950E9C">
              <w:rPr>
                <w:rFonts w:ascii="Calibri" w:eastAsia="Times New Roman" w:hAnsi="Calibri" w:cs="Calibri"/>
                <w:b/>
                <w:bCs/>
                <w:color w:val="000000"/>
                <w:lang w:eastAsia="es-ES"/>
              </w:rPr>
              <w:t>industrial</w:t>
            </w:r>
            <w:r w:rsidRPr="00E76AC6">
              <w:rPr>
                <w:rFonts w:ascii="Calibri" w:eastAsia="Times New Roman" w:hAnsi="Calibri" w:cs="Calibri"/>
                <w:b/>
                <w:bCs/>
                <w:color w:val="000000"/>
                <w:lang w:eastAsia="es-ES"/>
              </w:rPr>
              <w:t xml:space="preserve"> </w:t>
            </w:r>
          </w:p>
          <w:p w14:paraId="6881207D" w14:textId="77777777" w:rsidR="00E76AC6" w:rsidRPr="00E76AC6" w:rsidRDefault="00BF3D38" w:rsidP="00950E9C">
            <w:pPr>
              <w:spacing w:after="0" w:line="240" w:lineRule="auto"/>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(Mill. €)</w:t>
            </w:r>
          </w:p>
        </w:tc>
        <w:tc>
          <w:tcPr>
            <w:tcW w:w="906" w:type="dxa"/>
            <w:shd w:val="clear" w:color="auto" w:fill="auto"/>
            <w:vAlign w:val="center"/>
            <w:hideMark/>
          </w:tcPr>
          <w:p w14:paraId="3CC83746" w14:textId="77777777" w:rsidR="00E76AC6" w:rsidRPr="00E76AC6" w:rsidRDefault="00E76AC6" w:rsidP="00E76AC6">
            <w:pPr>
              <w:spacing w:after="0" w:line="240" w:lineRule="auto"/>
              <w:jc w:val="center"/>
              <w:rPr>
                <w:rFonts w:ascii="Calibri" w:eastAsia="Times New Roman" w:hAnsi="Calibri" w:cs="Calibri"/>
                <w:b/>
                <w:bCs/>
                <w:color w:val="000000"/>
                <w:lang w:eastAsia="es-ES"/>
              </w:rPr>
            </w:pPr>
            <w:r w:rsidRPr="00E76AC6">
              <w:rPr>
                <w:rFonts w:ascii="Calibri" w:eastAsia="Times New Roman" w:hAnsi="Calibri" w:cs="Calibri"/>
                <w:b/>
                <w:bCs/>
                <w:color w:val="000000"/>
                <w:lang w:eastAsia="es-ES"/>
              </w:rPr>
              <w:t>TV interanual</w:t>
            </w:r>
          </w:p>
        </w:tc>
      </w:tr>
      <w:tr w:rsidR="00E76AC6" w:rsidRPr="00E76AC6" w14:paraId="3E1C2F9A" w14:textId="77777777" w:rsidTr="00F53350">
        <w:trPr>
          <w:trHeight w:val="300"/>
        </w:trPr>
        <w:tc>
          <w:tcPr>
            <w:tcW w:w="1420" w:type="dxa"/>
            <w:shd w:val="clear" w:color="auto" w:fill="auto"/>
            <w:vAlign w:val="center"/>
            <w:hideMark/>
          </w:tcPr>
          <w:p w14:paraId="7A83C72B" w14:textId="77777777" w:rsidR="00E76AC6" w:rsidRPr="00E76AC6" w:rsidRDefault="00E76AC6" w:rsidP="00E76AC6">
            <w:pPr>
              <w:spacing w:after="0" w:line="240" w:lineRule="auto"/>
              <w:jc w:val="center"/>
              <w:rPr>
                <w:rFonts w:ascii="Calibri" w:eastAsia="Times New Roman" w:hAnsi="Calibri" w:cs="Calibri"/>
                <w:b/>
                <w:bCs/>
                <w:color w:val="000000"/>
                <w:lang w:eastAsia="es-ES"/>
              </w:rPr>
            </w:pPr>
            <w:r w:rsidRPr="00E76AC6">
              <w:rPr>
                <w:rFonts w:ascii="Calibri" w:eastAsia="Times New Roman" w:hAnsi="Calibri" w:cs="Calibri"/>
                <w:b/>
                <w:bCs/>
                <w:color w:val="000000"/>
                <w:lang w:eastAsia="es-ES"/>
              </w:rPr>
              <w:t>2010</w:t>
            </w:r>
          </w:p>
        </w:tc>
        <w:tc>
          <w:tcPr>
            <w:tcW w:w="1694" w:type="dxa"/>
            <w:shd w:val="clear" w:color="auto" w:fill="auto"/>
            <w:vAlign w:val="center"/>
            <w:hideMark/>
          </w:tcPr>
          <w:p w14:paraId="2C7CBB54" w14:textId="77777777" w:rsidR="00E76AC6" w:rsidRPr="00E76AC6" w:rsidRDefault="00E76AC6" w:rsidP="00E76AC6">
            <w:pPr>
              <w:spacing w:after="0" w:line="240" w:lineRule="auto"/>
              <w:jc w:val="right"/>
              <w:rPr>
                <w:rFonts w:ascii="Calibri" w:eastAsia="Times New Roman" w:hAnsi="Calibri" w:cs="Calibri"/>
                <w:color w:val="000000"/>
                <w:lang w:eastAsia="es-ES"/>
              </w:rPr>
            </w:pPr>
            <w:r w:rsidRPr="00E76AC6">
              <w:rPr>
                <w:rFonts w:ascii="Calibri" w:eastAsia="Times New Roman" w:hAnsi="Calibri" w:cs="Calibri"/>
                <w:color w:val="000000"/>
                <w:lang w:eastAsia="es-ES"/>
              </w:rPr>
              <w:t>110.584</w:t>
            </w:r>
          </w:p>
        </w:tc>
        <w:tc>
          <w:tcPr>
            <w:tcW w:w="906" w:type="dxa"/>
            <w:shd w:val="clear" w:color="auto" w:fill="auto"/>
            <w:noWrap/>
            <w:vAlign w:val="bottom"/>
          </w:tcPr>
          <w:p w14:paraId="482B3EFC" w14:textId="77777777" w:rsidR="00E76AC6" w:rsidRPr="00E76AC6" w:rsidRDefault="00E76AC6" w:rsidP="00E76AC6">
            <w:pPr>
              <w:spacing w:after="0" w:line="240" w:lineRule="auto"/>
              <w:jc w:val="right"/>
              <w:rPr>
                <w:rFonts w:ascii="Calibri" w:eastAsia="Times New Roman" w:hAnsi="Calibri" w:cs="Calibri"/>
                <w:color w:val="000000"/>
                <w:lang w:eastAsia="es-ES"/>
              </w:rPr>
            </w:pPr>
          </w:p>
        </w:tc>
      </w:tr>
      <w:tr w:rsidR="00E76AC6" w:rsidRPr="00E76AC6" w14:paraId="45D328BE" w14:textId="77777777" w:rsidTr="00F53350">
        <w:trPr>
          <w:trHeight w:val="300"/>
        </w:trPr>
        <w:tc>
          <w:tcPr>
            <w:tcW w:w="1420" w:type="dxa"/>
            <w:shd w:val="clear" w:color="auto" w:fill="auto"/>
            <w:vAlign w:val="center"/>
            <w:hideMark/>
          </w:tcPr>
          <w:p w14:paraId="5A5AE98E" w14:textId="77777777" w:rsidR="00E76AC6" w:rsidRPr="00E76AC6" w:rsidRDefault="00E76AC6" w:rsidP="00E76AC6">
            <w:pPr>
              <w:spacing w:after="0" w:line="240" w:lineRule="auto"/>
              <w:jc w:val="center"/>
              <w:rPr>
                <w:rFonts w:ascii="Calibri" w:eastAsia="Times New Roman" w:hAnsi="Calibri" w:cs="Calibri"/>
                <w:b/>
                <w:bCs/>
                <w:color w:val="000000"/>
                <w:lang w:eastAsia="es-ES"/>
              </w:rPr>
            </w:pPr>
            <w:r w:rsidRPr="00E76AC6">
              <w:rPr>
                <w:rFonts w:ascii="Calibri" w:eastAsia="Times New Roman" w:hAnsi="Calibri" w:cs="Calibri"/>
                <w:b/>
                <w:bCs/>
                <w:color w:val="000000"/>
                <w:lang w:eastAsia="es-ES"/>
              </w:rPr>
              <w:t>2011</w:t>
            </w:r>
          </w:p>
        </w:tc>
        <w:tc>
          <w:tcPr>
            <w:tcW w:w="1694" w:type="dxa"/>
            <w:shd w:val="clear" w:color="auto" w:fill="auto"/>
            <w:vAlign w:val="center"/>
            <w:hideMark/>
          </w:tcPr>
          <w:p w14:paraId="6CBED8C8" w14:textId="77777777" w:rsidR="00E76AC6" w:rsidRPr="00E76AC6" w:rsidRDefault="00E76AC6" w:rsidP="00E76AC6">
            <w:pPr>
              <w:spacing w:after="0" w:line="240" w:lineRule="auto"/>
              <w:jc w:val="right"/>
              <w:rPr>
                <w:rFonts w:ascii="Calibri" w:eastAsia="Times New Roman" w:hAnsi="Calibri" w:cs="Calibri"/>
                <w:color w:val="000000"/>
                <w:lang w:eastAsia="es-ES"/>
              </w:rPr>
            </w:pPr>
            <w:r w:rsidRPr="00E76AC6">
              <w:rPr>
                <w:rFonts w:ascii="Calibri" w:eastAsia="Times New Roman" w:hAnsi="Calibri" w:cs="Calibri"/>
                <w:color w:val="000000"/>
                <w:lang w:eastAsia="es-ES"/>
              </w:rPr>
              <w:t>111.906</w:t>
            </w:r>
          </w:p>
        </w:tc>
        <w:tc>
          <w:tcPr>
            <w:tcW w:w="906" w:type="dxa"/>
            <w:shd w:val="clear" w:color="auto" w:fill="auto"/>
            <w:noWrap/>
            <w:vAlign w:val="bottom"/>
          </w:tcPr>
          <w:p w14:paraId="708F5595" w14:textId="77777777" w:rsidR="00E76AC6" w:rsidRPr="00E76AC6" w:rsidRDefault="00E76AC6" w:rsidP="00E76AC6">
            <w:pPr>
              <w:spacing w:after="0" w:line="240" w:lineRule="auto"/>
              <w:jc w:val="right"/>
              <w:rPr>
                <w:rFonts w:ascii="Calibri" w:eastAsia="Times New Roman" w:hAnsi="Calibri" w:cs="Calibri"/>
                <w:color w:val="000000"/>
                <w:lang w:eastAsia="es-ES"/>
              </w:rPr>
            </w:pPr>
          </w:p>
        </w:tc>
      </w:tr>
      <w:tr w:rsidR="00E76AC6" w:rsidRPr="00E76AC6" w14:paraId="1317064F" w14:textId="77777777" w:rsidTr="00F53350">
        <w:trPr>
          <w:trHeight w:val="300"/>
        </w:trPr>
        <w:tc>
          <w:tcPr>
            <w:tcW w:w="1420" w:type="dxa"/>
            <w:shd w:val="clear" w:color="auto" w:fill="auto"/>
            <w:vAlign w:val="center"/>
            <w:hideMark/>
          </w:tcPr>
          <w:p w14:paraId="50CEE55A" w14:textId="77777777" w:rsidR="00E76AC6" w:rsidRPr="00E76AC6" w:rsidRDefault="00E76AC6" w:rsidP="00E76AC6">
            <w:pPr>
              <w:spacing w:after="0" w:line="240" w:lineRule="auto"/>
              <w:jc w:val="center"/>
              <w:rPr>
                <w:rFonts w:ascii="Calibri" w:eastAsia="Times New Roman" w:hAnsi="Calibri" w:cs="Calibri"/>
                <w:b/>
                <w:bCs/>
                <w:color w:val="000000"/>
                <w:lang w:eastAsia="es-ES"/>
              </w:rPr>
            </w:pPr>
            <w:r w:rsidRPr="00E76AC6">
              <w:rPr>
                <w:rFonts w:ascii="Calibri" w:eastAsia="Times New Roman" w:hAnsi="Calibri" w:cs="Calibri"/>
                <w:b/>
                <w:bCs/>
                <w:color w:val="000000"/>
                <w:lang w:eastAsia="es-ES"/>
              </w:rPr>
              <w:t>2012</w:t>
            </w:r>
          </w:p>
        </w:tc>
        <w:tc>
          <w:tcPr>
            <w:tcW w:w="1694" w:type="dxa"/>
            <w:shd w:val="clear" w:color="auto" w:fill="auto"/>
            <w:vAlign w:val="center"/>
            <w:hideMark/>
          </w:tcPr>
          <w:p w14:paraId="2C418FDA" w14:textId="77777777" w:rsidR="00E76AC6" w:rsidRPr="00E76AC6" w:rsidRDefault="00E76AC6" w:rsidP="00E76AC6">
            <w:pPr>
              <w:spacing w:after="0" w:line="240" w:lineRule="auto"/>
              <w:jc w:val="right"/>
              <w:rPr>
                <w:rFonts w:ascii="Calibri" w:eastAsia="Times New Roman" w:hAnsi="Calibri" w:cs="Calibri"/>
                <w:color w:val="000000"/>
                <w:lang w:eastAsia="es-ES"/>
              </w:rPr>
            </w:pPr>
            <w:r w:rsidRPr="00E76AC6">
              <w:rPr>
                <w:rFonts w:ascii="Calibri" w:eastAsia="Times New Roman" w:hAnsi="Calibri" w:cs="Calibri"/>
                <w:color w:val="000000"/>
                <w:lang w:eastAsia="es-ES"/>
              </w:rPr>
              <w:t>111.215</w:t>
            </w:r>
          </w:p>
        </w:tc>
        <w:tc>
          <w:tcPr>
            <w:tcW w:w="906" w:type="dxa"/>
            <w:shd w:val="clear" w:color="auto" w:fill="auto"/>
            <w:noWrap/>
            <w:vAlign w:val="bottom"/>
          </w:tcPr>
          <w:p w14:paraId="6A387615" w14:textId="77777777" w:rsidR="00E76AC6" w:rsidRPr="00E76AC6" w:rsidRDefault="00E76AC6" w:rsidP="00E76AC6">
            <w:pPr>
              <w:spacing w:after="0" w:line="240" w:lineRule="auto"/>
              <w:jc w:val="right"/>
              <w:rPr>
                <w:rFonts w:ascii="Calibri" w:eastAsia="Times New Roman" w:hAnsi="Calibri" w:cs="Calibri"/>
                <w:color w:val="000000"/>
                <w:lang w:eastAsia="es-ES"/>
              </w:rPr>
            </w:pPr>
          </w:p>
        </w:tc>
      </w:tr>
      <w:tr w:rsidR="00E76AC6" w:rsidRPr="00E76AC6" w14:paraId="308AA583" w14:textId="77777777" w:rsidTr="00F53350">
        <w:trPr>
          <w:trHeight w:val="300"/>
        </w:trPr>
        <w:tc>
          <w:tcPr>
            <w:tcW w:w="1420" w:type="dxa"/>
            <w:shd w:val="clear" w:color="auto" w:fill="auto"/>
            <w:vAlign w:val="center"/>
            <w:hideMark/>
          </w:tcPr>
          <w:p w14:paraId="7559AFC8" w14:textId="77777777" w:rsidR="00E76AC6" w:rsidRPr="00E76AC6" w:rsidRDefault="00E76AC6" w:rsidP="00E76AC6">
            <w:pPr>
              <w:spacing w:after="0" w:line="240" w:lineRule="auto"/>
              <w:jc w:val="center"/>
              <w:rPr>
                <w:rFonts w:ascii="Calibri" w:eastAsia="Times New Roman" w:hAnsi="Calibri" w:cs="Calibri"/>
                <w:b/>
                <w:bCs/>
                <w:color w:val="000000"/>
                <w:lang w:eastAsia="es-ES"/>
              </w:rPr>
            </w:pPr>
            <w:r w:rsidRPr="00E76AC6">
              <w:rPr>
                <w:rFonts w:ascii="Calibri" w:eastAsia="Times New Roman" w:hAnsi="Calibri" w:cs="Calibri"/>
                <w:b/>
                <w:bCs/>
                <w:color w:val="000000"/>
                <w:lang w:eastAsia="es-ES"/>
              </w:rPr>
              <w:t>2013</w:t>
            </w:r>
          </w:p>
        </w:tc>
        <w:tc>
          <w:tcPr>
            <w:tcW w:w="1694" w:type="dxa"/>
            <w:shd w:val="clear" w:color="auto" w:fill="auto"/>
            <w:vAlign w:val="center"/>
            <w:hideMark/>
          </w:tcPr>
          <w:p w14:paraId="0CB97682" w14:textId="77777777" w:rsidR="00E76AC6" w:rsidRPr="00E76AC6" w:rsidRDefault="00E76AC6" w:rsidP="00E76AC6">
            <w:pPr>
              <w:spacing w:after="0" w:line="240" w:lineRule="auto"/>
              <w:jc w:val="right"/>
              <w:rPr>
                <w:rFonts w:ascii="Calibri" w:eastAsia="Times New Roman" w:hAnsi="Calibri" w:cs="Calibri"/>
                <w:color w:val="000000"/>
                <w:lang w:eastAsia="es-ES"/>
              </w:rPr>
            </w:pPr>
            <w:r w:rsidRPr="00E76AC6">
              <w:rPr>
                <w:rFonts w:ascii="Calibri" w:eastAsia="Times New Roman" w:hAnsi="Calibri" w:cs="Calibri"/>
                <w:color w:val="000000"/>
                <w:lang w:eastAsia="es-ES"/>
              </w:rPr>
              <w:t>109.821</w:t>
            </w:r>
          </w:p>
        </w:tc>
        <w:tc>
          <w:tcPr>
            <w:tcW w:w="906" w:type="dxa"/>
            <w:shd w:val="clear" w:color="auto" w:fill="auto"/>
            <w:noWrap/>
            <w:vAlign w:val="bottom"/>
          </w:tcPr>
          <w:p w14:paraId="42040D9A" w14:textId="77777777" w:rsidR="00E76AC6" w:rsidRPr="00E76AC6" w:rsidRDefault="00E76AC6" w:rsidP="00E76AC6">
            <w:pPr>
              <w:spacing w:after="0" w:line="240" w:lineRule="auto"/>
              <w:jc w:val="right"/>
              <w:rPr>
                <w:rFonts w:ascii="Calibri" w:eastAsia="Times New Roman" w:hAnsi="Calibri" w:cs="Calibri"/>
                <w:color w:val="000000"/>
                <w:lang w:eastAsia="es-ES"/>
              </w:rPr>
            </w:pPr>
          </w:p>
        </w:tc>
      </w:tr>
      <w:tr w:rsidR="00E76AC6" w:rsidRPr="00E76AC6" w14:paraId="2F930A86" w14:textId="77777777" w:rsidTr="00F53350">
        <w:trPr>
          <w:trHeight w:val="300"/>
        </w:trPr>
        <w:tc>
          <w:tcPr>
            <w:tcW w:w="1420" w:type="dxa"/>
            <w:shd w:val="clear" w:color="auto" w:fill="auto"/>
            <w:vAlign w:val="center"/>
            <w:hideMark/>
          </w:tcPr>
          <w:p w14:paraId="51FC60E4" w14:textId="77777777" w:rsidR="00E76AC6" w:rsidRPr="00E76AC6" w:rsidRDefault="00E76AC6" w:rsidP="00E76AC6">
            <w:pPr>
              <w:spacing w:after="0" w:line="240" w:lineRule="auto"/>
              <w:jc w:val="center"/>
              <w:rPr>
                <w:rFonts w:ascii="Calibri" w:eastAsia="Times New Roman" w:hAnsi="Calibri" w:cs="Calibri"/>
                <w:b/>
                <w:bCs/>
                <w:color w:val="000000"/>
                <w:lang w:eastAsia="es-ES"/>
              </w:rPr>
            </w:pPr>
            <w:r w:rsidRPr="00E76AC6">
              <w:rPr>
                <w:rFonts w:ascii="Calibri" w:eastAsia="Times New Roman" w:hAnsi="Calibri" w:cs="Calibri"/>
                <w:b/>
                <w:bCs/>
                <w:color w:val="000000"/>
                <w:lang w:eastAsia="es-ES"/>
              </w:rPr>
              <w:t>2014</w:t>
            </w:r>
          </w:p>
        </w:tc>
        <w:tc>
          <w:tcPr>
            <w:tcW w:w="1694" w:type="dxa"/>
            <w:shd w:val="clear" w:color="auto" w:fill="auto"/>
            <w:vAlign w:val="center"/>
            <w:hideMark/>
          </w:tcPr>
          <w:p w14:paraId="5A1DDD8C" w14:textId="77777777" w:rsidR="00E76AC6" w:rsidRPr="00E76AC6" w:rsidRDefault="00E76AC6" w:rsidP="00E76AC6">
            <w:pPr>
              <w:spacing w:after="0" w:line="240" w:lineRule="auto"/>
              <w:jc w:val="right"/>
              <w:rPr>
                <w:rFonts w:ascii="Calibri" w:eastAsia="Times New Roman" w:hAnsi="Calibri" w:cs="Calibri"/>
                <w:color w:val="000000"/>
                <w:lang w:eastAsia="es-ES"/>
              </w:rPr>
            </w:pPr>
            <w:r w:rsidRPr="00E76AC6">
              <w:rPr>
                <w:rFonts w:ascii="Calibri" w:eastAsia="Times New Roman" w:hAnsi="Calibri" w:cs="Calibri"/>
                <w:color w:val="000000"/>
                <w:lang w:eastAsia="es-ES"/>
              </w:rPr>
              <w:t>113.020</w:t>
            </w:r>
          </w:p>
        </w:tc>
        <w:tc>
          <w:tcPr>
            <w:tcW w:w="906" w:type="dxa"/>
            <w:shd w:val="clear" w:color="auto" w:fill="auto"/>
            <w:noWrap/>
            <w:vAlign w:val="bottom"/>
          </w:tcPr>
          <w:p w14:paraId="46C93214" w14:textId="77777777" w:rsidR="00E76AC6" w:rsidRPr="00E76AC6" w:rsidRDefault="00E76AC6" w:rsidP="00E76AC6">
            <w:pPr>
              <w:spacing w:after="0" w:line="240" w:lineRule="auto"/>
              <w:jc w:val="right"/>
              <w:rPr>
                <w:rFonts w:ascii="Calibri" w:eastAsia="Times New Roman" w:hAnsi="Calibri" w:cs="Calibri"/>
                <w:color w:val="000000"/>
                <w:lang w:eastAsia="es-ES"/>
              </w:rPr>
            </w:pPr>
          </w:p>
        </w:tc>
      </w:tr>
      <w:tr w:rsidR="00E76AC6" w:rsidRPr="00E76AC6" w14:paraId="26ACFE46" w14:textId="77777777" w:rsidTr="00F53350">
        <w:trPr>
          <w:trHeight w:val="300"/>
        </w:trPr>
        <w:tc>
          <w:tcPr>
            <w:tcW w:w="1420" w:type="dxa"/>
            <w:shd w:val="clear" w:color="auto" w:fill="auto"/>
            <w:vAlign w:val="center"/>
            <w:hideMark/>
          </w:tcPr>
          <w:p w14:paraId="370787AE" w14:textId="77777777" w:rsidR="00E76AC6" w:rsidRPr="00E76AC6" w:rsidRDefault="00E76AC6" w:rsidP="00E76AC6">
            <w:pPr>
              <w:spacing w:after="0" w:line="240" w:lineRule="auto"/>
              <w:jc w:val="center"/>
              <w:rPr>
                <w:rFonts w:ascii="Calibri" w:eastAsia="Times New Roman" w:hAnsi="Calibri" w:cs="Calibri"/>
                <w:b/>
                <w:bCs/>
                <w:color w:val="000000"/>
                <w:lang w:eastAsia="es-ES"/>
              </w:rPr>
            </w:pPr>
            <w:r w:rsidRPr="00E76AC6">
              <w:rPr>
                <w:rFonts w:ascii="Calibri" w:eastAsia="Times New Roman" w:hAnsi="Calibri" w:cs="Calibri"/>
                <w:b/>
                <w:bCs/>
                <w:color w:val="000000"/>
                <w:lang w:eastAsia="es-ES"/>
              </w:rPr>
              <w:lastRenderedPageBreak/>
              <w:t>2015</w:t>
            </w:r>
          </w:p>
        </w:tc>
        <w:tc>
          <w:tcPr>
            <w:tcW w:w="1694" w:type="dxa"/>
            <w:shd w:val="clear" w:color="auto" w:fill="auto"/>
            <w:vAlign w:val="center"/>
            <w:hideMark/>
          </w:tcPr>
          <w:p w14:paraId="36ECDF40" w14:textId="77777777" w:rsidR="00E76AC6" w:rsidRPr="00E76AC6" w:rsidRDefault="00E76AC6" w:rsidP="00E76AC6">
            <w:pPr>
              <w:spacing w:after="0" w:line="240" w:lineRule="auto"/>
              <w:jc w:val="right"/>
              <w:rPr>
                <w:rFonts w:ascii="Calibri" w:eastAsia="Times New Roman" w:hAnsi="Calibri" w:cs="Calibri"/>
                <w:color w:val="000000"/>
                <w:lang w:eastAsia="es-ES"/>
              </w:rPr>
            </w:pPr>
            <w:r w:rsidRPr="00E76AC6">
              <w:rPr>
                <w:rFonts w:ascii="Calibri" w:eastAsia="Times New Roman" w:hAnsi="Calibri" w:cs="Calibri"/>
                <w:color w:val="000000"/>
                <w:lang w:eastAsia="es-ES"/>
              </w:rPr>
              <w:t>118.725</w:t>
            </w:r>
          </w:p>
        </w:tc>
        <w:tc>
          <w:tcPr>
            <w:tcW w:w="906" w:type="dxa"/>
            <w:shd w:val="clear" w:color="auto" w:fill="auto"/>
            <w:noWrap/>
            <w:vAlign w:val="bottom"/>
          </w:tcPr>
          <w:p w14:paraId="383D6734" w14:textId="77777777" w:rsidR="00E76AC6" w:rsidRPr="00E76AC6" w:rsidRDefault="00E76AC6" w:rsidP="00E76AC6">
            <w:pPr>
              <w:spacing w:after="0" w:line="240" w:lineRule="auto"/>
              <w:jc w:val="right"/>
              <w:rPr>
                <w:rFonts w:ascii="Calibri" w:eastAsia="Times New Roman" w:hAnsi="Calibri" w:cs="Calibri"/>
                <w:color w:val="000000"/>
                <w:lang w:eastAsia="es-ES"/>
              </w:rPr>
            </w:pPr>
          </w:p>
        </w:tc>
      </w:tr>
      <w:tr w:rsidR="00E76AC6" w:rsidRPr="00E76AC6" w14:paraId="296E5E77" w14:textId="77777777" w:rsidTr="00F53350">
        <w:trPr>
          <w:trHeight w:val="300"/>
        </w:trPr>
        <w:tc>
          <w:tcPr>
            <w:tcW w:w="1420" w:type="dxa"/>
            <w:shd w:val="clear" w:color="auto" w:fill="auto"/>
            <w:vAlign w:val="center"/>
            <w:hideMark/>
          </w:tcPr>
          <w:p w14:paraId="55A388BD" w14:textId="77777777" w:rsidR="00E76AC6" w:rsidRPr="00E76AC6" w:rsidRDefault="00E76AC6" w:rsidP="00E76AC6">
            <w:pPr>
              <w:spacing w:after="0" w:line="240" w:lineRule="auto"/>
              <w:jc w:val="center"/>
              <w:rPr>
                <w:rFonts w:ascii="Calibri" w:eastAsia="Times New Roman" w:hAnsi="Calibri" w:cs="Calibri"/>
                <w:b/>
                <w:bCs/>
                <w:color w:val="000000"/>
                <w:lang w:eastAsia="es-ES"/>
              </w:rPr>
            </w:pPr>
            <w:r w:rsidRPr="00E76AC6">
              <w:rPr>
                <w:rFonts w:ascii="Calibri" w:eastAsia="Times New Roman" w:hAnsi="Calibri" w:cs="Calibri"/>
                <w:b/>
                <w:bCs/>
                <w:color w:val="000000"/>
                <w:lang w:eastAsia="es-ES"/>
              </w:rPr>
              <w:t>2016</w:t>
            </w:r>
          </w:p>
        </w:tc>
        <w:tc>
          <w:tcPr>
            <w:tcW w:w="1694" w:type="dxa"/>
            <w:shd w:val="clear" w:color="auto" w:fill="auto"/>
            <w:vAlign w:val="center"/>
            <w:hideMark/>
          </w:tcPr>
          <w:p w14:paraId="7DC1952C" w14:textId="77777777" w:rsidR="00E76AC6" w:rsidRPr="00E76AC6" w:rsidRDefault="00E76AC6" w:rsidP="00E76AC6">
            <w:pPr>
              <w:spacing w:after="0" w:line="240" w:lineRule="auto"/>
              <w:jc w:val="right"/>
              <w:rPr>
                <w:rFonts w:ascii="Calibri" w:eastAsia="Times New Roman" w:hAnsi="Calibri" w:cs="Calibri"/>
                <w:color w:val="000000"/>
                <w:lang w:eastAsia="es-ES"/>
              </w:rPr>
            </w:pPr>
            <w:r w:rsidRPr="00E76AC6">
              <w:rPr>
                <w:rFonts w:ascii="Calibri" w:eastAsia="Times New Roman" w:hAnsi="Calibri" w:cs="Calibri"/>
                <w:color w:val="000000"/>
                <w:lang w:eastAsia="es-ES"/>
              </w:rPr>
              <w:t>126.471</w:t>
            </w:r>
          </w:p>
        </w:tc>
        <w:tc>
          <w:tcPr>
            <w:tcW w:w="906" w:type="dxa"/>
            <w:shd w:val="clear" w:color="auto" w:fill="auto"/>
            <w:noWrap/>
            <w:vAlign w:val="bottom"/>
          </w:tcPr>
          <w:p w14:paraId="0684A303" w14:textId="77777777" w:rsidR="00E76AC6" w:rsidRPr="00E76AC6" w:rsidRDefault="00E76AC6" w:rsidP="00E76AC6">
            <w:pPr>
              <w:spacing w:after="0" w:line="240" w:lineRule="auto"/>
              <w:jc w:val="right"/>
              <w:rPr>
                <w:rFonts w:ascii="Calibri" w:eastAsia="Times New Roman" w:hAnsi="Calibri" w:cs="Calibri"/>
                <w:color w:val="000000"/>
                <w:lang w:eastAsia="es-ES"/>
              </w:rPr>
            </w:pPr>
          </w:p>
        </w:tc>
      </w:tr>
      <w:tr w:rsidR="00E76AC6" w:rsidRPr="00E76AC6" w14:paraId="3D3E2181" w14:textId="77777777" w:rsidTr="00F53350">
        <w:trPr>
          <w:trHeight w:val="300"/>
        </w:trPr>
        <w:tc>
          <w:tcPr>
            <w:tcW w:w="1420" w:type="dxa"/>
            <w:shd w:val="clear" w:color="auto" w:fill="auto"/>
            <w:vAlign w:val="center"/>
            <w:hideMark/>
          </w:tcPr>
          <w:p w14:paraId="0A2AD3CD" w14:textId="77777777" w:rsidR="00E76AC6" w:rsidRPr="00E76AC6" w:rsidRDefault="00E76AC6" w:rsidP="00E76AC6">
            <w:pPr>
              <w:spacing w:after="0" w:line="240" w:lineRule="auto"/>
              <w:jc w:val="center"/>
              <w:rPr>
                <w:rFonts w:ascii="Calibri" w:eastAsia="Times New Roman" w:hAnsi="Calibri" w:cs="Calibri"/>
                <w:b/>
                <w:bCs/>
                <w:color w:val="000000"/>
                <w:lang w:eastAsia="es-ES"/>
              </w:rPr>
            </w:pPr>
            <w:r w:rsidRPr="00E76AC6">
              <w:rPr>
                <w:rFonts w:ascii="Calibri" w:eastAsia="Times New Roman" w:hAnsi="Calibri" w:cs="Calibri"/>
                <w:b/>
                <w:bCs/>
                <w:color w:val="000000"/>
                <w:lang w:eastAsia="es-ES"/>
              </w:rPr>
              <w:t>2017</w:t>
            </w:r>
          </w:p>
        </w:tc>
        <w:tc>
          <w:tcPr>
            <w:tcW w:w="1694" w:type="dxa"/>
            <w:shd w:val="clear" w:color="auto" w:fill="auto"/>
            <w:vAlign w:val="center"/>
            <w:hideMark/>
          </w:tcPr>
          <w:p w14:paraId="280C0769" w14:textId="77777777" w:rsidR="00E76AC6" w:rsidRPr="00E76AC6" w:rsidRDefault="00E76AC6" w:rsidP="00E76AC6">
            <w:pPr>
              <w:spacing w:after="0" w:line="240" w:lineRule="auto"/>
              <w:jc w:val="right"/>
              <w:rPr>
                <w:rFonts w:ascii="Calibri" w:eastAsia="Times New Roman" w:hAnsi="Calibri" w:cs="Calibri"/>
                <w:color w:val="000000"/>
                <w:lang w:eastAsia="es-ES"/>
              </w:rPr>
            </w:pPr>
            <w:r w:rsidRPr="00E76AC6">
              <w:rPr>
                <w:rFonts w:ascii="Calibri" w:eastAsia="Times New Roman" w:hAnsi="Calibri" w:cs="Calibri"/>
                <w:color w:val="000000"/>
                <w:lang w:eastAsia="es-ES"/>
              </w:rPr>
              <w:t>137.020</w:t>
            </w:r>
          </w:p>
        </w:tc>
        <w:tc>
          <w:tcPr>
            <w:tcW w:w="906" w:type="dxa"/>
            <w:shd w:val="clear" w:color="auto" w:fill="auto"/>
            <w:noWrap/>
            <w:vAlign w:val="bottom"/>
          </w:tcPr>
          <w:p w14:paraId="708519DD" w14:textId="77777777" w:rsidR="00E76AC6" w:rsidRPr="00E76AC6" w:rsidRDefault="00E76AC6" w:rsidP="00E76AC6">
            <w:pPr>
              <w:spacing w:after="0" w:line="240" w:lineRule="auto"/>
              <w:jc w:val="right"/>
              <w:rPr>
                <w:rFonts w:ascii="Calibri" w:eastAsia="Times New Roman" w:hAnsi="Calibri" w:cs="Calibri"/>
                <w:color w:val="000000"/>
                <w:lang w:eastAsia="es-ES"/>
              </w:rPr>
            </w:pPr>
          </w:p>
        </w:tc>
      </w:tr>
      <w:tr w:rsidR="00E76AC6" w:rsidRPr="00E76AC6" w14:paraId="59760A64" w14:textId="77777777" w:rsidTr="00F53350">
        <w:trPr>
          <w:trHeight w:val="300"/>
        </w:trPr>
        <w:tc>
          <w:tcPr>
            <w:tcW w:w="1420" w:type="dxa"/>
            <w:shd w:val="clear" w:color="auto" w:fill="auto"/>
            <w:noWrap/>
            <w:vAlign w:val="bottom"/>
            <w:hideMark/>
          </w:tcPr>
          <w:p w14:paraId="13983333" w14:textId="77777777" w:rsidR="00E76AC6" w:rsidRPr="00E76AC6" w:rsidRDefault="00E76AC6" w:rsidP="00E76AC6">
            <w:pPr>
              <w:spacing w:after="0" w:line="240" w:lineRule="auto"/>
              <w:jc w:val="right"/>
              <w:rPr>
                <w:rFonts w:ascii="Calibri" w:eastAsia="Times New Roman" w:hAnsi="Calibri" w:cs="Calibri"/>
                <w:color w:val="000000"/>
                <w:lang w:eastAsia="es-ES"/>
              </w:rPr>
            </w:pPr>
          </w:p>
        </w:tc>
        <w:tc>
          <w:tcPr>
            <w:tcW w:w="1694" w:type="dxa"/>
            <w:shd w:val="clear" w:color="auto" w:fill="auto"/>
            <w:noWrap/>
            <w:vAlign w:val="bottom"/>
            <w:hideMark/>
          </w:tcPr>
          <w:p w14:paraId="50F0DD21" w14:textId="77777777" w:rsidR="00E76AC6" w:rsidRPr="00E76AC6" w:rsidRDefault="00636C26" w:rsidP="00E76AC6">
            <w:pPr>
              <w:spacing w:after="0" w:line="240" w:lineRule="auto"/>
              <w:rPr>
                <w:rFonts w:ascii="Calibri" w:eastAsia="Times New Roman" w:hAnsi="Calibri" w:cs="Calibri"/>
                <w:b/>
                <w:color w:val="000000"/>
                <w:lang w:eastAsia="es-ES"/>
              </w:rPr>
            </w:pPr>
            <w:r>
              <w:rPr>
                <w:rFonts w:ascii="Calibri" w:eastAsia="Times New Roman" w:hAnsi="Calibri" w:cs="Calibri"/>
                <w:b/>
                <w:color w:val="000000"/>
                <w:lang w:eastAsia="es-ES"/>
              </w:rPr>
              <w:t>Media TVP</w:t>
            </w:r>
          </w:p>
        </w:tc>
        <w:tc>
          <w:tcPr>
            <w:tcW w:w="906" w:type="dxa"/>
            <w:shd w:val="clear" w:color="auto" w:fill="auto"/>
            <w:noWrap/>
            <w:vAlign w:val="bottom"/>
          </w:tcPr>
          <w:p w14:paraId="43601E45" w14:textId="77777777" w:rsidR="00E76AC6" w:rsidRPr="00E76AC6" w:rsidRDefault="00E76AC6" w:rsidP="00E76AC6">
            <w:pPr>
              <w:spacing w:after="0" w:line="240" w:lineRule="auto"/>
              <w:jc w:val="right"/>
              <w:rPr>
                <w:rFonts w:ascii="Calibri" w:eastAsia="Times New Roman" w:hAnsi="Calibri" w:cs="Calibri"/>
                <w:color w:val="000000"/>
                <w:lang w:eastAsia="es-ES"/>
              </w:rPr>
            </w:pPr>
          </w:p>
        </w:tc>
      </w:tr>
      <w:tr w:rsidR="00636C26" w:rsidRPr="00E76AC6" w14:paraId="6B07DB8E" w14:textId="77777777" w:rsidTr="00E76AC6">
        <w:trPr>
          <w:trHeight w:val="300"/>
        </w:trPr>
        <w:tc>
          <w:tcPr>
            <w:tcW w:w="1420" w:type="dxa"/>
            <w:shd w:val="clear" w:color="auto" w:fill="auto"/>
            <w:noWrap/>
            <w:vAlign w:val="bottom"/>
          </w:tcPr>
          <w:p w14:paraId="2079898E" w14:textId="77777777" w:rsidR="00636C26" w:rsidRPr="00E76AC6" w:rsidRDefault="00636C26" w:rsidP="00E76AC6">
            <w:pPr>
              <w:spacing w:after="0" w:line="240" w:lineRule="auto"/>
              <w:jc w:val="right"/>
              <w:rPr>
                <w:rFonts w:ascii="Calibri" w:eastAsia="Times New Roman" w:hAnsi="Calibri" w:cs="Calibri"/>
                <w:color w:val="000000"/>
                <w:lang w:eastAsia="es-ES"/>
              </w:rPr>
            </w:pPr>
          </w:p>
        </w:tc>
        <w:tc>
          <w:tcPr>
            <w:tcW w:w="1694" w:type="dxa"/>
            <w:shd w:val="clear" w:color="auto" w:fill="auto"/>
            <w:noWrap/>
            <w:vAlign w:val="bottom"/>
          </w:tcPr>
          <w:p w14:paraId="719EBD49" w14:textId="77777777" w:rsidR="00636C26" w:rsidRPr="00E76AC6" w:rsidRDefault="00636C26" w:rsidP="00E76AC6">
            <w:pPr>
              <w:spacing w:after="0" w:line="240" w:lineRule="auto"/>
              <w:rPr>
                <w:rFonts w:ascii="Calibri" w:eastAsia="Times New Roman" w:hAnsi="Calibri" w:cs="Calibri"/>
                <w:b/>
                <w:color w:val="000000"/>
                <w:lang w:eastAsia="es-ES"/>
              </w:rPr>
            </w:pPr>
            <w:r>
              <w:rPr>
                <w:rFonts w:ascii="Calibri" w:eastAsia="Times New Roman" w:hAnsi="Calibri" w:cs="Calibri"/>
                <w:b/>
                <w:color w:val="000000"/>
                <w:lang w:eastAsia="es-ES"/>
              </w:rPr>
              <w:t>(V</w:t>
            </w:r>
            <w:r w:rsidRPr="00636C26">
              <w:rPr>
                <w:rFonts w:ascii="Calibri" w:eastAsia="Times New Roman" w:hAnsi="Calibri" w:cs="Calibri"/>
                <w:b/>
                <w:color w:val="000000"/>
                <w:vertAlign w:val="subscript"/>
                <w:lang w:eastAsia="es-ES"/>
              </w:rPr>
              <w:t>F</w:t>
            </w:r>
            <w:r>
              <w:rPr>
                <w:rFonts w:ascii="Calibri" w:eastAsia="Times New Roman" w:hAnsi="Calibri" w:cs="Calibri"/>
                <w:b/>
                <w:color w:val="000000"/>
                <w:lang w:eastAsia="es-ES"/>
              </w:rPr>
              <w:t>/V</w:t>
            </w:r>
            <w:r w:rsidRPr="00636C26">
              <w:rPr>
                <w:rFonts w:ascii="Calibri" w:eastAsia="Times New Roman" w:hAnsi="Calibri" w:cs="Calibri"/>
                <w:b/>
                <w:color w:val="000000"/>
                <w:vertAlign w:val="subscript"/>
                <w:lang w:eastAsia="es-ES"/>
              </w:rPr>
              <w:t>i</w:t>
            </w:r>
            <w:r>
              <w:rPr>
                <w:rFonts w:ascii="Calibri" w:eastAsia="Times New Roman" w:hAnsi="Calibri" w:cs="Calibri"/>
                <w:b/>
                <w:color w:val="000000"/>
                <w:lang w:eastAsia="es-ES"/>
              </w:rPr>
              <w:t xml:space="preserve"> * 100)/n</w:t>
            </w:r>
          </w:p>
        </w:tc>
        <w:tc>
          <w:tcPr>
            <w:tcW w:w="906" w:type="dxa"/>
            <w:shd w:val="clear" w:color="auto" w:fill="auto"/>
            <w:noWrap/>
            <w:vAlign w:val="bottom"/>
          </w:tcPr>
          <w:p w14:paraId="71D09C44" w14:textId="77777777" w:rsidR="00636C26" w:rsidRPr="00E76AC6" w:rsidRDefault="00636C26" w:rsidP="00E76AC6">
            <w:pPr>
              <w:spacing w:after="0" w:line="240" w:lineRule="auto"/>
              <w:jc w:val="right"/>
              <w:rPr>
                <w:rFonts w:ascii="Calibri" w:eastAsia="Times New Roman" w:hAnsi="Calibri" w:cs="Calibri"/>
                <w:color w:val="000000"/>
                <w:lang w:eastAsia="es-ES"/>
              </w:rPr>
            </w:pPr>
          </w:p>
        </w:tc>
      </w:tr>
      <w:tr w:rsidR="00E76AC6" w:rsidRPr="00E76AC6" w14:paraId="76E4958D" w14:textId="77777777" w:rsidTr="00F53350">
        <w:trPr>
          <w:trHeight w:val="300"/>
        </w:trPr>
        <w:tc>
          <w:tcPr>
            <w:tcW w:w="1420" w:type="dxa"/>
            <w:shd w:val="clear" w:color="auto" w:fill="auto"/>
            <w:noWrap/>
            <w:vAlign w:val="bottom"/>
            <w:hideMark/>
          </w:tcPr>
          <w:p w14:paraId="277EC45C" w14:textId="77777777" w:rsidR="00E76AC6" w:rsidRPr="00E76AC6" w:rsidRDefault="00E76AC6" w:rsidP="00E76AC6">
            <w:pPr>
              <w:spacing w:after="0" w:line="240" w:lineRule="auto"/>
              <w:jc w:val="right"/>
              <w:rPr>
                <w:rFonts w:ascii="Calibri" w:eastAsia="Times New Roman" w:hAnsi="Calibri" w:cs="Calibri"/>
                <w:color w:val="000000"/>
                <w:lang w:eastAsia="es-ES"/>
              </w:rPr>
            </w:pPr>
          </w:p>
        </w:tc>
        <w:tc>
          <w:tcPr>
            <w:tcW w:w="1694" w:type="dxa"/>
            <w:shd w:val="clear" w:color="auto" w:fill="auto"/>
            <w:noWrap/>
            <w:vAlign w:val="bottom"/>
            <w:hideMark/>
          </w:tcPr>
          <w:p w14:paraId="453FB4F2" w14:textId="77777777" w:rsidR="00E76AC6" w:rsidRPr="00E76AC6" w:rsidRDefault="00E76AC6" w:rsidP="00E76AC6">
            <w:pPr>
              <w:spacing w:after="0" w:line="240" w:lineRule="auto"/>
              <w:rPr>
                <w:rFonts w:ascii="Calibri" w:eastAsia="Times New Roman" w:hAnsi="Calibri" w:cs="Calibri"/>
                <w:b/>
                <w:color w:val="000000"/>
                <w:lang w:eastAsia="es-ES"/>
              </w:rPr>
            </w:pPr>
            <w:r w:rsidRPr="00E76AC6">
              <w:rPr>
                <w:rFonts w:ascii="Calibri" w:eastAsia="Times New Roman" w:hAnsi="Calibri" w:cs="Calibri"/>
                <w:b/>
                <w:color w:val="000000"/>
                <w:lang w:eastAsia="es-ES"/>
              </w:rPr>
              <w:t>TVMA 2010-17</w:t>
            </w:r>
          </w:p>
        </w:tc>
        <w:tc>
          <w:tcPr>
            <w:tcW w:w="906" w:type="dxa"/>
            <w:shd w:val="clear" w:color="auto" w:fill="auto"/>
            <w:noWrap/>
            <w:vAlign w:val="bottom"/>
          </w:tcPr>
          <w:p w14:paraId="380D723E" w14:textId="77777777" w:rsidR="00E76AC6" w:rsidRPr="00E76AC6" w:rsidRDefault="00E76AC6" w:rsidP="00E76AC6">
            <w:pPr>
              <w:spacing w:after="0" w:line="240" w:lineRule="auto"/>
              <w:jc w:val="right"/>
              <w:rPr>
                <w:rFonts w:ascii="Calibri" w:eastAsia="Times New Roman" w:hAnsi="Calibri" w:cs="Calibri"/>
                <w:color w:val="000000"/>
                <w:lang w:eastAsia="es-ES"/>
              </w:rPr>
            </w:pPr>
          </w:p>
        </w:tc>
      </w:tr>
    </w:tbl>
    <w:p w14:paraId="3A4A4B0B" w14:textId="77777777" w:rsidR="00E76AC6" w:rsidRPr="004355EB" w:rsidRDefault="00E76AC6" w:rsidP="006B6051"/>
    <w:tbl>
      <w:tblPr>
        <w:tblW w:w="79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20"/>
        <w:gridCol w:w="2261"/>
        <w:gridCol w:w="1682"/>
        <w:gridCol w:w="1735"/>
        <w:gridCol w:w="816"/>
      </w:tblGrid>
      <w:tr w:rsidR="00D73E6C" w:rsidRPr="0038468C" w14:paraId="54A7C486" w14:textId="77777777" w:rsidTr="00D73E6C">
        <w:trPr>
          <w:gridAfter w:val="2"/>
          <w:wAfter w:w="2551" w:type="dxa"/>
          <w:trHeight w:val="300"/>
        </w:trPr>
        <w:tc>
          <w:tcPr>
            <w:tcW w:w="1420" w:type="dxa"/>
            <w:shd w:val="clear" w:color="auto" w:fill="auto"/>
            <w:noWrap/>
            <w:vAlign w:val="bottom"/>
            <w:hideMark/>
          </w:tcPr>
          <w:p w14:paraId="4F2DB28C" w14:textId="77777777" w:rsidR="00D73E6C" w:rsidRPr="0038468C" w:rsidRDefault="00D73E6C" w:rsidP="0038468C">
            <w:pPr>
              <w:spacing w:after="0" w:line="240" w:lineRule="auto"/>
              <w:rPr>
                <w:rFonts w:ascii="Times New Roman" w:eastAsia="Times New Roman" w:hAnsi="Times New Roman" w:cs="Times New Roman"/>
                <w:sz w:val="24"/>
                <w:szCs w:val="24"/>
                <w:lang w:eastAsia="es-ES"/>
              </w:rPr>
            </w:pPr>
          </w:p>
        </w:tc>
        <w:tc>
          <w:tcPr>
            <w:tcW w:w="2261" w:type="dxa"/>
          </w:tcPr>
          <w:p w14:paraId="27277EA0" w14:textId="77777777" w:rsidR="00D73E6C" w:rsidRPr="0038468C" w:rsidRDefault="00D73E6C" w:rsidP="00D73E6C">
            <w:pPr>
              <w:spacing w:after="0" w:line="240" w:lineRule="auto"/>
              <w:jc w:val="center"/>
              <w:rPr>
                <w:rFonts w:ascii="Calibri" w:eastAsia="Times New Roman" w:hAnsi="Calibri" w:cs="Calibri"/>
                <w:b/>
                <w:color w:val="000000"/>
                <w:lang w:eastAsia="es-ES"/>
              </w:rPr>
            </w:pPr>
            <w:r w:rsidRPr="0038468C">
              <w:rPr>
                <w:rFonts w:ascii="Calibri" w:eastAsia="Times New Roman" w:hAnsi="Calibri" w:cs="Calibri"/>
                <w:b/>
                <w:color w:val="000000"/>
                <w:lang w:eastAsia="es-ES"/>
              </w:rPr>
              <w:t>PIB sector turismo (</w:t>
            </w:r>
            <w:proofErr w:type="spellStart"/>
            <w:r w:rsidRPr="0038468C">
              <w:rPr>
                <w:rFonts w:ascii="Calibri" w:eastAsia="Times New Roman" w:hAnsi="Calibri" w:cs="Calibri"/>
                <w:b/>
                <w:color w:val="000000"/>
                <w:lang w:eastAsia="es-ES"/>
              </w:rPr>
              <w:t>prec</w:t>
            </w:r>
            <w:proofErr w:type="spellEnd"/>
            <w:r w:rsidRPr="0038468C">
              <w:rPr>
                <w:rFonts w:ascii="Calibri" w:eastAsia="Times New Roman" w:hAnsi="Calibri" w:cs="Calibri"/>
                <w:b/>
                <w:color w:val="000000"/>
                <w:lang w:eastAsia="es-ES"/>
              </w:rPr>
              <w:t xml:space="preserve">. </w:t>
            </w:r>
            <w:proofErr w:type="spellStart"/>
            <w:r w:rsidRPr="0038468C">
              <w:rPr>
                <w:rFonts w:ascii="Calibri" w:eastAsia="Times New Roman" w:hAnsi="Calibri" w:cs="Calibri"/>
                <w:b/>
                <w:color w:val="000000"/>
                <w:lang w:eastAsia="es-ES"/>
              </w:rPr>
              <w:t>Ctes</w:t>
            </w:r>
            <w:proofErr w:type="spellEnd"/>
            <w:r w:rsidRPr="0038468C">
              <w:rPr>
                <w:rFonts w:ascii="Calibri" w:eastAsia="Times New Roman" w:hAnsi="Calibri" w:cs="Calibri"/>
                <w:b/>
                <w:color w:val="000000"/>
                <w:lang w:eastAsia="es-ES"/>
              </w:rPr>
              <w:t>, Base 2010)</w:t>
            </w:r>
          </w:p>
        </w:tc>
        <w:tc>
          <w:tcPr>
            <w:tcW w:w="1682" w:type="dxa"/>
            <w:shd w:val="clear" w:color="auto" w:fill="auto"/>
            <w:noWrap/>
            <w:vAlign w:val="bottom"/>
            <w:hideMark/>
          </w:tcPr>
          <w:p w14:paraId="31318AD4" w14:textId="77777777" w:rsidR="00D73E6C" w:rsidRPr="0038468C" w:rsidRDefault="00D73E6C" w:rsidP="00D73E6C">
            <w:pPr>
              <w:spacing w:after="0" w:line="240" w:lineRule="auto"/>
              <w:jc w:val="center"/>
              <w:rPr>
                <w:rFonts w:ascii="Calibri" w:eastAsia="Times New Roman" w:hAnsi="Calibri" w:cs="Calibri"/>
                <w:b/>
                <w:color w:val="000000"/>
                <w:lang w:eastAsia="es-ES"/>
              </w:rPr>
            </w:pPr>
            <w:r>
              <w:rPr>
                <w:rFonts w:ascii="Calibri" w:eastAsia="Times New Roman" w:hAnsi="Calibri" w:cs="Calibri"/>
                <w:b/>
                <w:color w:val="000000"/>
                <w:lang w:eastAsia="es-ES"/>
              </w:rPr>
              <w:t>TV interanuales</w:t>
            </w:r>
          </w:p>
        </w:tc>
      </w:tr>
      <w:tr w:rsidR="00D73E6C" w:rsidRPr="0038468C" w14:paraId="118A17A6" w14:textId="77777777" w:rsidTr="0098402B">
        <w:trPr>
          <w:gridAfter w:val="2"/>
          <w:wAfter w:w="2551" w:type="dxa"/>
          <w:trHeight w:val="300"/>
        </w:trPr>
        <w:tc>
          <w:tcPr>
            <w:tcW w:w="1420" w:type="dxa"/>
            <w:shd w:val="clear" w:color="auto" w:fill="auto"/>
            <w:noWrap/>
            <w:vAlign w:val="bottom"/>
          </w:tcPr>
          <w:p w14:paraId="432B3CE5" w14:textId="77777777" w:rsidR="00D73E6C" w:rsidRPr="0038468C" w:rsidRDefault="00D73E6C" w:rsidP="00D73E6C">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2007</w:t>
            </w:r>
          </w:p>
        </w:tc>
        <w:tc>
          <w:tcPr>
            <w:tcW w:w="2261" w:type="dxa"/>
            <w:vAlign w:val="bottom"/>
          </w:tcPr>
          <w:p w14:paraId="6CCBEC77" w14:textId="77777777" w:rsidR="00D73E6C" w:rsidRDefault="00D73E6C" w:rsidP="00D73E6C">
            <w:pPr>
              <w:spacing w:after="0"/>
              <w:jc w:val="right"/>
              <w:rPr>
                <w:rFonts w:ascii="Calibri" w:hAnsi="Calibri" w:cs="Calibri"/>
                <w:color w:val="000000"/>
              </w:rPr>
            </w:pPr>
            <w:r>
              <w:rPr>
                <w:rFonts w:ascii="Calibri" w:hAnsi="Calibri" w:cs="Calibri"/>
                <w:color w:val="000000"/>
              </w:rPr>
              <w:t>110,25</w:t>
            </w:r>
          </w:p>
        </w:tc>
        <w:tc>
          <w:tcPr>
            <w:tcW w:w="1682" w:type="dxa"/>
            <w:shd w:val="clear" w:color="auto" w:fill="auto"/>
            <w:noWrap/>
            <w:vAlign w:val="bottom"/>
          </w:tcPr>
          <w:p w14:paraId="663B71D0" w14:textId="77777777" w:rsidR="00D73E6C" w:rsidRPr="0038468C" w:rsidRDefault="00D73E6C" w:rsidP="00D73E6C">
            <w:pPr>
              <w:spacing w:after="0" w:line="240" w:lineRule="auto"/>
              <w:jc w:val="right"/>
              <w:rPr>
                <w:rFonts w:ascii="Calibri" w:eastAsia="Times New Roman" w:hAnsi="Calibri" w:cs="Calibri"/>
                <w:color w:val="000000"/>
                <w:lang w:eastAsia="es-ES"/>
              </w:rPr>
            </w:pPr>
          </w:p>
        </w:tc>
      </w:tr>
      <w:tr w:rsidR="00D73E6C" w:rsidRPr="0038468C" w14:paraId="77D2898F" w14:textId="77777777" w:rsidTr="00F53350">
        <w:trPr>
          <w:gridAfter w:val="2"/>
          <w:wAfter w:w="2551" w:type="dxa"/>
          <w:trHeight w:val="300"/>
        </w:trPr>
        <w:tc>
          <w:tcPr>
            <w:tcW w:w="1420" w:type="dxa"/>
            <w:shd w:val="clear" w:color="auto" w:fill="auto"/>
            <w:noWrap/>
            <w:vAlign w:val="bottom"/>
            <w:hideMark/>
          </w:tcPr>
          <w:p w14:paraId="79BA0209" w14:textId="77777777" w:rsidR="00D73E6C" w:rsidRPr="0038468C" w:rsidRDefault="00D73E6C" w:rsidP="00D73E6C">
            <w:pPr>
              <w:spacing w:after="0" w:line="240" w:lineRule="auto"/>
              <w:jc w:val="right"/>
              <w:rPr>
                <w:rFonts w:ascii="Calibri" w:eastAsia="Times New Roman" w:hAnsi="Calibri" w:cs="Calibri"/>
                <w:color w:val="000000"/>
                <w:lang w:eastAsia="es-ES"/>
              </w:rPr>
            </w:pPr>
            <w:r w:rsidRPr="0038468C">
              <w:rPr>
                <w:rFonts w:ascii="Calibri" w:eastAsia="Times New Roman" w:hAnsi="Calibri" w:cs="Calibri"/>
                <w:color w:val="000000"/>
                <w:lang w:eastAsia="es-ES"/>
              </w:rPr>
              <w:t>2008</w:t>
            </w:r>
          </w:p>
        </w:tc>
        <w:tc>
          <w:tcPr>
            <w:tcW w:w="2261" w:type="dxa"/>
            <w:vAlign w:val="bottom"/>
          </w:tcPr>
          <w:p w14:paraId="6FECFF17" w14:textId="77777777" w:rsidR="00D73E6C" w:rsidRDefault="00D73E6C" w:rsidP="00D73E6C">
            <w:pPr>
              <w:spacing w:after="0"/>
              <w:jc w:val="right"/>
              <w:rPr>
                <w:rFonts w:ascii="Calibri" w:hAnsi="Calibri" w:cs="Calibri"/>
                <w:color w:val="000000"/>
              </w:rPr>
            </w:pPr>
            <w:r>
              <w:rPr>
                <w:rFonts w:ascii="Calibri" w:hAnsi="Calibri" w:cs="Calibri"/>
                <w:color w:val="000000"/>
              </w:rPr>
              <w:t>107,41</w:t>
            </w:r>
          </w:p>
        </w:tc>
        <w:tc>
          <w:tcPr>
            <w:tcW w:w="1682" w:type="dxa"/>
            <w:shd w:val="clear" w:color="auto" w:fill="auto"/>
            <w:noWrap/>
            <w:vAlign w:val="bottom"/>
          </w:tcPr>
          <w:p w14:paraId="7202FDE1" w14:textId="77777777" w:rsidR="00D73E6C" w:rsidRPr="0038468C" w:rsidRDefault="00D73E6C" w:rsidP="00D73E6C">
            <w:pPr>
              <w:spacing w:after="0" w:line="240" w:lineRule="auto"/>
              <w:jc w:val="right"/>
              <w:rPr>
                <w:rFonts w:ascii="Calibri" w:eastAsia="Times New Roman" w:hAnsi="Calibri" w:cs="Calibri"/>
                <w:color w:val="000000"/>
                <w:lang w:eastAsia="es-ES"/>
              </w:rPr>
            </w:pPr>
          </w:p>
        </w:tc>
      </w:tr>
      <w:tr w:rsidR="00D73E6C" w:rsidRPr="0038468C" w14:paraId="3E36E96B" w14:textId="77777777" w:rsidTr="00F53350">
        <w:trPr>
          <w:gridAfter w:val="2"/>
          <w:wAfter w:w="2551" w:type="dxa"/>
          <w:trHeight w:val="300"/>
        </w:trPr>
        <w:tc>
          <w:tcPr>
            <w:tcW w:w="1420" w:type="dxa"/>
            <w:shd w:val="clear" w:color="auto" w:fill="auto"/>
            <w:noWrap/>
            <w:vAlign w:val="bottom"/>
            <w:hideMark/>
          </w:tcPr>
          <w:p w14:paraId="62F437A5" w14:textId="77777777" w:rsidR="00D73E6C" w:rsidRPr="0038468C" w:rsidRDefault="00D73E6C" w:rsidP="00D73E6C">
            <w:pPr>
              <w:spacing w:after="0" w:line="240" w:lineRule="auto"/>
              <w:jc w:val="right"/>
              <w:rPr>
                <w:rFonts w:ascii="Calibri" w:eastAsia="Times New Roman" w:hAnsi="Calibri" w:cs="Calibri"/>
                <w:color w:val="000000"/>
                <w:lang w:eastAsia="es-ES"/>
              </w:rPr>
            </w:pPr>
            <w:r w:rsidRPr="0038468C">
              <w:rPr>
                <w:rFonts w:ascii="Calibri" w:eastAsia="Times New Roman" w:hAnsi="Calibri" w:cs="Calibri"/>
                <w:color w:val="000000"/>
                <w:lang w:eastAsia="es-ES"/>
              </w:rPr>
              <w:t>2009</w:t>
            </w:r>
          </w:p>
        </w:tc>
        <w:tc>
          <w:tcPr>
            <w:tcW w:w="2261" w:type="dxa"/>
            <w:vAlign w:val="bottom"/>
          </w:tcPr>
          <w:p w14:paraId="4E07A928" w14:textId="77777777" w:rsidR="00D73E6C" w:rsidRDefault="00D73E6C" w:rsidP="00D73E6C">
            <w:pPr>
              <w:spacing w:after="0"/>
              <w:jc w:val="right"/>
              <w:rPr>
                <w:rFonts w:ascii="Calibri" w:hAnsi="Calibri" w:cs="Calibri"/>
                <w:color w:val="000000"/>
              </w:rPr>
            </w:pPr>
            <w:r>
              <w:rPr>
                <w:rFonts w:ascii="Calibri" w:hAnsi="Calibri" w:cs="Calibri"/>
                <w:color w:val="000000"/>
              </w:rPr>
              <w:t>98,28</w:t>
            </w:r>
          </w:p>
        </w:tc>
        <w:tc>
          <w:tcPr>
            <w:tcW w:w="1682" w:type="dxa"/>
            <w:shd w:val="clear" w:color="auto" w:fill="auto"/>
            <w:noWrap/>
            <w:vAlign w:val="bottom"/>
          </w:tcPr>
          <w:p w14:paraId="16F132CF" w14:textId="77777777" w:rsidR="00D73E6C" w:rsidRPr="0038468C" w:rsidRDefault="00D73E6C" w:rsidP="00D73E6C">
            <w:pPr>
              <w:spacing w:after="0" w:line="240" w:lineRule="auto"/>
              <w:jc w:val="right"/>
              <w:rPr>
                <w:rFonts w:ascii="Calibri" w:eastAsia="Times New Roman" w:hAnsi="Calibri" w:cs="Calibri"/>
                <w:color w:val="000000"/>
                <w:lang w:eastAsia="es-ES"/>
              </w:rPr>
            </w:pPr>
          </w:p>
        </w:tc>
      </w:tr>
      <w:tr w:rsidR="00D73E6C" w:rsidRPr="0038468C" w14:paraId="3902B04C" w14:textId="77777777" w:rsidTr="00F53350">
        <w:trPr>
          <w:gridAfter w:val="2"/>
          <w:wAfter w:w="2551" w:type="dxa"/>
          <w:trHeight w:val="300"/>
        </w:trPr>
        <w:tc>
          <w:tcPr>
            <w:tcW w:w="1420" w:type="dxa"/>
            <w:shd w:val="clear" w:color="auto" w:fill="auto"/>
            <w:noWrap/>
            <w:vAlign w:val="bottom"/>
            <w:hideMark/>
          </w:tcPr>
          <w:p w14:paraId="5BA58CE1" w14:textId="77777777" w:rsidR="00D73E6C" w:rsidRPr="0038468C" w:rsidRDefault="00D73E6C" w:rsidP="00D73E6C">
            <w:pPr>
              <w:spacing w:after="0" w:line="240" w:lineRule="auto"/>
              <w:jc w:val="right"/>
              <w:rPr>
                <w:rFonts w:ascii="Calibri" w:eastAsia="Times New Roman" w:hAnsi="Calibri" w:cs="Calibri"/>
                <w:color w:val="000000"/>
                <w:lang w:eastAsia="es-ES"/>
              </w:rPr>
            </w:pPr>
            <w:r w:rsidRPr="0038468C">
              <w:rPr>
                <w:rFonts w:ascii="Calibri" w:eastAsia="Times New Roman" w:hAnsi="Calibri" w:cs="Calibri"/>
                <w:color w:val="000000"/>
                <w:lang w:eastAsia="es-ES"/>
              </w:rPr>
              <w:t>2010</w:t>
            </w:r>
          </w:p>
        </w:tc>
        <w:tc>
          <w:tcPr>
            <w:tcW w:w="2261" w:type="dxa"/>
            <w:vAlign w:val="bottom"/>
          </w:tcPr>
          <w:p w14:paraId="791A79DD" w14:textId="77777777" w:rsidR="00D73E6C" w:rsidRDefault="00D73E6C" w:rsidP="00D73E6C">
            <w:pPr>
              <w:spacing w:after="0"/>
              <w:jc w:val="right"/>
              <w:rPr>
                <w:rFonts w:ascii="Calibri" w:hAnsi="Calibri" w:cs="Calibri"/>
                <w:color w:val="000000"/>
              </w:rPr>
            </w:pPr>
            <w:r>
              <w:rPr>
                <w:rFonts w:ascii="Calibri" w:hAnsi="Calibri" w:cs="Calibri"/>
                <w:color w:val="000000"/>
              </w:rPr>
              <w:t>100,00</w:t>
            </w:r>
          </w:p>
        </w:tc>
        <w:tc>
          <w:tcPr>
            <w:tcW w:w="1682" w:type="dxa"/>
            <w:shd w:val="clear" w:color="auto" w:fill="auto"/>
            <w:noWrap/>
            <w:vAlign w:val="bottom"/>
          </w:tcPr>
          <w:p w14:paraId="07C2033B" w14:textId="77777777" w:rsidR="00D73E6C" w:rsidRPr="0038468C" w:rsidRDefault="00D73E6C" w:rsidP="00D73E6C">
            <w:pPr>
              <w:spacing w:after="0" w:line="240" w:lineRule="auto"/>
              <w:jc w:val="right"/>
              <w:rPr>
                <w:rFonts w:ascii="Calibri" w:eastAsia="Times New Roman" w:hAnsi="Calibri" w:cs="Calibri"/>
                <w:color w:val="000000"/>
                <w:lang w:eastAsia="es-ES"/>
              </w:rPr>
            </w:pPr>
          </w:p>
        </w:tc>
      </w:tr>
      <w:tr w:rsidR="00D73E6C" w:rsidRPr="0038468C" w14:paraId="3CE0C3C5" w14:textId="77777777" w:rsidTr="00F53350">
        <w:trPr>
          <w:gridAfter w:val="2"/>
          <w:wAfter w:w="2551" w:type="dxa"/>
          <w:trHeight w:val="300"/>
        </w:trPr>
        <w:tc>
          <w:tcPr>
            <w:tcW w:w="1420" w:type="dxa"/>
            <w:shd w:val="clear" w:color="auto" w:fill="auto"/>
            <w:noWrap/>
            <w:vAlign w:val="bottom"/>
            <w:hideMark/>
          </w:tcPr>
          <w:p w14:paraId="3732207D" w14:textId="77777777" w:rsidR="00D73E6C" w:rsidRPr="0038468C" w:rsidRDefault="00D73E6C" w:rsidP="00D73E6C">
            <w:pPr>
              <w:spacing w:after="0" w:line="240" w:lineRule="auto"/>
              <w:jc w:val="right"/>
              <w:rPr>
                <w:rFonts w:ascii="Calibri" w:eastAsia="Times New Roman" w:hAnsi="Calibri" w:cs="Calibri"/>
                <w:color w:val="000000"/>
                <w:lang w:eastAsia="es-ES"/>
              </w:rPr>
            </w:pPr>
            <w:r w:rsidRPr="0038468C">
              <w:rPr>
                <w:rFonts w:ascii="Calibri" w:eastAsia="Times New Roman" w:hAnsi="Calibri" w:cs="Calibri"/>
                <w:color w:val="000000"/>
                <w:lang w:eastAsia="es-ES"/>
              </w:rPr>
              <w:t>2011</w:t>
            </w:r>
          </w:p>
        </w:tc>
        <w:tc>
          <w:tcPr>
            <w:tcW w:w="2261" w:type="dxa"/>
            <w:vAlign w:val="bottom"/>
          </w:tcPr>
          <w:p w14:paraId="19151CD3" w14:textId="77777777" w:rsidR="00D73E6C" w:rsidRDefault="00D73E6C" w:rsidP="00D73E6C">
            <w:pPr>
              <w:spacing w:after="0"/>
              <w:jc w:val="right"/>
              <w:rPr>
                <w:rFonts w:ascii="Calibri" w:hAnsi="Calibri" w:cs="Calibri"/>
                <w:color w:val="000000"/>
              </w:rPr>
            </w:pPr>
            <w:r>
              <w:rPr>
                <w:rFonts w:ascii="Calibri" w:hAnsi="Calibri" w:cs="Calibri"/>
                <w:color w:val="000000"/>
              </w:rPr>
              <w:t>101,00</w:t>
            </w:r>
          </w:p>
        </w:tc>
        <w:tc>
          <w:tcPr>
            <w:tcW w:w="1682" w:type="dxa"/>
            <w:shd w:val="clear" w:color="auto" w:fill="auto"/>
            <w:noWrap/>
            <w:vAlign w:val="bottom"/>
          </w:tcPr>
          <w:p w14:paraId="59FF9415" w14:textId="77777777" w:rsidR="00D73E6C" w:rsidRPr="0038468C" w:rsidRDefault="00D73E6C" w:rsidP="00D73E6C">
            <w:pPr>
              <w:spacing w:after="0" w:line="240" w:lineRule="auto"/>
              <w:jc w:val="right"/>
              <w:rPr>
                <w:rFonts w:ascii="Calibri" w:eastAsia="Times New Roman" w:hAnsi="Calibri" w:cs="Calibri"/>
                <w:color w:val="000000"/>
                <w:lang w:eastAsia="es-ES"/>
              </w:rPr>
            </w:pPr>
          </w:p>
        </w:tc>
      </w:tr>
      <w:tr w:rsidR="00D73E6C" w:rsidRPr="0038468C" w14:paraId="47FC8924" w14:textId="77777777" w:rsidTr="00F53350">
        <w:trPr>
          <w:gridAfter w:val="2"/>
          <w:wAfter w:w="2551" w:type="dxa"/>
          <w:trHeight w:val="300"/>
        </w:trPr>
        <w:tc>
          <w:tcPr>
            <w:tcW w:w="1420" w:type="dxa"/>
            <w:shd w:val="clear" w:color="auto" w:fill="auto"/>
            <w:noWrap/>
            <w:vAlign w:val="bottom"/>
            <w:hideMark/>
          </w:tcPr>
          <w:p w14:paraId="15C323C0" w14:textId="77777777" w:rsidR="00D73E6C" w:rsidRPr="0038468C" w:rsidRDefault="00D73E6C" w:rsidP="00D73E6C">
            <w:pPr>
              <w:spacing w:after="0" w:line="240" w:lineRule="auto"/>
              <w:jc w:val="right"/>
              <w:rPr>
                <w:rFonts w:ascii="Calibri" w:eastAsia="Times New Roman" w:hAnsi="Calibri" w:cs="Calibri"/>
                <w:color w:val="000000"/>
                <w:lang w:eastAsia="es-ES"/>
              </w:rPr>
            </w:pPr>
            <w:r w:rsidRPr="0038468C">
              <w:rPr>
                <w:rFonts w:ascii="Calibri" w:eastAsia="Times New Roman" w:hAnsi="Calibri" w:cs="Calibri"/>
                <w:color w:val="000000"/>
                <w:lang w:eastAsia="es-ES"/>
              </w:rPr>
              <w:t>2012</w:t>
            </w:r>
          </w:p>
        </w:tc>
        <w:tc>
          <w:tcPr>
            <w:tcW w:w="2261" w:type="dxa"/>
            <w:vAlign w:val="bottom"/>
          </w:tcPr>
          <w:p w14:paraId="7A3F45A7" w14:textId="77777777" w:rsidR="00D73E6C" w:rsidRDefault="00D73E6C" w:rsidP="00D73E6C">
            <w:pPr>
              <w:spacing w:after="0"/>
              <w:jc w:val="right"/>
              <w:rPr>
                <w:rFonts w:ascii="Calibri" w:hAnsi="Calibri" w:cs="Calibri"/>
                <w:color w:val="000000"/>
              </w:rPr>
            </w:pPr>
            <w:r>
              <w:rPr>
                <w:rFonts w:ascii="Calibri" w:hAnsi="Calibri" w:cs="Calibri"/>
                <w:color w:val="000000"/>
              </w:rPr>
              <w:t>99,50</w:t>
            </w:r>
          </w:p>
        </w:tc>
        <w:tc>
          <w:tcPr>
            <w:tcW w:w="1682" w:type="dxa"/>
            <w:shd w:val="clear" w:color="auto" w:fill="auto"/>
            <w:noWrap/>
            <w:vAlign w:val="bottom"/>
          </w:tcPr>
          <w:p w14:paraId="68600DC1" w14:textId="77777777" w:rsidR="00D73E6C" w:rsidRPr="0038468C" w:rsidRDefault="00D73E6C" w:rsidP="00D73E6C">
            <w:pPr>
              <w:spacing w:after="0" w:line="240" w:lineRule="auto"/>
              <w:jc w:val="right"/>
              <w:rPr>
                <w:rFonts w:ascii="Calibri" w:eastAsia="Times New Roman" w:hAnsi="Calibri" w:cs="Calibri"/>
                <w:color w:val="000000"/>
                <w:lang w:eastAsia="es-ES"/>
              </w:rPr>
            </w:pPr>
          </w:p>
        </w:tc>
      </w:tr>
      <w:tr w:rsidR="00D73E6C" w:rsidRPr="0038468C" w14:paraId="226BC315" w14:textId="77777777" w:rsidTr="00F53350">
        <w:trPr>
          <w:trHeight w:val="300"/>
        </w:trPr>
        <w:tc>
          <w:tcPr>
            <w:tcW w:w="1420" w:type="dxa"/>
            <w:shd w:val="clear" w:color="auto" w:fill="auto"/>
            <w:noWrap/>
            <w:vAlign w:val="bottom"/>
            <w:hideMark/>
          </w:tcPr>
          <w:p w14:paraId="3E2616B9" w14:textId="77777777" w:rsidR="00D73E6C" w:rsidRPr="0038468C" w:rsidRDefault="00D73E6C" w:rsidP="00D73E6C">
            <w:pPr>
              <w:spacing w:after="0" w:line="240" w:lineRule="auto"/>
              <w:jc w:val="right"/>
              <w:rPr>
                <w:rFonts w:ascii="Calibri" w:eastAsia="Times New Roman" w:hAnsi="Calibri" w:cs="Calibri"/>
                <w:color w:val="000000"/>
                <w:lang w:eastAsia="es-ES"/>
              </w:rPr>
            </w:pPr>
            <w:r w:rsidRPr="0038468C">
              <w:rPr>
                <w:rFonts w:ascii="Calibri" w:eastAsia="Times New Roman" w:hAnsi="Calibri" w:cs="Calibri"/>
                <w:color w:val="000000"/>
                <w:lang w:eastAsia="es-ES"/>
              </w:rPr>
              <w:t>2013</w:t>
            </w:r>
          </w:p>
        </w:tc>
        <w:tc>
          <w:tcPr>
            <w:tcW w:w="2261" w:type="dxa"/>
            <w:vAlign w:val="bottom"/>
          </w:tcPr>
          <w:p w14:paraId="56429F95" w14:textId="77777777" w:rsidR="00D73E6C" w:rsidRDefault="00D73E6C" w:rsidP="00D73E6C">
            <w:pPr>
              <w:spacing w:after="0"/>
              <w:jc w:val="right"/>
              <w:rPr>
                <w:rFonts w:ascii="Calibri" w:hAnsi="Calibri" w:cs="Calibri"/>
                <w:color w:val="000000"/>
              </w:rPr>
            </w:pPr>
            <w:r>
              <w:rPr>
                <w:rFonts w:ascii="Calibri" w:hAnsi="Calibri" w:cs="Calibri"/>
                <w:color w:val="000000"/>
              </w:rPr>
              <w:t>99,40</w:t>
            </w:r>
          </w:p>
        </w:tc>
        <w:tc>
          <w:tcPr>
            <w:tcW w:w="1682" w:type="dxa"/>
            <w:shd w:val="clear" w:color="auto" w:fill="auto"/>
            <w:noWrap/>
            <w:vAlign w:val="bottom"/>
          </w:tcPr>
          <w:p w14:paraId="54F0F1F1" w14:textId="77777777" w:rsidR="00D73E6C" w:rsidRPr="0038468C" w:rsidRDefault="00D73E6C" w:rsidP="00D73E6C">
            <w:pPr>
              <w:spacing w:after="0" w:line="240" w:lineRule="auto"/>
              <w:jc w:val="right"/>
              <w:rPr>
                <w:rFonts w:ascii="Calibri" w:eastAsia="Times New Roman" w:hAnsi="Calibri" w:cs="Calibri"/>
                <w:color w:val="000000"/>
                <w:lang w:eastAsia="es-ES"/>
              </w:rPr>
            </w:pPr>
          </w:p>
        </w:tc>
        <w:tc>
          <w:tcPr>
            <w:tcW w:w="1735" w:type="dxa"/>
            <w:vAlign w:val="bottom"/>
          </w:tcPr>
          <w:p w14:paraId="3A7E8A16" w14:textId="77777777" w:rsidR="00D73E6C" w:rsidRPr="00D73E6C" w:rsidRDefault="00D73E6C" w:rsidP="00D73E6C">
            <w:pPr>
              <w:spacing w:after="0"/>
              <w:rPr>
                <w:rFonts w:ascii="Calibri" w:hAnsi="Calibri" w:cs="Calibri"/>
                <w:b/>
                <w:color w:val="000000"/>
              </w:rPr>
            </w:pPr>
            <w:r w:rsidRPr="00D73E6C">
              <w:rPr>
                <w:rFonts w:ascii="Calibri" w:hAnsi="Calibri" w:cs="Calibri"/>
                <w:b/>
                <w:color w:val="000000"/>
              </w:rPr>
              <w:t>TVMA 2007-2013</w:t>
            </w:r>
          </w:p>
        </w:tc>
        <w:tc>
          <w:tcPr>
            <w:tcW w:w="816" w:type="dxa"/>
            <w:vAlign w:val="bottom"/>
          </w:tcPr>
          <w:p w14:paraId="2384382C" w14:textId="77777777" w:rsidR="00D73E6C" w:rsidRPr="00D73E6C" w:rsidRDefault="00D73E6C" w:rsidP="00D73E6C">
            <w:pPr>
              <w:spacing w:after="0"/>
              <w:jc w:val="right"/>
              <w:rPr>
                <w:rFonts w:ascii="Calibri" w:hAnsi="Calibri" w:cs="Calibri"/>
                <w:b/>
                <w:color w:val="000000"/>
              </w:rPr>
            </w:pPr>
          </w:p>
        </w:tc>
      </w:tr>
      <w:tr w:rsidR="00D73E6C" w:rsidRPr="0038468C" w14:paraId="2FDC41C0" w14:textId="77777777" w:rsidTr="00F53350">
        <w:trPr>
          <w:gridAfter w:val="2"/>
          <w:wAfter w:w="2551" w:type="dxa"/>
          <w:trHeight w:val="300"/>
        </w:trPr>
        <w:tc>
          <w:tcPr>
            <w:tcW w:w="1420" w:type="dxa"/>
            <w:shd w:val="clear" w:color="auto" w:fill="auto"/>
            <w:noWrap/>
            <w:vAlign w:val="bottom"/>
            <w:hideMark/>
          </w:tcPr>
          <w:p w14:paraId="1B27C0F7" w14:textId="77777777" w:rsidR="00D73E6C" w:rsidRPr="0038468C" w:rsidRDefault="00D73E6C" w:rsidP="00D73E6C">
            <w:pPr>
              <w:spacing w:after="0" w:line="240" w:lineRule="auto"/>
              <w:jc w:val="right"/>
              <w:rPr>
                <w:rFonts w:ascii="Calibri" w:eastAsia="Times New Roman" w:hAnsi="Calibri" w:cs="Calibri"/>
                <w:color w:val="000000"/>
                <w:lang w:eastAsia="es-ES"/>
              </w:rPr>
            </w:pPr>
            <w:r w:rsidRPr="0038468C">
              <w:rPr>
                <w:rFonts w:ascii="Calibri" w:eastAsia="Times New Roman" w:hAnsi="Calibri" w:cs="Calibri"/>
                <w:color w:val="000000"/>
                <w:lang w:eastAsia="es-ES"/>
              </w:rPr>
              <w:t>2014</w:t>
            </w:r>
          </w:p>
        </w:tc>
        <w:tc>
          <w:tcPr>
            <w:tcW w:w="2261" w:type="dxa"/>
            <w:vAlign w:val="bottom"/>
          </w:tcPr>
          <w:p w14:paraId="5F229061" w14:textId="77777777" w:rsidR="00D73E6C" w:rsidRDefault="00D73E6C" w:rsidP="00D73E6C">
            <w:pPr>
              <w:spacing w:after="0"/>
              <w:jc w:val="right"/>
              <w:rPr>
                <w:rFonts w:ascii="Calibri" w:hAnsi="Calibri" w:cs="Calibri"/>
                <w:color w:val="000000"/>
              </w:rPr>
            </w:pPr>
            <w:r>
              <w:rPr>
                <w:rFonts w:ascii="Calibri" w:hAnsi="Calibri" w:cs="Calibri"/>
                <w:color w:val="000000"/>
              </w:rPr>
              <w:t>103,10</w:t>
            </w:r>
          </w:p>
        </w:tc>
        <w:tc>
          <w:tcPr>
            <w:tcW w:w="1682" w:type="dxa"/>
            <w:shd w:val="clear" w:color="auto" w:fill="auto"/>
            <w:noWrap/>
            <w:vAlign w:val="bottom"/>
          </w:tcPr>
          <w:p w14:paraId="4C09D279" w14:textId="77777777" w:rsidR="00D73E6C" w:rsidRPr="0038468C" w:rsidRDefault="00D73E6C" w:rsidP="00D73E6C">
            <w:pPr>
              <w:spacing w:after="0" w:line="240" w:lineRule="auto"/>
              <w:jc w:val="right"/>
              <w:rPr>
                <w:rFonts w:ascii="Calibri" w:eastAsia="Times New Roman" w:hAnsi="Calibri" w:cs="Calibri"/>
                <w:color w:val="000000"/>
                <w:lang w:eastAsia="es-ES"/>
              </w:rPr>
            </w:pPr>
          </w:p>
        </w:tc>
      </w:tr>
      <w:tr w:rsidR="00D73E6C" w:rsidRPr="0038468C" w14:paraId="2CD0F052" w14:textId="77777777" w:rsidTr="00F53350">
        <w:trPr>
          <w:gridAfter w:val="2"/>
          <w:wAfter w:w="2551" w:type="dxa"/>
          <w:trHeight w:val="300"/>
        </w:trPr>
        <w:tc>
          <w:tcPr>
            <w:tcW w:w="1420" w:type="dxa"/>
            <w:shd w:val="clear" w:color="auto" w:fill="auto"/>
            <w:noWrap/>
            <w:vAlign w:val="bottom"/>
            <w:hideMark/>
          </w:tcPr>
          <w:p w14:paraId="2FD33BC4" w14:textId="77777777" w:rsidR="00D73E6C" w:rsidRPr="0038468C" w:rsidRDefault="00D73E6C" w:rsidP="00D73E6C">
            <w:pPr>
              <w:spacing w:after="0" w:line="240" w:lineRule="auto"/>
              <w:jc w:val="right"/>
              <w:rPr>
                <w:rFonts w:ascii="Calibri" w:eastAsia="Times New Roman" w:hAnsi="Calibri" w:cs="Calibri"/>
                <w:color w:val="000000"/>
                <w:lang w:eastAsia="es-ES"/>
              </w:rPr>
            </w:pPr>
            <w:r w:rsidRPr="0038468C">
              <w:rPr>
                <w:rFonts w:ascii="Calibri" w:eastAsia="Times New Roman" w:hAnsi="Calibri" w:cs="Calibri"/>
                <w:color w:val="000000"/>
                <w:lang w:eastAsia="es-ES"/>
              </w:rPr>
              <w:t>2015</w:t>
            </w:r>
          </w:p>
        </w:tc>
        <w:tc>
          <w:tcPr>
            <w:tcW w:w="2261" w:type="dxa"/>
            <w:vAlign w:val="bottom"/>
          </w:tcPr>
          <w:p w14:paraId="55A89FF3" w14:textId="77777777" w:rsidR="00D73E6C" w:rsidRDefault="00D73E6C" w:rsidP="00D73E6C">
            <w:pPr>
              <w:spacing w:after="0"/>
              <w:jc w:val="right"/>
              <w:rPr>
                <w:rFonts w:ascii="Calibri" w:hAnsi="Calibri" w:cs="Calibri"/>
                <w:color w:val="000000"/>
              </w:rPr>
            </w:pPr>
            <w:r>
              <w:rPr>
                <w:rFonts w:ascii="Calibri" w:hAnsi="Calibri" w:cs="Calibri"/>
                <w:color w:val="000000"/>
              </w:rPr>
              <w:t>107,30</w:t>
            </w:r>
          </w:p>
        </w:tc>
        <w:tc>
          <w:tcPr>
            <w:tcW w:w="1682" w:type="dxa"/>
            <w:shd w:val="clear" w:color="auto" w:fill="auto"/>
            <w:noWrap/>
            <w:vAlign w:val="bottom"/>
          </w:tcPr>
          <w:p w14:paraId="410D0DA3" w14:textId="77777777" w:rsidR="00D73E6C" w:rsidRPr="0038468C" w:rsidRDefault="00D73E6C" w:rsidP="00D73E6C">
            <w:pPr>
              <w:spacing w:after="0" w:line="240" w:lineRule="auto"/>
              <w:jc w:val="right"/>
              <w:rPr>
                <w:rFonts w:ascii="Calibri" w:eastAsia="Times New Roman" w:hAnsi="Calibri" w:cs="Calibri"/>
                <w:color w:val="000000"/>
                <w:lang w:eastAsia="es-ES"/>
              </w:rPr>
            </w:pPr>
          </w:p>
        </w:tc>
      </w:tr>
      <w:tr w:rsidR="00D73E6C" w:rsidRPr="0038468C" w14:paraId="36CA50A4" w14:textId="77777777" w:rsidTr="00F53350">
        <w:trPr>
          <w:gridAfter w:val="2"/>
          <w:wAfter w:w="2551" w:type="dxa"/>
          <w:trHeight w:val="300"/>
        </w:trPr>
        <w:tc>
          <w:tcPr>
            <w:tcW w:w="1420" w:type="dxa"/>
            <w:shd w:val="clear" w:color="auto" w:fill="auto"/>
            <w:noWrap/>
            <w:vAlign w:val="bottom"/>
            <w:hideMark/>
          </w:tcPr>
          <w:p w14:paraId="66A045EA" w14:textId="77777777" w:rsidR="00D73E6C" w:rsidRPr="0038468C" w:rsidRDefault="00D73E6C" w:rsidP="00D73E6C">
            <w:pPr>
              <w:spacing w:after="0" w:line="240" w:lineRule="auto"/>
              <w:jc w:val="right"/>
              <w:rPr>
                <w:rFonts w:ascii="Calibri" w:eastAsia="Times New Roman" w:hAnsi="Calibri" w:cs="Calibri"/>
                <w:color w:val="000000"/>
                <w:lang w:eastAsia="es-ES"/>
              </w:rPr>
            </w:pPr>
            <w:r w:rsidRPr="0038468C">
              <w:rPr>
                <w:rFonts w:ascii="Calibri" w:eastAsia="Times New Roman" w:hAnsi="Calibri" w:cs="Calibri"/>
                <w:color w:val="000000"/>
                <w:lang w:eastAsia="es-ES"/>
              </w:rPr>
              <w:t>2016</w:t>
            </w:r>
          </w:p>
        </w:tc>
        <w:tc>
          <w:tcPr>
            <w:tcW w:w="2261" w:type="dxa"/>
            <w:vAlign w:val="bottom"/>
          </w:tcPr>
          <w:p w14:paraId="2DA710D4" w14:textId="77777777" w:rsidR="00D73E6C" w:rsidRDefault="00D73E6C" w:rsidP="00D73E6C">
            <w:pPr>
              <w:spacing w:after="0"/>
              <w:jc w:val="right"/>
              <w:rPr>
                <w:rFonts w:ascii="Calibri" w:hAnsi="Calibri" w:cs="Calibri"/>
                <w:color w:val="000000"/>
              </w:rPr>
            </w:pPr>
            <w:r>
              <w:rPr>
                <w:rFonts w:ascii="Calibri" w:hAnsi="Calibri" w:cs="Calibri"/>
                <w:color w:val="000000"/>
              </w:rPr>
              <w:t>114,20</w:t>
            </w:r>
          </w:p>
        </w:tc>
        <w:tc>
          <w:tcPr>
            <w:tcW w:w="1682" w:type="dxa"/>
            <w:shd w:val="clear" w:color="auto" w:fill="auto"/>
            <w:noWrap/>
            <w:vAlign w:val="bottom"/>
          </w:tcPr>
          <w:p w14:paraId="7D3D614A" w14:textId="77777777" w:rsidR="00D73E6C" w:rsidRPr="0038468C" w:rsidRDefault="00D73E6C" w:rsidP="00D73E6C">
            <w:pPr>
              <w:spacing w:after="0" w:line="240" w:lineRule="auto"/>
              <w:jc w:val="right"/>
              <w:rPr>
                <w:rFonts w:ascii="Calibri" w:eastAsia="Times New Roman" w:hAnsi="Calibri" w:cs="Calibri"/>
                <w:color w:val="000000"/>
                <w:lang w:eastAsia="es-ES"/>
              </w:rPr>
            </w:pPr>
          </w:p>
        </w:tc>
      </w:tr>
      <w:tr w:rsidR="00D73E6C" w:rsidRPr="0038468C" w14:paraId="4C00DA32" w14:textId="77777777" w:rsidTr="00F53350">
        <w:trPr>
          <w:trHeight w:val="300"/>
        </w:trPr>
        <w:tc>
          <w:tcPr>
            <w:tcW w:w="1420" w:type="dxa"/>
            <w:shd w:val="clear" w:color="auto" w:fill="auto"/>
            <w:noWrap/>
            <w:vAlign w:val="bottom"/>
            <w:hideMark/>
          </w:tcPr>
          <w:p w14:paraId="0A8467B1" w14:textId="77777777" w:rsidR="00D73E6C" w:rsidRPr="0038468C" w:rsidRDefault="00D73E6C" w:rsidP="00D73E6C">
            <w:pPr>
              <w:spacing w:after="0" w:line="240" w:lineRule="auto"/>
              <w:jc w:val="right"/>
              <w:rPr>
                <w:rFonts w:ascii="Calibri" w:eastAsia="Times New Roman" w:hAnsi="Calibri" w:cs="Calibri"/>
                <w:color w:val="000000"/>
                <w:lang w:eastAsia="es-ES"/>
              </w:rPr>
            </w:pPr>
            <w:r w:rsidRPr="0038468C">
              <w:rPr>
                <w:rFonts w:ascii="Calibri" w:eastAsia="Times New Roman" w:hAnsi="Calibri" w:cs="Calibri"/>
                <w:color w:val="000000"/>
                <w:lang w:eastAsia="es-ES"/>
              </w:rPr>
              <w:t>2017</w:t>
            </w:r>
          </w:p>
        </w:tc>
        <w:tc>
          <w:tcPr>
            <w:tcW w:w="2261" w:type="dxa"/>
            <w:vAlign w:val="bottom"/>
          </w:tcPr>
          <w:p w14:paraId="148AA90D" w14:textId="77777777" w:rsidR="00D73E6C" w:rsidRDefault="00D73E6C" w:rsidP="00D73E6C">
            <w:pPr>
              <w:spacing w:after="0"/>
              <w:jc w:val="right"/>
              <w:rPr>
                <w:rFonts w:ascii="Calibri" w:hAnsi="Calibri" w:cs="Calibri"/>
                <w:color w:val="000000"/>
              </w:rPr>
            </w:pPr>
            <w:r>
              <w:rPr>
                <w:rFonts w:ascii="Calibri" w:hAnsi="Calibri" w:cs="Calibri"/>
                <w:color w:val="000000"/>
              </w:rPr>
              <w:t>120,60</w:t>
            </w:r>
          </w:p>
        </w:tc>
        <w:tc>
          <w:tcPr>
            <w:tcW w:w="1682" w:type="dxa"/>
            <w:shd w:val="clear" w:color="auto" w:fill="auto"/>
            <w:noWrap/>
            <w:vAlign w:val="bottom"/>
          </w:tcPr>
          <w:p w14:paraId="26841098" w14:textId="77777777" w:rsidR="00D73E6C" w:rsidRPr="0038468C" w:rsidRDefault="00D73E6C" w:rsidP="00D73E6C">
            <w:pPr>
              <w:spacing w:after="0" w:line="240" w:lineRule="auto"/>
              <w:jc w:val="right"/>
              <w:rPr>
                <w:rFonts w:ascii="Calibri" w:eastAsia="Times New Roman" w:hAnsi="Calibri" w:cs="Calibri"/>
                <w:color w:val="000000"/>
                <w:lang w:eastAsia="es-ES"/>
              </w:rPr>
            </w:pPr>
          </w:p>
        </w:tc>
        <w:tc>
          <w:tcPr>
            <w:tcW w:w="1735" w:type="dxa"/>
            <w:vAlign w:val="bottom"/>
          </w:tcPr>
          <w:p w14:paraId="337D6BE4" w14:textId="77777777" w:rsidR="00D73E6C" w:rsidRPr="00D73E6C" w:rsidRDefault="00D73E6C" w:rsidP="00D73E6C">
            <w:pPr>
              <w:spacing w:after="0"/>
              <w:rPr>
                <w:rFonts w:ascii="Calibri" w:hAnsi="Calibri" w:cs="Calibri"/>
                <w:b/>
                <w:color w:val="000000"/>
              </w:rPr>
            </w:pPr>
            <w:r w:rsidRPr="00D73E6C">
              <w:rPr>
                <w:rFonts w:ascii="Calibri" w:hAnsi="Calibri" w:cs="Calibri"/>
                <w:b/>
                <w:color w:val="000000"/>
              </w:rPr>
              <w:t>TVMA 2013-2017</w:t>
            </w:r>
          </w:p>
        </w:tc>
        <w:tc>
          <w:tcPr>
            <w:tcW w:w="816" w:type="dxa"/>
            <w:vAlign w:val="bottom"/>
          </w:tcPr>
          <w:p w14:paraId="6DA0C70B" w14:textId="77777777" w:rsidR="00D73E6C" w:rsidRPr="00D73E6C" w:rsidRDefault="00D73E6C" w:rsidP="00D73E6C">
            <w:pPr>
              <w:spacing w:after="0"/>
              <w:jc w:val="right"/>
              <w:rPr>
                <w:rFonts w:ascii="Calibri" w:hAnsi="Calibri" w:cs="Calibri"/>
                <w:b/>
                <w:color w:val="000000"/>
              </w:rPr>
            </w:pPr>
          </w:p>
        </w:tc>
      </w:tr>
    </w:tbl>
    <w:p w14:paraId="57BF8AE7" w14:textId="77777777" w:rsidR="00D3155D" w:rsidRDefault="00D3155D" w:rsidP="006B6051"/>
    <w:p w14:paraId="6A40987B" w14:textId="77777777" w:rsidR="0038468C" w:rsidRDefault="00636C26" w:rsidP="006B6051">
      <w:r>
        <w:rPr>
          <w:noProof/>
          <w:lang w:eastAsia="es-ES"/>
        </w:rPr>
        <w:drawing>
          <wp:inline distT="0" distB="0" distL="0" distR="0" wp14:anchorId="66D44AED" wp14:editId="794B52F7">
            <wp:extent cx="5400040" cy="3422015"/>
            <wp:effectExtent l="0" t="0" r="10160" b="698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269B59" w14:textId="77777777" w:rsidR="00636C26" w:rsidRDefault="00636C26" w:rsidP="00636C26">
      <w:pPr>
        <w:pStyle w:val="Prrafodelista"/>
        <w:rPr>
          <w:b/>
        </w:rPr>
      </w:pPr>
    </w:p>
    <w:p w14:paraId="2322780E" w14:textId="77777777" w:rsidR="004D12D0" w:rsidRDefault="004D12D0">
      <w:pPr>
        <w:rPr>
          <w:b/>
        </w:rPr>
      </w:pPr>
      <w:r>
        <w:rPr>
          <w:b/>
        </w:rPr>
        <w:br w:type="page"/>
      </w:r>
    </w:p>
    <w:p w14:paraId="7C6478F0" w14:textId="77777777" w:rsidR="0038468C" w:rsidRPr="00E02041" w:rsidRDefault="00E02041" w:rsidP="00E02041">
      <w:pPr>
        <w:pStyle w:val="Prrafodelista"/>
        <w:numPr>
          <w:ilvl w:val="0"/>
          <w:numId w:val="7"/>
        </w:numPr>
        <w:rPr>
          <w:b/>
        </w:rPr>
      </w:pPr>
      <w:r w:rsidRPr="00E02041">
        <w:rPr>
          <w:b/>
        </w:rPr>
        <w:lastRenderedPageBreak/>
        <w:t>NÚMEROS ÍNDICES</w:t>
      </w:r>
    </w:p>
    <w:p w14:paraId="358096CF" w14:textId="77777777" w:rsidR="00E02041" w:rsidRDefault="00E02041" w:rsidP="00E02041">
      <w:pPr>
        <w:jc w:val="both"/>
      </w:pPr>
      <w:r>
        <w:t>Permiten transformar una serie de datos en otra serie de más sencillo análisis, a partir de un año base, ya que se divide toda la serie por el valor de la variable en el año base y se multiplica por 100.</w:t>
      </w:r>
    </w:p>
    <w:p w14:paraId="21265459" w14:textId="77777777" w:rsidR="00E02041" w:rsidRDefault="00E02041" w:rsidP="00E02041">
      <w:pPr>
        <w:jc w:val="both"/>
      </w:pPr>
      <w:r>
        <w:t>Pueden ser simples, si se usa una sola variable, o compuestos si se usa más de una variable.</w:t>
      </w:r>
    </w:p>
    <w:p w14:paraId="567EA94E" w14:textId="77777777" w:rsidR="00E02041" w:rsidRDefault="00E02041" w:rsidP="00E02041">
      <w:pPr>
        <w:jc w:val="both"/>
      </w:pPr>
      <w:r>
        <w:t>El índice en el año base, que es el que se toma como referencia, toma valor 100.</w:t>
      </w:r>
    </w:p>
    <w:p w14:paraId="54320068" w14:textId="77777777" w:rsidR="00804238" w:rsidRDefault="00804238" w:rsidP="00E02041">
      <w:pPr>
        <w:rPr>
          <w:b/>
        </w:rPr>
      </w:pPr>
    </w:p>
    <w:p w14:paraId="1D468547" w14:textId="77777777" w:rsidR="00E02041" w:rsidRPr="00E02041" w:rsidRDefault="00E02041" w:rsidP="00E02041">
      <w:pPr>
        <w:rPr>
          <w:b/>
        </w:rPr>
      </w:pPr>
      <w:r w:rsidRPr="00E02041">
        <w:rPr>
          <w:b/>
        </w:rPr>
        <w:t>Índice simple de una variable en t (base 100 = año 0)</w:t>
      </w:r>
    </w:p>
    <w:p w14:paraId="3573B30F" w14:textId="77777777" w:rsidR="00E02041" w:rsidRPr="009D6AA4" w:rsidRDefault="00000000" w:rsidP="00E02041">
      <w:pPr>
        <w:rPr>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t</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t</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den>
          </m:f>
          <m:r>
            <w:rPr>
              <w:rFonts w:ascii="Cambria Math" w:hAnsi="Cambria Math"/>
              <w:sz w:val="28"/>
              <w:szCs w:val="28"/>
            </w:rPr>
            <m:t>x100</m:t>
          </m:r>
        </m:oMath>
      </m:oMathPara>
    </w:p>
    <w:p w14:paraId="32A91E1E" w14:textId="77777777" w:rsidR="009D6AA4" w:rsidRDefault="009D6AA4">
      <w:r>
        <w:t xml:space="preserve">A partir de los números índices, se puede calcular la variación de una variable en un periodo determinado </w:t>
      </w:r>
      <w:r>
        <w:sym w:font="Wingdings" w:char="F0E8"/>
      </w:r>
      <w:r>
        <w:t xml:space="preserve"> </w:t>
      </w:r>
      <w:r w:rsidRPr="000A7008">
        <w:rPr>
          <w:u w:val="single"/>
        </w:rPr>
        <w:t>Comparaciones en el tiempo</w:t>
      </w:r>
    </w:p>
    <w:p w14:paraId="1CF52C4F" w14:textId="77777777" w:rsidR="009D6AA4" w:rsidRDefault="009D6AA4">
      <w:r w:rsidRPr="000A7008">
        <w:rPr>
          <w:u w:val="single"/>
        </w:rPr>
        <w:t>Comparaciones en el espacio</w:t>
      </w:r>
      <w:r>
        <w:t xml:space="preserve"> </w:t>
      </w:r>
      <w:r>
        <w:sym w:font="Wingdings" w:char="F0E8"/>
      </w:r>
      <w:r>
        <w:t xml:space="preserve"> </w:t>
      </w:r>
      <w:r w:rsidRPr="000A7008">
        <w:rPr>
          <w:b/>
        </w:rPr>
        <w:t>Índices de corte transversal</w:t>
      </w:r>
    </w:p>
    <w:p w14:paraId="04B18A26" w14:textId="77777777" w:rsidR="009D6AA4" w:rsidRDefault="009D6AA4"/>
    <w:p w14:paraId="2A0D972B" w14:textId="77777777" w:rsidR="00D3155D" w:rsidRPr="00D73E6C" w:rsidRDefault="00000000" w:rsidP="00D73E6C">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Valor de la variable en territorio q</m:t>
              </m:r>
            </m:num>
            <m:den>
              <m:r>
                <w:rPr>
                  <w:rFonts w:ascii="Cambria Math" w:hAnsi="Cambria Math"/>
                  <w:sz w:val="24"/>
                  <w:szCs w:val="24"/>
                </w:rPr>
                <m:t>Valor de la variable en territorio base</m:t>
              </m:r>
            </m:den>
          </m:f>
          <m:r>
            <w:rPr>
              <w:rFonts w:ascii="Cambria Math" w:hAnsi="Cambria Math"/>
              <w:sz w:val="24"/>
              <w:szCs w:val="24"/>
            </w:rPr>
            <m:t>x100</m:t>
          </m:r>
        </m:oMath>
      </m:oMathPara>
    </w:p>
    <w:p w14:paraId="666D0B69" w14:textId="77777777" w:rsidR="0098402B" w:rsidRDefault="0098402B" w:rsidP="00D73E6C">
      <w:pPr>
        <w:jc w:val="both"/>
        <w:rPr>
          <w:rFonts w:eastAsiaTheme="minorEastAsia"/>
          <w:u w:val="single"/>
        </w:rPr>
      </w:pPr>
    </w:p>
    <w:p w14:paraId="005B9D3B" w14:textId="77777777" w:rsidR="00455F36" w:rsidRPr="00C36571" w:rsidRDefault="00455F36" w:rsidP="00455F36">
      <w:pPr>
        <w:jc w:val="both"/>
        <w:rPr>
          <w:rFonts w:eastAsiaTheme="minorEastAsia"/>
        </w:rPr>
      </w:pPr>
      <w:r>
        <w:rPr>
          <w:rFonts w:eastAsiaTheme="minorEastAsia"/>
          <w:u w:val="single"/>
        </w:rPr>
        <w:t>Ejercicios</w:t>
      </w:r>
      <w:r w:rsidR="00D73E6C" w:rsidRPr="00D73E6C">
        <w:rPr>
          <w:rFonts w:eastAsiaTheme="minorEastAsia"/>
          <w:u w:val="single"/>
        </w:rPr>
        <w:t>:</w:t>
      </w:r>
      <w:r w:rsidRPr="00455F36">
        <w:rPr>
          <w:rFonts w:eastAsiaTheme="minorEastAsia"/>
        </w:rPr>
        <w:t xml:space="preserve"> </w:t>
      </w:r>
      <w:r>
        <w:rPr>
          <w:rFonts w:eastAsiaTheme="minorEastAsia"/>
        </w:rPr>
        <w:t>Calcular los índices simples y los índices de corte transversal con los datos de las siguientes tablas.</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975"/>
        <w:gridCol w:w="975"/>
        <w:gridCol w:w="975"/>
        <w:gridCol w:w="975"/>
        <w:gridCol w:w="975"/>
        <w:gridCol w:w="975"/>
        <w:gridCol w:w="975"/>
        <w:gridCol w:w="975"/>
      </w:tblGrid>
      <w:tr w:rsidR="00D73E6C" w:rsidRPr="00D73E6C" w14:paraId="7676CD03" w14:textId="77777777" w:rsidTr="00D73E6C">
        <w:trPr>
          <w:trHeight w:val="300"/>
        </w:trPr>
        <w:tc>
          <w:tcPr>
            <w:tcW w:w="1200" w:type="dxa"/>
            <w:shd w:val="clear" w:color="auto" w:fill="auto"/>
            <w:vAlign w:val="center"/>
            <w:hideMark/>
          </w:tcPr>
          <w:p w14:paraId="55AB8AFE" w14:textId="77777777" w:rsidR="00D73E6C" w:rsidRPr="00D73E6C" w:rsidRDefault="00D73E6C" w:rsidP="00D73E6C">
            <w:pPr>
              <w:spacing w:after="0" w:line="240" w:lineRule="auto"/>
              <w:rPr>
                <w:rFonts w:ascii="Times New Roman" w:eastAsia="Times New Roman" w:hAnsi="Times New Roman" w:cs="Times New Roman"/>
                <w:sz w:val="24"/>
                <w:szCs w:val="24"/>
                <w:lang w:eastAsia="es-ES"/>
              </w:rPr>
            </w:pPr>
          </w:p>
        </w:tc>
        <w:tc>
          <w:tcPr>
            <w:tcW w:w="975" w:type="dxa"/>
            <w:shd w:val="clear" w:color="auto" w:fill="auto"/>
            <w:vAlign w:val="center"/>
            <w:hideMark/>
          </w:tcPr>
          <w:p w14:paraId="310012B5" w14:textId="77777777" w:rsidR="00D73E6C" w:rsidRPr="00D73E6C" w:rsidRDefault="00D73E6C" w:rsidP="00D73E6C">
            <w:pPr>
              <w:spacing w:after="0" w:line="240" w:lineRule="auto"/>
              <w:jc w:val="center"/>
              <w:rPr>
                <w:rFonts w:ascii="Calibri" w:eastAsia="Times New Roman" w:hAnsi="Calibri" w:cs="Calibri"/>
                <w:b/>
                <w:bCs/>
                <w:color w:val="000000"/>
                <w:lang w:eastAsia="es-ES"/>
              </w:rPr>
            </w:pPr>
            <w:r w:rsidRPr="00D73E6C">
              <w:rPr>
                <w:rFonts w:ascii="Calibri" w:eastAsia="Times New Roman" w:hAnsi="Calibri" w:cs="Calibri"/>
                <w:b/>
                <w:bCs/>
                <w:color w:val="000000"/>
                <w:lang w:eastAsia="es-ES"/>
              </w:rPr>
              <w:t>2010</w:t>
            </w:r>
          </w:p>
        </w:tc>
        <w:tc>
          <w:tcPr>
            <w:tcW w:w="975" w:type="dxa"/>
            <w:shd w:val="clear" w:color="auto" w:fill="auto"/>
            <w:vAlign w:val="center"/>
            <w:hideMark/>
          </w:tcPr>
          <w:p w14:paraId="6ADA8936" w14:textId="77777777" w:rsidR="00D73E6C" w:rsidRPr="00D73E6C" w:rsidRDefault="00D73E6C" w:rsidP="00D73E6C">
            <w:pPr>
              <w:spacing w:after="0" w:line="240" w:lineRule="auto"/>
              <w:jc w:val="center"/>
              <w:rPr>
                <w:rFonts w:ascii="Calibri" w:eastAsia="Times New Roman" w:hAnsi="Calibri" w:cs="Calibri"/>
                <w:b/>
                <w:bCs/>
                <w:color w:val="000000"/>
                <w:lang w:eastAsia="es-ES"/>
              </w:rPr>
            </w:pPr>
            <w:r w:rsidRPr="00D73E6C">
              <w:rPr>
                <w:rFonts w:ascii="Calibri" w:eastAsia="Times New Roman" w:hAnsi="Calibri" w:cs="Calibri"/>
                <w:b/>
                <w:bCs/>
                <w:color w:val="000000"/>
                <w:lang w:eastAsia="es-ES"/>
              </w:rPr>
              <w:t>2011</w:t>
            </w:r>
          </w:p>
        </w:tc>
        <w:tc>
          <w:tcPr>
            <w:tcW w:w="975" w:type="dxa"/>
            <w:shd w:val="clear" w:color="auto" w:fill="auto"/>
            <w:vAlign w:val="center"/>
            <w:hideMark/>
          </w:tcPr>
          <w:p w14:paraId="5CCEC631" w14:textId="77777777" w:rsidR="00D73E6C" w:rsidRPr="00D73E6C" w:rsidRDefault="00D73E6C" w:rsidP="00D73E6C">
            <w:pPr>
              <w:spacing w:after="0" w:line="240" w:lineRule="auto"/>
              <w:jc w:val="center"/>
              <w:rPr>
                <w:rFonts w:ascii="Calibri" w:eastAsia="Times New Roman" w:hAnsi="Calibri" w:cs="Calibri"/>
                <w:b/>
                <w:bCs/>
                <w:color w:val="000000"/>
                <w:lang w:eastAsia="es-ES"/>
              </w:rPr>
            </w:pPr>
            <w:r w:rsidRPr="00D73E6C">
              <w:rPr>
                <w:rFonts w:ascii="Calibri" w:eastAsia="Times New Roman" w:hAnsi="Calibri" w:cs="Calibri"/>
                <w:b/>
                <w:bCs/>
                <w:color w:val="000000"/>
                <w:lang w:eastAsia="es-ES"/>
              </w:rPr>
              <w:t>2012</w:t>
            </w:r>
          </w:p>
        </w:tc>
        <w:tc>
          <w:tcPr>
            <w:tcW w:w="975" w:type="dxa"/>
            <w:shd w:val="clear" w:color="auto" w:fill="auto"/>
            <w:vAlign w:val="center"/>
            <w:hideMark/>
          </w:tcPr>
          <w:p w14:paraId="03961D19" w14:textId="77777777" w:rsidR="00D73E6C" w:rsidRPr="00D73E6C" w:rsidRDefault="00D73E6C" w:rsidP="00D73E6C">
            <w:pPr>
              <w:spacing w:after="0" w:line="240" w:lineRule="auto"/>
              <w:jc w:val="center"/>
              <w:rPr>
                <w:rFonts w:ascii="Calibri" w:eastAsia="Times New Roman" w:hAnsi="Calibri" w:cs="Calibri"/>
                <w:b/>
                <w:bCs/>
                <w:color w:val="000000"/>
                <w:lang w:eastAsia="es-ES"/>
              </w:rPr>
            </w:pPr>
            <w:r w:rsidRPr="00D73E6C">
              <w:rPr>
                <w:rFonts w:ascii="Calibri" w:eastAsia="Times New Roman" w:hAnsi="Calibri" w:cs="Calibri"/>
                <w:b/>
                <w:bCs/>
                <w:color w:val="000000"/>
                <w:lang w:eastAsia="es-ES"/>
              </w:rPr>
              <w:t>2013</w:t>
            </w:r>
          </w:p>
        </w:tc>
        <w:tc>
          <w:tcPr>
            <w:tcW w:w="975" w:type="dxa"/>
            <w:shd w:val="clear" w:color="auto" w:fill="auto"/>
            <w:vAlign w:val="center"/>
            <w:hideMark/>
          </w:tcPr>
          <w:p w14:paraId="30E6ECA6" w14:textId="77777777" w:rsidR="00D73E6C" w:rsidRPr="00D73E6C" w:rsidRDefault="00D73E6C" w:rsidP="00D73E6C">
            <w:pPr>
              <w:spacing w:after="0" w:line="240" w:lineRule="auto"/>
              <w:jc w:val="center"/>
              <w:rPr>
                <w:rFonts w:ascii="Calibri" w:eastAsia="Times New Roman" w:hAnsi="Calibri" w:cs="Calibri"/>
                <w:b/>
                <w:bCs/>
                <w:color w:val="000000"/>
                <w:lang w:eastAsia="es-ES"/>
              </w:rPr>
            </w:pPr>
            <w:r w:rsidRPr="00D73E6C">
              <w:rPr>
                <w:rFonts w:ascii="Calibri" w:eastAsia="Times New Roman" w:hAnsi="Calibri" w:cs="Calibri"/>
                <w:b/>
                <w:bCs/>
                <w:color w:val="000000"/>
                <w:lang w:eastAsia="es-ES"/>
              </w:rPr>
              <w:t>2014</w:t>
            </w:r>
          </w:p>
        </w:tc>
        <w:tc>
          <w:tcPr>
            <w:tcW w:w="975" w:type="dxa"/>
            <w:shd w:val="clear" w:color="auto" w:fill="auto"/>
            <w:vAlign w:val="center"/>
            <w:hideMark/>
          </w:tcPr>
          <w:p w14:paraId="2611685C" w14:textId="77777777" w:rsidR="00D73E6C" w:rsidRPr="00D73E6C" w:rsidRDefault="00D73E6C" w:rsidP="00D73E6C">
            <w:pPr>
              <w:spacing w:after="0" w:line="240" w:lineRule="auto"/>
              <w:jc w:val="center"/>
              <w:rPr>
                <w:rFonts w:ascii="Calibri" w:eastAsia="Times New Roman" w:hAnsi="Calibri" w:cs="Calibri"/>
                <w:b/>
                <w:bCs/>
                <w:color w:val="000000"/>
                <w:lang w:eastAsia="es-ES"/>
              </w:rPr>
            </w:pPr>
            <w:r w:rsidRPr="00D73E6C">
              <w:rPr>
                <w:rFonts w:ascii="Calibri" w:eastAsia="Times New Roman" w:hAnsi="Calibri" w:cs="Calibri"/>
                <w:b/>
                <w:bCs/>
                <w:color w:val="000000"/>
                <w:lang w:eastAsia="es-ES"/>
              </w:rPr>
              <w:t>2015</w:t>
            </w:r>
          </w:p>
        </w:tc>
        <w:tc>
          <w:tcPr>
            <w:tcW w:w="975" w:type="dxa"/>
            <w:shd w:val="clear" w:color="auto" w:fill="auto"/>
            <w:vAlign w:val="center"/>
            <w:hideMark/>
          </w:tcPr>
          <w:p w14:paraId="04DD52EA" w14:textId="77777777" w:rsidR="00D73E6C" w:rsidRPr="00D73E6C" w:rsidRDefault="00D73E6C" w:rsidP="00D73E6C">
            <w:pPr>
              <w:spacing w:after="0" w:line="240" w:lineRule="auto"/>
              <w:jc w:val="center"/>
              <w:rPr>
                <w:rFonts w:ascii="Calibri" w:eastAsia="Times New Roman" w:hAnsi="Calibri" w:cs="Calibri"/>
                <w:b/>
                <w:bCs/>
                <w:color w:val="000000"/>
                <w:lang w:eastAsia="es-ES"/>
              </w:rPr>
            </w:pPr>
            <w:r w:rsidRPr="00D73E6C">
              <w:rPr>
                <w:rFonts w:ascii="Calibri" w:eastAsia="Times New Roman" w:hAnsi="Calibri" w:cs="Calibri"/>
                <w:b/>
                <w:bCs/>
                <w:color w:val="000000"/>
                <w:lang w:eastAsia="es-ES"/>
              </w:rPr>
              <w:t>2016</w:t>
            </w:r>
          </w:p>
        </w:tc>
        <w:tc>
          <w:tcPr>
            <w:tcW w:w="975" w:type="dxa"/>
            <w:shd w:val="clear" w:color="auto" w:fill="auto"/>
            <w:vAlign w:val="center"/>
            <w:hideMark/>
          </w:tcPr>
          <w:p w14:paraId="39C2850B" w14:textId="77777777" w:rsidR="00D73E6C" w:rsidRPr="00D73E6C" w:rsidRDefault="00D73E6C" w:rsidP="00D73E6C">
            <w:pPr>
              <w:spacing w:after="0" w:line="240" w:lineRule="auto"/>
              <w:jc w:val="center"/>
              <w:rPr>
                <w:rFonts w:ascii="Calibri" w:eastAsia="Times New Roman" w:hAnsi="Calibri" w:cs="Calibri"/>
                <w:b/>
                <w:bCs/>
                <w:color w:val="000000"/>
                <w:lang w:eastAsia="es-ES"/>
              </w:rPr>
            </w:pPr>
            <w:r w:rsidRPr="00D73E6C">
              <w:rPr>
                <w:rFonts w:ascii="Calibri" w:eastAsia="Times New Roman" w:hAnsi="Calibri" w:cs="Calibri"/>
                <w:b/>
                <w:bCs/>
                <w:color w:val="000000"/>
                <w:lang w:eastAsia="es-ES"/>
              </w:rPr>
              <w:t>2017</w:t>
            </w:r>
          </w:p>
        </w:tc>
      </w:tr>
      <w:tr w:rsidR="00D73E6C" w:rsidRPr="00D73E6C" w14:paraId="46328200" w14:textId="77777777" w:rsidTr="00D73E6C">
        <w:trPr>
          <w:trHeight w:val="600"/>
        </w:trPr>
        <w:tc>
          <w:tcPr>
            <w:tcW w:w="1200" w:type="dxa"/>
            <w:shd w:val="clear" w:color="auto" w:fill="auto"/>
            <w:vAlign w:val="center"/>
            <w:hideMark/>
          </w:tcPr>
          <w:p w14:paraId="46A3DA02" w14:textId="77777777" w:rsidR="00D73E6C" w:rsidRPr="00D73E6C" w:rsidRDefault="00D73E6C" w:rsidP="00636C26">
            <w:pPr>
              <w:spacing w:after="0" w:line="240" w:lineRule="auto"/>
              <w:jc w:val="center"/>
              <w:rPr>
                <w:rFonts w:ascii="Calibri" w:eastAsia="Times New Roman" w:hAnsi="Calibri" w:cs="Calibri"/>
                <w:b/>
                <w:bCs/>
                <w:color w:val="000000"/>
                <w:lang w:eastAsia="es-ES"/>
              </w:rPr>
            </w:pPr>
            <w:r w:rsidRPr="00D73E6C">
              <w:rPr>
                <w:rFonts w:ascii="Calibri" w:eastAsia="Times New Roman" w:hAnsi="Calibri" w:cs="Calibri"/>
                <w:b/>
                <w:bCs/>
                <w:color w:val="000000"/>
                <w:lang w:eastAsia="es-ES"/>
              </w:rPr>
              <w:t xml:space="preserve">PIB sector </w:t>
            </w:r>
            <w:r w:rsidR="00636C26">
              <w:rPr>
                <w:rFonts w:ascii="Calibri" w:eastAsia="Times New Roman" w:hAnsi="Calibri" w:cs="Calibri"/>
                <w:b/>
                <w:bCs/>
                <w:color w:val="000000"/>
                <w:lang w:eastAsia="es-ES"/>
              </w:rPr>
              <w:t>industrial</w:t>
            </w:r>
            <w:r w:rsidRPr="00D73E6C">
              <w:rPr>
                <w:rFonts w:ascii="Calibri" w:eastAsia="Times New Roman" w:hAnsi="Calibri" w:cs="Calibri"/>
                <w:b/>
                <w:bCs/>
                <w:color w:val="000000"/>
                <w:lang w:eastAsia="es-ES"/>
              </w:rPr>
              <w:t xml:space="preserve"> </w:t>
            </w:r>
            <w:r w:rsidR="00BF3D38">
              <w:rPr>
                <w:rFonts w:ascii="Calibri" w:eastAsia="Times New Roman" w:hAnsi="Calibri" w:cs="Calibri"/>
                <w:b/>
                <w:bCs/>
                <w:color w:val="000000"/>
                <w:lang w:eastAsia="es-ES"/>
              </w:rPr>
              <w:t>(mil. €)</w:t>
            </w:r>
          </w:p>
        </w:tc>
        <w:tc>
          <w:tcPr>
            <w:tcW w:w="975" w:type="dxa"/>
            <w:shd w:val="clear" w:color="auto" w:fill="auto"/>
            <w:vAlign w:val="center"/>
            <w:hideMark/>
          </w:tcPr>
          <w:p w14:paraId="16EF6A8D" w14:textId="77777777" w:rsidR="00D73E6C" w:rsidRPr="00D73E6C" w:rsidRDefault="00D73E6C" w:rsidP="00D73E6C">
            <w:pPr>
              <w:spacing w:after="0" w:line="240" w:lineRule="auto"/>
              <w:jc w:val="right"/>
              <w:rPr>
                <w:rFonts w:ascii="Calibri" w:eastAsia="Times New Roman" w:hAnsi="Calibri" w:cs="Calibri"/>
                <w:color w:val="000000"/>
                <w:lang w:eastAsia="es-ES"/>
              </w:rPr>
            </w:pPr>
            <w:r w:rsidRPr="00D73E6C">
              <w:rPr>
                <w:rFonts w:ascii="Calibri" w:eastAsia="Times New Roman" w:hAnsi="Calibri" w:cs="Calibri"/>
                <w:color w:val="000000"/>
                <w:lang w:eastAsia="es-ES"/>
              </w:rPr>
              <w:t>110.584</w:t>
            </w:r>
          </w:p>
        </w:tc>
        <w:tc>
          <w:tcPr>
            <w:tcW w:w="975" w:type="dxa"/>
            <w:shd w:val="clear" w:color="auto" w:fill="auto"/>
            <w:vAlign w:val="center"/>
            <w:hideMark/>
          </w:tcPr>
          <w:p w14:paraId="79D7654E" w14:textId="77777777" w:rsidR="00D73E6C" w:rsidRPr="00D73E6C" w:rsidRDefault="00D73E6C" w:rsidP="00D73E6C">
            <w:pPr>
              <w:spacing w:after="0" w:line="240" w:lineRule="auto"/>
              <w:jc w:val="right"/>
              <w:rPr>
                <w:rFonts w:ascii="Calibri" w:eastAsia="Times New Roman" w:hAnsi="Calibri" w:cs="Calibri"/>
                <w:color w:val="000000"/>
                <w:lang w:eastAsia="es-ES"/>
              </w:rPr>
            </w:pPr>
            <w:r w:rsidRPr="00D73E6C">
              <w:rPr>
                <w:rFonts w:ascii="Calibri" w:eastAsia="Times New Roman" w:hAnsi="Calibri" w:cs="Calibri"/>
                <w:color w:val="000000"/>
                <w:lang w:eastAsia="es-ES"/>
              </w:rPr>
              <w:t>111.906</w:t>
            </w:r>
          </w:p>
        </w:tc>
        <w:tc>
          <w:tcPr>
            <w:tcW w:w="975" w:type="dxa"/>
            <w:shd w:val="clear" w:color="auto" w:fill="auto"/>
            <w:vAlign w:val="center"/>
            <w:hideMark/>
          </w:tcPr>
          <w:p w14:paraId="5756697B" w14:textId="77777777" w:rsidR="00D73E6C" w:rsidRPr="00D73E6C" w:rsidRDefault="00D73E6C" w:rsidP="00D73E6C">
            <w:pPr>
              <w:spacing w:after="0" w:line="240" w:lineRule="auto"/>
              <w:jc w:val="right"/>
              <w:rPr>
                <w:rFonts w:ascii="Calibri" w:eastAsia="Times New Roman" w:hAnsi="Calibri" w:cs="Calibri"/>
                <w:color w:val="000000"/>
                <w:lang w:eastAsia="es-ES"/>
              </w:rPr>
            </w:pPr>
            <w:r w:rsidRPr="00D73E6C">
              <w:rPr>
                <w:rFonts w:ascii="Calibri" w:eastAsia="Times New Roman" w:hAnsi="Calibri" w:cs="Calibri"/>
                <w:color w:val="000000"/>
                <w:lang w:eastAsia="es-ES"/>
              </w:rPr>
              <w:t>111.215</w:t>
            </w:r>
          </w:p>
        </w:tc>
        <w:tc>
          <w:tcPr>
            <w:tcW w:w="975" w:type="dxa"/>
            <w:shd w:val="clear" w:color="auto" w:fill="auto"/>
            <w:vAlign w:val="center"/>
            <w:hideMark/>
          </w:tcPr>
          <w:p w14:paraId="29196F2C" w14:textId="77777777" w:rsidR="00D73E6C" w:rsidRPr="00D73E6C" w:rsidRDefault="00D73E6C" w:rsidP="00D73E6C">
            <w:pPr>
              <w:spacing w:after="0" w:line="240" w:lineRule="auto"/>
              <w:jc w:val="right"/>
              <w:rPr>
                <w:rFonts w:ascii="Calibri" w:eastAsia="Times New Roman" w:hAnsi="Calibri" w:cs="Calibri"/>
                <w:color w:val="000000"/>
                <w:lang w:eastAsia="es-ES"/>
              </w:rPr>
            </w:pPr>
            <w:r w:rsidRPr="00D73E6C">
              <w:rPr>
                <w:rFonts w:ascii="Calibri" w:eastAsia="Times New Roman" w:hAnsi="Calibri" w:cs="Calibri"/>
                <w:color w:val="000000"/>
                <w:lang w:eastAsia="es-ES"/>
              </w:rPr>
              <w:t>109.821</w:t>
            </w:r>
          </w:p>
        </w:tc>
        <w:tc>
          <w:tcPr>
            <w:tcW w:w="975" w:type="dxa"/>
            <w:shd w:val="clear" w:color="auto" w:fill="auto"/>
            <w:vAlign w:val="center"/>
            <w:hideMark/>
          </w:tcPr>
          <w:p w14:paraId="4FCABC81" w14:textId="77777777" w:rsidR="00D73E6C" w:rsidRPr="00D73E6C" w:rsidRDefault="00D73E6C" w:rsidP="00D73E6C">
            <w:pPr>
              <w:spacing w:after="0" w:line="240" w:lineRule="auto"/>
              <w:jc w:val="right"/>
              <w:rPr>
                <w:rFonts w:ascii="Calibri" w:eastAsia="Times New Roman" w:hAnsi="Calibri" w:cs="Calibri"/>
                <w:color w:val="000000"/>
                <w:lang w:eastAsia="es-ES"/>
              </w:rPr>
            </w:pPr>
            <w:r w:rsidRPr="00D73E6C">
              <w:rPr>
                <w:rFonts w:ascii="Calibri" w:eastAsia="Times New Roman" w:hAnsi="Calibri" w:cs="Calibri"/>
                <w:color w:val="000000"/>
                <w:lang w:eastAsia="es-ES"/>
              </w:rPr>
              <w:t>113.020</w:t>
            </w:r>
          </w:p>
        </w:tc>
        <w:tc>
          <w:tcPr>
            <w:tcW w:w="975" w:type="dxa"/>
            <w:shd w:val="clear" w:color="auto" w:fill="auto"/>
            <w:vAlign w:val="center"/>
            <w:hideMark/>
          </w:tcPr>
          <w:p w14:paraId="2FAE92AE" w14:textId="77777777" w:rsidR="00D73E6C" w:rsidRPr="00D73E6C" w:rsidRDefault="00D73E6C" w:rsidP="00D73E6C">
            <w:pPr>
              <w:spacing w:after="0" w:line="240" w:lineRule="auto"/>
              <w:jc w:val="right"/>
              <w:rPr>
                <w:rFonts w:ascii="Calibri" w:eastAsia="Times New Roman" w:hAnsi="Calibri" w:cs="Calibri"/>
                <w:color w:val="000000"/>
                <w:lang w:eastAsia="es-ES"/>
              </w:rPr>
            </w:pPr>
            <w:r w:rsidRPr="00D73E6C">
              <w:rPr>
                <w:rFonts w:ascii="Calibri" w:eastAsia="Times New Roman" w:hAnsi="Calibri" w:cs="Calibri"/>
                <w:color w:val="000000"/>
                <w:lang w:eastAsia="es-ES"/>
              </w:rPr>
              <w:t>118.725</w:t>
            </w:r>
          </w:p>
        </w:tc>
        <w:tc>
          <w:tcPr>
            <w:tcW w:w="975" w:type="dxa"/>
            <w:shd w:val="clear" w:color="auto" w:fill="auto"/>
            <w:vAlign w:val="center"/>
            <w:hideMark/>
          </w:tcPr>
          <w:p w14:paraId="573DF3AD" w14:textId="77777777" w:rsidR="00D73E6C" w:rsidRPr="00D73E6C" w:rsidRDefault="00D73E6C" w:rsidP="00D73E6C">
            <w:pPr>
              <w:spacing w:after="0" w:line="240" w:lineRule="auto"/>
              <w:jc w:val="right"/>
              <w:rPr>
                <w:rFonts w:ascii="Calibri" w:eastAsia="Times New Roman" w:hAnsi="Calibri" w:cs="Calibri"/>
                <w:color w:val="000000"/>
                <w:lang w:eastAsia="es-ES"/>
              </w:rPr>
            </w:pPr>
            <w:r w:rsidRPr="00D73E6C">
              <w:rPr>
                <w:rFonts w:ascii="Calibri" w:eastAsia="Times New Roman" w:hAnsi="Calibri" w:cs="Calibri"/>
                <w:color w:val="000000"/>
                <w:lang w:eastAsia="es-ES"/>
              </w:rPr>
              <w:t>126.471</w:t>
            </w:r>
          </w:p>
        </w:tc>
        <w:tc>
          <w:tcPr>
            <w:tcW w:w="975" w:type="dxa"/>
            <w:shd w:val="clear" w:color="auto" w:fill="auto"/>
            <w:vAlign w:val="center"/>
            <w:hideMark/>
          </w:tcPr>
          <w:p w14:paraId="7EBA2536" w14:textId="77777777" w:rsidR="00D73E6C" w:rsidRPr="00D73E6C" w:rsidRDefault="00D73E6C" w:rsidP="00D73E6C">
            <w:pPr>
              <w:spacing w:after="0" w:line="240" w:lineRule="auto"/>
              <w:jc w:val="right"/>
              <w:rPr>
                <w:rFonts w:ascii="Calibri" w:eastAsia="Times New Roman" w:hAnsi="Calibri" w:cs="Calibri"/>
                <w:color w:val="000000"/>
                <w:lang w:eastAsia="es-ES"/>
              </w:rPr>
            </w:pPr>
            <w:r w:rsidRPr="00D73E6C">
              <w:rPr>
                <w:rFonts w:ascii="Calibri" w:eastAsia="Times New Roman" w:hAnsi="Calibri" w:cs="Calibri"/>
                <w:color w:val="000000"/>
                <w:lang w:eastAsia="es-ES"/>
              </w:rPr>
              <w:t>137.020</w:t>
            </w:r>
          </w:p>
        </w:tc>
      </w:tr>
      <w:tr w:rsidR="00D73E6C" w:rsidRPr="00D73E6C" w14:paraId="0AAC1B6A" w14:textId="77777777" w:rsidTr="00F53350">
        <w:trPr>
          <w:trHeight w:val="300"/>
        </w:trPr>
        <w:tc>
          <w:tcPr>
            <w:tcW w:w="1200" w:type="dxa"/>
            <w:shd w:val="clear" w:color="auto" w:fill="auto"/>
            <w:noWrap/>
            <w:vAlign w:val="bottom"/>
            <w:hideMark/>
          </w:tcPr>
          <w:p w14:paraId="1AB21DBB" w14:textId="77777777" w:rsidR="00D73E6C" w:rsidRPr="00F53350" w:rsidRDefault="00D73E6C" w:rsidP="00D73E6C">
            <w:pPr>
              <w:spacing w:after="0" w:line="240" w:lineRule="auto"/>
              <w:rPr>
                <w:rFonts w:ascii="Calibri" w:eastAsia="Times New Roman" w:hAnsi="Calibri" w:cs="Calibri"/>
                <w:b/>
                <w:color w:val="000000"/>
                <w:lang w:eastAsia="es-ES"/>
              </w:rPr>
            </w:pPr>
            <w:r w:rsidRPr="00F53350">
              <w:rPr>
                <w:rFonts w:ascii="Calibri" w:eastAsia="Times New Roman" w:hAnsi="Calibri" w:cs="Calibri"/>
                <w:b/>
                <w:color w:val="000000"/>
                <w:lang w:eastAsia="es-ES"/>
              </w:rPr>
              <w:t>Nº índices</w:t>
            </w:r>
          </w:p>
        </w:tc>
        <w:tc>
          <w:tcPr>
            <w:tcW w:w="975" w:type="dxa"/>
            <w:shd w:val="clear" w:color="auto" w:fill="auto"/>
            <w:noWrap/>
            <w:vAlign w:val="bottom"/>
          </w:tcPr>
          <w:p w14:paraId="3E2B5FB5" w14:textId="77777777" w:rsidR="00D73E6C" w:rsidRPr="00D73E6C" w:rsidRDefault="00D73E6C" w:rsidP="00D73E6C">
            <w:pPr>
              <w:spacing w:after="0" w:line="240" w:lineRule="auto"/>
              <w:jc w:val="right"/>
              <w:rPr>
                <w:rFonts w:ascii="Calibri" w:eastAsia="Times New Roman" w:hAnsi="Calibri" w:cs="Calibri"/>
                <w:color w:val="000000"/>
                <w:lang w:eastAsia="es-ES"/>
              </w:rPr>
            </w:pPr>
          </w:p>
        </w:tc>
        <w:tc>
          <w:tcPr>
            <w:tcW w:w="975" w:type="dxa"/>
            <w:shd w:val="clear" w:color="auto" w:fill="auto"/>
            <w:noWrap/>
            <w:vAlign w:val="bottom"/>
          </w:tcPr>
          <w:p w14:paraId="21037541" w14:textId="77777777" w:rsidR="00D73E6C" w:rsidRPr="00D73E6C" w:rsidRDefault="00D73E6C" w:rsidP="00D73E6C">
            <w:pPr>
              <w:spacing w:after="0" w:line="240" w:lineRule="auto"/>
              <w:jc w:val="right"/>
              <w:rPr>
                <w:rFonts w:ascii="Calibri" w:eastAsia="Times New Roman" w:hAnsi="Calibri" w:cs="Calibri"/>
                <w:color w:val="000000"/>
                <w:lang w:eastAsia="es-ES"/>
              </w:rPr>
            </w:pPr>
          </w:p>
        </w:tc>
        <w:tc>
          <w:tcPr>
            <w:tcW w:w="975" w:type="dxa"/>
            <w:shd w:val="clear" w:color="auto" w:fill="auto"/>
            <w:noWrap/>
            <w:vAlign w:val="bottom"/>
          </w:tcPr>
          <w:p w14:paraId="1CB5F191" w14:textId="77777777" w:rsidR="00D73E6C" w:rsidRPr="00D73E6C" w:rsidRDefault="00D73E6C" w:rsidP="00D73E6C">
            <w:pPr>
              <w:spacing w:after="0" w:line="240" w:lineRule="auto"/>
              <w:jc w:val="right"/>
              <w:rPr>
                <w:rFonts w:ascii="Calibri" w:eastAsia="Times New Roman" w:hAnsi="Calibri" w:cs="Calibri"/>
                <w:color w:val="000000"/>
                <w:lang w:eastAsia="es-ES"/>
              </w:rPr>
            </w:pPr>
          </w:p>
        </w:tc>
        <w:tc>
          <w:tcPr>
            <w:tcW w:w="975" w:type="dxa"/>
            <w:shd w:val="clear" w:color="auto" w:fill="auto"/>
            <w:noWrap/>
            <w:vAlign w:val="bottom"/>
          </w:tcPr>
          <w:p w14:paraId="0B010EF0" w14:textId="77777777" w:rsidR="00D73E6C" w:rsidRPr="00D73E6C" w:rsidRDefault="00D73E6C" w:rsidP="00D73E6C">
            <w:pPr>
              <w:spacing w:after="0" w:line="240" w:lineRule="auto"/>
              <w:jc w:val="right"/>
              <w:rPr>
                <w:rFonts w:ascii="Calibri" w:eastAsia="Times New Roman" w:hAnsi="Calibri" w:cs="Calibri"/>
                <w:color w:val="000000"/>
                <w:lang w:eastAsia="es-ES"/>
              </w:rPr>
            </w:pPr>
          </w:p>
        </w:tc>
        <w:tc>
          <w:tcPr>
            <w:tcW w:w="975" w:type="dxa"/>
            <w:shd w:val="clear" w:color="auto" w:fill="auto"/>
            <w:noWrap/>
            <w:vAlign w:val="bottom"/>
          </w:tcPr>
          <w:p w14:paraId="42A6B6B3" w14:textId="77777777" w:rsidR="00D73E6C" w:rsidRPr="00D73E6C" w:rsidRDefault="00D73E6C" w:rsidP="00D73E6C">
            <w:pPr>
              <w:spacing w:after="0" w:line="240" w:lineRule="auto"/>
              <w:jc w:val="right"/>
              <w:rPr>
                <w:rFonts w:ascii="Calibri" w:eastAsia="Times New Roman" w:hAnsi="Calibri" w:cs="Calibri"/>
                <w:color w:val="000000"/>
                <w:lang w:eastAsia="es-ES"/>
              </w:rPr>
            </w:pPr>
          </w:p>
        </w:tc>
        <w:tc>
          <w:tcPr>
            <w:tcW w:w="975" w:type="dxa"/>
            <w:shd w:val="clear" w:color="auto" w:fill="auto"/>
            <w:noWrap/>
            <w:vAlign w:val="bottom"/>
          </w:tcPr>
          <w:p w14:paraId="10BBBCA2" w14:textId="77777777" w:rsidR="00D73E6C" w:rsidRPr="00D73E6C" w:rsidRDefault="00D73E6C" w:rsidP="00D73E6C">
            <w:pPr>
              <w:spacing w:after="0" w:line="240" w:lineRule="auto"/>
              <w:jc w:val="right"/>
              <w:rPr>
                <w:rFonts w:ascii="Calibri" w:eastAsia="Times New Roman" w:hAnsi="Calibri" w:cs="Calibri"/>
                <w:color w:val="000000"/>
                <w:lang w:eastAsia="es-ES"/>
              </w:rPr>
            </w:pPr>
          </w:p>
        </w:tc>
        <w:tc>
          <w:tcPr>
            <w:tcW w:w="975" w:type="dxa"/>
            <w:shd w:val="clear" w:color="auto" w:fill="auto"/>
            <w:noWrap/>
            <w:vAlign w:val="bottom"/>
          </w:tcPr>
          <w:p w14:paraId="0D4050E5" w14:textId="77777777" w:rsidR="00D73E6C" w:rsidRPr="00D73E6C" w:rsidRDefault="00D73E6C" w:rsidP="00D73E6C">
            <w:pPr>
              <w:spacing w:after="0" w:line="240" w:lineRule="auto"/>
              <w:jc w:val="right"/>
              <w:rPr>
                <w:rFonts w:ascii="Calibri" w:eastAsia="Times New Roman" w:hAnsi="Calibri" w:cs="Calibri"/>
                <w:color w:val="000000"/>
                <w:lang w:eastAsia="es-ES"/>
              </w:rPr>
            </w:pPr>
          </w:p>
        </w:tc>
        <w:tc>
          <w:tcPr>
            <w:tcW w:w="975" w:type="dxa"/>
            <w:shd w:val="clear" w:color="auto" w:fill="auto"/>
            <w:noWrap/>
            <w:vAlign w:val="bottom"/>
          </w:tcPr>
          <w:p w14:paraId="776C23F3" w14:textId="77777777" w:rsidR="00D73E6C" w:rsidRPr="00D73E6C" w:rsidRDefault="00D73E6C" w:rsidP="00D73E6C">
            <w:pPr>
              <w:spacing w:after="0" w:line="240" w:lineRule="auto"/>
              <w:jc w:val="right"/>
              <w:rPr>
                <w:rFonts w:ascii="Calibri" w:eastAsia="Times New Roman" w:hAnsi="Calibri" w:cs="Calibri"/>
                <w:color w:val="000000"/>
                <w:lang w:eastAsia="es-ES"/>
              </w:rPr>
            </w:pPr>
          </w:p>
        </w:tc>
      </w:tr>
    </w:tbl>
    <w:p w14:paraId="07A467FC" w14:textId="77777777" w:rsidR="00D73E6C" w:rsidRDefault="00F53350" w:rsidP="00D73E6C">
      <w:pPr>
        <w:jc w:val="both"/>
        <w:rPr>
          <w:rFonts w:eastAsiaTheme="minorEastAsia"/>
        </w:rPr>
      </w:pPr>
      <w:r>
        <w:rPr>
          <w:rFonts w:eastAsiaTheme="minorEastAsia"/>
        </w:rPr>
        <w:t>Base 100=Año 2010</w:t>
      </w:r>
    </w:p>
    <w:tbl>
      <w:tblPr>
        <w:tblW w:w="6290" w:type="dxa"/>
        <w:tblInd w:w="-10" w:type="dxa"/>
        <w:tblCellMar>
          <w:left w:w="70" w:type="dxa"/>
          <w:right w:w="70" w:type="dxa"/>
        </w:tblCellMar>
        <w:tblLook w:val="04A0" w:firstRow="1" w:lastRow="0" w:firstColumn="1" w:lastColumn="0" w:noHBand="0" w:noVBand="1"/>
      </w:tblPr>
      <w:tblGrid>
        <w:gridCol w:w="2440"/>
        <w:gridCol w:w="962"/>
        <w:gridCol w:w="931"/>
        <w:gridCol w:w="912"/>
        <w:gridCol w:w="1039"/>
        <w:gridCol w:w="6"/>
      </w:tblGrid>
      <w:tr w:rsidR="000C0396" w:rsidRPr="000C0396" w14:paraId="48CDCB31" w14:textId="77777777" w:rsidTr="000C0396">
        <w:trPr>
          <w:trHeight w:val="315"/>
        </w:trPr>
        <w:tc>
          <w:tcPr>
            <w:tcW w:w="2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935E40C" w14:textId="77777777" w:rsidR="000C0396" w:rsidRPr="000C0396" w:rsidRDefault="000C0396" w:rsidP="000C0396">
            <w:pPr>
              <w:spacing w:after="0" w:line="240" w:lineRule="auto"/>
              <w:rPr>
                <w:rFonts w:ascii="Times New Roman" w:eastAsia="Times New Roman" w:hAnsi="Times New Roman" w:cs="Times New Roman"/>
                <w:b/>
                <w:bCs/>
                <w:color w:val="000000"/>
                <w:lang w:eastAsia="es-ES"/>
              </w:rPr>
            </w:pPr>
            <w:r w:rsidRPr="000C0396">
              <w:rPr>
                <w:rFonts w:ascii="Times New Roman" w:eastAsia="Times New Roman" w:hAnsi="Times New Roman" w:cs="Times New Roman"/>
                <w:b/>
                <w:bCs/>
                <w:color w:val="000000"/>
                <w:lang w:eastAsia="es-ES"/>
              </w:rPr>
              <w:t>INGRESOS</w:t>
            </w:r>
            <w:r>
              <w:rPr>
                <w:rFonts w:ascii="Times New Roman" w:eastAsia="Times New Roman" w:hAnsi="Times New Roman" w:cs="Times New Roman"/>
                <w:b/>
                <w:bCs/>
                <w:color w:val="000000"/>
                <w:lang w:eastAsia="es-ES"/>
              </w:rPr>
              <w:t xml:space="preserve"> POR TURISMO</w:t>
            </w:r>
          </w:p>
        </w:tc>
        <w:tc>
          <w:tcPr>
            <w:tcW w:w="1893" w:type="dxa"/>
            <w:gridSpan w:val="2"/>
            <w:tcBorders>
              <w:top w:val="single" w:sz="8" w:space="0" w:color="auto"/>
              <w:left w:val="nil"/>
              <w:bottom w:val="single" w:sz="8" w:space="0" w:color="auto"/>
              <w:right w:val="nil"/>
            </w:tcBorders>
            <w:shd w:val="clear" w:color="auto" w:fill="auto"/>
            <w:vAlign w:val="center"/>
            <w:hideMark/>
          </w:tcPr>
          <w:p w14:paraId="337A6E5C" w14:textId="77777777" w:rsidR="000C0396" w:rsidRPr="000C0396" w:rsidRDefault="000C0396" w:rsidP="000C0396">
            <w:pPr>
              <w:spacing w:after="0" w:line="240" w:lineRule="auto"/>
              <w:jc w:val="center"/>
              <w:rPr>
                <w:rFonts w:ascii="Times New Roman" w:eastAsia="Times New Roman" w:hAnsi="Times New Roman" w:cs="Times New Roman"/>
                <w:b/>
                <w:bCs/>
                <w:color w:val="000000"/>
                <w:lang w:eastAsia="es-ES"/>
              </w:rPr>
            </w:pPr>
            <w:r w:rsidRPr="000C0396">
              <w:rPr>
                <w:rFonts w:ascii="Times New Roman" w:eastAsia="Times New Roman" w:hAnsi="Times New Roman" w:cs="Times New Roman"/>
                <w:b/>
                <w:bCs/>
                <w:color w:val="000000"/>
                <w:lang w:eastAsia="es-ES"/>
              </w:rPr>
              <w:t>(Miles Mill. $)</w:t>
            </w:r>
          </w:p>
        </w:tc>
        <w:tc>
          <w:tcPr>
            <w:tcW w:w="195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89CA1" w14:textId="77777777" w:rsidR="000C0396" w:rsidRPr="000C0396" w:rsidRDefault="000C0396" w:rsidP="000C0396">
            <w:pPr>
              <w:spacing w:after="0" w:line="240" w:lineRule="auto"/>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Índices corte transversal </w:t>
            </w:r>
            <w:r w:rsidRPr="000C0396">
              <w:rPr>
                <w:rFonts w:ascii="Calibri" w:eastAsia="Times New Roman" w:hAnsi="Calibri" w:cs="Calibri"/>
                <w:b/>
                <w:bCs/>
                <w:color w:val="000000"/>
                <w:lang w:eastAsia="es-ES"/>
              </w:rPr>
              <w:t>Respecto a España</w:t>
            </w:r>
          </w:p>
        </w:tc>
      </w:tr>
      <w:tr w:rsidR="000C0396" w:rsidRPr="000C0396" w14:paraId="7B3E7F3C" w14:textId="77777777" w:rsidTr="000C0396">
        <w:trPr>
          <w:gridAfter w:val="1"/>
          <w:wAfter w:w="6" w:type="dxa"/>
          <w:trHeight w:val="315"/>
        </w:trPr>
        <w:tc>
          <w:tcPr>
            <w:tcW w:w="2440" w:type="dxa"/>
            <w:tcBorders>
              <w:top w:val="nil"/>
              <w:left w:val="single" w:sz="8" w:space="0" w:color="auto"/>
              <w:bottom w:val="single" w:sz="8" w:space="0" w:color="auto"/>
              <w:right w:val="single" w:sz="8" w:space="0" w:color="auto"/>
            </w:tcBorders>
            <w:shd w:val="clear" w:color="auto" w:fill="auto"/>
            <w:vAlign w:val="center"/>
            <w:hideMark/>
          </w:tcPr>
          <w:p w14:paraId="19F8F6A3" w14:textId="77777777" w:rsidR="000C0396" w:rsidRPr="000C0396" w:rsidRDefault="000C0396" w:rsidP="000C0396">
            <w:pPr>
              <w:spacing w:after="0" w:line="240" w:lineRule="auto"/>
              <w:rPr>
                <w:rFonts w:ascii="Times New Roman" w:eastAsia="Times New Roman" w:hAnsi="Times New Roman" w:cs="Times New Roman"/>
                <w:b/>
                <w:bCs/>
                <w:color w:val="000000"/>
                <w:lang w:eastAsia="es-ES"/>
              </w:rPr>
            </w:pPr>
            <w:r w:rsidRPr="000C0396">
              <w:rPr>
                <w:rFonts w:ascii="Times New Roman" w:eastAsia="Times New Roman" w:hAnsi="Times New Roman" w:cs="Times New Roman"/>
                <w:b/>
                <w:bCs/>
                <w:color w:val="000000"/>
                <w:lang w:eastAsia="es-ES"/>
              </w:rPr>
              <w:t> </w:t>
            </w:r>
          </w:p>
        </w:tc>
        <w:tc>
          <w:tcPr>
            <w:tcW w:w="962" w:type="dxa"/>
            <w:tcBorders>
              <w:top w:val="nil"/>
              <w:left w:val="nil"/>
              <w:bottom w:val="single" w:sz="8" w:space="0" w:color="auto"/>
              <w:right w:val="single" w:sz="8" w:space="0" w:color="auto"/>
            </w:tcBorders>
            <w:shd w:val="clear" w:color="auto" w:fill="auto"/>
            <w:vAlign w:val="center"/>
            <w:hideMark/>
          </w:tcPr>
          <w:p w14:paraId="7F1A8AE6" w14:textId="77777777" w:rsidR="000C0396" w:rsidRPr="000C0396" w:rsidRDefault="000C0396" w:rsidP="000C0396">
            <w:pPr>
              <w:spacing w:after="0" w:line="240" w:lineRule="auto"/>
              <w:jc w:val="right"/>
              <w:rPr>
                <w:rFonts w:ascii="Times New Roman" w:eastAsia="Times New Roman" w:hAnsi="Times New Roman" w:cs="Times New Roman"/>
                <w:b/>
                <w:bCs/>
                <w:color w:val="000000"/>
                <w:lang w:eastAsia="es-ES"/>
              </w:rPr>
            </w:pPr>
            <w:r w:rsidRPr="000C0396">
              <w:rPr>
                <w:rFonts w:ascii="Times New Roman" w:eastAsia="Times New Roman" w:hAnsi="Times New Roman" w:cs="Times New Roman"/>
                <w:b/>
                <w:bCs/>
                <w:color w:val="000000"/>
                <w:lang w:eastAsia="es-ES"/>
              </w:rPr>
              <w:t>2009</w:t>
            </w:r>
          </w:p>
        </w:tc>
        <w:tc>
          <w:tcPr>
            <w:tcW w:w="931" w:type="dxa"/>
            <w:tcBorders>
              <w:top w:val="nil"/>
              <w:left w:val="nil"/>
              <w:bottom w:val="single" w:sz="8" w:space="0" w:color="auto"/>
              <w:right w:val="nil"/>
            </w:tcBorders>
            <w:shd w:val="clear" w:color="auto" w:fill="auto"/>
            <w:vAlign w:val="center"/>
            <w:hideMark/>
          </w:tcPr>
          <w:p w14:paraId="384FA8E5" w14:textId="77777777" w:rsidR="000C0396" w:rsidRPr="000C0396" w:rsidRDefault="000C0396" w:rsidP="000C0396">
            <w:pPr>
              <w:spacing w:after="0" w:line="240" w:lineRule="auto"/>
              <w:jc w:val="right"/>
              <w:rPr>
                <w:rFonts w:ascii="Times New Roman" w:eastAsia="Times New Roman" w:hAnsi="Times New Roman" w:cs="Times New Roman"/>
                <w:b/>
                <w:bCs/>
                <w:color w:val="000000"/>
                <w:lang w:eastAsia="es-ES"/>
              </w:rPr>
            </w:pPr>
            <w:r w:rsidRPr="000C0396">
              <w:rPr>
                <w:rFonts w:ascii="Times New Roman" w:eastAsia="Times New Roman" w:hAnsi="Times New Roman" w:cs="Times New Roman"/>
                <w:b/>
                <w:bCs/>
                <w:color w:val="000000"/>
                <w:lang w:eastAsia="es-ES"/>
              </w:rPr>
              <w:t>2010</w:t>
            </w:r>
          </w:p>
        </w:tc>
        <w:tc>
          <w:tcPr>
            <w:tcW w:w="912" w:type="dxa"/>
            <w:tcBorders>
              <w:top w:val="nil"/>
              <w:left w:val="single" w:sz="4" w:space="0" w:color="auto"/>
              <w:bottom w:val="single" w:sz="4" w:space="0" w:color="auto"/>
              <w:right w:val="single" w:sz="4" w:space="0" w:color="auto"/>
            </w:tcBorders>
            <w:shd w:val="clear" w:color="auto" w:fill="auto"/>
            <w:vAlign w:val="center"/>
            <w:hideMark/>
          </w:tcPr>
          <w:p w14:paraId="630F1F19" w14:textId="77777777" w:rsidR="000C0396" w:rsidRPr="000C0396" w:rsidRDefault="000C0396" w:rsidP="000C0396">
            <w:pPr>
              <w:spacing w:after="0" w:line="240" w:lineRule="auto"/>
              <w:jc w:val="right"/>
              <w:rPr>
                <w:rFonts w:ascii="Times New Roman" w:eastAsia="Times New Roman" w:hAnsi="Times New Roman" w:cs="Times New Roman"/>
                <w:b/>
                <w:bCs/>
                <w:color w:val="000000"/>
                <w:lang w:eastAsia="es-ES"/>
              </w:rPr>
            </w:pPr>
            <w:r w:rsidRPr="000C0396">
              <w:rPr>
                <w:rFonts w:ascii="Times New Roman" w:eastAsia="Times New Roman" w:hAnsi="Times New Roman" w:cs="Times New Roman"/>
                <w:b/>
                <w:bCs/>
                <w:color w:val="000000"/>
                <w:lang w:eastAsia="es-ES"/>
              </w:rPr>
              <w:t>2009</w:t>
            </w:r>
          </w:p>
        </w:tc>
        <w:tc>
          <w:tcPr>
            <w:tcW w:w="1039" w:type="dxa"/>
            <w:tcBorders>
              <w:top w:val="nil"/>
              <w:left w:val="nil"/>
              <w:bottom w:val="single" w:sz="4" w:space="0" w:color="auto"/>
              <w:right w:val="single" w:sz="4" w:space="0" w:color="auto"/>
            </w:tcBorders>
            <w:shd w:val="clear" w:color="auto" w:fill="auto"/>
            <w:vAlign w:val="center"/>
            <w:hideMark/>
          </w:tcPr>
          <w:p w14:paraId="5628EDFA" w14:textId="77777777" w:rsidR="000C0396" w:rsidRPr="000C0396" w:rsidRDefault="000C0396" w:rsidP="000C0396">
            <w:pPr>
              <w:spacing w:after="0" w:line="240" w:lineRule="auto"/>
              <w:jc w:val="right"/>
              <w:rPr>
                <w:rFonts w:ascii="Times New Roman" w:eastAsia="Times New Roman" w:hAnsi="Times New Roman" w:cs="Times New Roman"/>
                <w:b/>
                <w:bCs/>
                <w:color w:val="000000"/>
                <w:lang w:eastAsia="es-ES"/>
              </w:rPr>
            </w:pPr>
            <w:r w:rsidRPr="000C0396">
              <w:rPr>
                <w:rFonts w:ascii="Times New Roman" w:eastAsia="Times New Roman" w:hAnsi="Times New Roman" w:cs="Times New Roman"/>
                <w:b/>
                <w:bCs/>
                <w:color w:val="000000"/>
                <w:lang w:eastAsia="es-ES"/>
              </w:rPr>
              <w:t>2010</w:t>
            </w:r>
          </w:p>
        </w:tc>
      </w:tr>
      <w:tr w:rsidR="000C0396" w:rsidRPr="000C0396" w14:paraId="002B84FA" w14:textId="77777777" w:rsidTr="00F53350">
        <w:trPr>
          <w:gridAfter w:val="1"/>
          <w:wAfter w:w="6" w:type="dxa"/>
          <w:trHeight w:val="315"/>
        </w:trPr>
        <w:tc>
          <w:tcPr>
            <w:tcW w:w="2440" w:type="dxa"/>
            <w:tcBorders>
              <w:top w:val="nil"/>
              <w:left w:val="single" w:sz="8" w:space="0" w:color="auto"/>
              <w:bottom w:val="single" w:sz="8" w:space="0" w:color="auto"/>
              <w:right w:val="single" w:sz="8" w:space="0" w:color="auto"/>
            </w:tcBorders>
            <w:shd w:val="clear" w:color="auto" w:fill="auto"/>
            <w:vAlign w:val="center"/>
            <w:hideMark/>
          </w:tcPr>
          <w:p w14:paraId="27A424D3" w14:textId="77777777" w:rsidR="000C0396" w:rsidRPr="000C0396" w:rsidRDefault="000C0396" w:rsidP="000C0396">
            <w:pPr>
              <w:spacing w:after="0" w:line="240" w:lineRule="auto"/>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1 Estados Unidos</w:t>
            </w:r>
          </w:p>
        </w:tc>
        <w:tc>
          <w:tcPr>
            <w:tcW w:w="962" w:type="dxa"/>
            <w:tcBorders>
              <w:top w:val="nil"/>
              <w:left w:val="nil"/>
              <w:bottom w:val="single" w:sz="8" w:space="0" w:color="auto"/>
              <w:right w:val="single" w:sz="8" w:space="0" w:color="auto"/>
            </w:tcBorders>
            <w:shd w:val="clear" w:color="auto" w:fill="auto"/>
            <w:vAlign w:val="center"/>
            <w:hideMark/>
          </w:tcPr>
          <w:p w14:paraId="5F256839" w14:textId="77777777" w:rsidR="000C0396" w:rsidRPr="000C0396" w:rsidRDefault="000C0396" w:rsidP="000C0396">
            <w:pPr>
              <w:spacing w:after="0" w:line="240" w:lineRule="auto"/>
              <w:jc w:val="right"/>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94,2</w:t>
            </w:r>
          </w:p>
        </w:tc>
        <w:tc>
          <w:tcPr>
            <w:tcW w:w="931" w:type="dxa"/>
            <w:tcBorders>
              <w:top w:val="nil"/>
              <w:left w:val="nil"/>
              <w:bottom w:val="single" w:sz="8" w:space="0" w:color="auto"/>
              <w:right w:val="nil"/>
            </w:tcBorders>
            <w:shd w:val="clear" w:color="auto" w:fill="auto"/>
            <w:vAlign w:val="center"/>
            <w:hideMark/>
          </w:tcPr>
          <w:p w14:paraId="391C4E0A" w14:textId="77777777" w:rsidR="000C0396" w:rsidRPr="000C0396" w:rsidRDefault="000C0396" w:rsidP="000C0396">
            <w:pPr>
              <w:spacing w:after="0" w:line="240" w:lineRule="auto"/>
              <w:jc w:val="right"/>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103,5</w:t>
            </w:r>
          </w:p>
        </w:tc>
        <w:tc>
          <w:tcPr>
            <w:tcW w:w="912" w:type="dxa"/>
            <w:tcBorders>
              <w:top w:val="nil"/>
              <w:left w:val="single" w:sz="4" w:space="0" w:color="auto"/>
              <w:bottom w:val="single" w:sz="4" w:space="0" w:color="auto"/>
              <w:right w:val="single" w:sz="4" w:space="0" w:color="auto"/>
            </w:tcBorders>
            <w:shd w:val="clear" w:color="auto" w:fill="auto"/>
            <w:noWrap/>
            <w:vAlign w:val="bottom"/>
          </w:tcPr>
          <w:p w14:paraId="0DEAAEBA" w14:textId="77777777" w:rsidR="000C0396" w:rsidRPr="000C0396" w:rsidRDefault="000C0396" w:rsidP="000C0396">
            <w:pPr>
              <w:spacing w:after="0" w:line="240" w:lineRule="auto"/>
              <w:jc w:val="right"/>
              <w:rPr>
                <w:rFonts w:ascii="Calibri" w:eastAsia="Times New Roman" w:hAnsi="Calibri" w:cs="Calibri"/>
                <w:color w:val="000000"/>
                <w:lang w:eastAsia="es-ES"/>
              </w:rPr>
            </w:pPr>
          </w:p>
        </w:tc>
        <w:tc>
          <w:tcPr>
            <w:tcW w:w="1039" w:type="dxa"/>
            <w:tcBorders>
              <w:top w:val="nil"/>
              <w:left w:val="nil"/>
              <w:bottom w:val="single" w:sz="4" w:space="0" w:color="auto"/>
              <w:right w:val="single" w:sz="4" w:space="0" w:color="auto"/>
            </w:tcBorders>
            <w:shd w:val="clear" w:color="auto" w:fill="auto"/>
            <w:noWrap/>
            <w:vAlign w:val="bottom"/>
          </w:tcPr>
          <w:p w14:paraId="7F3DC7EB" w14:textId="77777777" w:rsidR="000C0396" w:rsidRPr="000C0396" w:rsidRDefault="000C0396" w:rsidP="000C0396">
            <w:pPr>
              <w:spacing w:after="0" w:line="240" w:lineRule="auto"/>
              <w:jc w:val="right"/>
              <w:rPr>
                <w:rFonts w:ascii="Calibri" w:eastAsia="Times New Roman" w:hAnsi="Calibri" w:cs="Calibri"/>
                <w:color w:val="000000"/>
                <w:lang w:eastAsia="es-ES"/>
              </w:rPr>
            </w:pPr>
          </w:p>
        </w:tc>
      </w:tr>
      <w:tr w:rsidR="000C0396" w:rsidRPr="000C0396" w14:paraId="28C3A763" w14:textId="77777777" w:rsidTr="00F53350">
        <w:trPr>
          <w:gridAfter w:val="1"/>
          <w:wAfter w:w="6" w:type="dxa"/>
          <w:trHeight w:val="315"/>
        </w:trPr>
        <w:tc>
          <w:tcPr>
            <w:tcW w:w="2440" w:type="dxa"/>
            <w:tcBorders>
              <w:top w:val="nil"/>
              <w:left w:val="single" w:sz="8" w:space="0" w:color="auto"/>
              <w:bottom w:val="single" w:sz="8" w:space="0" w:color="auto"/>
              <w:right w:val="single" w:sz="8" w:space="0" w:color="auto"/>
            </w:tcBorders>
            <w:shd w:val="clear" w:color="auto" w:fill="auto"/>
            <w:vAlign w:val="center"/>
            <w:hideMark/>
          </w:tcPr>
          <w:p w14:paraId="20990F03" w14:textId="77777777" w:rsidR="000C0396" w:rsidRPr="000C0396" w:rsidRDefault="000C0396" w:rsidP="000C0396">
            <w:pPr>
              <w:spacing w:after="0" w:line="240" w:lineRule="auto"/>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2 España</w:t>
            </w:r>
          </w:p>
        </w:tc>
        <w:tc>
          <w:tcPr>
            <w:tcW w:w="962" w:type="dxa"/>
            <w:tcBorders>
              <w:top w:val="nil"/>
              <w:left w:val="nil"/>
              <w:bottom w:val="single" w:sz="8" w:space="0" w:color="auto"/>
              <w:right w:val="single" w:sz="8" w:space="0" w:color="auto"/>
            </w:tcBorders>
            <w:shd w:val="clear" w:color="auto" w:fill="auto"/>
            <w:vAlign w:val="center"/>
            <w:hideMark/>
          </w:tcPr>
          <w:p w14:paraId="2AE1B5AB" w14:textId="77777777" w:rsidR="000C0396" w:rsidRPr="000C0396" w:rsidRDefault="000C0396" w:rsidP="000C0396">
            <w:pPr>
              <w:spacing w:after="0" w:line="240" w:lineRule="auto"/>
              <w:jc w:val="right"/>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53,2</w:t>
            </w:r>
          </w:p>
        </w:tc>
        <w:tc>
          <w:tcPr>
            <w:tcW w:w="931" w:type="dxa"/>
            <w:tcBorders>
              <w:top w:val="nil"/>
              <w:left w:val="nil"/>
              <w:bottom w:val="single" w:sz="8" w:space="0" w:color="auto"/>
              <w:right w:val="nil"/>
            </w:tcBorders>
            <w:shd w:val="clear" w:color="auto" w:fill="auto"/>
            <w:vAlign w:val="center"/>
            <w:hideMark/>
          </w:tcPr>
          <w:p w14:paraId="30031F3D" w14:textId="77777777" w:rsidR="000C0396" w:rsidRPr="000C0396" w:rsidRDefault="000C0396" w:rsidP="000C0396">
            <w:pPr>
              <w:spacing w:after="0" w:line="240" w:lineRule="auto"/>
              <w:jc w:val="right"/>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52,5</w:t>
            </w:r>
          </w:p>
        </w:tc>
        <w:tc>
          <w:tcPr>
            <w:tcW w:w="912" w:type="dxa"/>
            <w:tcBorders>
              <w:top w:val="nil"/>
              <w:left w:val="single" w:sz="4" w:space="0" w:color="auto"/>
              <w:bottom w:val="single" w:sz="4" w:space="0" w:color="auto"/>
              <w:right w:val="single" w:sz="4" w:space="0" w:color="auto"/>
            </w:tcBorders>
            <w:shd w:val="clear" w:color="auto" w:fill="auto"/>
            <w:noWrap/>
            <w:vAlign w:val="bottom"/>
          </w:tcPr>
          <w:p w14:paraId="02D230E5" w14:textId="77777777" w:rsidR="000C0396" w:rsidRPr="000C0396" w:rsidRDefault="000C0396" w:rsidP="000C0396">
            <w:pPr>
              <w:spacing w:after="0" w:line="240" w:lineRule="auto"/>
              <w:jc w:val="right"/>
              <w:rPr>
                <w:rFonts w:ascii="Calibri" w:eastAsia="Times New Roman" w:hAnsi="Calibri" w:cs="Calibri"/>
                <w:color w:val="000000"/>
                <w:lang w:eastAsia="es-ES"/>
              </w:rPr>
            </w:pPr>
          </w:p>
        </w:tc>
        <w:tc>
          <w:tcPr>
            <w:tcW w:w="1039" w:type="dxa"/>
            <w:tcBorders>
              <w:top w:val="nil"/>
              <w:left w:val="nil"/>
              <w:bottom w:val="single" w:sz="4" w:space="0" w:color="auto"/>
              <w:right w:val="single" w:sz="4" w:space="0" w:color="auto"/>
            </w:tcBorders>
            <w:shd w:val="clear" w:color="auto" w:fill="auto"/>
            <w:noWrap/>
            <w:vAlign w:val="bottom"/>
          </w:tcPr>
          <w:p w14:paraId="54AA6A7A" w14:textId="77777777" w:rsidR="000C0396" w:rsidRPr="000C0396" w:rsidRDefault="000C0396" w:rsidP="000C0396">
            <w:pPr>
              <w:spacing w:after="0" w:line="240" w:lineRule="auto"/>
              <w:jc w:val="right"/>
              <w:rPr>
                <w:rFonts w:ascii="Calibri" w:eastAsia="Times New Roman" w:hAnsi="Calibri" w:cs="Calibri"/>
                <w:color w:val="000000"/>
                <w:lang w:eastAsia="es-ES"/>
              </w:rPr>
            </w:pPr>
          </w:p>
        </w:tc>
      </w:tr>
      <w:tr w:rsidR="000C0396" w:rsidRPr="000C0396" w14:paraId="140741C3" w14:textId="77777777" w:rsidTr="00F53350">
        <w:trPr>
          <w:gridAfter w:val="1"/>
          <w:wAfter w:w="6" w:type="dxa"/>
          <w:trHeight w:val="315"/>
        </w:trPr>
        <w:tc>
          <w:tcPr>
            <w:tcW w:w="2440" w:type="dxa"/>
            <w:tcBorders>
              <w:top w:val="nil"/>
              <w:left w:val="single" w:sz="8" w:space="0" w:color="auto"/>
              <w:bottom w:val="single" w:sz="8" w:space="0" w:color="auto"/>
              <w:right w:val="single" w:sz="8" w:space="0" w:color="auto"/>
            </w:tcBorders>
            <w:shd w:val="clear" w:color="auto" w:fill="auto"/>
            <w:vAlign w:val="center"/>
            <w:hideMark/>
          </w:tcPr>
          <w:p w14:paraId="74F93C01" w14:textId="77777777" w:rsidR="000C0396" w:rsidRPr="000C0396" w:rsidRDefault="000C0396" w:rsidP="000C0396">
            <w:pPr>
              <w:spacing w:after="0" w:line="240" w:lineRule="auto"/>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3 Francia</w:t>
            </w:r>
          </w:p>
        </w:tc>
        <w:tc>
          <w:tcPr>
            <w:tcW w:w="962" w:type="dxa"/>
            <w:tcBorders>
              <w:top w:val="nil"/>
              <w:left w:val="nil"/>
              <w:bottom w:val="single" w:sz="8" w:space="0" w:color="auto"/>
              <w:right w:val="single" w:sz="8" w:space="0" w:color="auto"/>
            </w:tcBorders>
            <w:shd w:val="clear" w:color="auto" w:fill="auto"/>
            <w:vAlign w:val="center"/>
            <w:hideMark/>
          </w:tcPr>
          <w:p w14:paraId="187FF7AA" w14:textId="77777777" w:rsidR="000C0396" w:rsidRPr="000C0396" w:rsidRDefault="000C0396" w:rsidP="000C0396">
            <w:pPr>
              <w:spacing w:after="0" w:line="240" w:lineRule="auto"/>
              <w:jc w:val="right"/>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49,4</w:t>
            </w:r>
          </w:p>
        </w:tc>
        <w:tc>
          <w:tcPr>
            <w:tcW w:w="931" w:type="dxa"/>
            <w:tcBorders>
              <w:top w:val="nil"/>
              <w:left w:val="nil"/>
              <w:bottom w:val="single" w:sz="8" w:space="0" w:color="auto"/>
              <w:right w:val="nil"/>
            </w:tcBorders>
            <w:shd w:val="clear" w:color="auto" w:fill="auto"/>
            <w:vAlign w:val="center"/>
            <w:hideMark/>
          </w:tcPr>
          <w:p w14:paraId="004CEDA2" w14:textId="77777777" w:rsidR="000C0396" w:rsidRPr="000C0396" w:rsidRDefault="000C0396" w:rsidP="000C0396">
            <w:pPr>
              <w:spacing w:after="0" w:line="240" w:lineRule="auto"/>
              <w:jc w:val="right"/>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46,3</w:t>
            </w:r>
          </w:p>
        </w:tc>
        <w:tc>
          <w:tcPr>
            <w:tcW w:w="912" w:type="dxa"/>
            <w:tcBorders>
              <w:top w:val="nil"/>
              <w:left w:val="single" w:sz="4" w:space="0" w:color="auto"/>
              <w:bottom w:val="single" w:sz="4" w:space="0" w:color="auto"/>
              <w:right w:val="single" w:sz="4" w:space="0" w:color="auto"/>
            </w:tcBorders>
            <w:shd w:val="clear" w:color="auto" w:fill="auto"/>
            <w:noWrap/>
            <w:vAlign w:val="bottom"/>
          </w:tcPr>
          <w:p w14:paraId="22450E29" w14:textId="77777777" w:rsidR="000C0396" w:rsidRPr="000C0396" w:rsidRDefault="000C0396" w:rsidP="000C0396">
            <w:pPr>
              <w:spacing w:after="0" w:line="240" w:lineRule="auto"/>
              <w:jc w:val="right"/>
              <w:rPr>
                <w:rFonts w:ascii="Calibri" w:eastAsia="Times New Roman" w:hAnsi="Calibri" w:cs="Calibri"/>
                <w:color w:val="000000"/>
                <w:lang w:eastAsia="es-ES"/>
              </w:rPr>
            </w:pPr>
          </w:p>
        </w:tc>
        <w:tc>
          <w:tcPr>
            <w:tcW w:w="1039" w:type="dxa"/>
            <w:tcBorders>
              <w:top w:val="nil"/>
              <w:left w:val="nil"/>
              <w:bottom w:val="single" w:sz="4" w:space="0" w:color="auto"/>
              <w:right w:val="single" w:sz="4" w:space="0" w:color="auto"/>
            </w:tcBorders>
            <w:shd w:val="clear" w:color="auto" w:fill="auto"/>
            <w:noWrap/>
            <w:vAlign w:val="bottom"/>
          </w:tcPr>
          <w:p w14:paraId="4E3CF81D" w14:textId="77777777" w:rsidR="000C0396" w:rsidRPr="000C0396" w:rsidRDefault="000C0396" w:rsidP="000C0396">
            <w:pPr>
              <w:spacing w:after="0" w:line="240" w:lineRule="auto"/>
              <w:jc w:val="right"/>
              <w:rPr>
                <w:rFonts w:ascii="Calibri" w:eastAsia="Times New Roman" w:hAnsi="Calibri" w:cs="Calibri"/>
                <w:color w:val="000000"/>
                <w:lang w:eastAsia="es-ES"/>
              </w:rPr>
            </w:pPr>
          </w:p>
        </w:tc>
      </w:tr>
      <w:tr w:rsidR="000C0396" w:rsidRPr="000C0396" w14:paraId="6D1D9A56" w14:textId="77777777" w:rsidTr="00F53350">
        <w:trPr>
          <w:gridAfter w:val="1"/>
          <w:wAfter w:w="6" w:type="dxa"/>
          <w:trHeight w:val="315"/>
        </w:trPr>
        <w:tc>
          <w:tcPr>
            <w:tcW w:w="2440" w:type="dxa"/>
            <w:tcBorders>
              <w:top w:val="nil"/>
              <w:left w:val="single" w:sz="8" w:space="0" w:color="auto"/>
              <w:bottom w:val="single" w:sz="8" w:space="0" w:color="auto"/>
              <w:right w:val="single" w:sz="8" w:space="0" w:color="auto"/>
            </w:tcBorders>
            <w:shd w:val="clear" w:color="auto" w:fill="auto"/>
            <w:vAlign w:val="center"/>
            <w:hideMark/>
          </w:tcPr>
          <w:p w14:paraId="7572856B" w14:textId="77777777" w:rsidR="000C0396" w:rsidRPr="000C0396" w:rsidRDefault="000C0396" w:rsidP="000C0396">
            <w:pPr>
              <w:spacing w:after="0" w:line="240" w:lineRule="auto"/>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4 China</w:t>
            </w:r>
          </w:p>
        </w:tc>
        <w:tc>
          <w:tcPr>
            <w:tcW w:w="962" w:type="dxa"/>
            <w:tcBorders>
              <w:top w:val="nil"/>
              <w:left w:val="nil"/>
              <w:bottom w:val="single" w:sz="8" w:space="0" w:color="auto"/>
              <w:right w:val="single" w:sz="8" w:space="0" w:color="auto"/>
            </w:tcBorders>
            <w:shd w:val="clear" w:color="auto" w:fill="auto"/>
            <w:vAlign w:val="center"/>
            <w:hideMark/>
          </w:tcPr>
          <w:p w14:paraId="457540D3" w14:textId="77777777" w:rsidR="000C0396" w:rsidRPr="000C0396" w:rsidRDefault="000C0396" w:rsidP="000C0396">
            <w:pPr>
              <w:spacing w:after="0" w:line="240" w:lineRule="auto"/>
              <w:jc w:val="right"/>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39,7</w:t>
            </w:r>
          </w:p>
        </w:tc>
        <w:tc>
          <w:tcPr>
            <w:tcW w:w="931" w:type="dxa"/>
            <w:tcBorders>
              <w:top w:val="nil"/>
              <w:left w:val="nil"/>
              <w:bottom w:val="single" w:sz="8" w:space="0" w:color="auto"/>
              <w:right w:val="nil"/>
            </w:tcBorders>
            <w:shd w:val="clear" w:color="auto" w:fill="auto"/>
            <w:vAlign w:val="center"/>
            <w:hideMark/>
          </w:tcPr>
          <w:p w14:paraId="3E44A84F" w14:textId="77777777" w:rsidR="000C0396" w:rsidRPr="000C0396" w:rsidRDefault="000C0396" w:rsidP="000C0396">
            <w:pPr>
              <w:spacing w:after="0" w:line="240" w:lineRule="auto"/>
              <w:jc w:val="right"/>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45,8</w:t>
            </w:r>
          </w:p>
        </w:tc>
        <w:tc>
          <w:tcPr>
            <w:tcW w:w="912" w:type="dxa"/>
            <w:tcBorders>
              <w:top w:val="nil"/>
              <w:left w:val="single" w:sz="4" w:space="0" w:color="auto"/>
              <w:bottom w:val="single" w:sz="4" w:space="0" w:color="auto"/>
              <w:right w:val="single" w:sz="4" w:space="0" w:color="auto"/>
            </w:tcBorders>
            <w:shd w:val="clear" w:color="auto" w:fill="auto"/>
            <w:noWrap/>
            <w:vAlign w:val="bottom"/>
          </w:tcPr>
          <w:p w14:paraId="6AF9A761" w14:textId="77777777" w:rsidR="000C0396" w:rsidRPr="000C0396" w:rsidRDefault="000C0396" w:rsidP="000C0396">
            <w:pPr>
              <w:spacing w:after="0" w:line="240" w:lineRule="auto"/>
              <w:jc w:val="right"/>
              <w:rPr>
                <w:rFonts w:ascii="Calibri" w:eastAsia="Times New Roman" w:hAnsi="Calibri" w:cs="Calibri"/>
                <w:color w:val="000000"/>
                <w:lang w:eastAsia="es-ES"/>
              </w:rPr>
            </w:pPr>
          </w:p>
        </w:tc>
        <w:tc>
          <w:tcPr>
            <w:tcW w:w="1039" w:type="dxa"/>
            <w:tcBorders>
              <w:top w:val="nil"/>
              <w:left w:val="nil"/>
              <w:bottom w:val="single" w:sz="4" w:space="0" w:color="auto"/>
              <w:right w:val="single" w:sz="4" w:space="0" w:color="auto"/>
            </w:tcBorders>
            <w:shd w:val="clear" w:color="auto" w:fill="auto"/>
            <w:noWrap/>
            <w:vAlign w:val="bottom"/>
          </w:tcPr>
          <w:p w14:paraId="0697156D" w14:textId="77777777" w:rsidR="000C0396" w:rsidRPr="000C0396" w:rsidRDefault="000C0396" w:rsidP="000C0396">
            <w:pPr>
              <w:spacing w:after="0" w:line="240" w:lineRule="auto"/>
              <w:jc w:val="right"/>
              <w:rPr>
                <w:rFonts w:ascii="Calibri" w:eastAsia="Times New Roman" w:hAnsi="Calibri" w:cs="Calibri"/>
                <w:color w:val="000000"/>
                <w:lang w:eastAsia="es-ES"/>
              </w:rPr>
            </w:pPr>
          </w:p>
        </w:tc>
      </w:tr>
      <w:tr w:rsidR="000C0396" w:rsidRPr="000C0396" w14:paraId="76C18AAA" w14:textId="77777777" w:rsidTr="00F53350">
        <w:trPr>
          <w:gridAfter w:val="1"/>
          <w:wAfter w:w="6" w:type="dxa"/>
          <w:trHeight w:val="315"/>
        </w:trPr>
        <w:tc>
          <w:tcPr>
            <w:tcW w:w="2440" w:type="dxa"/>
            <w:tcBorders>
              <w:top w:val="nil"/>
              <w:left w:val="single" w:sz="8" w:space="0" w:color="auto"/>
              <w:bottom w:val="single" w:sz="8" w:space="0" w:color="auto"/>
              <w:right w:val="single" w:sz="8" w:space="0" w:color="auto"/>
            </w:tcBorders>
            <w:shd w:val="clear" w:color="auto" w:fill="auto"/>
            <w:vAlign w:val="center"/>
            <w:hideMark/>
          </w:tcPr>
          <w:p w14:paraId="23B6C7BC" w14:textId="77777777" w:rsidR="000C0396" w:rsidRPr="000C0396" w:rsidRDefault="000C0396" w:rsidP="000C0396">
            <w:pPr>
              <w:spacing w:after="0" w:line="240" w:lineRule="auto"/>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5 Italia</w:t>
            </w:r>
          </w:p>
        </w:tc>
        <w:tc>
          <w:tcPr>
            <w:tcW w:w="962" w:type="dxa"/>
            <w:tcBorders>
              <w:top w:val="nil"/>
              <w:left w:val="nil"/>
              <w:bottom w:val="single" w:sz="8" w:space="0" w:color="auto"/>
              <w:right w:val="single" w:sz="8" w:space="0" w:color="auto"/>
            </w:tcBorders>
            <w:shd w:val="clear" w:color="auto" w:fill="auto"/>
            <w:vAlign w:val="center"/>
            <w:hideMark/>
          </w:tcPr>
          <w:p w14:paraId="36193FC1" w14:textId="77777777" w:rsidR="000C0396" w:rsidRPr="000C0396" w:rsidRDefault="000C0396" w:rsidP="000C0396">
            <w:pPr>
              <w:spacing w:after="0" w:line="240" w:lineRule="auto"/>
              <w:jc w:val="right"/>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40,2</w:t>
            </w:r>
          </w:p>
        </w:tc>
        <w:tc>
          <w:tcPr>
            <w:tcW w:w="931" w:type="dxa"/>
            <w:tcBorders>
              <w:top w:val="nil"/>
              <w:left w:val="nil"/>
              <w:bottom w:val="single" w:sz="8" w:space="0" w:color="auto"/>
              <w:right w:val="nil"/>
            </w:tcBorders>
            <w:shd w:val="clear" w:color="auto" w:fill="auto"/>
            <w:vAlign w:val="center"/>
            <w:hideMark/>
          </w:tcPr>
          <w:p w14:paraId="01AF9B65" w14:textId="77777777" w:rsidR="000C0396" w:rsidRPr="000C0396" w:rsidRDefault="000C0396" w:rsidP="000C0396">
            <w:pPr>
              <w:spacing w:after="0" w:line="240" w:lineRule="auto"/>
              <w:jc w:val="right"/>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38,8</w:t>
            </w:r>
          </w:p>
        </w:tc>
        <w:tc>
          <w:tcPr>
            <w:tcW w:w="912" w:type="dxa"/>
            <w:tcBorders>
              <w:top w:val="nil"/>
              <w:left w:val="single" w:sz="4" w:space="0" w:color="auto"/>
              <w:bottom w:val="single" w:sz="4" w:space="0" w:color="auto"/>
              <w:right w:val="single" w:sz="4" w:space="0" w:color="auto"/>
            </w:tcBorders>
            <w:shd w:val="clear" w:color="auto" w:fill="auto"/>
            <w:noWrap/>
            <w:vAlign w:val="bottom"/>
          </w:tcPr>
          <w:p w14:paraId="48E921B8" w14:textId="77777777" w:rsidR="000C0396" w:rsidRPr="000C0396" w:rsidRDefault="000C0396" w:rsidP="000C0396">
            <w:pPr>
              <w:spacing w:after="0" w:line="240" w:lineRule="auto"/>
              <w:jc w:val="right"/>
              <w:rPr>
                <w:rFonts w:ascii="Calibri" w:eastAsia="Times New Roman" w:hAnsi="Calibri" w:cs="Calibri"/>
                <w:color w:val="000000"/>
                <w:lang w:eastAsia="es-ES"/>
              </w:rPr>
            </w:pPr>
          </w:p>
        </w:tc>
        <w:tc>
          <w:tcPr>
            <w:tcW w:w="1039" w:type="dxa"/>
            <w:tcBorders>
              <w:top w:val="nil"/>
              <w:left w:val="nil"/>
              <w:bottom w:val="single" w:sz="4" w:space="0" w:color="auto"/>
              <w:right w:val="single" w:sz="4" w:space="0" w:color="auto"/>
            </w:tcBorders>
            <w:shd w:val="clear" w:color="auto" w:fill="auto"/>
            <w:noWrap/>
            <w:vAlign w:val="bottom"/>
          </w:tcPr>
          <w:p w14:paraId="32BF7A3F" w14:textId="77777777" w:rsidR="000C0396" w:rsidRPr="000C0396" w:rsidRDefault="000C0396" w:rsidP="000C0396">
            <w:pPr>
              <w:spacing w:after="0" w:line="240" w:lineRule="auto"/>
              <w:jc w:val="right"/>
              <w:rPr>
                <w:rFonts w:ascii="Calibri" w:eastAsia="Times New Roman" w:hAnsi="Calibri" w:cs="Calibri"/>
                <w:color w:val="000000"/>
                <w:lang w:eastAsia="es-ES"/>
              </w:rPr>
            </w:pPr>
          </w:p>
        </w:tc>
      </w:tr>
      <w:tr w:rsidR="000C0396" w:rsidRPr="000C0396" w14:paraId="6418B8C1" w14:textId="77777777" w:rsidTr="00F53350">
        <w:trPr>
          <w:gridAfter w:val="1"/>
          <w:wAfter w:w="6" w:type="dxa"/>
          <w:trHeight w:val="315"/>
        </w:trPr>
        <w:tc>
          <w:tcPr>
            <w:tcW w:w="2440" w:type="dxa"/>
            <w:tcBorders>
              <w:top w:val="nil"/>
              <w:left w:val="single" w:sz="8" w:space="0" w:color="auto"/>
              <w:bottom w:val="single" w:sz="8" w:space="0" w:color="auto"/>
              <w:right w:val="single" w:sz="8" w:space="0" w:color="auto"/>
            </w:tcBorders>
            <w:shd w:val="clear" w:color="auto" w:fill="auto"/>
            <w:vAlign w:val="center"/>
            <w:hideMark/>
          </w:tcPr>
          <w:p w14:paraId="79F19C68" w14:textId="77777777" w:rsidR="000C0396" w:rsidRPr="000C0396" w:rsidRDefault="000C0396" w:rsidP="000C0396">
            <w:pPr>
              <w:spacing w:after="0" w:line="240" w:lineRule="auto"/>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6 Alemania</w:t>
            </w:r>
          </w:p>
        </w:tc>
        <w:tc>
          <w:tcPr>
            <w:tcW w:w="962" w:type="dxa"/>
            <w:tcBorders>
              <w:top w:val="nil"/>
              <w:left w:val="nil"/>
              <w:bottom w:val="single" w:sz="8" w:space="0" w:color="auto"/>
              <w:right w:val="single" w:sz="8" w:space="0" w:color="auto"/>
            </w:tcBorders>
            <w:shd w:val="clear" w:color="auto" w:fill="auto"/>
            <w:vAlign w:val="center"/>
            <w:hideMark/>
          </w:tcPr>
          <w:p w14:paraId="450A3D57" w14:textId="77777777" w:rsidR="000C0396" w:rsidRPr="000C0396" w:rsidRDefault="000C0396" w:rsidP="000C0396">
            <w:pPr>
              <w:spacing w:after="0" w:line="240" w:lineRule="auto"/>
              <w:jc w:val="right"/>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34,6</w:t>
            </w:r>
          </w:p>
        </w:tc>
        <w:tc>
          <w:tcPr>
            <w:tcW w:w="931" w:type="dxa"/>
            <w:tcBorders>
              <w:top w:val="nil"/>
              <w:left w:val="nil"/>
              <w:bottom w:val="single" w:sz="8" w:space="0" w:color="auto"/>
              <w:right w:val="nil"/>
            </w:tcBorders>
            <w:shd w:val="clear" w:color="auto" w:fill="auto"/>
            <w:vAlign w:val="center"/>
            <w:hideMark/>
          </w:tcPr>
          <w:p w14:paraId="34DFFA50" w14:textId="77777777" w:rsidR="000C0396" w:rsidRPr="000C0396" w:rsidRDefault="000C0396" w:rsidP="000C0396">
            <w:pPr>
              <w:spacing w:after="0" w:line="240" w:lineRule="auto"/>
              <w:jc w:val="right"/>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34,7</w:t>
            </w:r>
          </w:p>
        </w:tc>
        <w:tc>
          <w:tcPr>
            <w:tcW w:w="912" w:type="dxa"/>
            <w:tcBorders>
              <w:top w:val="nil"/>
              <w:left w:val="single" w:sz="4" w:space="0" w:color="auto"/>
              <w:bottom w:val="single" w:sz="4" w:space="0" w:color="auto"/>
              <w:right w:val="single" w:sz="4" w:space="0" w:color="auto"/>
            </w:tcBorders>
            <w:shd w:val="clear" w:color="auto" w:fill="auto"/>
            <w:noWrap/>
            <w:vAlign w:val="bottom"/>
          </w:tcPr>
          <w:p w14:paraId="0F92A263" w14:textId="77777777" w:rsidR="000C0396" w:rsidRPr="000C0396" w:rsidRDefault="000C0396" w:rsidP="000C0396">
            <w:pPr>
              <w:spacing w:after="0" w:line="240" w:lineRule="auto"/>
              <w:jc w:val="right"/>
              <w:rPr>
                <w:rFonts w:ascii="Calibri" w:eastAsia="Times New Roman" w:hAnsi="Calibri" w:cs="Calibri"/>
                <w:color w:val="000000"/>
                <w:lang w:eastAsia="es-ES"/>
              </w:rPr>
            </w:pPr>
          </w:p>
        </w:tc>
        <w:tc>
          <w:tcPr>
            <w:tcW w:w="1039" w:type="dxa"/>
            <w:tcBorders>
              <w:top w:val="nil"/>
              <w:left w:val="nil"/>
              <w:bottom w:val="single" w:sz="4" w:space="0" w:color="auto"/>
              <w:right w:val="single" w:sz="4" w:space="0" w:color="auto"/>
            </w:tcBorders>
            <w:shd w:val="clear" w:color="auto" w:fill="auto"/>
            <w:noWrap/>
            <w:vAlign w:val="bottom"/>
          </w:tcPr>
          <w:p w14:paraId="076C62D8" w14:textId="77777777" w:rsidR="000C0396" w:rsidRPr="000C0396" w:rsidRDefault="000C0396" w:rsidP="000C0396">
            <w:pPr>
              <w:spacing w:after="0" w:line="240" w:lineRule="auto"/>
              <w:jc w:val="right"/>
              <w:rPr>
                <w:rFonts w:ascii="Calibri" w:eastAsia="Times New Roman" w:hAnsi="Calibri" w:cs="Calibri"/>
                <w:color w:val="000000"/>
                <w:lang w:eastAsia="es-ES"/>
              </w:rPr>
            </w:pPr>
          </w:p>
        </w:tc>
      </w:tr>
      <w:tr w:rsidR="000C0396" w:rsidRPr="000C0396" w14:paraId="6186CD4A" w14:textId="77777777" w:rsidTr="00F53350">
        <w:trPr>
          <w:gridAfter w:val="1"/>
          <w:wAfter w:w="6" w:type="dxa"/>
          <w:trHeight w:val="315"/>
        </w:trPr>
        <w:tc>
          <w:tcPr>
            <w:tcW w:w="2440" w:type="dxa"/>
            <w:tcBorders>
              <w:top w:val="nil"/>
              <w:left w:val="single" w:sz="8" w:space="0" w:color="auto"/>
              <w:bottom w:val="single" w:sz="8" w:space="0" w:color="auto"/>
              <w:right w:val="single" w:sz="8" w:space="0" w:color="auto"/>
            </w:tcBorders>
            <w:shd w:val="clear" w:color="auto" w:fill="auto"/>
            <w:vAlign w:val="center"/>
            <w:hideMark/>
          </w:tcPr>
          <w:p w14:paraId="2374BE79" w14:textId="77777777" w:rsidR="000C0396" w:rsidRPr="000C0396" w:rsidRDefault="000C0396" w:rsidP="000C0396">
            <w:pPr>
              <w:spacing w:after="0" w:line="240" w:lineRule="auto"/>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7 Reino Unido</w:t>
            </w:r>
          </w:p>
        </w:tc>
        <w:tc>
          <w:tcPr>
            <w:tcW w:w="962" w:type="dxa"/>
            <w:tcBorders>
              <w:top w:val="nil"/>
              <w:left w:val="nil"/>
              <w:bottom w:val="single" w:sz="8" w:space="0" w:color="auto"/>
              <w:right w:val="single" w:sz="8" w:space="0" w:color="auto"/>
            </w:tcBorders>
            <w:shd w:val="clear" w:color="auto" w:fill="auto"/>
            <w:vAlign w:val="center"/>
            <w:hideMark/>
          </w:tcPr>
          <w:p w14:paraId="50BBF32F" w14:textId="77777777" w:rsidR="000C0396" w:rsidRPr="000C0396" w:rsidRDefault="000C0396" w:rsidP="000C0396">
            <w:pPr>
              <w:spacing w:after="0" w:line="240" w:lineRule="auto"/>
              <w:jc w:val="right"/>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30,1</w:t>
            </w:r>
          </w:p>
        </w:tc>
        <w:tc>
          <w:tcPr>
            <w:tcW w:w="931" w:type="dxa"/>
            <w:tcBorders>
              <w:top w:val="nil"/>
              <w:left w:val="nil"/>
              <w:bottom w:val="single" w:sz="8" w:space="0" w:color="auto"/>
              <w:right w:val="nil"/>
            </w:tcBorders>
            <w:shd w:val="clear" w:color="auto" w:fill="auto"/>
            <w:vAlign w:val="center"/>
            <w:hideMark/>
          </w:tcPr>
          <w:p w14:paraId="556D3A00" w14:textId="77777777" w:rsidR="000C0396" w:rsidRPr="000C0396" w:rsidRDefault="000C0396" w:rsidP="000C0396">
            <w:pPr>
              <w:spacing w:after="0" w:line="240" w:lineRule="auto"/>
              <w:jc w:val="right"/>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30,4</w:t>
            </w:r>
          </w:p>
        </w:tc>
        <w:tc>
          <w:tcPr>
            <w:tcW w:w="912" w:type="dxa"/>
            <w:tcBorders>
              <w:top w:val="nil"/>
              <w:left w:val="single" w:sz="4" w:space="0" w:color="auto"/>
              <w:bottom w:val="single" w:sz="4" w:space="0" w:color="auto"/>
              <w:right w:val="single" w:sz="4" w:space="0" w:color="auto"/>
            </w:tcBorders>
            <w:shd w:val="clear" w:color="auto" w:fill="auto"/>
            <w:noWrap/>
            <w:vAlign w:val="bottom"/>
          </w:tcPr>
          <w:p w14:paraId="5A56E95D" w14:textId="77777777" w:rsidR="000C0396" w:rsidRPr="000C0396" w:rsidRDefault="000C0396" w:rsidP="000C0396">
            <w:pPr>
              <w:spacing w:after="0" w:line="240" w:lineRule="auto"/>
              <w:jc w:val="right"/>
              <w:rPr>
                <w:rFonts w:ascii="Calibri" w:eastAsia="Times New Roman" w:hAnsi="Calibri" w:cs="Calibri"/>
                <w:color w:val="000000"/>
                <w:lang w:eastAsia="es-ES"/>
              </w:rPr>
            </w:pPr>
          </w:p>
        </w:tc>
        <w:tc>
          <w:tcPr>
            <w:tcW w:w="1039" w:type="dxa"/>
            <w:tcBorders>
              <w:top w:val="nil"/>
              <w:left w:val="nil"/>
              <w:bottom w:val="single" w:sz="4" w:space="0" w:color="auto"/>
              <w:right w:val="single" w:sz="4" w:space="0" w:color="auto"/>
            </w:tcBorders>
            <w:shd w:val="clear" w:color="auto" w:fill="auto"/>
            <w:noWrap/>
            <w:vAlign w:val="bottom"/>
          </w:tcPr>
          <w:p w14:paraId="53438D0B" w14:textId="77777777" w:rsidR="000C0396" w:rsidRPr="000C0396" w:rsidRDefault="000C0396" w:rsidP="000C0396">
            <w:pPr>
              <w:spacing w:after="0" w:line="240" w:lineRule="auto"/>
              <w:jc w:val="right"/>
              <w:rPr>
                <w:rFonts w:ascii="Calibri" w:eastAsia="Times New Roman" w:hAnsi="Calibri" w:cs="Calibri"/>
                <w:color w:val="000000"/>
                <w:lang w:eastAsia="es-ES"/>
              </w:rPr>
            </w:pPr>
          </w:p>
        </w:tc>
      </w:tr>
      <w:tr w:rsidR="000C0396" w:rsidRPr="000C0396" w14:paraId="7877DF4F" w14:textId="77777777" w:rsidTr="00F53350">
        <w:trPr>
          <w:gridAfter w:val="1"/>
          <w:wAfter w:w="6" w:type="dxa"/>
          <w:trHeight w:val="315"/>
        </w:trPr>
        <w:tc>
          <w:tcPr>
            <w:tcW w:w="2440" w:type="dxa"/>
            <w:tcBorders>
              <w:top w:val="nil"/>
              <w:left w:val="single" w:sz="8" w:space="0" w:color="auto"/>
              <w:bottom w:val="single" w:sz="8" w:space="0" w:color="auto"/>
              <w:right w:val="single" w:sz="8" w:space="0" w:color="auto"/>
            </w:tcBorders>
            <w:shd w:val="clear" w:color="auto" w:fill="auto"/>
            <w:vAlign w:val="center"/>
            <w:hideMark/>
          </w:tcPr>
          <w:p w14:paraId="0B7E781D" w14:textId="77777777" w:rsidR="000C0396" w:rsidRPr="000C0396" w:rsidRDefault="000C0396" w:rsidP="000C0396">
            <w:pPr>
              <w:spacing w:after="0" w:line="240" w:lineRule="auto"/>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8 Australia</w:t>
            </w:r>
          </w:p>
        </w:tc>
        <w:tc>
          <w:tcPr>
            <w:tcW w:w="962" w:type="dxa"/>
            <w:tcBorders>
              <w:top w:val="nil"/>
              <w:left w:val="nil"/>
              <w:bottom w:val="single" w:sz="8" w:space="0" w:color="auto"/>
              <w:right w:val="single" w:sz="8" w:space="0" w:color="auto"/>
            </w:tcBorders>
            <w:shd w:val="clear" w:color="auto" w:fill="auto"/>
            <w:vAlign w:val="center"/>
            <w:hideMark/>
          </w:tcPr>
          <w:p w14:paraId="0DD2970D" w14:textId="77777777" w:rsidR="000C0396" w:rsidRPr="000C0396" w:rsidRDefault="000C0396" w:rsidP="000C0396">
            <w:pPr>
              <w:spacing w:after="0" w:line="240" w:lineRule="auto"/>
              <w:jc w:val="right"/>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25,4</w:t>
            </w:r>
          </w:p>
        </w:tc>
        <w:tc>
          <w:tcPr>
            <w:tcW w:w="931" w:type="dxa"/>
            <w:tcBorders>
              <w:top w:val="nil"/>
              <w:left w:val="nil"/>
              <w:bottom w:val="single" w:sz="8" w:space="0" w:color="auto"/>
              <w:right w:val="nil"/>
            </w:tcBorders>
            <w:shd w:val="clear" w:color="auto" w:fill="auto"/>
            <w:vAlign w:val="center"/>
            <w:hideMark/>
          </w:tcPr>
          <w:p w14:paraId="62F98F22" w14:textId="77777777" w:rsidR="000C0396" w:rsidRPr="000C0396" w:rsidRDefault="000C0396" w:rsidP="000C0396">
            <w:pPr>
              <w:spacing w:after="0" w:line="240" w:lineRule="auto"/>
              <w:jc w:val="right"/>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30,1</w:t>
            </w:r>
          </w:p>
        </w:tc>
        <w:tc>
          <w:tcPr>
            <w:tcW w:w="912" w:type="dxa"/>
            <w:tcBorders>
              <w:top w:val="nil"/>
              <w:left w:val="single" w:sz="4" w:space="0" w:color="auto"/>
              <w:bottom w:val="single" w:sz="4" w:space="0" w:color="auto"/>
              <w:right w:val="single" w:sz="4" w:space="0" w:color="auto"/>
            </w:tcBorders>
            <w:shd w:val="clear" w:color="auto" w:fill="auto"/>
            <w:noWrap/>
            <w:vAlign w:val="bottom"/>
          </w:tcPr>
          <w:p w14:paraId="1AF4FB26" w14:textId="77777777" w:rsidR="000C0396" w:rsidRPr="000C0396" w:rsidRDefault="000C0396" w:rsidP="000C0396">
            <w:pPr>
              <w:spacing w:after="0" w:line="240" w:lineRule="auto"/>
              <w:jc w:val="right"/>
              <w:rPr>
                <w:rFonts w:ascii="Calibri" w:eastAsia="Times New Roman" w:hAnsi="Calibri" w:cs="Calibri"/>
                <w:color w:val="000000"/>
                <w:lang w:eastAsia="es-ES"/>
              </w:rPr>
            </w:pPr>
          </w:p>
        </w:tc>
        <w:tc>
          <w:tcPr>
            <w:tcW w:w="1039" w:type="dxa"/>
            <w:tcBorders>
              <w:top w:val="nil"/>
              <w:left w:val="nil"/>
              <w:bottom w:val="single" w:sz="4" w:space="0" w:color="auto"/>
              <w:right w:val="single" w:sz="4" w:space="0" w:color="auto"/>
            </w:tcBorders>
            <w:shd w:val="clear" w:color="auto" w:fill="auto"/>
            <w:noWrap/>
            <w:vAlign w:val="bottom"/>
          </w:tcPr>
          <w:p w14:paraId="43539495" w14:textId="77777777" w:rsidR="000C0396" w:rsidRPr="000C0396" w:rsidRDefault="000C0396" w:rsidP="000C0396">
            <w:pPr>
              <w:spacing w:after="0" w:line="240" w:lineRule="auto"/>
              <w:jc w:val="right"/>
              <w:rPr>
                <w:rFonts w:ascii="Calibri" w:eastAsia="Times New Roman" w:hAnsi="Calibri" w:cs="Calibri"/>
                <w:color w:val="000000"/>
                <w:lang w:eastAsia="es-ES"/>
              </w:rPr>
            </w:pPr>
          </w:p>
        </w:tc>
      </w:tr>
      <w:tr w:rsidR="000C0396" w:rsidRPr="000C0396" w14:paraId="096D1A61" w14:textId="77777777" w:rsidTr="00F53350">
        <w:trPr>
          <w:gridAfter w:val="1"/>
          <w:wAfter w:w="6" w:type="dxa"/>
          <w:trHeight w:val="315"/>
        </w:trPr>
        <w:tc>
          <w:tcPr>
            <w:tcW w:w="2440" w:type="dxa"/>
            <w:tcBorders>
              <w:top w:val="nil"/>
              <w:left w:val="single" w:sz="8" w:space="0" w:color="auto"/>
              <w:bottom w:val="single" w:sz="8" w:space="0" w:color="auto"/>
              <w:right w:val="single" w:sz="8" w:space="0" w:color="auto"/>
            </w:tcBorders>
            <w:shd w:val="clear" w:color="auto" w:fill="auto"/>
            <w:vAlign w:val="center"/>
            <w:hideMark/>
          </w:tcPr>
          <w:p w14:paraId="29BEC8F8" w14:textId="77777777" w:rsidR="000C0396" w:rsidRPr="000C0396" w:rsidRDefault="000C0396" w:rsidP="000C0396">
            <w:pPr>
              <w:spacing w:after="0" w:line="240" w:lineRule="auto"/>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9 Hong Kong (China)</w:t>
            </w:r>
          </w:p>
        </w:tc>
        <w:tc>
          <w:tcPr>
            <w:tcW w:w="962" w:type="dxa"/>
            <w:tcBorders>
              <w:top w:val="nil"/>
              <w:left w:val="nil"/>
              <w:bottom w:val="single" w:sz="8" w:space="0" w:color="auto"/>
              <w:right w:val="single" w:sz="8" w:space="0" w:color="auto"/>
            </w:tcBorders>
            <w:shd w:val="clear" w:color="auto" w:fill="auto"/>
            <w:vAlign w:val="center"/>
            <w:hideMark/>
          </w:tcPr>
          <w:p w14:paraId="1730A1E5" w14:textId="77777777" w:rsidR="000C0396" w:rsidRPr="000C0396" w:rsidRDefault="000C0396" w:rsidP="000C0396">
            <w:pPr>
              <w:spacing w:after="0" w:line="240" w:lineRule="auto"/>
              <w:jc w:val="right"/>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16,4</w:t>
            </w:r>
          </w:p>
        </w:tc>
        <w:tc>
          <w:tcPr>
            <w:tcW w:w="931" w:type="dxa"/>
            <w:tcBorders>
              <w:top w:val="nil"/>
              <w:left w:val="nil"/>
              <w:bottom w:val="single" w:sz="8" w:space="0" w:color="auto"/>
              <w:right w:val="nil"/>
            </w:tcBorders>
            <w:shd w:val="clear" w:color="auto" w:fill="auto"/>
            <w:vAlign w:val="center"/>
            <w:hideMark/>
          </w:tcPr>
          <w:p w14:paraId="3FBF92D3" w14:textId="77777777" w:rsidR="000C0396" w:rsidRPr="000C0396" w:rsidRDefault="000C0396" w:rsidP="000C0396">
            <w:pPr>
              <w:spacing w:after="0" w:line="240" w:lineRule="auto"/>
              <w:jc w:val="right"/>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23,0</w:t>
            </w:r>
          </w:p>
        </w:tc>
        <w:tc>
          <w:tcPr>
            <w:tcW w:w="912" w:type="dxa"/>
            <w:tcBorders>
              <w:top w:val="nil"/>
              <w:left w:val="single" w:sz="4" w:space="0" w:color="auto"/>
              <w:bottom w:val="single" w:sz="4" w:space="0" w:color="auto"/>
              <w:right w:val="single" w:sz="4" w:space="0" w:color="auto"/>
            </w:tcBorders>
            <w:shd w:val="clear" w:color="auto" w:fill="auto"/>
            <w:noWrap/>
            <w:vAlign w:val="bottom"/>
          </w:tcPr>
          <w:p w14:paraId="3370912E" w14:textId="77777777" w:rsidR="000C0396" w:rsidRPr="000C0396" w:rsidRDefault="000C0396" w:rsidP="000C0396">
            <w:pPr>
              <w:spacing w:after="0" w:line="240" w:lineRule="auto"/>
              <w:jc w:val="right"/>
              <w:rPr>
                <w:rFonts w:ascii="Calibri" w:eastAsia="Times New Roman" w:hAnsi="Calibri" w:cs="Calibri"/>
                <w:color w:val="000000"/>
                <w:lang w:eastAsia="es-ES"/>
              </w:rPr>
            </w:pPr>
          </w:p>
        </w:tc>
        <w:tc>
          <w:tcPr>
            <w:tcW w:w="1039" w:type="dxa"/>
            <w:tcBorders>
              <w:top w:val="nil"/>
              <w:left w:val="nil"/>
              <w:bottom w:val="single" w:sz="4" w:space="0" w:color="auto"/>
              <w:right w:val="single" w:sz="4" w:space="0" w:color="auto"/>
            </w:tcBorders>
            <w:shd w:val="clear" w:color="auto" w:fill="auto"/>
            <w:noWrap/>
            <w:vAlign w:val="bottom"/>
          </w:tcPr>
          <w:p w14:paraId="007E541A" w14:textId="77777777" w:rsidR="000C0396" w:rsidRPr="000C0396" w:rsidRDefault="000C0396" w:rsidP="000C0396">
            <w:pPr>
              <w:spacing w:after="0" w:line="240" w:lineRule="auto"/>
              <w:jc w:val="right"/>
              <w:rPr>
                <w:rFonts w:ascii="Calibri" w:eastAsia="Times New Roman" w:hAnsi="Calibri" w:cs="Calibri"/>
                <w:color w:val="000000"/>
                <w:lang w:eastAsia="es-ES"/>
              </w:rPr>
            </w:pPr>
          </w:p>
        </w:tc>
      </w:tr>
      <w:tr w:rsidR="000C0396" w:rsidRPr="000C0396" w14:paraId="37EC6149" w14:textId="77777777" w:rsidTr="00F53350">
        <w:trPr>
          <w:gridAfter w:val="1"/>
          <w:wAfter w:w="6" w:type="dxa"/>
          <w:trHeight w:val="315"/>
        </w:trPr>
        <w:tc>
          <w:tcPr>
            <w:tcW w:w="2440" w:type="dxa"/>
            <w:tcBorders>
              <w:top w:val="nil"/>
              <w:left w:val="single" w:sz="8" w:space="0" w:color="auto"/>
              <w:bottom w:val="single" w:sz="8" w:space="0" w:color="auto"/>
              <w:right w:val="single" w:sz="8" w:space="0" w:color="auto"/>
            </w:tcBorders>
            <w:shd w:val="clear" w:color="auto" w:fill="auto"/>
            <w:vAlign w:val="center"/>
            <w:hideMark/>
          </w:tcPr>
          <w:p w14:paraId="39999FCE" w14:textId="77777777" w:rsidR="000C0396" w:rsidRPr="000C0396" w:rsidRDefault="000C0396" w:rsidP="000C0396">
            <w:pPr>
              <w:spacing w:after="0" w:line="240" w:lineRule="auto"/>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10 Turquía</w:t>
            </w:r>
          </w:p>
        </w:tc>
        <w:tc>
          <w:tcPr>
            <w:tcW w:w="962" w:type="dxa"/>
            <w:tcBorders>
              <w:top w:val="nil"/>
              <w:left w:val="nil"/>
              <w:bottom w:val="single" w:sz="8" w:space="0" w:color="auto"/>
              <w:right w:val="single" w:sz="8" w:space="0" w:color="auto"/>
            </w:tcBorders>
            <w:shd w:val="clear" w:color="auto" w:fill="auto"/>
            <w:vAlign w:val="center"/>
            <w:hideMark/>
          </w:tcPr>
          <w:p w14:paraId="55947963" w14:textId="77777777" w:rsidR="000C0396" w:rsidRPr="000C0396" w:rsidRDefault="000C0396" w:rsidP="000C0396">
            <w:pPr>
              <w:spacing w:after="0" w:line="240" w:lineRule="auto"/>
              <w:jc w:val="right"/>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21,3</w:t>
            </w:r>
          </w:p>
        </w:tc>
        <w:tc>
          <w:tcPr>
            <w:tcW w:w="931" w:type="dxa"/>
            <w:tcBorders>
              <w:top w:val="nil"/>
              <w:left w:val="nil"/>
              <w:bottom w:val="single" w:sz="8" w:space="0" w:color="auto"/>
              <w:right w:val="nil"/>
            </w:tcBorders>
            <w:shd w:val="clear" w:color="auto" w:fill="auto"/>
            <w:vAlign w:val="center"/>
            <w:hideMark/>
          </w:tcPr>
          <w:p w14:paraId="3C01C181" w14:textId="77777777" w:rsidR="000C0396" w:rsidRPr="000C0396" w:rsidRDefault="000C0396" w:rsidP="000C0396">
            <w:pPr>
              <w:spacing w:after="0" w:line="240" w:lineRule="auto"/>
              <w:jc w:val="right"/>
              <w:rPr>
                <w:rFonts w:ascii="Times New Roman" w:eastAsia="Times New Roman" w:hAnsi="Times New Roman" w:cs="Times New Roman"/>
                <w:color w:val="000000"/>
                <w:lang w:eastAsia="es-ES"/>
              </w:rPr>
            </w:pPr>
            <w:r w:rsidRPr="000C0396">
              <w:rPr>
                <w:rFonts w:ascii="Times New Roman" w:eastAsia="Times New Roman" w:hAnsi="Times New Roman" w:cs="Times New Roman"/>
                <w:color w:val="000000"/>
                <w:lang w:eastAsia="es-ES"/>
              </w:rPr>
              <w:t>20,8</w:t>
            </w:r>
          </w:p>
        </w:tc>
        <w:tc>
          <w:tcPr>
            <w:tcW w:w="912" w:type="dxa"/>
            <w:tcBorders>
              <w:top w:val="nil"/>
              <w:left w:val="single" w:sz="4" w:space="0" w:color="auto"/>
              <w:bottom w:val="single" w:sz="4" w:space="0" w:color="auto"/>
              <w:right w:val="single" w:sz="4" w:space="0" w:color="auto"/>
            </w:tcBorders>
            <w:shd w:val="clear" w:color="auto" w:fill="auto"/>
            <w:noWrap/>
            <w:vAlign w:val="bottom"/>
          </w:tcPr>
          <w:p w14:paraId="2A6932FA" w14:textId="77777777" w:rsidR="000C0396" w:rsidRPr="000C0396" w:rsidRDefault="000C0396" w:rsidP="000C0396">
            <w:pPr>
              <w:spacing w:after="0" w:line="240" w:lineRule="auto"/>
              <w:jc w:val="right"/>
              <w:rPr>
                <w:rFonts w:ascii="Calibri" w:eastAsia="Times New Roman" w:hAnsi="Calibri" w:cs="Calibri"/>
                <w:color w:val="000000"/>
                <w:lang w:eastAsia="es-ES"/>
              </w:rPr>
            </w:pPr>
          </w:p>
        </w:tc>
        <w:tc>
          <w:tcPr>
            <w:tcW w:w="1039" w:type="dxa"/>
            <w:tcBorders>
              <w:top w:val="nil"/>
              <w:left w:val="nil"/>
              <w:bottom w:val="single" w:sz="4" w:space="0" w:color="auto"/>
              <w:right w:val="single" w:sz="4" w:space="0" w:color="auto"/>
            </w:tcBorders>
            <w:shd w:val="clear" w:color="auto" w:fill="auto"/>
            <w:noWrap/>
            <w:vAlign w:val="bottom"/>
          </w:tcPr>
          <w:p w14:paraId="20D574BE" w14:textId="77777777" w:rsidR="000C0396" w:rsidRPr="000C0396" w:rsidRDefault="000C0396" w:rsidP="000C0396">
            <w:pPr>
              <w:spacing w:after="0" w:line="240" w:lineRule="auto"/>
              <w:jc w:val="right"/>
              <w:rPr>
                <w:rFonts w:ascii="Calibri" w:eastAsia="Times New Roman" w:hAnsi="Calibri" w:cs="Calibri"/>
                <w:color w:val="000000"/>
                <w:lang w:eastAsia="es-ES"/>
              </w:rPr>
            </w:pPr>
          </w:p>
        </w:tc>
      </w:tr>
    </w:tbl>
    <w:p w14:paraId="025CF335" w14:textId="77777777" w:rsidR="00D73E6C" w:rsidRDefault="00D860A1" w:rsidP="00D73E6C">
      <w:pPr>
        <w:jc w:val="both"/>
        <w:rPr>
          <w:rFonts w:eastAsiaTheme="minorEastAsia"/>
          <w:b/>
          <w:u w:val="single"/>
        </w:rPr>
      </w:pPr>
      <w:r w:rsidRPr="00D860A1">
        <w:rPr>
          <w:rFonts w:eastAsiaTheme="minorEastAsia"/>
          <w:b/>
          <w:u w:val="single"/>
        </w:rPr>
        <w:lastRenderedPageBreak/>
        <w:t>Cambio de base de una serie de índices</w:t>
      </w:r>
    </w:p>
    <w:p w14:paraId="42EAE8E2" w14:textId="77777777" w:rsidR="0098402B" w:rsidRPr="00D860A1" w:rsidRDefault="0098402B" w:rsidP="00D73E6C">
      <w:pPr>
        <w:jc w:val="both"/>
        <w:rPr>
          <w:rFonts w:eastAsiaTheme="minorEastAsia"/>
          <w:b/>
          <w:u w:val="single"/>
        </w:rPr>
      </w:pPr>
    </w:p>
    <w:tbl>
      <w:tblPr>
        <w:tblW w:w="7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51"/>
        <w:gridCol w:w="1071"/>
        <w:gridCol w:w="850"/>
        <w:gridCol w:w="1265"/>
        <w:gridCol w:w="11"/>
        <w:gridCol w:w="1740"/>
        <w:gridCol w:w="11"/>
        <w:gridCol w:w="1350"/>
        <w:gridCol w:w="11"/>
      </w:tblGrid>
      <w:tr w:rsidR="001C64D3" w:rsidRPr="001C64D3" w14:paraId="580F1A26" w14:textId="77777777" w:rsidTr="001C64D3">
        <w:trPr>
          <w:trHeight w:val="300"/>
        </w:trPr>
        <w:tc>
          <w:tcPr>
            <w:tcW w:w="2122" w:type="dxa"/>
            <w:gridSpan w:val="2"/>
            <w:shd w:val="clear" w:color="auto" w:fill="auto"/>
            <w:noWrap/>
            <w:vAlign w:val="bottom"/>
          </w:tcPr>
          <w:p w14:paraId="48F4FB86" w14:textId="77777777" w:rsidR="001C64D3" w:rsidRPr="001C64D3" w:rsidRDefault="001C64D3" w:rsidP="00B67C0D">
            <w:pPr>
              <w:spacing w:after="0" w:line="240" w:lineRule="auto"/>
              <w:jc w:val="center"/>
              <w:rPr>
                <w:rFonts w:ascii="Calibri" w:eastAsia="Times New Roman" w:hAnsi="Calibri" w:cs="Calibri"/>
                <w:b/>
                <w:color w:val="000000"/>
                <w:lang w:eastAsia="es-ES"/>
              </w:rPr>
            </w:pPr>
            <w:r w:rsidRPr="001C64D3">
              <w:rPr>
                <w:rFonts w:ascii="Calibri" w:eastAsia="Times New Roman" w:hAnsi="Calibri" w:cs="Calibri"/>
                <w:b/>
                <w:color w:val="000000"/>
                <w:lang w:eastAsia="es-ES"/>
              </w:rPr>
              <w:t>Índices de volumen encadenados</w:t>
            </w:r>
          </w:p>
          <w:p w14:paraId="796210DA" w14:textId="77777777" w:rsidR="001C64D3" w:rsidRPr="001C64D3" w:rsidRDefault="001C64D3" w:rsidP="00B67C0D">
            <w:pPr>
              <w:spacing w:after="0" w:line="240" w:lineRule="auto"/>
              <w:jc w:val="center"/>
              <w:rPr>
                <w:rFonts w:ascii="Calibri" w:eastAsia="Times New Roman" w:hAnsi="Calibri" w:cs="Calibri"/>
                <w:b/>
                <w:color w:val="000000"/>
                <w:lang w:eastAsia="es-ES"/>
              </w:rPr>
            </w:pPr>
            <w:r w:rsidRPr="001C64D3">
              <w:rPr>
                <w:rFonts w:ascii="Calibri" w:eastAsia="Times New Roman" w:hAnsi="Calibri" w:cs="Calibri"/>
                <w:b/>
                <w:color w:val="000000"/>
                <w:lang w:eastAsia="es-ES"/>
              </w:rPr>
              <w:t>(año 2000 = 100)</w:t>
            </w:r>
          </w:p>
        </w:tc>
        <w:tc>
          <w:tcPr>
            <w:tcW w:w="2126" w:type="dxa"/>
            <w:gridSpan w:val="3"/>
            <w:shd w:val="clear" w:color="auto" w:fill="auto"/>
            <w:noWrap/>
            <w:vAlign w:val="bottom"/>
          </w:tcPr>
          <w:p w14:paraId="422D7ED8" w14:textId="77777777" w:rsidR="001C64D3" w:rsidRPr="001C64D3" w:rsidRDefault="001C64D3" w:rsidP="00B67C0D">
            <w:pPr>
              <w:spacing w:after="0" w:line="240" w:lineRule="auto"/>
              <w:jc w:val="center"/>
              <w:rPr>
                <w:rFonts w:ascii="Calibri" w:eastAsia="Times New Roman" w:hAnsi="Calibri" w:cs="Calibri"/>
                <w:b/>
                <w:color w:val="000000"/>
                <w:lang w:eastAsia="es-ES"/>
              </w:rPr>
            </w:pPr>
            <w:r w:rsidRPr="001C64D3">
              <w:rPr>
                <w:rFonts w:ascii="Calibri" w:eastAsia="Times New Roman" w:hAnsi="Calibri" w:cs="Calibri"/>
                <w:b/>
                <w:color w:val="000000"/>
                <w:lang w:eastAsia="es-ES"/>
              </w:rPr>
              <w:t>Índices de volumen encadenados</w:t>
            </w:r>
          </w:p>
          <w:p w14:paraId="666803DA" w14:textId="77777777" w:rsidR="001C64D3" w:rsidRPr="001C64D3" w:rsidRDefault="001C64D3" w:rsidP="00B67C0D">
            <w:pPr>
              <w:spacing w:after="0" w:line="240" w:lineRule="auto"/>
              <w:jc w:val="center"/>
              <w:rPr>
                <w:rFonts w:ascii="Calibri" w:eastAsia="Times New Roman" w:hAnsi="Calibri" w:cs="Calibri"/>
                <w:b/>
                <w:color w:val="000000"/>
                <w:lang w:eastAsia="es-ES"/>
              </w:rPr>
            </w:pPr>
            <w:r w:rsidRPr="001C64D3">
              <w:rPr>
                <w:rFonts w:ascii="Calibri" w:eastAsia="Times New Roman" w:hAnsi="Calibri" w:cs="Calibri"/>
                <w:b/>
                <w:color w:val="000000"/>
                <w:lang w:eastAsia="es-ES"/>
              </w:rPr>
              <w:t>(año 2008 = 100)</w:t>
            </w:r>
          </w:p>
        </w:tc>
        <w:tc>
          <w:tcPr>
            <w:tcW w:w="1751" w:type="dxa"/>
            <w:gridSpan w:val="2"/>
            <w:tcBorders>
              <w:right w:val="single" w:sz="4" w:space="0" w:color="auto"/>
            </w:tcBorders>
            <w:shd w:val="clear" w:color="auto" w:fill="auto"/>
            <w:noWrap/>
            <w:vAlign w:val="bottom"/>
          </w:tcPr>
          <w:p w14:paraId="3F68A4CD" w14:textId="77777777" w:rsidR="001C64D3" w:rsidRPr="001C64D3" w:rsidRDefault="001C64D3" w:rsidP="00B67C0D">
            <w:pPr>
              <w:spacing w:after="0" w:line="240" w:lineRule="auto"/>
              <w:jc w:val="center"/>
              <w:rPr>
                <w:rFonts w:ascii="Calibri" w:eastAsia="Times New Roman" w:hAnsi="Calibri" w:cs="Calibri"/>
                <w:b/>
                <w:color w:val="000000"/>
                <w:lang w:eastAsia="es-ES"/>
              </w:rPr>
            </w:pPr>
            <w:r w:rsidRPr="001C64D3">
              <w:rPr>
                <w:rFonts w:ascii="Calibri" w:eastAsia="Times New Roman" w:hAnsi="Calibri" w:cs="Calibri"/>
                <w:b/>
                <w:color w:val="000000"/>
                <w:lang w:eastAsia="es-ES"/>
              </w:rPr>
              <w:t>Serie enlazada (Base 100=2008)</w:t>
            </w:r>
          </w:p>
        </w:tc>
        <w:tc>
          <w:tcPr>
            <w:tcW w:w="1361" w:type="dxa"/>
            <w:gridSpan w:val="2"/>
            <w:tcBorders>
              <w:top w:val="nil"/>
              <w:left w:val="single" w:sz="4" w:space="0" w:color="auto"/>
              <w:bottom w:val="nil"/>
              <w:right w:val="nil"/>
            </w:tcBorders>
            <w:shd w:val="clear" w:color="auto" w:fill="auto"/>
            <w:noWrap/>
            <w:vAlign w:val="bottom"/>
          </w:tcPr>
          <w:p w14:paraId="2C8727D0" w14:textId="77777777" w:rsidR="001C64D3" w:rsidRPr="001C64D3" w:rsidRDefault="001C64D3" w:rsidP="001C64D3">
            <w:pPr>
              <w:spacing w:after="0" w:line="240" w:lineRule="auto"/>
              <w:rPr>
                <w:rFonts w:ascii="Calibri" w:eastAsia="Times New Roman" w:hAnsi="Calibri" w:cs="Calibri"/>
                <w:color w:val="000000"/>
                <w:lang w:eastAsia="es-ES"/>
              </w:rPr>
            </w:pPr>
          </w:p>
        </w:tc>
      </w:tr>
      <w:tr w:rsidR="001C64D3" w:rsidRPr="00296115" w14:paraId="606F50B1" w14:textId="77777777" w:rsidTr="00F53350">
        <w:trPr>
          <w:gridAfter w:val="1"/>
          <w:wAfter w:w="11" w:type="dxa"/>
          <w:trHeight w:val="300"/>
        </w:trPr>
        <w:tc>
          <w:tcPr>
            <w:tcW w:w="1051" w:type="dxa"/>
            <w:shd w:val="clear" w:color="auto" w:fill="auto"/>
            <w:noWrap/>
            <w:vAlign w:val="bottom"/>
            <w:hideMark/>
          </w:tcPr>
          <w:p w14:paraId="566AF780" w14:textId="77777777" w:rsidR="001C64D3" w:rsidRPr="00296115" w:rsidRDefault="001C64D3" w:rsidP="001C64D3">
            <w:pPr>
              <w:spacing w:after="0" w:line="240" w:lineRule="auto"/>
              <w:jc w:val="right"/>
              <w:rPr>
                <w:rFonts w:ascii="Calibri" w:eastAsia="Times New Roman" w:hAnsi="Calibri" w:cs="Calibri"/>
                <w:b/>
                <w:bCs/>
                <w:i/>
                <w:iCs/>
                <w:color w:val="000000"/>
                <w:lang w:eastAsia="es-ES"/>
              </w:rPr>
            </w:pPr>
            <w:r w:rsidRPr="00296115">
              <w:rPr>
                <w:rFonts w:ascii="Calibri" w:eastAsia="Times New Roman" w:hAnsi="Calibri" w:cs="Calibri"/>
                <w:b/>
                <w:bCs/>
                <w:i/>
                <w:iCs/>
                <w:color w:val="000000"/>
                <w:lang w:eastAsia="es-ES"/>
              </w:rPr>
              <w:t>2000</w:t>
            </w:r>
          </w:p>
        </w:tc>
        <w:tc>
          <w:tcPr>
            <w:tcW w:w="1071" w:type="dxa"/>
            <w:shd w:val="clear" w:color="auto" w:fill="auto"/>
            <w:noWrap/>
            <w:vAlign w:val="bottom"/>
            <w:hideMark/>
          </w:tcPr>
          <w:p w14:paraId="60A5BF37" w14:textId="77777777" w:rsidR="001C64D3" w:rsidRPr="00296115" w:rsidRDefault="001C64D3" w:rsidP="001C64D3">
            <w:pPr>
              <w:spacing w:after="0" w:line="240" w:lineRule="auto"/>
              <w:jc w:val="right"/>
              <w:rPr>
                <w:rFonts w:ascii="Calibri" w:eastAsia="Times New Roman" w:hAnsi="Calibri" w:cs="Calibri"/>
                <w:i/>
                <w:iCs/>
                <w:color w:val="000000"/>
                <w:lang w:eastAsia="es-ES"/>
              </w:rPr>
            </w:pPr>
            <w:r w:rsidRPr="00296115">
              <w:rPr>
                <w:rFonts w:ascii="Calibri" w:eastAsia="Times New Roman" w:hAnsi="Calibri" w:cs="Calibri"/>
                <w:i/>
                <w:iCs/>
                <w:color w:val="000000"/>
                <w:lang w:eastAsia="es-ES"/>
              </w:rPr>
              <w:t>100</w:t>
            </w:r>
            <w:r w:rsidR="00B67C0D" w:rsidRPr="00296115">
              <w:rPr>
                <w:rFonts w:ascii="Calibri" w:eastAsia="Times New Roman" w:hAnsi="Calibri" w:cs="Calibri"/>
                <w:i/>
                <w:iCs/>
                <w:color w:val="000000"/>
                <w:lang w:eastAsia="es-ES"/>
              </w:rPr>
              <w:t>,0</w:t>
            </w:r>
          </w:p>
        </w:tc>
        <w:tc>
          <w:tcPr>
            <w:tcW w:w="850" w:type="dxa"/>
            <w:shd w:val="clear" w:color="auto" w:fill="auto"/>
            <w:noWrap/>
            <w:vAlign w:val="bottom"/>
            <w:hideMark/>
          </w:tcPr>
          <w:p w14:paraId="51A59964" w14:textId="77777777" w:rsidR="001C64D3" w:rsidRPr="00296115" w:rsidRDefault="001C64D3" w:rsidP="001C64D3">
            <w:pPr>
              <w:spacing w:after="0" w:line="240" w:lineRule="auto"/>
              <w:jc w:val="right"/>
              <w:rPr>
                <w:rFonts w:ascii="Calibri" w:eastAsia="Times New Roman" w:hAnsi="Calibri" w:cs="Calibri"/>
                <w:i/>
                <w:iCs/>
                <w:color w:val="000000"/>
                <w:lang w:eastAsia="es-ES"/>
              </w:rPr>
            </w:pPr>
          </w:p>
        </w:tc>
        <w:tc>
          <w:tcPr>
            <w:tcW w:w="1265" w:type="dxa"/>
            <w:shd w:val="clear" w:color="auto" w:fill="auto"/>
            <w:noWrap/>
            <w:vAlign w:val="bottom"/>
            <w:hideMark/>
          </w:tcPr>
          <w:p w14:paraId="58FA6732" w14:textId="77777777" w:rsidR="001C64D3" w:rsidRPr="00296115" w:rsidRDefault="001C64D3" w:rsidP="001C64D3">
            <w:pPr>
              <w:spacing w:after="0" w:line="240" w:lineRule="auto"/>
              <w:rPr>
                <w:rFonts w:ascii="Times New Roman" w:eastAsia="Times New Roman" w:hAnsi="Times New Roman" w:cs="Times New Roman"/>
                <w:i/>
                <w:iCs/>
                <w:sz w:val="20"/>
                <w:szCs w:val="20"/>
                <w:lang w:eastAsia="es-ES"/>
              </w:rPr>
            </w:pPr>
          </w:p>
        </w:tc>
        <w:tc>
          <w:tcPr>
            <w:tcW w:w="1751" w:type="dxa"/>
            <w:gridSpan w:val="2"/>
            <w:tcBorders>
              <w:right w:val="single" w:sz="4" w:space="0" w:color="auto"/>
            </w:tcBorders>
            <w:shd w:val="clear" w:color="auto" w:fill="auto"/>
            <w:noWrap/>
            <w:vAlign w:val="bottom"/>
          </w:tcPr>
          <w:p w14:paraId="1955C926" w14:textId="77777777" w:rsidR="001C64D3" w:rsidRPr="00296115" w:rsidRDefault="001C64D3" w:rsidP="001C64D3">
            <w:pPr>
              <w:spacing w:after="0" w:line="240" w:lineRule="auto"/>
              <w:jc w:val="right"/>
              <w:rPr>
                <w:rFonts w:ascii="Calibri" w:eastAsia="Times New Roman" w:hAnsi="Calibri" w:cs="Calibri"/>
                <w:i/>
                <w:iCs/>
                <w:color w:val="000000"/>
                <w:lang w:eastAsia="es-ES"/>
              </w:rPr>
            </w:pPr>
          </w:p>
        </w:tc>
        <w:tc>
          <w:tcPr>
            <w:tcW w:w="1361" w:type="dxa"/>
            <w:gridSpan w:val="2"/>
            <w:tcBorders>
              <w:top w:val="nil"/>
              <w:left w:val="single" w:sz="4" w:space="0" w:color="auto"/>
              <w:bottom w:val="nil"/>
              <w:right w:val="nil"/>
            </w:tcBorders>
            <w:shd w:val="clear" w:color="auto" w:fill="auto"/>
            <w:noWrap/>
            <w:vAlign w:val="bottom"/>
            <w:hideMark/>
          </w:tcPr>
          <w:p w14:paraId="0B12846F" w14:textId="77777777" w:rsidR="001C64D3" w:rsidRPr="00296115" w:rsidRDefault="001C64D3" w:rsidP="001C64D3">
            <w:pPr>
              <w:spacing w:after="0" w:line="240" w:lineRule="auto"/>
              <w:rPr>
                <w:rFonts w:ascii="Calibri" w:eastAsia="Times New Roman" w:hAnsi="Calibri" w:cs="Calibri"/>
                <w:i/>
                <w:iCs/>
                <w:color w:val="000000"/>
                <w:lang w:eastAsia="es-ES"/>
              </w:rPr>
            </w:pPr>
          </w:p>
        </w:tc>
      </w:tr>
      <w:tr w:rsidR="001C64D3" w:rsidRPr="001C64D3" w14:paraId="4FF9A326" w14:textId="77777777" w:rsidTr="00F53350">
        <w:trPr>
          <w:gridAfter w:val="1"/>
          <w:wAfter w:w="11" w:type="dxa"/>
          <w:trHeight w:val="300"/>
        </w:trPr>
        <w:tc>
          <w:tcPr>
            <w:tcW w:w="1051" w:type="dxa"/>
            <w:shd w:val="clear" w:color="auto" w:fill="auto"/>
            <w:noWrap/>
            <w:vAlign w:val="bottom"/>
            <w:hideMark/>
          </w:tcPr>
          <w:p w14:paraId="29778340" w14:textId="77777777" w:rsidR="001C64D3" w:rsidRPr="001C64D3" w:rsidRDefault="001C64D3" w:rsidP="001C64D3">
            <w:pPr>
              <w:spacing w:after="0" w:line="240" w:lineRule="auto"/>
              <w:jc w:val="right"/>
              <w:rPr>
                <w:rFonts w:ascii="Calibri" w:eastAsia="Times New Roman" w:hAnsi="Calibri" w:cs="Calibri"/>
                <w:b/>
                <w:bCs/>
                <w:color w:val="000000"/>
                <w:lang w:eastAsia="es-ES"/>
              </w:rPr>
            </w:pPr>
            <w:r w:rsidRPr="001C64D3">
              <w:rPr>
                <w:rFonts w:ascii="Calibri" w:eastAsia="Times New Roman" w:hAnsi="Calibri" w:cs="Calibri"/>
                <w:b/>
                <w:bCs/>
                <w:color w:val="000000"/>
                <w:lang w:eastAsia="es-ES"/>
              </w:rPr>
              <w:t>2001</w:t>
            </w:r>
          </w:p>
        </w:tc>
        <w:tc>
          <w:tcPr>
            <w:tcW w:w="1071" w:type="dxa"/>
            <w:shd w:val="clear" w:color="auto" w:fill="auto"/>
            <w:noWrap/>
            <w:vAlign w:val="bottom"/>
            <w:hideMark/>
          </w:tcPr>
          <w:p w14:paraId="68F2E5C5" w14:textId="77777777" w:rsidR="001C64D3" w:rsidRPr="001C64D3" w:rsidRDefault="001C64D3" w:rsidP="001C64D3">
            <w:pPr>
              <w:spacing w:after="0" w:line="240" w:lineRule="auto"/>
              <w:jc w:val="right"/>
              <w:rPr>
                <w:rFonts w:ascii="Calibri" w:eastAsia="Times New Roman" w:hAnsi="Calibri" w:cs="Calibri"/>
                <w:color w:val="000000"/>
                <w:lang w:eastAsia="es-ES"/>
              </w:rPr>
            </w:pPr>
            <w:r w:rsidRPr="001C64D3">
              <w:rPr>
                <w:rFonts w:ascii="Calibri" w:eastAsia="Times New Roman" w:hAnsi="Calibri" w:cs="Calibri"/>
                <w:color w:val="000000"/>
                <w:lang w:eastAsia="es-ES"/>
              </w:rPr>
              <w:t>101,7</w:t>
            </w:r>
          </w:p>
        </w:tc>
        <w:tc>
          <w:tcPr>
            <w:tcW w:w="850" w:type="dxa"/>
            <w:shd w:val="clear" w:color="auto" w:fill="auto"/>
            <w:noWrap/>
            <w:vAlign w:val="bottom"/>
            <w:hideMark/>
          </w:tcPr>
          <w:p w14:paraId="4965A742"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c>
          <w:tcPr>
            <w:tcW w:w="1265" w:type="dxa"/>
            <w:shd w:val="clear" w:color="auto" w:fill="auto"/>
            <w:noWrap/>
            <w:vAlign w:val="bottom"/>
            <w:hideMark/>
          </w:tcPr>
          <w:p w14:paraId="5BCE7002" w14:textId="77777777" w:rsidR="001C64D3" w:rsidRPr="001C64D3" w:rsidRDefault="001C64D3" w:rsidP="001C64D3">
            <w:pPr>
              <w:spacing w:after="0" w:line="240" w:lineRule="auto"/>
              <w:rPr>
                <w:rFonts w:ascii="Times New Roman" w:eastAsia="Times New Roman" w:hAnsi="Times New Roman" w:cs="Times New Roman"/>
                <w:sz w:val="20"/>
                <w:szCs w:val="20"/>
                <w:lang w:eastAsia="es-ES"/>
              </w:rPr>
            </w:pPr>
          </w:p>
        </w:tc>
        <w:tc>
          <w:tcPr>
            <w:tcW w:w="1751" w:type="dxa"/>
            <w:gridSpan w:val="2"/>
            <w:tcBorders>
              <w:right w:val="single" w:sz="4" w:space="0" w:color="auto"/>
            </w:tcBorders>
            <w:shd w:val="clear" w:color="auto" w:fill="auto"/>
            <w:noWrap/>
            <w:vAlign w:val="bottom"/>
          </w:tcPr>
          <w:p w14:paraId="19ABDF2F"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c>
          <w:tcPr>
            <w:tcW w:w="1361" w:type="dxa"/>
            <w:gridSpan w:val="2"/>
            <w:tcBorders>
              <w:top w:val="nil"/>
              <w:left w:val="single" w:sz="4" w:space="0" w:color="auto"/>
              <w:bottom w:val="nil"/>
              <w:right w:val="nil"/>
            </w:tcBorders>
            <w:shd w:val="clear" w:color="auto" w:fill="auto"/>
            <w:noWrap/>
            <w:vAlign w:val="bottom"/>
          </w:tcPr>
          <w:p w14:paraId="719DDB79" w14:textId="77777777" w:rsidR="001C64D3" w:rsidRPr="001C64D3" w:rsidRDefault="001C64D3" w:rsidP="001C64D3">
            <w:pPr>
              <w:spacing w:after="0" w:line="240" w:lineRule="auto"/>
              <w:rPr>
                <w:rFonts w:ascii="Calibri" w:eastAsia="Times New Roman" w:hAnsi="Calibri" w:cs="Calibri"/>
                <w:color w:val="000000"/>
                <w:lang w:eastAsia="es-ES"/>
              </w:rPr>
            </w:pPr>
          </w:p>
        </w:tc>
      </w:tr>
      <w:tr w:rsidR="001C64D3" w:rsidRPr="001C64D3" w14:paraId="49DD4842" w14:textId="77777777" w:rsidTr="00F53350">
        <w:trPr>
          <w:gridAfter w:val="1"/>
          <w:wAfter w:w="11" w:type="dxa"/>
          <w:trHeight w:val="300"/>
        </w:trPr>
        <w:tc>
          <w:tcPr>
            <w:tcW w:w="1051" w:type="dxa"/>
            <w:shd w:val="clear" w:color="auto" w:fill="auto"/>
            <w:noWrap/>
            <w:vAlign w:val="bottom"/>
            <w:hideMark/>
          </w:tcPr>
          <w:p w14:paraId="36F4BBC0" w14:textId="77777777" w:rsidR="001C64D3" w:rsidRPr="001C64D3" w:rsidRDefault="001C64D3" w:rsidP="001C64D3">
            <w:pPr>
              <w:spacing w:after="0" w:line="240" w:lineRule="auto"/>
              <w:jc w:val="right"/>
              <w:rPr>
                <w:rFonts w:ascii="Calibri" w:eastAsia="Times New Roman" w:hAnsi="Calibri" w:cs="Calibri"/>
                <w:b/>
                <w:bCs/>
                <w:color w:val="000000"/>
                <w:lang w:eastAsia="es-ES"/>
              </w:rPr>
            </w:pPr>
            <w:r w:rsidRPr="001C64D3">
              <w:rPr>
                <w:rFonts w:ascii="Calibri" w:eastAsia="Times New Roman" w:hAnsi="Calibri" w:cs="Calibri"/>
                <w:b/>
                <w:bCs/>
                <w:color w:val="000000"/>
                <w:lang w:eastAsia="es-ES"/>
              </w:rPr>
              <w:t>2002</w:t>
            </w:r>
          </w:p>
        </w:tc>
        <w:tc>
          <w:tcPr>
            <w:tcW w:w="1071" w:type="dxa"/>
            <w:shd w:val="clear" w:color="auto" w:fill="auto"/>
            <w:noWrap/>
            <w:vAlign w:val="bottom"/>
            <w:hideMark/>
          </w:tcPr>
          <w:p w14:paraId="65D39182" w14:textId="77777777" w:rsidR="001C64D3" w:rsidRPr="001C64D3" w:rsidRDefault="001C64D3" w:rsidP="001C64D3">
            <w:pPr>
              <w:spacing w:after="0" w:line="240" w:lineRule="auto"/>
              <w:jc w:val="right"/>
              <w:rPr>
                <w:rFonts w:ascii="Calibri" w:eastAsia="Times New Roman" w:hAnsi="Calibri" w:cs="Calibri"/>
                <w:color w:val="000000"/>
                <w:lang w:eastAsia="es-ES"/>
              </w:rPr>
            </w:pPr>
            <w:r w:rsidRPr="001C64D3">
              <w:rPr>
                <w:rFonts w:ascii="Calibri" w:eastAsia="Times New Roman" w:hAnsi="Calibri" w:cs="Calibri"/>
                <w:color w:val="000000"/>
                <w:lang w:eastAsia="es-ES"/>
              </w:rPr>
              <w:t>100</w:t>
            </w:r>
            <w:r w:rsidR="00B67C0D">
              <w:rPr>
                <w:rFonts w:ascii="Calibri" w:eastAsia="Times New Roman" w:hAnsi="Calibri" w:cs="Calibri"/>
                <w:color w:val="000000"/>
                <w:lang w:eastAsia="es-ES"/>
              </w:rPr>
              <w:t>,0</w:t>
            </w:r>
          </w:p>
        </w:tc>
        <w:tc>
          <w:tcPr>
            <w:tcW w:w="850" w:type="dxa"/>
            <w:shd w:val="clear" w:color="auto" w:fill="auto"/>
            <w:noWrap/>
            <w:vAlign w:val="bottom"/>
            <w:hideMark/>
          </w:tcPr>
          <w:p w14:paraId="0082237D"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c>
          <w:tcPr>
            <w:tcW w:w="1265" w:type="dxa"/>
            <w:shd w:val="clear" w:color="auto" w:fill="auto"/>
            <w:noWrap/>
            <w:vAlign w:val="bottom"/>
            <w:hideMark/>
          </w:tcPr>
          <w:p w14:paraId="1B981E2C" w14:textId="77777777" w:rsidR="001C64D3" w:rsidRPr="001C64D3" w:rsidRDefault="001C64D3" w:rsidP="001C64D3">
            <w:pPr>
              <w:spacing w:after="0" w:line="240" w:lineRule="auto"/>
              <w:rPr>
                <w:rFonts w:ascii="Times New Roman" w:eastAsia="Times New Roman" w:hAnsi="Times New Roman" w:cs="Times New Roman"/>
                <w:sz w:val="20"/>
                <w:szCs w:val="20"/>
                <w:lang w:eastAsia="es-ES"/>
              </w:rPr>
            </w:pPr>
          </w:p>
        </w:tc>
        <w:tc>
          <w:tcPr>
            <w:tcW w:w="1751" w:type="dxa"/>
            <w:gridSpan w:val="2"/>
            <w:tcBorders>
              <w:right w:val="single" w:sz="4" w:space="0" w:color="auto"/>
            </w:tcBorders>
            <w:shd w:val="clear" w:color="auto" w:fill="auto"/>
            <w:noWrap/>
            <w:vAlign w:val="bottom"/>
          </w:tcPr>
          <w:p w14:paraId="35CA3476"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c>
          <w:tcPr>
            <w:tcW w:w="1361" w:type="dxa"/>
            <w:gridSpan w:val="2"/>
            <w:tcBorders>
              <w:top w:val="nil"/>
              <w:left w:val="single" w:sz="4" w:space="0" w:color="auto"/>
              <w:bottom w:val="nil"/>
              <w:right w:val="nil"/>
            </w:tcBorders>
            <w:shd w:val="clear" w:color="auto" w:fill="auto"/>
            <w:noWrap/>
            <w:vAlign w:val="bottom"/>
            <w:hideMark/>
          </w:tcPr>
          <w:p w14:paraId="294B53DF"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r>
      <w:tr w:rsidR="001C64D3" w:rsidRPr="001C64D3" w14:paraId="4E4C71D0" w14:textId="77777777" w:rsidTr="00F53350">
        <w:trPr>
          <w:gridAfter w:val="1"/>
          <w:wAfter w:w="11" w:type="dxa"/>
          <w:trHeight w:val="300"/>
        </w:trPr>
        <w:tc>
          <w:tcPr>
            <w:tcW w:w="1051" w:type="dxa"/>
            <w:shd w:val="clear" w:color="auto" w:fill="auto"/>
            <w:noWrap/>
            <w:vAlign w:val="bottom"/>
            <w:hideMark/>
          </w:tcPr>
          <w:p w14:paraId="4929F94C" w14:textId="77777777" w:rsidR="001C64D3" w:rsidRPr="001C64D3" w:rsidRDefault="001C64D3" w:rsidP="001C64D3">
            <w:pPr>
              <w:spacing w:after="0" w:line="240" w:lineRule="auto"/>
              <w:jc w:val="right"/>
              <w:rPr>
                <w:rFonts w:ascii="Calibri" w:eastAsia="Times New Roman" w:hAnsi="Calibri" w:cs="Calibri"/>
                <w:b/>
                <w:bCs/>
                <w:color w:val="000000"/>
                <w:lang w:eastAsia="es-ES"/>
              </w:rPr>
            </w:pPr>
            <w:r w:rsidRPr="001C64D3">
              <w:rPr>
                <w:rFonts w:ascii="Calibri" w:eastAsia="Times New Roman" w:hAnsi="Calibri" w:cs="Calibri"/>
                <w:b/>
                <w:bCs/>
                <w:color w:val="000000"/>
                <w:lang w:eastAsia="es-ES"/>
              </w:rPr>
              <w:t>2003</w:t>
            </w:r>
          </w:p>
        </w:tc>
        <w:tc>
          <w:tcPr>
            <w:tcW w:w="1071" w:type="dxa"/>
            <w:shd w:val="clear" w:color="auto" w:fill="auto"/>
            <w:noWrap/>
            <w:vAlign w:val="bottom"/>
            <w:hideMark/>
          </w:tcPr>
          <w:p w14:paraId="6A4DB2F8" w14:textId="77777777" w:rsidR="001C64D3" w:rsidRPr="001C64D3" w:rsidRDefault="001C64D3" w:rsidP="001C64D3">
            <w:pPr>
              <w:spacing w:after="0" w:line="240" w:lineRule="auto"/>
              <w:jc w:val="right"/>
              <w:rPr>
                <w:rFonts w:ascii="Calibri" w:eastAsia="Times New Roman" w:hAnsi="Calibri" w:cs="Calibri"/>
                <w:color w:val="000000"/>
                <w:lang w:eastAsia="es-ES"/>
              </w:rPr>
            </w:pPr>
            <w:r w:rsidRPr="001C64D3">
              <w:rPr>
                <w:rFonts w:ascii="Calibri" w:eastAsia="Times New Roman" w:hAnsi="Calibri" w:cs="Calibri"/>
                <w:color w:val="000000"/>
                <w:lang w:eastAsia="es-ES"/>
              </w:rPr>
              <w:t>102,2</w:t>
            </w:r>
          </w:p>
        </w:tc>
        <w:tc>
          <w:tcPr>
            <w:tcW w:w="850" w:type="dxa"/>
            <w:shd w:val="clear" w:color="auto" w:fill="auto"/>
            <w:noWrap/>
            <w:vAlign w:val="bottom"/>
            <w:hideMark/>
          </w:tcPr>
          <w:p w14:paraId="41D7D68B"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c>
          <w:tcPr>
            <w:tcW w:w="1265" w:type="dxa"/>
            <w:shd w:val="clear" w:color="auto" w:fill="auto"/>
            <w:noWrap/>
            <w:vAlign w:val="bottom"/>
            <w:hideMark/>
          </w:tcPr>
          <w:p w14:paraId="104E7568" w14:textId="77777777" w:rsidR="001C64D3" w:rsidRPr="001C64D3" w:rsidRDefault="001C64D3" w:rsidP="001C64D3">
            <w:pPr>
              <w:spacing w:after="0" w:line="240" w:lineRule="auto"/>
              <w:rPr>
                <w:rFonts w:ascii="Times New Roman" w:eastAsia="Times New Roman" w:hAnsi="Times New Roman" w:cs="Times New Roman"/>
                <w:sz w:val="20"/>
                <w:szCs w:val="20"/>
                <w:lang w:eastAsia="es-ES"/>
              </w:rPr>
            </w:pPr>
          </w:p>
        </w:tc>
        <w:tc>
          <w:tcPr>
            <w:tcW w:w="1751" w:type="dxa"/>
            <w:gridSpan w:val="2"/>
            <w:tcBorders>
              <w:right w:val="single" w:sz="4" w:space="0" w:color="auto"/>
            </w:tcBorders>
            <w:shd w:val="clear" w:color="auto" w:fill="auto"/>
            <w:noWrap/>
            <w:vAlign w:val="bottom"/>
          </w:tcPr>
          <w:p w14:paraId="2CFAC144"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c>
          <w:tcPr>
            <w:tcW w:w="1361" w:type="dxa"/>
            <w:gridSpan w:val="2"/>
            <w:tcBorders>
              <w:top w:val="nil"/>
              <w:left w:val="single" w:sz="4" w:space="0" w:color="auto"/>
              <w:bottom w:val="nil"/>
              <w:right w:val="nil"/>
            </w:tcBorders>
            <w:shd w:val="clear" w:color="auto" w:fill="auto"/>
            <w:noWrap/>
            <w:vAlign w:val="bottom"/>
            <w:hideMark/>
          </w:tcPr>
          <w:p w14:paraId="2AD5272B"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r>
      <w:tr w:rsidR="001C64D3" w:rsidRPr="001C64D3" w14:paraId="403ED7BE" w14:textId="77777777" w:rsidTr="00F53350">
        <w:trPr>
          <w:gridAfter w:val="1"/>
          <w:wAfter w:w="11" w:type="dxa"/>
          <w:trHeight w:val="300"/>
        </w:trPr>
        <w:tc>
          <w:tcPr>
            <w:tcW w:w="1051" w:type="dxa"/>
            <w:shd w:val="clear" w:color="auto" w:fill="auto"/>
            <w:noWrap/>
            <w:vAlign w:val="bottom"/>
            <w:hideMark/>
          </w:tcPr>
          <w:p w14:paraId="65B7268E" w14:textId="77777777" w:rsidR="001C64D3" w:rsidRPr="001C64D3" w:rsidRDefault="001C64D3" w:rsidP="001C64D3">
            <w:pPr>
              <w:spacing w:after="0" w:line="240" w:lineRule="auto"/>
              <w:jc w:val="right"/>
              <w:rPr>
                <w:rFonts w:ascii="Calibri" w:eastAsia="Times New Roman" w:hAnsi="Calibri" w:cs="Calibri"/>
                <w:b/>
                <w:bCs/>
                <w:color w:val="000000"/>
                <w:lang w:eastAsia="es-ES"/>
              </w:rPr>
            </w:pPr>
            <w:r w:rsidRPr="001C64D3">
              <w:rPr>
                <w:rFonts w:ascii="Calibri" w:eastAsia="Times New Roman" w:hAnsi="Calibri" w:cs="Calibri"/>
                <w:b/>
                <w:bCs/>
                <w:color w:val="000000"/>
                <w:lang w:eastAsia="es-ES"/>
              </w:rPr>
              <w:t>2004</w:t>
            </w:r>
          </w:p>
        </w:tc>
        <w:tc>
          <w:tcPr>
            <w:tcW w:w="1071" w:type="dxa"/>
            <w:shd w:val="clear" w:color="auto" w:fill="auto"/>
            <w:noWrap/>
            <w:vAlign w:val="bottom"/>
            <w:hideMark/>
          </w:tcPr>
          <w:p w14:paraId="3E4F084D" w14:textId="77777777" w:rsidR="001C64D3" w:rsidRPr="001C64D3" w:rsidRDefault="001C64D3" w:rsidP="001C64D3">
            <w:pPr>
              <w:spacing w:after="0" w:line="240" w:lineRule="auto"/>
              <w:jc w:val="right"/>
              <w:rPr>
                <w:rFonts w:ascii="Calibri" w:eastAsia="Times New Roman" w:hAnsi="Calibri" w:cs="Calibri"/>
                <w:color w:val="000000"/>
                <w:lang w:eastAsia="es-ES"/>
              </w:rPr>
            </w:pPr>
            <w:r w:rsidRPr="001C64D3">
              <w:rPr>
                <w:rFonts w:ascii="Calibri" w:eastAsia="Times New Roman" w:hAnsi="Calibri" w:cs="Calibri"/>
                <w:color w:val="000000"/>
                <w:lang w:eastAsia="es-ES"/>
              </w:rPr>
              <w:t>103,7</w:t>
            </w:r>
          </w:p>
        </w:tc>
        <w:tc>
          <w:tcPr>
            <w:tcW w:w="850" w:type="dxa"/>
            <w:shd w:val="clear" w:color="auto" w:fill="auto"/>
            <w:noWrap/>
            <w:vAlign w:val="bottom"/>
            <w:hideMark/>
          </w:tcPr>
          <w:p w14:paraId="78FE4F55"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c>
          <w:tcPr>
            <w:tcW w:w="1265" w:type="dxa"/>
            <w:shd w:val="clear" w:color="auto" w:fill="auto"/>
            <w:noWrap/>
            <w:vAlign w:val="bottom"/>
            <w:hideMark/>
          </w:tcPr>
          <w:p w14:paraId="4F365628" w14:textId="77777777" w:rsidR="001C64D3" w:rsidRPr="001C64D3" w:rsidRDefault="001C64D3" w:rsidP="001C64D3">
            <w:pPr>
              <w:spacing w:after="0" w:line="240" w:lineRule="auto"/>
              <w:rPr>
                <w:rFonts w:ascii="Times New Roman" w:eastAsia="Times New Roman" w:hAnsi="Times New Roman" w:cs="Times New Roman"/>
                <w:sz w:val="20"/>
                <w:szCs w:val="20"/>
                <w:lang w:eastAsia="es-ES"/>
              </w:rPr>
            </w:pPr>
          </w:p>
        </w:tc>
        <w:tc>
          <w:tcPr>
            <w:tcW w:w="1751" w:type="dxa"/>
            <w:gridSpan w:val="2"/>
            <w:tcBorders>
              <w:right w:val="single" w:sz="4" w:space="0" w:color="auto"/>
            </w:tcBorders>
            <w:shd w:val="clear" w:color="auto" w:fill="auto"/>
            <w:noWrap/>
            <w:vAlign w:val="bottom"/>
          </w:tcPr>
          <w:p w14:paraId="7294141F"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c>
          <w:tcPr>
            <w:tcW w:w="1361" w:type="dxa"/>
            <w:gridSpan w:val="2"/>
            <w:tcBorders>
              <w:top w:val="nil"/>
              <w:left w:val="single" w:sz="4" w:space="0" w:color="auto"/>
              <w:bottom w:val="nil"/>
              <w:right w:val="nil"/>
            </w:tcBorders>
            <w:shd w:val="clear" w:color="auto" w:fill="auto"/>
            <w:noWrap/>
            <w:vAlign w:val="bottom"/>
            <w:hideMark/>
          </w:tcPr>
          <w:p w14:paraId="35D4D010"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r>
      <w:tr w:rsidR="001C64D3" w:rsidRPr="001C64D3" w14:paraId="3E48B2CD" w14:textId="77777777" w:rsidTr="00F53350">
        <w:trPr>
          <w:gridAfter w:val="1"/>
          <w:wAfter w:w="11" w:type="dxa"/>
          <w:trHeight w:val="300"/>
        </w:trPr>
        <w:tc>
          <w:tcPr>
            <w:tcW w:w="1051" w:type="dxa"/>
            <w:shd w:val="clear" w:color="auto" w:fill="auto"/>
            <w:noWrap/>
            <w:vAlign w:val="bottom"/>
            <w:hideMark/>
          </w:tcPr>
          <w:p w14:paraId="45E77D5F" w14:textId="77777777" w:rsidR="001C64D3" w:rsidRPr="001C64D3" w:rsidRDefault="001C64D3" w:rsidP="001C64D3">
            <w:pPr>
              <w:spacing w:after="0" w:line="240" w:lineRule="auto"/>
              <w:jc w:val="right"/>
              <w:rPr>
                <w:rFonts w:ascii="Calibri" w:eastAsia="Times New Roman" w:hAnsi="Calibri" w:cs="Calibri"/>
                <w:b/>
                <w:bCs/>
                <w:color w:val="000000"/>
                <w:lang w:eastAsia="es-ES"/>
              </w:rPr>
            </w:pPr>
            <w:r w:rsidRPr="001C64D3">
              <w:rPr>
                <w:rFonts w:ascii="Calibri" w:eastAsia="Times New Roman" w:hAnsi="Calibri" w:cs="Calibri"/>
                <w:b/>
                <w:bCs/>
                <w:color w:val="000000"/>
                <w:lang w:eastAsia="es-ES"/>
              </w:rPr>
              <w:t>2005</w:t>
            </w:r>
          </w:p>
        </w:tc>
        <w:tc>
          <w:tcPr>
            <w:tcW w:w="1071" w:type="dxa"/>
            <w:shd w:val="clear" w:color="auto" w:fill="auto"/>
            <w:noWrap/>
            <w:vAlign w:val="bottom"/>
            <w:hideMark/>
          </w:tcPr>
          <w:p w14:paraId="5CC18E2F" w14:textId="77777777" w:rsidR="001C64D3" w:rsidRPr="001C64D3" w:rsidRDefault="001C64D3" w:rsidP="001C64D3">
            <w:pPr>
              <w:spacing w:after="0" w:line="240" w:lineRule="auto"/>
              <w:jc w:val="right"/>
              <w:rPr>
                <w:rFonts w:ascii="Calibri" w:eastAsia="Times New Roman" w:hAnsi="Calibri" w:cs="Calibri"/>
                <w:color w:val="000000"/>
                <w:lang w:eastAsia="es-ES"/>
              </w:rPr>
            </w:pPr>
            <w:r w:rsidRPr="001C64D3">
              <w:rPr>
                <w:rFonts w:ascii="Calibri" w:eastAsia="Times New Roman" w:hAnsi="Calibri" w:cs="Calibri"/>
                <w:color w:val="000000"/>
                <w:lang w:eastAsia="es-ES"/>
              </w:rPr>
              <w:t>106,8</w:t>
            </w:r>
          </w:p>
        </w:tc>
        <w:tc>
          <w:tcPr>
            <w:tcW w:w="850" w:type="dxa"/>
            <w:shd w:val="clear" w:color="auto" w:fill="auto"/>
            <w:noWrap/>
            <w:vAlign w:val="bottom"/>
            <w:hideMark/>
          </w:tcPr>
          <w:p w14:paraId="087897C4"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c>
          <w:tcPr>
            <w:tcW w:w="1265" w:type="dxa"/>
            <w:shd w:val="clear" w:color="auto" w:fill="auto"/>
            <w:noWrap/>
            <w:vAlign w:val="bottom"/>
            <w:hideMark/>
          </w:tcPr>
          <w:p w14:paraId="1562E2E4" w14:textId="77777777" w:rsidR="001C64D3" w:rsidRPr="001C64D3" w:rsidRDefault="001C64D3" w:rsidP="001C64D3">
            <w:pPr>
              <w:spacing w:after="0" w:line="240" w:lineRule="auto"/>
              <w:rPr>
                <w:rFonts w:ascii="Times New Roman" w:eastAsia="Times New Roman" w:hAnsi="Times New Roman" w:cs="Times New Roman"/>
                <w:sz w:val="20"/>
                <w:szCs w:val="20"/>
                <w:lang w:eastAsia="es-ES"/>
              </w:rPr>
            </w:pPr>
          </w:p>
        </w:tc>
        <w:tc>
          <w:tcPr>
            <w:tcW w:w="1751" w:type="dxa"/>
            <w:gridSpan w:val="2"/>
            <w:tcBorders>
              <w:right w:val="single" w:sz="4" w:space="0" w:color="auto"/>
            </w:tcBorders>
            <w:shd w:val="clear" w:color="auto" w:fill="auto"/>
            <w:noWrap/>
            <w:vAlign w:val="bottom"/>
          </w:tcPr>
          <w:p w14:paraId="0DA71082"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c>
          <w:tcPr>
            <w:tcW w:w="1361" w:type="dxa"/>
            <w:gridSpan w:val="2"/>
            <w:tcBorders>
              <w:top w:val="nil"/>
              <w:left w:val="single" w:sz="4" w:space="0" w:color="auto"/>
              <w:bottom w:val="nil"/>
              <w:right w:val="nil"/>
            </w:tcBorders>
            <w:shd w:val="clear" w:color="auto" w:fill="auto"/>
            <w:noWrap/>
            <w:vAlign w:val="bottom"/>
            <w:hideMark/>
          </w:tcPr>
          <w:p w14:paraId="5D31103C"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r>
      <w:tr w:rsidR="001C64D3" w:rsidRPr="001C64D3" w14:paraId="7E40E051" w14:textId="77777777" w:rsidTr="00F53350">
        <w:trPr>
          <w:gridAfter w:val="1"/>
          <w:wAfter w:w="11" w:type="dxa"/>
          <w:trHeight w:val="300"/>
        </w:trPr>
        <w:tc>
          <w:tcPr>
            <w:tcW w:w="1051" w:type="dxa"/>
            <w:shd w:val="clear" w:color="auto" w:fill="auto"/>
            <w:noWrap/>
            <w:vAlign w:val="bottom"/>
            <w:hideMark/>
          </w:tcPr>
          <w:p w14:paraId="0600369F" w14:textId="77777777" w:rsidR="001C64D3" w:rsidRPr="001C64D3" w:rsidRDefault="001C64D3" w:rsidP="001C64D3">
            <w:pPr>
              <w:spacing w:after="0" w:line="240" w:lineRule="auto"/>
              <w:jc w:val="right"/>
              <w:rPr>
                <w:rFonts w:ascii="Calibri" w:eastAsia="Times New Roman" w:hAnsi="Calibri" w:cs="Calibri"/>
                <w:b/>
                <w:bCs/>
                <w:color w:val="000000"/>
                <w:lang w:eastAsia="es-ES"/>
              </w:rPr>
            </w:pPr>
            <w:r w:rsidRPr="001C64D3">
              <w:rPr>
                <w:rFonts w:ascii="Calibri" w:eastAsia="Times New Roman" w:hAnsi="Calibri" w:cs="Calibri"/>
                <w:b/>
                <w:bCs/>
                <w:color w:val="000000"/>
                <w:lang w:eastAsia="es-ES"/>
              </w:rPr>
              <w:t>2006</w:t>
            </w:r>
          </w:p>
        </w:tc>
        <w:tc>
          <w:tcPr>
            <w:tcW w:w="1071" w:type="dxa"/>
            <w:shd w:val="clear" w:color="auto" w:fill="auto"/>
            <w:noWrap/>
            <w:vAlign w:val="bottom"/>
            <w:hideMark/>
          </w:tcPr>
          <w:p w14:paraId="513C2490" w14:textId="77777777" w:rsidR="001C64D3" w:rsidRPr="001C64D3" w:rsidRDefault="001C64D3" w:rsidP="001C64D3">
            <w:pPr>
              <w:spacing w:after="0" w:line="240" w:lineRule="auto"/>
              <w:jc w:val="right"/>
              <w:rPr>
                <w:rFonts w:ascii="Calibri" w:eastAsia="Times New Roman" w:hAnsi="Calibri" w:cs="Calibri"/>
                <w:color w:val="000000"/>
                <w:lang w:eastAsia="es-ES"/>
              </w:rPr>
            </w:pPr>
            <w:r w:rsidRPr="001C64D3">
              <w:rPr>
                <w:rFonts w:ascii="Calibri" w:eastAsia="Times New Roman" w:hAnsi="Calibri" w:cs="Calibri"/>
                <w:color w:val="000000"/>
                <w:lang w:eastAsia="es-ES"/>
              </w:rPr>
              <w:t>110,5</w:t>
            </w:r>
          </w:p>
        </w:tc>
        <w:tc>
          <w:tcPr>
            <w:tcW w:w="850" w:type="dxa"/>
            <w:shd w:val="clear" w:color="auto" w:fill="auto"/>
            <w:noWrap/>
            <w:vAlign w:val="bottom"/>
            <w:hideMark/>
          </w:tcPr>
          <w:p w14:paraId="0B538800"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c>
          <w:tcPr>
            <w:tcW w:w="1265" w:type="dxa"/>
            <w:shd w:val="clear" w:color="auto" w:fill="auto"/>
            <w:noWrap/>
            <w:vAlign w:val="bottom"/>
            <w:hideMark/>
          </w:tcPr>
          <w:p w14:paraId="1E9519C1" w14:textId="77777777" w:rsidR="001C64D3" w:rsidRPr="001C64D3" w:rsidRDefault="001C64D3" w:rsidP="001C64D3">
            <w:pPr>
              <w:spacing w:after="0" w:line="240" w:lineRule="auto"/>
              <w:rPr>
                <w:rFonts w:ascii="Times New Roman" w:eastAsia="Times New Roman" w:hAnsi="Times New Roman" w:cs="Times New Roman"/>
                <w:sz w:val="20"/>
                <w:szCs w:val="20"/>
                <w:lang w:eastAsia="es-ES"/>
              </w:rPr>
            </w:pPr>
          </w:p>
        </w:tc>
        <w:tc>
          <w:tcPr>
            <w:tcW w:w="1751" w:type="dxa"/>
            <w:gridSpan w:val="2"/>
            <w:tcBorders>
              <w:right w:val="single" w:sz="4" w:space="0" w:color="auto"/>
            </w:tcBorders>
            <w:shd w:val="clear" w:color="auto" w:fill="auto"/>
            <w:noWrap/>
            <w:vAlign w:val="bottom"/>
          </w:tcPr>
          <w:p w14:paraId="5909CBF7"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c>
          <w:tcPr>
            <w:tcW w:w="1361" w:type="dxa"/>
            <w:gridSpan w:val="2"/>
            <w:tcBorders>
              <w:top w:val="nil"/>
              <w:left w:val="single" w:sz="4" w:space="0" w:color="auto"/>
              <w:bottom w:val="nil"/>
              <w:right w:val="nil"/>
            </w:tcBorders>
            <w:shd w:val="clear" w:color="auto" w:fill="auto"/>
            <w:noWrap/>
            <w:vAlign w:val="bottom"/>
            <w:hideMark/>
          </w:tcPr>
          <w:p w14:paraId="67E2AE2D"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r>
      <w:tr w:rsidR="001C64D3" w:rsidRPr="001C64D3" w14:paraId="71B35EBB" w14:textId="77777777" w:rsidTr="00F53350">
        <w:trPr>
          <w:gridAfter w:val="1"/>
          <w:wAfter w:w="11" w:type="dxa"/>
          <w:trHeight w:val="300"/>
        </w:trPr>
        <w:tc>
          <w:tcPr>
            <w:tcW w:w="1051" w:type="dxa"/>
            <w:shd w:val="clear" w:color="auto" w:fill="auto"/>
            <w:noWrap/>
            <w:vAlign w:val="bottom"/>
            <w:hideMark/>
          </w:tcPr>
          <w:p w14:paraId="19EA79D1" w14:textId="77777777" w:rsidR="001C64D3" w:rsidRPr="001C64D3" w:rsidRDefault="001C64D3" w:rsidP="001C64D3">
            <w:pPr>
              <w:spacing w:after="0" w:line="240" w:lineRule="auto"/>
              <w:jc w:val="right"/>
              <w:rPr>
                <w:rFonts w:ascii="Calibri" w:eastAsia="Times New Roman" w:hAnsi="Calibri" w:cs="Calibri"/>
                <w:b/>
                <w:bCs/>
                <w:color w:val="000000"/>
                <w:lang w:eastAsia="es-ES"/>
              </w:rPr>
            </w:pPr>
            <w:r w:rsidRPr="001C64D3">
              <w:rPr>
                <w:rFonts w:ascii="Calibri" w:eastAsia="Times New Roman" w:hAnsi="Calibri" w:cs="Calibri"/>
                <w:b/>
                <w:bCs/>
                <w:color w:val="000000"/>
                <w:lang w:eastAsia="es-ES"/>
              </w:rPr>
              <w:t>2007</w:t>
            </w:r>
          </w:p>
        </w:tc>
        <w:tc>
          <w:tcPr>
            <w:tcW w:w="1071" w:type="dxa"/>
            <w:shd w:val="clear" w:color="auto" w:fill="auto"/>
            <w:noWrap/>
            <w:vAlign w:val="bottom"/>
            <w:hideMark/>
          </w:tcPr>
          <w:p w14:paraId="534FFA1A" w14:textId="77777777" w:rsidR="001C64D3" w:rsidRPr="001C64D3" w:rsidRDefault="001C64D3" w:rsidP="001C64D3">
            <w:pPr>
              <w:spacing w:after="0" w:line="240" w:lineRule="auto"/>
              <w:jc w:val="right"/>
              <w:rPr>
                <w:rFonts w:ascii="Calibri" w:eastAsia="Times New Roman" w:hAnsi="Calibri" w:cs="Calibri"/>
                <w:color w:val="000000"/>
                <w:lang w:eastAsia="es-ES"/>
              </w:rPr>
            </w:pPr>
            <w:r w:rsidRPr="001C64D3">
              <w:rPr>
                <w:rFonts w:ascii="Calibri" w:eastAsia="Times New Roman" w:hAnsi="Calibri" w:cs="Calibri"/>
                <w:color w:val="000000"/>
                <w:lang w:eastAsia="es-ES"/>
              </w:rPr>
              <w:t>112,8</w:t>
            </w:r>
          </w:p>
        </w:tc>
        <w:tc>
          <w:tcPr>
            <w:tcW w:w="850" w:type="dxa"/>
            <w:shd w:val="clear" w:color="auto" w:fill="auto"/>
            <w:noWrap/>
            <w:vAlign w:val="bottom"/>
            <w:hideMark/>
          </w:tcPr>
          <w:p w14:paraId="3E3A939C"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c>
          <w:tcPr>
            <w:tcW w:w="1265" w:type="dxa"/>
            <w:shd w:val="clear" w:color="auto" w:fill="auto"/>
            <w:noWrap/>
            <w:vAlign w:val="bottom"/>
            <w:hideMark/>
          </w:tcPr>
          <w:p w14:paraId="683D8B2E" w14:textId="77777777" w:rsidR="001C64D3" w:rsidRPr="001C64D3" w:rsidRDefault="001C64D3" w:rsidP="001C64D3">
            <w:pPr>
              <w:spacing w:after="0" w:line="240" w:lineRule="auto"/>
              <w:rPr>
                <w:rFonts w:ascii="Times New Roman" w:eastAsia="Times New Roman" w:hAnsi="Times New Roman" w:cs="Times New Roman"/>
                <w:sz w:val="20"/>
                <w:szCs w:val="20"/>
                <w:lang w:eastAsia="es-ES"/>
              </w:rPr>
            </w:pPr>
          </w:p>
        </w:tc>
        <w:tc>
          <w:tcPr>
            <w:tcW w:w="1751" w:type="dxa"/>
            <w:gridSpan w:val="2"/>
            <w:tcBorders>
              <w:right w:val="single" w:sz="4" w:space="0" w:color="auto"/>
            </w:tcBorders>
            <w:shd w:val="clear" w:color="auto" w:fill="auto"/>
            <w:noWrap/>
            <w:vAlign w:val="bottom"/>
          </w:tcPr>
          <w:p w14:paraId="1C1156CE"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c>
          <w:tcPr>
            <w:tcW w:w="1361" w:type="dxa"/>
            <w:gridSpan w:val="2"/>
            <w:tcBorders>
              <w:top w:val="nil"/>
              <w:left w:val="single" w:sz="4" w:space="0" w:color="auto"/>
              <w:bottom w:val="nil"/>
              <w:right w:val="nil"/>
            </w:tcBorders>
            <w:shd w:val="clear" w:color="auto" w:fill="auto"/>
            <w:noWrap/>
            <w:vAlign w:val="bottom"/>
            <w:hideMark/>
          </w:tcPr>
          <w:p w14:paraId="603BD04F"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r>
      <w:tr w:rsidR="001C64D3" w:rsidRPr="001C64D3" w14:paraId="3DE8F389" w14:textId="77777777" w:rsidTr="00F53350">
        <w:trPr>
          <w:gridAfter w:val="1"/>
          <w:wAfter w:w="11" w:type="dxa"/>
          <w:trHeight w:val="300"/>
        </w:trPr>
        <w:tc>
          <w:tcPr>
            <w:tcW w:w="1051" w:type="dxa"/>
            <w:shd w:val="clear" w:color="auto" w:fill="auto"/>
            <w:noWrap/>
            <w:vAlign w:val="bottom"/>
            <w:hideMark/>
          </w:tcPr>
          <w:p w14:paraId="09462BB1" w14:textId="77777777" w:rsidR="001C64D3" w:rsidRPr="001C64D3" w:rsidRDefault="001C64D3" w:rsidP="001C64D3">
            <w:pPr>
              <w:spacing w:after="0" w:line="240" w:lineRule="auto"/>
              <w:jc w:val="right"/>
              <w:rPr>
                <w:rFonts w:ascii="Calibri" w:eastAsia="Times New Roman" w:hAnsi="Calibri" w:cs="Calibri"/>
                <w:b/>
                <w:bCs/>
                <w:color w:val="000000"/>
                <w:lang w:eastAsia="es-ES"/>
              </w:rPr>
            </w:pPr>
            <w:r w:rsidRPr="001C64D3">
              <w:rPr>
                <w:rFonts w:ascii="Calibri" w:eastAsia="Times New Roman" w:hAnsi="Calibri" w:cs="Calibri"/>
                <w:b/>
                <w:bCs/>
                <w:color w:val="000000"/>
                <w:lang w:eastAsia="es-ES"/>
              </w:rPr>
              <w:t>2008</w:t>
            </w:r>
          </w:p>
        </w:tc>
        <w:tc>
          <w:tcPr>
            <w:tcW w:w="1071" w:type="dxa"/>
            <w:shd w:val="clear" w:color="auto" w:fill="auto"/>
            <w:noWrap/>
            <w:vAlign w:val="bottom"/>
            <w:hideMark/>
          </w:tcPr>
          <w:p w14:paraId="6406CD3C" w14:textId="77777777" w:rsidR="001C64D3" w:rsidRPr="001C64D3" w:rsidRDefault="001C64D3" w:rsidP="001C64D3">
            <w:pPr>
              <w:spacing w:after="0" w:line="240" w:lineRule="auto"/>
              <w:jc w:val="right"/>
              <w:rPr>
                <w:rFonts w:ascii="Calibri" w:eastAsia="Times New Roman" w:hAnsi="Calibri" w:cs="Calibri"/>
                <w:color w:val="000000"/>
                <w:lang w:eastAsia="es-ES"/>
              </w:rPr>
            </w:pPr>
            <w:r w:rsidRPr="001C64D3">
              <w:rPr>
                <w:rFonts w:ascii="Calibri" w:eastAsia="Times New Roman" w:hAnsi="Calibri" w:cs="Calibri"/>
                <w:color w:val="000000"/>
                <w:lang w:eastAsia="es-ES"/>
              </w:rPr>
              <w:t>109,9</w:t>
            </w:r>
          </w:p>
        </w:tc>
        <w:tc>
          <w:tcPr>
            <w:tcW w:w="850" w:type="dxa"/>
            <w:shd w:val="clear" w:color="auto" w:fill="auto"/>
            <w:noWrap/>
            <w:vAlign w:val="bottom"/>
            <w:hideMark/>
          </w:tcPr>
          <w:p w14:paraId="73FC6FE1" w14:textId="77777777" w:rsidR="001C64D3" w:rsidRPr="001C64D3" w:rsidRDefault="001C64D3" w:rsidP="001C64D3">
            <w:pPr>
              <w:spacing w:after="0" w:line="240" w:lineRule="auto"/>
              <w:jc w:val="right"/>
              <w:rPr>
                <w:rFonts w:ascii="Calibri" w:eastAsia="Times New Roman" w:hAnsi="Calibri" w:cs="Calibri"/>
                <w:b/>
                <w:bCs/>
                <w:color w:val="000000"/>
                <w:lang w:eastAsia="es-ES"/>
              </w:rPr>
            </w:pPr>
            <w:r w:rsidRPr="001C64D3">
              <w:rPr>
                <w:rFonts w:ascii="Calibri" w:eastAsia="Times New Roman" w:hAnsi="Calibri" w:cs="Calibri"/>
                <w:b/>
                <w:bCs/>
                <w:color w:val="000000"/>
                <w:lang w:eastAsia="es-ES"/>
              </w:rPr>
              <w:t>2008</w:t>
            </w:r>
          </w:p>
        </w:tc>
        <w:tc>
          <w:tcPr>
            <w:tcW w:w="1265" w:type="dxa"/>
            <w:shd w:val="clear" w:color="auto" w:fill="auto"/>
            <w:noWrap/>
            <w:vAlign w:val="bottom"/>
            <w:hideMark/>
          </w:tcPr>
          <w:p w14:paraId="365CF8F5" w14:textId="77777777" w:rsidR="001C64D3" w:rsidRPr="001C64D3" w:rsidRDefault="001C64D3" w:rsidP="001C64D3">
            <w:pPr>
              <w:spacing w:after="0" w:line="240" w:lineRule="auto"/>
              <w:jc w:val="right"/>
              <w:rPr>
                <w:rFonts w:ascii="Calibri" w:eastAsia="Times New Roman" w:hAnsi="Calibri" w:cs="Calibri"/>
                <w:color w:val="000000"/>
                <w:lang w:eastAsia="es-ES"/>
              </w:rPr>
            </w:pPr>
            <w:r w:rsidRPr="001C64D3">
              <w:rPr>
                <w:rFonts w:ascii="Calibri" w:eastAsia="Times New Roman" w:hAnsi="Calibri" w:cs="Calibri"/>
                <w:color w:val="000000"/>
                <w:lang w:eastAsia="es-ES"/>
              </w:rPr>
              <w:t>100</w:t>
            </w:r>
            <w:r w:rsidR="00B67C0D">
              <w:rPr>
                <w:rFonts w:ascii="Calibri" w:eastAsia="Times New Roman" w:hAnsi="Calibri" w:cs="Calibri"/>
                <w:color w:val="000000"/>
                <w:lang w:eastAsia="es-ES"/>
              </w:rPr>
              <w:t>,0</w:t>
            </w:r>
          </w:p>
        </w:tc>
        <w:tc>
          <w:tcPr>
            <w:tcW w:w="1751" w:type="dxa"/>
            <w:gridSpan w:val="2"/>
            <w:tcBorders>
              <w:right w:val="single" w:sz="4" w:space="0" w:color="auto"/>
            </w:tcBorders>
            <w:shd w:val="clear" w:color="auto" w:fill="auto"/>
            <w:noWrap/>
            <w:vAlign w:val="bottom"/>
          </w:tcPr>
          <w:p w14:paraId="27C7B056"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c>
          <w:tcPr>
            <w:tcW w:w="1361" w:type="dxa"/>
            <w:gridSpan w:val="2"/>
            <w:tcBorders>
              <w:top w:val="nil"/>
              <w:left w:val="single" w:sz="4" w:space="0" w:color="auto"/>
              <w:bottom w:val="nil"/>
              <w:right w:val="nil"/>
            </w:tcBorders>
            <w:shd w:val="clear" w:color="auto" w:fill="auto"/>
            <w:noWrap/>
            <w:vAlign w:val="bottom"/>
            <w:hideMark/>
          </w:tcPr>
          <w:p w14:paraId="32C4AB36"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r>
      <w:tr w:rsidR="001C64D3" w:rsidRPr="001C64D3" w14:paraId="23FFE5B0" w14:textId="77777777" w:rsidTr="00F53350">
        <w:trPr>
          <w:gridAfter w:val="1"/>
          <w:wAfter w:w="11" w:type="dxa"/>
          <w:trHeight w:val="300"/>
        </w:trPr>
        <w:tc>
          <w:tcPr>
            <w:tcW w:w="1051" w:type="dxa"/>
            <w:shd w:val="clear" w:color="auto" w:fill="auto"/>
            <w:noWrap/>
            <w:vAlign w:val="bottom"/>
            <w:hideMark/>
          </w:tcPr>
          <w:p w14:paraId="2CD39C19" w14:textId="77777777" w:rsidR="001C64D3" w:rsidRPr="001C64D3" w:rsidRDefault="001C64D3" w:rsidP="001C64D3">
            <w:pPr>
              <w:spacing w:after="0" w:line="240" w:lineRule="auto"/>
              <w:jc w:val="right"/>
              <w:rPr>
                <w:rFonts w:ascii="Calibri" w:eastAsia="Times New Roman" w:hAnsi="Calibri" w:cs="Calibri"/>
                <w:b/>
                <w:bCs/>
                <w:color w:val="000000"/>
                <w:lang w:eastAsia="es-ES"/>
              </w:rPr>
            </w:pPr>
            <w:r w:rsidRPr="001C64D3">
              <w:rPr>
                <w:rFonts w:ascii="Calibri" w:eastAsia="Times New Roman" w:hAnsi="Calibri" w:cs="Calibri"/>
                <w:b/>
                <w:bCs/>
                <w:color w:val="000000"/>
                <w:lang w:eastAsia="es-ES"/>
              </w:rPr>
              <w:t>2009</w:t>
            </w:r>
          </w:p>
        </w:tc>
        <w:tc>
          <w:tcPr>
            <w:tcW w:w="1071" w:type="dxa"/>
            <w:shd w:val="clear" w:color="auto" w:fill="auto"/>
            <w:noWrap/>
            <w:vAlign w:val="bottom"/>
            <w:hideMark/>
          </w:tcPr>
          <w:p w14:paraId="4D182FF1" w14:textId="77777777" w:rsidR="001C64D3" w:rsidRPr="001C64D3" w:rsidRDefault="001C64D3" w:rsidP="001C64D3">
            <w:pPr>
              <w:spacing w:after="0" w:line="240" w:lineRule="auto"/>
              <w:jc w:val="right"/>
              <w:rPr>
                <w:rFonts w:ascii="Calibri" w:eastAsia="Times New Roman" w:hAnsi="Calibri" w:cs="Calibri"/>
                <w:b/>
                <w:bCs/>
                <w:color w:val="000000"/>
                <w:lang w:eastAsia="es-ES"/>
              </w:rPr>
            </w:pPr>
          </w:p>
        </w:tc>
        <w:tc>
          <w:tcPr>
            <w:tcW w:w="850" w:type="dxa"/>
            <w:shd w:val="clear" w:color="auto" w:fill="auto"/>
            <w:noWrap/>
            <w:vAlign w:val="bottom"/>
            <w:hideMark/>
          </w:tcPr>
          <w:p w14:paraId="33F4079E" w14:textId="77777777" w:rsidR="001C64D3" w:rsidRPr="001C64D3" w:rsidRDefault="001C64D3" w:rsidP="001C64D3">
            <w:pPr>
              <w:spacing w:after="0" w:line="240" w:lineRule="auto"/>
              <w:jc w:val="right"/>
              <w:rPr>
                <w:rFonts w:ascii="Calibri" w:eastAsia="Times New Roman" w:hAnsi="Calibri" w:cs="Calibri"/>
                <w:b/>
                <w:bCs/>
                <w:color w:val="000000"/>
                <w:lang w:eastAsia="es-ES"/>
              </w:rPr>
            </w:pPr>
            <w:r w:rsidRPr="001C64D3">
              <w:rPr>
                <w:rFonts w:ascii="Calibri" w:eastAsia="Times New Roman" w:hAnsi="Calibri" w:cs="Calibri"/>
                <w:b/>
                <w:bCs/>
                <w:color w:val="000000"/>
                <w:lang w:eastAsia="es-ES"/>
              </w:rPr>
              <w:t>2009</w:t>
            </w:r>
          </w:p>
        </w:tc>
        <w:tc>
          <w:tcPr>
            <w:tcW w:w="1265" w:type="dxa"/>
            <w:shd w:val="clear" w:color="auto" w:fill="auto"/>
            <w:noWrap/>
            <w:vAlign w:val="bottom"/>
            <w:hideMark/>
          </w:tcPr>
          <w:p w14:paraId="33D514C9" w14:textId="77777777" w:rsidR="001C64D3" w:rsidRPr="001C64D3" w:rsidRDefault="001C64D3" w:rsidP="001C64D3">
            <w:pPr>
              <w:spacing w:after="0" w:line="240" w:lineRule="auto"/>
              <w:jc w:val="right"/>
              <w:rPr>
                <w:rFonts w:ascii="Calibri" w:eastAsia="Times New Roman" w:hAnsi="Calibri" w:cs="Calibri"/>
                <w:color w:val="000000"/>
                <w:lang w:eastAsia="es-ES"/>
              </w:rPr>
            </w:pPr>
            <w:r w:rsidRPr="001C64D3">
              <w:rPr>
                <w:rFonts w:ascii="Calibri" w:eastAsia="Times New Roman" w:hAnsi="Calibri" w:cs="Calibri"/>
                <w:color w:val="000000"/>
                <w:lang w:eastAsia="es-ES"/>
              </w:rPr>
              <w:t>91,5</w:t>
            </w:r>
          </w:p>
        </w:tc>
        <w:tc>
          <w:tcPr>
            <w:tcW w:w="1751" w:type="dxa"/>
            <w:gridSpan w:val="2"/>
            <w:tcBorders>
              <w:right w:val="single" w:sz="4" w:space="0" w:color="auto"/>
            </w:tcBorders>
            <w:shd w:val="clear" w:color="auto" w:fill="auto"/>
            <w:noWrap/>
            <w:vAlign w:val="bottom"/>
          </w:tcPr>
          <w:p w14:paraId="108B3B70"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c>
          <w:tcPr>
            <w:tcW w:w="1361" w:type="dxa"/>
            <w:gridSpan w:val="2"/>
            <w:tcBorders>
              <w:top w:val="nil"/>
              <w:left w:val="single" w:sz="4" w:space="0" w:color="auto"/>
              <w:bottom w:val="nil"/>
              <w:right w:val="nil"/>
            </w:tcBorders>
            <w:shd w:val="clear" w:color="auto" w:fill="auto"/>
            <w:noWrap/>
            <w:vAlign w:val="bottom"/>
            <w:hideMark/>
          </w:tcPr>
          <w:p w14:paraId="4873F80D"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r>
      <w:tr w:rsidR="001C64D3" w:rsidRPr="001C64D3" w14:paraId="03617F12" w14:textId="77777777" w:rsidTr="00F53350">
        <w:trPr>
          <w:gridAfter w:val="1"/>
          <w:wAfter w:w="11" w:type="dxa"/>
          <w:trHeight w:val="300"/>
        </w:trPr>
        <w:tc>
          <w:tcPr>
            <w:tcW w:w="1051" w:type="dxa"/>
            <w:shd w:val="clear" w:color="auto" w:fill="auto"/>
            <w:noWrap/>
            <w:vAlign w:val="bottom"/>
            <w:hideMark/>
          </w:tcPr>
          <w:p w14:paraId="2B1B580C" w14:textId="77777777" w:rsidR="001C64D3" w:rsidRPr="001C64D3" w:rsidRDefault="001C64D3" w:rsidP="001C64D3">
            <w:pPr>
              <w:spacing w:after="0" w:line="240" w:lineRule="auto"/>
              <w:jc w:val="right"/>
              <w:rPr>
                <w:rFonts w:ascii="Calibri" w:eastAsia="Times New Roman" w:hAnsi="Calibri" w:cs="Calibri"/>
                <w:b/>
                <w:bCs/>
                <w:color w:val="000000"/>
                <w:lang w:eastAsia="es-ES"/>
              </w:rPr>
            </w:pPr>
            <w:r w:rsidRPr="001C64D3">
              <w:rPr>
                <w:rFonts w:ascii="Calibri" w:eastAsia="Times New Roman" w:hAnsi="Calibri" w:cs="Calibri"/>
                <w:b/>
                <w:bCs/>
                <w:color w:val="000000"/>
                <w:lang w:eastAsia="es-ES"/>
              </w:rPr>
              <w:t>2010</w:t>
            </w:r>
          </w:p>
        </w:tc>
        <w:tc>
          <w:tcPr>
            <w:tcW w:w="1071" w:type="dxa"/>
            <w:shd w:val="clear" w:color="auto" w:fill="auto"/>
            <w:noWrap/>
            <w:vAlign w:val="bottom"/>
            <w:hideMark/>
          </w:tcPr>
          <w:p w14:paraId="530D864C" w14:textId="77777777" w:rsidR="001C64D3" w:rsidRPr="001C64D3" w:rsidRDefault="001C64D3" w:rsidP="001C64D3">
            <w:pPr>
              <w:spacing w:after="0" w:line="240" w:lineRule="auto"/>
              <w:jc w:val="right"/>
              <w:rPr>
                <w:rFonts w:ascii="Calibri" w:eastAsia="Times New Roman" w:hAnsi="Calibri" w:cs="Calibri"/>
                <w:b/>
                <w:bCs/>
                <w:color w:val="000000"/>
                <w:lang w:eastAsia="es-ES"/>
              </w:rPr>
            </w:pPr>
          </w:p>
        </w:tc>
        <w:tc>
          <w:tcPr>
            <w:tcW w:w="850" w:type="dxa"/>
            <w:shd w:val="clear" w:color="auto" w:fill="auto"/>
            <w:noWrap/>
            <w:vAlign w:val="bottom"/>
            <w:hideMark/>
          </w:tcPr>
          <w:p w14:paraId="48E5E574" w14:textId="77777777" w:rsidR="001C64D3" w:rsidRPr="001C64D3" w:rsidRDefault="001C64D3" w:rsidP="001C64D3">
            <w:pPr>
              <w:spacing w:after="0" w:line="240" w:lineRule="auto"/>
              <w:jc w:val="right"/>
              <w:rPr>
                <w:rFonts w:ascii="Calibri" w:eastAsia="Times New Roman" w:hAnsi="Calibri" w:cs="Calibri"/>
                <w:b/>
                <w:bCs/>
                <w:color w:val="000000"/>
                <w:lang w:eastAsia="es-ES"/>
              </w:rPr>
            </w:pPr>
            <w:r w:rsidRPr="001C64D3">
              <w:rPr>
                <w:rFonts w:ascii="Calibri" w:eastAsia="Times New Roman" w:hAnsi="Calibri" w:cs="Calibri"/>
                <w:b/>
                <w:bCs/>
                <w:color w:val="000000"/>
                <w:lang w:eastAsia="es-ES"/>
              </w:rPr>
              <w:t>2010</w:t>
            </w:r>
          </w:p>
        </w:tc>
        <w:tc>
          <w:tcPr>
            <w:tcW w:w="1265" w:type="dxa"/>
            <w:shd w:val="clear" w:color="auto" w:fill="auto"/>
            <w:noWrap/>
            <w:vAlign w:val="bottom"/>
            <w:hideMark/>
          </w:tcPr>
          <w:p w14:paraId="36A076CC" w14:textId="77777777" w:rsidR="001C64D3" w:rsidRPr="001C64D3" w:rsidRDefault="001C64D3" w:rsidP="001C64D3">
            <w:pPr>
              <w:spacing w:after="0" w:line="240" w:lineRule="auto"/>
              <w:jc w:val="right"/>
              <w:rPr>
                <w:rFonts w:ascii="Calibri" w:eastAsia="Times New Roman" w:hAnsi="Calibri" w:cs="Calibri"/>
                <w:color w:val="000000"/>
                <w:lang w:eastAsia="es-ES"/>
              </w:rPr>
            </w:pPr>
            <w:r w:rsidRPr="001C64D3">
              <w:rPr>
                <w:rFonts w:ascii="Calibri" w:eastAsia="Times New Roman" w:hAnsi="Calibri" w:cs="Calibri"/>
                <w:color w:val="000000"/>
                <w:lang w:eastAsia="es-ES"/>
              </w:rPr>
              <w:t>93,1</w:t>
            </w:r>
          </w:p>
        </w:tc>
        <w:tc>
          <w:tcPr>
            <w:tcW w:w="1751" w:type="dxa"/>
            <w:gridSpan w:val="2"/>
            <w:tcBorders>
              <w:right w:val="single" w:sz="4" w:space="0" w:color="auto"/>
            </w:tcBorders>
            <w:shd w:val="clear" w:color="auto" w:fill="auto"/>
            <w:noWrap/>
            <w:vAlign w:val="bottom"/>
          </w:tcPr>
          <w:p w14:paraId="44FA39EA"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c>
          <w:tcPr>
            <w:tcW w:w="1361" w:type="dxa"/>
            <w:gridSpan w:val="2"/>
            <w:tcBorders>
              <w:top w:val="nil"/>
              <w:left w:val="single" w:sz="4" w:space="0" w:color="auto"/>
              <w:bottom w:val="nil"/>
              <w:right w:val="nil"/>
            </w:tcBorders>
            <w:shd w:val="clear" w:color="auto" w:fill="auto"/>
            <w:noWrap/>
            <w:vAlign w:val="bottom"/>
            <w:hideMark/>
          </w:tcPr>
          <w:p w14:paraId="4E8C9CA0"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r>
      <w:tr w:rsidR="001C64D3" w:rsidRPr="001C64D3" w14:paraId="2B7A145A" w14:textId="77777777" w:rsidTr="00F53350">
        <w:trPr>
          <w:gridAfter w:val="1"/>
          <w:wAfter w:w="11" w:type="dxa"/>
          <w:trHeight w:val="300"/>
        </w:trPr>
        <w:tc>
          <w:tcPr>
            <w:tcW w:w="1051" w:type="dxa"/>
            <w:shd w:val="clear" w:color="auto" w:fill="auto"/>
            <w:noWrap/>
            <w:vAlign w:val="bottom"/>
            <w:hideMark/>
          </w:tcPr>
          <w:p w14:paraId="4E5479F4" w14:textId="77777777" w:rsidR="001C64D3" w:rsidRPr="001C64D3" w:rsidRDefault="001C64D3" w:rsidP="001C64D3">
            <w:pPr>
              <w:spacing w:after="0" w:line="240" w:lineRule="auto"/>
              <w:jc w:val="right"/>
              <w:rPr>
                <w:rFonts w:ascii="Calibri" w:eastAsia="Times New Roman" w:hAnsi="Calibri" w:cs="Calibri"/>
                <w:b/>
                <w:bCs/>
                <w:color w:val="000000"/>
                <w:lang w:eastAsia="es-ES"/>
              </w:rPr>
            </w:pPr>
            <w:r w:rsidRPr="001C64D3">
              <w:rPr>
                <w:rFonts w:ascii="Calibri" w:eastAsia="Times New Roman" w:hAnsi="Calibri" w:cs="Calibri"/>
                <w:b/>
                <w:bCs/>
                <w:color w:val="000000"/>
                <w:lang w:eastAsia="es-ES"/>
              </w:rPr>
              <w:t>2011</w:t>
            </w:r>
          </w:p>
        </w:tc>
        <w:tc>
          <w:tcPr>
            <w:tcW w:w="1071" w:type="dxa"/>
            <w:shd w:val="clear" w:color="auto" w:fill="auto"/>
            <w:noWrap/>
            <w:vAlign w:val="bottom"/>
            <w:hideMark/>
          </w:tcPr>
          <w:p w14:paraId="19D76A1F" w14:textId="77777777" w:rsidR="001C64D3" w:rsidRPr="001C64D3" w:rsidRDefault="001C64D3" w:rsidP="001C64D3">
            <w:pPr>
              <w:spacing w:after="0" w:line="240" w:lineRule="auto"/>
              <w:jc w:val="right"/>
              <w:rPr>
                <w:rFonts w:ascii="Calibri" w:eastAsia="Times New Roman" w:hAnsi="Calibri" w:cs="Calibri"/>
                <w:b/>
                <w:bCs/>
                <w:color w:val="000000"/>
                <w:lang w:eastAsia="es-ES"/>
              </w:rPr>
            </w:pPr>
          </w:p>
        </w:tc>
        <w:tc>
          <w:tcPr>
            <w:tcW w:w="850" w:type="dxa"/>
            <w:shd w:val="clear" w:color="auto" w:fill="auto"/>
            <w:noWrap/>
            <w:vAlign w:val="bottom"/>
            <w:hideMark/>
          </w:tcPr>
          <w:p w14:paraId="780EF0FD" w14:textId="77777777" w:rsidR="001C64D3" w:rsidRPr="001C64D3" w:rsidRDefault="001C64D3" w:rsidP="001C64D3">
            <w:pPr>
              <w:spacing w:after="0" w:line="240" w:lineRule="auto"/>
              <w:jc w:val="right"/>
              <w:rPr>
                <w:rFonts w:ascii="Calibri" w:eastAsia="Times New Roman" w:hAnsi="Calibri" w:cs="Calibri"/>
                <w:b/>
                <w:bCs/>
                <w:color w:val="000000"/>
                <w:lang w:eastAsia="es-ES"/>
              </w:rPr>
            </w:pPr>
            <w:r w:rsidRPr="001C64D3">
              <w:rPr>
                <w:rFonts w:ascii="Calibri" w:eastAsia="Times New Roman" w:hAnsi="Calibri" w:cs="Calibri"/>
                <w:b/>
                <w:bCs/>
                <w:color w:val="000000"/>
                <w:lang w:eastAsia="es-ES"/>
              </w:rPr>
              <w:t>2011</w:t>
            </w:r>
          </w:p>
        </w:tc>
        <w:tc>
          <w:tcPr>
            <w:tcW w:w="1265" w:type="dxa"/>
            <w:shd w:val="clear" w:color="auto" w:fill="auto"/>
            <w:noWrap/>
            <w:vAlign w:val="bottom"/>
            <w:hideMark/>
          </w:tcPr>
          <w:p w14:paraId="70400FEB" w14:textId="77777777" w:rsidR="001C64D3" w:rsidRPr="001C64D3" w:rsidRDefault="001C64D3" w:rsidP="001C64D3">
            <w:pPr>
              <w:spacing w:after="0" w:line="240" w:lineRule="auto"/>
              <w:jc w:val="right"/>
              <w:rPr>
                <w:rFonts w:ascii="Calibri" w:eastAsia="Times New Roman" w:hAnsi="Calibri" w:cs="Calibri"/>
                <w:color w:val="000000"/>
                <w:lang w:eastAsia="es-ES"/>
              </w:rPr>
            </w:pPr>
            <w:r w:rsidRPr="001C64D3">
              <w:rPr>
                <w:rFonts w:ascii="Calibri" w:eastAsia="Times New Roman" w:hAnsi="Calibri" w:cs="Calibri"/>
                <w:color w:val="000000"/>
                <w:lang w:eastAsia="es-ES"/>
              </w:rPr>
              <w:t>95,1</w:t>
            </w:r>
          </w:p>
        </w:tc>
        <w:tc>
          <w:tcPr>
            <w:tcW w:w="1751" w:type="dxa"/>
            <w:gridSpan w:val="2"/>
            <w:tcBorders>
              <w:right w:val="single" w:sz="4" w:space="0" w:color="auto"/>
            </w:tcBorders>
            <w:shd w:val="clear" w:color="auto" w:fill="auto"/>
            <w:noWrap/>
            <w:vAlign w:val="bottom"/>
          </w:tcPr>
          <w:p w14:paraId="64AFADDE"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c>
          <w:tcPr>
            <w:tcW w:w="1361" w:type="dxa"/>
            <w:gridSpan w:val="2"/>
            <w:tcBorders>
              <w:top w:val="nil"/>
              <w:left w:val="single" w:sz="4" w:space="0" w:color="auto"/>
              <w:bottom w:val="nil"/>
              <w:right w:val="nil"/>
            </w:tcBorders>
            <w:shd w:val="clear" w:color="auto" w:fill="auto"/>
            <w:noWrap/>
            <w:vAlign w:val="bottom"/>
            <w:hideMark/>
          </w:tcPr>
          <w:p w14:paraId="42AE1575"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r>
      <w:tr w:rsidR="001C64D3" w:rsidRPr="001C64D3" w14:paraId="64E3D10A" w14:textId="77777777" w:rsidTr="00F53350">
        <w:trPr>
          <w:gridAfter w:val="1"/>
          <w:wAfter w:w="11" w:type="dxa"/>
          <w:trHeight w:val="300"/>
        </w:trPr>
        <w:tc>
          <w:tcPr>
            <w:tcW w:w="1051" w:type="dxa"/>
            <w:shd w:val="clear" w:color="auto" w:fill="auto"/>
            <w:noWrap/>
            <w:vAlign w:val="bottom"/>
            <w:hideMark/>
          </w:tcPr>
          <w:p w14:paraId="056B9B4A" w14:textId="77777777" w:rsidR="001C64D3" w:rsidRPr="001C64D3" w:rsidRDefault="001C64D3" w:rsidP="001C64D3">
            <w:pPr>
              <w:spacing w:after="0" w:line="240" w:lineRule="auto"/>
              <w:jc w:val="right"/>
              <w:rPr>
                <w:rFonts w:ascii="Calibri" w:eastAsia="Times New Roman" w:hAnsi="Calibri" w:cs="Calibri"/>
                <w:b/>
                <w:bCs/>
                <w:color w:val="000000"/>
                <w:lang w:eastAsia="es-ES"/>
              </w:rPr>
            </w:pPr>
            <w:r w:rsidRPr="001C64D3">
              <w:rPr>
                <w:rFonts w:ascii="Calibri" w:eastAsia="Times New Roman" w:hAnsi="Calibri" w:cs="Calibri"/>
                <w:b/>
                <w:bCs/>
                <w:color w:val="000000"/>
                <w:lang w:eastAsia="es-ES"/>
              </w:rPr>
              <w:t>2012</w:t>
            </w:r>
          </w:p>
        </w:tc>
        <w:tc>
          <w:tcPr>
            <w:tcW w:w="1071" w:type="dxa"/>
            <w:shd w:val="clear" w:color="auto" w:fill="auto"/>
            <w:noWrap/>
            <w:vAlign w:val="bottom"/>
            <w:hideMark/>
          </w:tcPr>
          <w:p w14:paraId="0C310A27" w14:textId="77777777" w:rsidR="001C64D3" w:rsidRPr="001C64D3" w:rsidRDefault="001C64D3" w:rsidP="001C64D3">
            <w:pPr>
              <w:spacing w:after="0" w:line="240" w:lineRule="auto"/>
              <w:jc w:val="right"/>
              <w:rPr>
                <w:rFonts w:ascii="Calibri" w:eastAsia="Times New Roman" w:hAnsi="Calibri" w:cs="Calibri"/>
                <w:b/>
                <w:bCs/>
                <w:color w:val="000000"/>
                <w:lang w:eastAsia="es-ES"/>
              </w:rPr>
            </w:pPr>
          </w:p>
        </w:tc>
        <w:tc>
          <w:tcPr>
            <w:tcW w:w="850" w:type="dxa"/>
            <w:shd w:val="clear" w:color="auto" w:fill="auto"/>
            <w:noWrap/>
            <w:vAlign w:val="bottom"/>
            <w:hideMark/>
          </w:tcPr>
          <w:p w14:paraId="505F2A59" w14:textId="77777777" w:rsidR="001C64D3" w:rsidRPr="001C64D3" w:rsidRDefault="001C64D3" w:rsidP="001C64D3">
            <w:pPr>
              <w:spacing w:after="0" w:line="240" w:lineRule="auto"/>
              <w:jc w:val="right"/>
              <w:rPr>
                <w:rFonts w:ascii="Calibri" w:eastAsia="Times New Roman" w:hAnsi="Calibri" w:cs="Calibri"/>
                <w:b/>
                <w:bCs/>
                <w:color w:val="000000"/>
                <w:lang w:eastAsia="es-ES"/>
              </w:rPr>
            </w:pPr>
            <w:r w:rsidRPr="001C64D3">
              <w:rPr>
                <w:rFonts w:ascii="Calibri" w:eastAsia="Times New Roman" w:hAnsi="Calibri" w:cs="Calibri"/>
                <w:b/>
                <w:bCs/>
                <w:color w:val="000000"/>
                <w:lang w:eastAsia="es-ES"/>
              </w:rPr>
              <w:t>2012</w:t>
            </w:r>
          </w:p>
        </w:tc>
        <w:tc>
          <w:tcPr>
            <w:tcW w:w="1265" w:type="dxa"/>
            <w:shd w:val="clear" w:color="auto" w:fill="auto"/>
            <w:noWrap/>
            <w:vAlign w:val="bottom"/>
            <w:hideMark/>
          </w:tcPr>
          <w:p w14:paraId="6DE86A4D" w14:textId="77777777" w:rsidR="001C64D3" w:rsidRPr="001C64D3" w:rsidRDefault="001C64D3" w:rsidP="001C64D3">
            <w:pPr>
              <w:spacing w:after="0" w:line="240" w:lineRule="auto"/>
              <w:jc w:val="right"/>
              <w:rPr>
                <w:rFonts w:ascii="Calibri" w:eastAsia="Times New Roman" w:hAnsi="Calibri" w:cs="Calibri"/>
                <w:color w:val="000000"/>
                <w:lang w:eastAsia="es-ES"/>
              </w:rPr>
            </w:pPr>
            <w:r w:rsidRPr="001C64D3">
              <w:rPr>
                <w:rFonts w:ascii="Calibri" w:eastAsia="Times New Roman" w:hAnsi="Calibri" w:cs="Calibri"/>
                <w:color w:val="000000"/>
                <w:lang w:eastAsia="es-ES"/>
              </w:rPr>
              <w:t>92,8</w:t>
            </w:r>
          </w:p>
        </w:tc>
        <w:tc>
          <w:tcPr>
            <w:tcW w:w="1751" w:type="dxa"/>
            <w:gridSpan w:val="2"/>
            <w:tcBorders>
              <w:right w:val="single" w:sz="4" w:space="0" w:color="auto"/>
            </w:tcBorders>
            <w:shd w:val="clear" w:color="auto" w:fill="auto"/>
            <w:noWrap/>
            <w:vAlign w:val="bottom"/>
          </w:tcPr>
          <w:p w14:paraId="0843013D"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c>
          <w:tcPr>
            <w:tcW w:w="1361" w:type="dxa"/>
            <w:gridSpan w:val="2"/>
            <w:tcBorders>
              <w:top w:val="nil"/>
              <w:left w:val="single" w:sz="4" w:space="0" w:color="auto"/>
              <w:bottom w:val="nil"/>
              <w:right w:val="nil"/>
            </w:tcBorders>
            <w:shd w:val="clear" w:color="auto" w:fill="auto"/>
            <w:noWrap/>
            <w:vAlign w:val="bottom"/>
            <w:hideMark/>
          </w:tcPr>
          <w:p w14:paraId="0D933EFB" w14:textId="77777777" w:rsidR="001C64D3" w:rsidRPr="001C64D3" w:rsidRDefault="001C64D3" w:rsidP="001C64D3">
            <w:pPr>
              <w:spacing w:after="0" w:line="240" w:lineRule="auto"/>
              <w:jc w:val="right"/>
              <w:rPr>
                <w:rFonts w:ascii="Calibri" w:eastAsia="Times New Roman" w:hAnsi="Calibri" w:cs="Calibri"/>
                <w:color w:val="000000"/>
                <w:lang w:eastAsia="es-ES"/>
              </w:rPr>
            </w:pPr>
          </w:p>
        </w:tc>
      </w:tr>
    </w:tbl>
    <w:p w14:paraId="12D74CC5" w14:textId="6F309142" w:rsidR="0098402B" w:rsidRDefault="0098402B">
      <w:pPr>
        <w:rPr>
          <w:rFonts w:eastAsiaTheme="minorEastAsia"/>
        </w:rPr>
      </w:pPr>
    </w:p>
    <w:p w14:paraId="68A8D6C3" w14:textId="77777777" w:rsidR="00E46E1F" w:rsidRPr="00E46E1F" w:rsidRDefault="00E46E1F" w:rsidP="00B67C0D">
      <w:pPr>
        <w:pStyle w:val="Prrafodelista"/>
        <w:numPr>
          <w:ilvl w:val="0"/>
          <w:numId w:val="7"/>
        </w:numPr>
        <w:spacing w:after="0"/>
        <w:jc w:val="both"/>
        <w:rPr>
          <w:rFonts w:eastAsiaTheme="minorEastAsia"/>
          <w:b/>
        </w:rPr>
      </w:pPr>
      <w:r w:rsidRPr="00E46E1F">
        <w:rPr>
          <w:rFonts w:eastAsiaTheme="minorEastAsia"/>
          <w:b/>
        </w:rPr>
        <w:t>CONTRIBUCIÓN A LA EVOLUCIÓN DE UN AGREGADO</w:t>
      </w:r>
    </w:p>
    <w:p w14:paraId="3043F5B2" w14:textId="77777777" w:rsidR="00E46E1F" w:rsidRDefault="00E46E1F" w:rsidP="00B67C0D">
      <w:pPr>
        <w:pStyle w:val="Prrafodelista"/>
        <w:spacing w:after="0"/>
        <w:jc w:val="both"/>
        <w:rPr>
          <w:rFonts w:eastAsiaTheme="minorEastAsia"/>
        </w:rPr>
      </w:pPr>
    </w:p>
    <w:p w14:paraId="3A3574FF" w14:textId="77777777" w:rsidR="00E46E1F" w:rsidRDefault="00E46E1F" w:rsidP="00B67C0D">
      <w:pPr>
        <w:spacing w:after="0" w:line="240" w:lineRule="auto"/>
        <w:jc w:val="both"/>
      </w:pPr>
      <w:r>
        <w:t>Cuando una magnitud es resultado de agregar distintos elementos, se puede descomponer su tasa de variación del período como suma de las contribuciones de cada elemento a ésta.</w:t>
      </w:r>
    </w:p>
    <w:p w14:paraId="2FD6317B" w14:textId="77777777" w:rsidR="0098402B" w:rsidRDefault="0098402B" w:rsidP="00E46E1F">
      <w:pPr>
        <w:spacing w:after="0" w:line="240" w:lineRule="auto"/>
        <w:jc w:val="both"/>
      </w:pPr>
    </w:p>
    <w:p w14:paraId="4735032A" w14:textId="77777777" w:rsidR="00455F36" w:rsidRPr="0098402B" w:rsidRDefault="00455F36" w:rsidP="00455F36">
      <w:pPr>
        <w:spacing w:after="0" w:line="240" w:lineRule="auto"/>
        <w:jc w:val="both"/>
        <w:rPr>
          <w:u w:val="single"/>
        </w:rPr>
      </w:pPr>
      <w:r>
        <w:rPr>
          <w:u w:val="single"/>
        </w:rPr>
        <w:t>Ejercicio</w:t>
      </w:r>
      <w:r w:rsidRPr="00493364">
        <w:t>: Calcular la contribución de cada uno de los componentes al crecimiento del PIB entre estos dos años.</w:t>
      </w:r>
    </w:p>
    <w:p w14:paraId="57C74709" w14:textId="77777777" w:rsidR="0098402B" w:rsidRDefault="0098402B" w:rsidP="00B67C0D">
      <w:pPr>
        <w:spacing w:after="0"/>
      </w:pPr>
    </w:p>
    <w:tbl>
      <w:tblPr>
        <w:tblW w:w="8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05"/>
        <w:gridCol w:w="978"/>
        <w:gridCol w:w="1194"/>
        <w:gridCol w:w="1292"/>
        <w:gridCol w:w="1200"/>
        <w:gridCol w:w="1200"/>
      </w:tblGrid>
      <w:tr w:rsidR="0098402B" w:rsidRPr="0098402B" w14:paraId="6544714D" w14:textId="77777777" w:rsidTr="006C7319">
        <w:trPr>
          <w:trHeight w:val="300"/>
        </w:trPr>
        <w:tc>
          <w:tcPr>
            <w:tcW w:w="2405" w:type="dxa"/>
            <w:shd w:val="clear" w:color="auto" w:fill="auto"/>
            <w:vAlign w:val="center"/>
            <w:hideMark/>
          </w:tcPr>
          <w:p w14:paraId="12FD09E0" w14:textId="7A5CBE5F" w:rsidR="0098402B" w:rsidRPr="00BF3D38" w:rsidRDefault="002811B1" w:rsidP="0098402B">
            <w:pPr>
              <w:spacing w:after="0" w:line="240" w:lineRule="auto"/>
              <w:rPr>
                <w:rFonts w:eastAsia="Times New Roman" w:cstheme="minorHAnsi"/>
                <w:b/>
                <w:sz w:val="24"/>
                <w:szCs w:val="24"/>
                <w:lang w:eastAsia="es-ES"/>
              </w:rPr>
            </w:pPr>
            <w:r>
              <w:rPr>
                <w:rFonts w:eastAsia="Times New Roman" w:cstheme="minorHAnsi"/>
                <w:b/>
                <w:sz w:val="24"/>
                <w:szCs w:val="24"/>
                <w:lang w:eastAsia="es-ES"/>
              </w:rPr>
              <w:t>S</w:t>
            </w:r>
          </w:p>
        </w:tc>
        <w:tc>
          <w:tcPr>
            <w:tcW w:w="978" w:type="dxa"/>
            <w:shd w:val="clear" w:color="auto" w:fill="auto"/>
            <w:vAlign w:val="center"/>
            <w:hideMark/>
          </w:tcPr>
          <w:p w14:paraId="1070958B" w14:textId="77777777" w:rsidR="0098402B" w:rsidRPr="0098402B" w:rsidRDefault="0098402B" w:rsidP="006C7319">
            <w:pPr>
              <w:spacing w:after="0" w:line="240" w:lineRule="auto"/>
              <w:jc w:val="center"/>
              <w:rPr>
                <w:rFonts w:ascii="Calibri" w:eastAsia="Times New Roman" w:hAnsi="Calibri" w:cs="Calibri"/>
                <w:b/>
                <w:bCs/>
                <w:color w:val="000000"/>
                <w:lang w:eastAsia="es-ES"/>
              </w:rPr>
            </w:pPr>
            <w:r w:rsidRPr="0098402B">
              <w:rPr>
                <w:rFonts w:ascii="Calibri" w:eastAsia="Times New Roman" w:hAnsi="Calibri" w:cs="Calibri"/>
                <w:b/>
                <w:bCs/>
                <w:color w:val="000000"/>
                <w:lang w:eastAsia="es-ES"/>
              </w:rPr>
              <w:t>2014</w:t>
            </w:r>
          </w:p>
        </w:tc>
        <w:tc>
          <w:tcPr>
            <w:tcW w:w="1194" w:type="dxa"/>
            <w:shd w:val="clear" w:color="auto" w:fill="auto"/>
            <w:vAlign w:val="center"/>
            <w:hideMark/>
          </w:tcPr>
          <w:p w14:paraId="4A25ADB1" w14:textId="77777777" w:rsidR="0098402B" w:rsidRPr="0098402B" w:rsidRDefault="0098402B" w:rsidP="006C7319">
            <w:pPr>
              <w:spacing w:after="0" w:line="240" w:lineRule="auto"/>
              <w:jc w:val="center"/>
              <w:rPr>
                <w:rFonts w:ascii="Calibri" w:eastAsia="Times New Roman" w:hAnsi="Calibri" w:cs="Calibri"/>
                <w:b/>
                <w:bCs/>
                <w:color w:val="000000"/>
                <w:lang w:eastAsia="es-ES"/>
              </w:rPr>
            </w:pPr>
            <w:r w:rsidRPr="0098402B">
              <w:rPr>
                <w:rFonts w:ascii="Calibri" w:eastAsia="Times New Roman" w:hAnsi="Calibri" w:cs="Calibri"/>
                <w:b/>
                <w:bCs/>
                <w:color w:val="000000"/>
                <w:lang w:eastAsia="es-ES"/>
              </w:rPr>
              <w:t>2015</w:t>
            </w:r>
          </w:p>
        </w:tc>
        <w:tc>
          <w:tcPr>
            <w:tcW w:w="1292" w:type="dxa"/>
            <w:shd w:val="clear" w:color="auto" w:fill="auto"/>
            <w:noWrap/>
            <w:vAlign w:val="center"/>
            <w:hideMark/>
          </w:tcPr>
          <w:p w14:paraId="228541FC" w14:textId="77777777" w:rsidR="0098402B" w:rsidRPr="0098402B" w:rsidRDefault="0098402B" w:rsidP="006C7319">
            <w:pPr>
              <w:spacing w:after="0" w:line="240" w:lineRule="auto"/>
              <w:jc w:val="center"/>
              <w:rPr>
                <w:rFonts w:ascii="Calibri" w:eastAsia="Times New Roman" w:hAnsi="Calibri" w:cs="Calibri"/>
                <w:b/>
                <w:bCs/>
                <w:color w:val="000000"/>
                <w:lang w:eastAsia="es-ES"/>
              </w:rPr>
            </w:pPr>
            <w:r w:rsidRPr="0098402B">
              <w:rPr>
                <w:rFonts w:ascii="Calibri" w:eastAsia="Times New Roman" w:hAnsi="Calibri" w:cs="Calibri"/>
                <w:b/>
                <w:bCs/>
                <w:color w:val="000000"/>
                <w:lang w:eastAsia="es-ES"/>
              </w:rPr>
              <w:t>Ponderación 2014</w:t>
            </w:r>
          </w:p>
        </w:tc>
        <w:tc>
          <w:tcPr>
            <w:tcW w:w="1200" w:type="dxa"/>
            <w:shd w:val="clear" w:color="auto" w:fill="auto"/>
            <w:noWrap/>
            <w:vAlign w:val="center"/>
            <w:hideMark/>
          </w:tcPr>
          <w:p w14:paraId="6D411C7D" w14:textId="77777777" w:rsidR="0098402B" w:rsidRPr="0098402B" w:rsidRDefault="0098402B" w:rsidP="006C7319">
            <w:pPr>
              <w:spacing w:after="0" w:line="240" w:lineRule="auto"/>
              <w:jc w:val="center"/>
              <w:rPr>
                <w:rFonts w:ascii="Calibri" w:eastAsia="Times New Roman" w:hAnsi="Calibri" w:cs="Calibri"/>
                <w:b/>
                <w:bCs/>
                <w:color w:val="000000"/>
                <w:lang w:eastAsia="es-ES"/>
              </w:rPr>
            </w:pPr>
            <w:r w:rsidRPr="0098402B">
              <w:rPr>
                <w:rFonts w:ascii="Calibri" w:eastAsia="Times New Roman" w:hAnsi="Calibri" w:cs="Calibri"/>
                <w:b/>
                <w:bCs/>
                <w:color w:val="000000"/>
                <w:lang w:eastAsia="es-ES"/>
              </w:rPr>
              <w:t>TV interanual</w:t>
            </w:r>
          </w:p>
        </w:tc>
        <w:tc>
          <w:tcPr>
            <w:tcW w:w="1200" w:type="dxa"/>
            <w:shd w:val="clear" w:color="auto" w:fill="auto"/>
            <w:noWrap/>
            <w:vAlign w:val="center"/>
            <w:hideMark/>
          </w:tcPr>
          <w:p w14:paraId="75EECD3C" w14:textId="77777777" w:rsidR="0098402B" w:rsidRPr="0098402B" w:rsidRDefault="0098402B" w:rsidP="006C7319">
            <w:pPr>
              <w:spacing w:after="0" w:line="240" w:lineRule="auto"/>
              <w:jc w:val="center"/>
              <w:rPr>
                <w:rFonts w:ascii="Calibri" w:eastAsia="Times New Roman" w:hAnsi="Calibri" w:cs="Calibri"/>
                <w:b/>
                <w:bCs/>
                <w:color w:val="000000"/>
                <w:lang w:eastAsia="es-ES"/>
              </w:rPr>
            </w:pPr>
            <w:proofErr w:type="spellStart"/>
            <w:r w:rsidRPr="0098402B">
              <w:rPr>
                <w:rFonts w:ascii="Calibri" w:eastAsia="Times New Roman" w:hAnsi="Calibri" w:cs="Calibri"/>
                <w:b/>
                <w:bCs/>
                <w:color w:val="000000"/>
                <w:lang w:eastAsia="es-ES"/>
              </w:rPr>
              <w:t>Contribuc</w:t>
            </w:r>
            <w:proofErr w:type="spellEnd"/>
            <w:r w:rsidRPr="0098402B">
              <w:rPr>
                <w:rFonts w:ascii="Calibri" w:eastAsia="Times New Roman" w:hAnsi="Calibri" w:cs="Calibri"/>
                <w:b/>
                <w:bCs/>
                <w:color w:val="000000"/>
                <w:lang w:eastAsia="es-ES"/>
              </w:rPr>
              <w:t xml:space="preserve">. </w:t>
            </w:r>
            <w:proofErr w:type="spellStart"/>
            <w:r w:rsidRPr="0098402B">
              <w:rPr>
                <w:rFonts w:ascii="Calibri" w:eastAsia="Times New Roman" w:hAnsi="Calibri" w:cs="Calibri"/>
                <w:b/>
                <w:bCs/>
                <w:color w:val="000000"/>
                <w:lang w:eastAsia="es-ES"/>
              </w:rPr>
              <w:t>Crecim</w:t>
            </w:r>
            <w:proofErr w:type="spellEnd"/>
            <w:r w:rsidRPr="0098402B">
              <w:rPr>
                <w:rFonts w:ascii="Calibri" w:eastAsia="Times New Roman" w:hAnsi="Calibri" w:cs="Calibri"/>
                <w:b/>
                <w:bCs/>
                <w:color w:val="000000"/>
                <w:lang w:eastAsia="es-ES"/>
              </w:rPr>
              <w:t>. Agregado</w:t>
            </w:r>
          </w:p>
        </w:tc>
      </w:tr>
      <w:tr w:rsidR="0098402B" w:rsidRPr="0098402B" w14:paraId="7F00AA9B" w14:textId="77777777" w:rsidTr="00F53350">
        <w:trPr>
          <w:trHeight w:val="300"/>
        </w:trPr>
        <w:tc>
          <w:tcPr>
            <w:tcW w:w="2405" w:type="dxa"/>
            <w:shd w:val="clear" w:color="auto" w:fill="auto"/>
            <w:vAlign w:val="center"/>
            <w:hideMark/>
          </w:tcPr>
          <w:p w14:paraId="0DBB9694" w14:textId="77777777" w:rsidR="0098402B" w:rsidRPr="00BF3D38" w:rsidRDefault="0098402B" w:rsidP="0098402B">
            <w:pPr>
              <w:spacing w:after="0" w:line="240" w:lineRule="auto"/>
              <w:jc w:val="center"/>
              <w:rPr>
                <w:rFonts w:ascii="Calibri" w:eastAsia="Times New Roman" w:hAnsi="Calibri" w:cs="Calibri"/>
                <w:bCs/>
                <w:color w:val="000000"/>
                <w:lang w:eastAsia="es-ES"/>
              </w:rPr>
            </w:pPr>
            <w:r w:rsidRPr="00BF3D38">
              <w:rPr>
                <w:rFonts w:ascii="Calibri" w:eastAsia="Times New Roman" w:hAnsi="Calibri" w:cs="Calibri"/>
                <w:bCs/>
                <w:color w:val="000000"/>
                <w:lang w:eastAsia="es-ES"/>
              </w:rPr>
              <w:t>Gasto en Consumo final de los Hogares</w:t>
            </w:r>
          </w:p>
        </w:tc>
        <w:tc>
          <w:tcPr>
            <w:tcW w:w="978" w:type="dxa"/>
            <w:shd w:val="clear" w:color="auto" w:fill="auto"/>
            <w:vAlign w:val="center"/>
            <w:hideMark/>
          </w:tcPr>
          <w:p w14:paraId="708C6C0D" w14:textId="77777777" w:rsidR="0098402B" w:rsidRPr="0098402B" w:rsidRDefault="0098402B" w:rsidP="0098402B">
            <w:pPr>
              <w:spacing w:after="0" w:line="240" w:lineRule="auto"/>
              <w:jc w:val="right"/>
              <w:rPr>
                <w:rFonts w:ascii="Calibri" w:eastAsia="Times New Roman" w:hAnsi="Calibri" w:cs="Calibri"/>
                <w:color w:val="000000"/>
                <w:lang w:eastAsia="es-ES"/>
              </w:rPr>
            </w:pPr>
            <w:r w:rsidRPr="0098402B">
              <w:rPr>
                <w:rFonts w:ascii="Calibri" w:eastAsia="Times New Roman" w:hAnsi="Calibri" w:cs="Calibri"/>
                <w:color w:val="000000"/>
                <w:lang w:eastAsia="es-ES"/>
              </w:rPr>
              <w:t>47.836</w:t>
            </w:r>
          </w:p>
        </w:tc>
        <w:tc>
          <w:tcPr>
            <w:tcW w:w="1194" w:type="dxa"/>
            <w:shd w:val="clear" w:color="auto" w:fill="auto"/>
            <w:vAlign w:val="center"/>
            <w:hideMark/>
          </w:tcPr>
          <w:p w14:paraId="561A2914" w14:textId="77777777" w:rsidR="0098402B" w:rsidRPr="0098402B" w:rsidRDefault="0098402B" w:rsidP="0098402B">
            <w:pPr>
              <w:spacing w:after="0" w:line="240" w:lineRule="auto"/>
              <w:jc w:val="right"/>
              <w:rPr>
                <w:rFonts w:ascii="Calibri" w:eastAsia="Times New Roman" w:hAnsi="Calibri" w:cs="Calibri"/>
                <w:color w:val="000000"/>
                <w:lang w:eastAsia="es-ES"/>
              </w:rPr>
            </w:pPr>
            <w:r w:rsidRPr="0098402B">
              <w:rPr>
                <w:rFonts w:ascii="Calibri" w:eastAsia="Times New Roman" w:hAnsi="Calibri" w:cs="Calibri"/>
                <w:color w:val="000000"/>
                <w:lang w:eastAsia="es-ES"/>
              </w:rPr>
              <w:t>50.342</w:t>
            </w:r>
          </w:p>
        </w:tc>
        <w:tc>
          <w:tcPr>
            <w:tcW w:w="1292" w:type="dxa"/>
            <w:shd w:val="clear" w:color="auto" w:fill="auto"/>
            <w:noWrap/>
            <w:vAlign w:val="center"/>
          </w:tcPr>
          <w:p w14:paraId="44A6D5EF" w14:textId="77777777" w:rsidR="0098402B" w:rsidRPr="0098402B" w:rsidRDefault="0098402B" w:rsidP="0098402B">
            <w:pPr>
              <w:spacing w:after="0" w:line="240" w:lineRule="auto"/>
              <w:jc w:val="right"/>
              <w:rPr>
                <w:rFonts w:ascii="Calibri" w:eastAsia="Times New Roman" w:hAnsi="Calibri" w:cs="Calibri"/>
                <w:color w:val="000000"/>
                <w:lang w:eastAsia="es-ES"/>
              </w:rPr>
            </w:pPr>
          </w:p>
        </w:tc>
        <w:tc>
          <w:tcPr>
            <w:tcW w:w="1200" w:type="dxa"/>
            <w:shd w:val="clear" w:color="auto" w:fill="auto"/>
            <w:noWrap/>
            <w:vAlign w:val="center"/>
          </w:tcPr>
          <w:p w14:paraId="4F69FA5B" w14:textId="77777777" w:rsidR="0098402B" w:rsidRPr="0098402B" w:rsidRDefault="0098402B" w:rsidP="0098402B">
            <w:pPr>
              <w:spacing w:after="0" w:line="240" w:lineRule="auto"/>
              <w:jc w:val="right"/>
              <w:rPr>
                <w:rFonts w:ascii="Calibri" w:eastAsia="Times New Roman" w:hAnsi="Calibri" w:cs="Calibri"/>
                <w:color w:val="000000"/>
                <w:lang w:eastAsia="es-ES"/>
              </w:rPr>
            </w:pPr>
          </w:p>
        </w:tc>
        <w:tc>
          <w:tcPr>
            <w:tcW w:w="1200" w:type="dxa"/>
            <w:shd w:val="clear" w:color="auto" w:fill="auto"/>
            <w:noWrap/>
            <w:vAlign w:val="center"/>
          </w:tcPr>
          <w:p w14:paraId="2FB6484E" w14:textId="77777777" w:rsidR="0098402B" w:rsidRPr="0098402B" w:rsidRDefault="0098402B" w:rsidP="0098402B">
            <w:pPr>
              <w:spacing w:after="0" w:line="240" w:lineRule="auto"/>
              <w:jc w:val="right"/>
              <w:rPr>
                <w:rFonts w:ascii="Calibri" w:eastAsia="Times New Roman" w:hAnsi="Calibri" w:cs="Calibri"/>
                <w:color w:val="000000"/>
                <w:lang w:eastAsia="es-ES"/>
              </w:rPr>
            </w:pPr>
          </w:p>
        </w:tc>
      </w:tr>
      <w:tr w:rsidR="0098402B" w:rsidRPr="0098402B" w14:paraId="72B77795" w14:textId="77777777" w:rsidTr="00F53350">
        <w:trPr>
          <w:trHeight w:val="300"/>
        </w:trPr>
        <w:tc>
          <w:tcPr>
            <w:tcW w:w="2405" w:type="dxa"/>
            <w:shd w:val="clear" w:color="auto" w:fill="auto"/>
            <w:vAlign w:val="center"/>
            <w:hideMark/>
          </w:tcPr>
          <w:p w14:paraId="579DE715" w14:textId="77777777" w:rsidR="0098402B" w:rsidRPr="00BF3D38" w:rsidRDefault="0098402B" w:rsidP="0098402B">
            <w:pPr>
              <w:spacing w:after="0" w:line="240" w:lineRule="auto"/>
              <w:jc w:val="center"/>
              <w:rPr>
                <w:rFonts w:ascii="Calibri" w:eastAsia="Times New Roman" w:hAnsi="Calibri" w:cs="Calibri"/>
                <w:bCs/>
                <w:color w:val="000000"/>
                <w:lang w:eastAsia="es-ES"/>
              </w:rPr>
            </w:pPr>
            <w:r w:rsidRPr="00BF3D38">
              <w:rPr>
                <w:rFonts w:ascii="Calibri" w:eastAsia="Times New Roman" w:hAnsi="Calibri" w:cs="Calibri"/>
                <w:bCs/>
                <w:color w:val="000000"/>
                <w:lang w:eastAsia="es-ES"/>
              </w:rPr>
              <w:t>Gasto en Consumo final de las AA.PP</w:t>
            </w:r>
          </w:p>
        </w:tc>
        <w:tc>
          <w:tcPr>
            <w:tcW w:w="978" w:type="dxa"/>
            <w:shd w:val="clear" w:color="auto" w:fill="auto"/>
            <w:vAlign w:val="center"/>
            <w:hideMark/>
          </w:tcPr>
          <w:p w14:paraId="5FB6E452" w14:textId="77777777" w:rsidR="0098402B" w:rsidRPr="0098402B" w:rsidRDefault="0098402B" w:rsidP="0098402B">
            <w:pPr>
              <w:spacing w:after="0" w:line="240" w:lineRule="auto"/>
              <w:jc w:val="right"/>
              <w:rPr>
                <w:rFonts w:ascii="Calibri" w:eastAsia="Times New Roman" w:hAnsi="Calibri" w:cs="Calibri"/>
                <w:color w:val="000000"/>
                <w:lang w:eastAsia="es-ES"/>
              </w:rPr>
            </w:pPr>
            <w:r w:rsidRPr="0098402B">
              <w:rPr>
                <w:rFonts w:ascii="Calibri" w:eastAsia="Times New Roman" w:hAnsi="Calibri" w:cs="Calibri"/>
                <w:color w:val="000000"/>
                <w:lang w:eastAsia="es-ES"/>
              </w:rPr>
              <w:t>1.982</w:t>
            </w:r>
          </w:p>
        </w:tc>
        <w:tc>
          <w:tcPr>
            <w:tcW w:w="1194" w:type="dxa"/>
            <w:shd w:val="clear" w:color="auto" w:fill="auto"/>
            <w:vAlign w:val="center"/>
            <w:hideMark/>
          </w:tcPr>
          <w:p w14:paraId="066219E0" w14:textId="77777777" w:rsidR="0098402B" w:rsidRPr="0098402B" w:rsidRDefault="0098402B" w:rsidP="0098402B">
            <w:pPr>
              <w:spacing w:after="0" w:line="240" w:lineRule="auto"/>
              <w:jc w:val="right"/>
              <w:rPr>
                <w:rFonts w:ascii="Calibri" w:eastAsia="Times New Roman" w:hAnsi="Calibri" w:cs="Calibri"/>
                <w:color w:val="000000"/>
                <w:lang w:eastAsia="es-ES"/>
              </w:rPr>
            </w:pPr>
            <w:r w:rsidRPr="0098402B">
              <w:rPr>
                <w:rFonts w:ascii="Calibri" w:eastAsia="Times New Roman" w:hAnsi="Calibri" w:cs="Calibri"/>
                <w:color w:val="000000"/>
                <w:lang w:eastAsia="es-ES"/>
              </w:rPr>
              <w:t>1.977</w:t>
            </w:r>
          </w:p>
        </w:tc>
        <w:tc>
          <w:tcPr>
            <w:tcW w:w="1292" w:type="dxa"/>
            <w:shd w:val="clear" w:color="auto" w:fill="auto"/>
            <w:noWrap/>
            <w:vAlign w:val="center"/>
          </w:tcPr>
          <w:p w14:paraId="7C87520E" w14:textId="77777777" w:rsidR="0098402B" w:rsidRPr="0098402B" w:rsidRDefault="0098402B" w:rsidP="0098402B">
            <w:pPr>
              <w:spacing w:after="0" w:line="240" w:lineRule="auto"/>
              <w:jc w:val="right"/>
              <w:rPr>
                <w:rFonts w:ascii="Calibri" w:eastAsia="Times New Roman" w:hAnsi="Calibri" w:cs="Calibri"/>
                <w:color w:val="000000"/>
                <w:lang w:eastAsia="es-ES"/>
              </w:rPr>
            </w:pPr>
          </w:p>
        </w:tc>
        <w:tc>
          <w:tcPr>
            <w:tcW w:w="1200" w:type="dxa"/>
            <w:shd w:val="clear" w:color="auto" w:fill="auto"/>
            <w:noWrap/>
            <w:vAlign w:val="center"/>
          </w:tcPr>
          <w:p w14:paraId="6E63DF51" w14:textId="77777777" w:rsidR="0098402B" w:rsidRPr="0098402B" w:rsidRDefault="0098402B" w:rsidP="0098402B">
            <w:pPr>
              <w:spacing w:after="0" w:line="240" w:lineRule="auto"/>
              <w:jc w:val="right"/>
              <w:rPr>
                <w:rFonts w:ascii="Calibri" w:eastAsia="Times New Roman" w:hAnsi="Calibri" w:cs="Calibri"/>
                <w:color w:val="000000"/>
                <w:lang w:eastAsia="es-ES"/>
              </w:rPr>
            </w:pPr>
          </w:p>
        </w:tc>
        <w:tc>
          <w:tcPr>
            <w:tcW w:w="1200" w:type="dxa"/>
            <w:shd w:val="clear" w:color="auto" w:fill="auto"/>
            <w:noWrap/>
            <w:vAlign w:val="center"/>
          </w:tcPr>
          <w:p w14:paraId="087B0690" w14:textId="77777777" w:rsidR="0098402B" w:rsidRPr="0098402B" w:rsidRDefault="0098402B" w:rsidP="0098402B">
            <w:pPr>
              <w:spacing w:after="0" w:line="240" w:lineRule="auto"/>
              <w:jc w:val="right"/>
              <w:rPr>
                <w:rFonts w:ascii="Calibri" w:eastAsia="Times New Roman" w:hAnsi="Calibri" w:cs="Calibri"/>
                <w:color w:val="000000"/>
                <w:lang w:eastAsia="es-ES"/>
              </w:rPr>
            </w:pPr>
          </w:p>
        </w:tc>
      </w:tr>
      <w:tr w:rsidR="0098402B" w:rsidRPr="0098402B" w14:paraId="399AE905" w14:textId="77777777" w:rsidTr="00F53350">
        <w:trPr>
          <w:trHeight w:val="300"/>
        </w:trPr>
        <w:tc>
          <w:tcPr>
            <w:tcW w:w="2405" w:type="dxa"/>
            <w:shd w:val="clear" w:color="auto" w:fill="auto"/>
            <w:vAlign w:val="center"/>
            <w:hideMark/>
          </w:tcPr>
          <w:p w14:paraId="037394F4" w14:textId="77777777" w:rsidR="0098402B" w:rsidRPr="00BF3D38" w:rsidRDefault="0098402B" w:rsidP="0098402B">
            <w:pPr>
              <w:spacing w:after="0" w:line="240" w:lineRule="auto"/>
              <w:jc w:val="center"/>
              <w:rPr>
                <w:rFonts w:ascii="Calibri" w:eastAsia="Times New Roman" w:hAnsi="Calibri" w:cs="Calibri"/>
                <w:bCs/>
                <w:color w:val="000000"/>
                <w:lang w:eastAsia="es-ES"/>
              </w:rPr>
            </w:pPr>
            <w:r w:rsidRPr="00BF3D38">
              <w:rPr>
                <w:rFonts w:ascii="Calibri" w:eastAsia="Times New Roman" w:hAnsi="Calibri" w:cs="Calibri"/>
                <w:bCs/>
                <w:color w:val="000000"/>
                <w:lang w:eastAsia="es-ES"/>
              </w:rPr>
              <w:t>Formación bruta de capital</w:t>
            </w:r>
          </w:p>
        </w:tc>
        <w:tc>
          <w:tcPr>
            <w:tcW w:w="978" w:type="dxa"/>
            <w:shd w:val="clear" w:color="auto" w:fill="auto"/>
            <w:vAlign w:val="center"/>
            <w:hideMark/>
          </w:tcPr>
          <w:p w14:paraId="04261801" w14:textId="77777777" w:rsidR="0098402B" w:rsidRPr="0098402B" w:rsidRDefault="0098402B" w:rsidP="0098402B">
            <w:pPr>
              <w:spacing w:after="0" w:line="240" w:lineRule="auto"/>
              <w:jc w:val="right"/>
              <w:rPr>
                <w:rFonts w:ascii="Calibri" w:eastAsia="Times New Roman" w:hAnsi="Calibri" w:cs="Calibri"/>
                <w:color w:val="000000"/>
                <w:lang w:eastAsia="es-ES"/>
              </w:rPr>
            </w:pPr>
            <w:r w:rsidRPr="0098402B">
              <w:rPr>
                <w:rFonts w:ascii="Calibri" w:eastAsia="Times New Roman" w:hAnsi="Calibri" w:cs="Calibri"/>
                <w:color w:val="000000"/>
                <w:lang w:eastAsia="es-ES"/>
              </w:rPr>
              <w:t>12.919</w:t>
            </w:r>
          </w:p>
        </w:tc>
        <w:tc>
          <w:tcPr>
            <w:tcW w:w="1194" w:type="dxa"/>
            <w:shd w:val="clear" w:color="auto" w:fill="auto"/>
            <w:vAlign w:val="center"/>
            <w:hideMark/>
          </w:tcPr>
          <w:p w14:paraId="44739D27" w14:textId="77777777" w:rsidR="0098402B" w:rsidRPr="0098402B" w:rsidRDefault="0098402B" w:rsidP="0098402B">
            <w:pPr>
              <w:spacing w:after="0" w:line="240" w:lineRule="auto"/>
              <w:jc w:val="right"/>
              <w:rPr>
                <w:rFonts w:ascii="Calibri" w:eastAsia="Times New Roman" w:hAnsi="Calibri" w:cs="Calibri"/>
                <w:color w:val="000000"/>
                <w:lang w:eastAsia="es-ES"/>
              </w:rPr>
            </w:pPr>
            <w:r w:rsidRPr="0098402B">
              <w:rPr>
                <w:rFonts w:ascii="Calibri" w:eastAsia="Times New Roman" w:hAnsi="Calibri" w:cs="Calibri"/>
                <w:color w:val="000000"/>
                <w:lang w:eastAsia="es-ES"/>
              </w:rPr>
              <w:t>13.767</w:t>
            </w:r>
          </w:p>
        </w:tc>
        <w:tc>
          <w:tcPr>
            <w:tcW w:w="1292" w:type="dxa"/>
            <w:shd w:val="clear" w:color="auto" w:fill="auto"/>
            <w:noWrap/>
            <w:vAlign w:val="center"/>
          </w:tcPr>
          <w:p w14:paraId="2260C340" w14:textId="77777777" w:rsidR="0098402B" w:rsidRPr="0098402B" w:rsidRDefault="0098402B" w:rsidP="0098402B">
            <w:pPr>
              <w:spacing w:after="0" w:line="240" w:lineRule="auto"/>
              <w:jc w:val="right"/>
              <w:rPr>
                <w:rFonts w:ascii="Calibri" w:eastAsia="Times New Roman" w:hAnsi="Calibri" w:cs="Calibri"/>
                <w:color w:val="000000"/>
                <w:lang w:eastAsia="es-ES"/>
              </w:rPr>
            </w:pPr>
          </w:p>
        </w:tc>
        <w:tc>
          <w:tcPr>
            <w:tcW w:w="1200" w:type="dxa"/>
            <w:shd w:val="clear" w:color="auto" w:fill="auto"/>
            <w:noWrap/>
            <w:vAlign w:val="center"/>
          </w:tcPr>
          <w:p w14:paraId="752F3F2B" w14:textId="77777777" w:rsidR="0098402B" w:rsidRPr="0098402B" w:rsidRDefault="0098402B" w:rsidP="0098402B">
            <w:pPr>
              <w:spacing w:after="0" w:line="240" w:lineRule="auto"/>
              <w:jc w:val="right"/>
              <w:rPr>
                <w:rFonts w:ascii="Calibri" w:eastAsia="Times New Roman" w:hAnsi="Calibri" w:cs="Calibri"/>
                <w:color w:val="000000"/>
                <w:lang w:eastAsia="es-ES"/>
              </w:rPr>
            </w:pPr>
          </w:p>
        </w:tc>
        <w:tc>
          <w:tcPr>
            <w:tcW w:w="1200" w:type="dxa"/>
            <w:shd w:val="clear" w:color="auto" w:fill="auto"/>
            <w:noWrap/>
            <w:vAlign w:val="center"/>
          </w:tcPr>
          <w:p w14:paraId="30975B6B" w14:textId="77777777" w:rsidR="0098402B" w:rsidRPr="0098402B" w:rsidRDefault="0098402B" w:rsidP="0098402B">
            <w:pPr>
              <w:spacing w:after="0" w:line="240" w:lineRule="auto"/>
              <w:jc w:val="right"/>
              <w:rPr>
                <w:rFonts w:ascii="Calibri" w:eastAsia="Times New Roman" w:hAnsi="Calibri" w:cs="Calibri"/>
                <w:color w:val="000000"/>
                <w:lang w:eastAsia="es-ES"/>
              </w:rPr>
            </w:pPr>
          </w:p>
        </w:tc>
      </w:tr>
      <w:tr w:rsidR="0098402B" w:rsidRPr="0098402B" w14:paraId="6222D041" w14:textId="77777777" w:rsidTr="00F53350">
        <w:trPr>
          <w:trHeight w:val="300"/>
        </w:trPr>
        <w:tc>
          <w:tcPr>
            <w:tcW w:w="2405" w:type="dxa"/>
            <w:shd w:val="clear" w:color="auto" w:fill="auto"/>
            <w:vAlign w:val="center"/>
            <w:hideMark/>
          </w:tcPr>
          <w:p w14:paraId="06EA33CB" w14:textId="77777777" w:rsidR="0098402B" w:rsidRPr="00BF3D38" w:rsidRDefault="0098402B" w:rsidP="0098402B">
            <w:pPr>
              <w:spacing w:after="0" w:line="240" w:lineRule="auto"/>
              <w:jc w:val="center"/>
              <w:rPr>
                <w:rFonts w:ascii="Calibri" w:eastAsia="Times New Roman" w:hAnsi="Calibri" w:cs="Calibri"/>
                <w:bCs/>
                <w:color w:val="000000"/>
                <w:lang w:eastAsia="es-ES"/>
              </w:rPr>
            </w:pPr>
            <w:r w:rsidRPr="00BF3D38">
              <w:rPr>
                <w:rFonts w:ascii="Calibri" w:eastAsia="Times New Roman" w:hAnsi="Calibri" w:cs="Calibri"/>
                <w:bCs/>
                <w:color w:val="000000"/>
                <w:lang w:eastAsia="es-ES"/>
              </w:rPr>
              <w:t>Exportaciones de bienes y servicios</w:t>
            </w:r>
          </w:p>
        </w:tc>
        <w:tc>
          <w:tcPr>
            <w:tcW w:w="978" w:type="dxa"/>
            <w:shd w:val="clear" w:color="auto" w:fill="auto"/>
            <w:vAlign w:val="center"/>
            <w:hideMark/>
          </w:tcPr>
          <w:p w14:paraId="61D1B774" w14:textId="77777777" w:rsidR="0098402B" w:rsidRPr="0098402B" w:rsidRDefault="0098402B" w:rsidP="0098402B">
            <w:pPr>
              <w:spacing w:after="0" w:line="240" w:lineRule="auto"/>
              <w:jc w:val="right"/>
              <w:rPr>
                <w:rFonts w:ascii="Calibri" w:eastAsia="Times New Roman" w:hAnsi="Calibri" w:cs="Calibri"/>
                <w:color w:val="000000"/>
                <w:lang w:eastAsia="es-ES"/>
              </w:rPr>
            </w:pPr>
            <w:r w:rsidRPr="0098402B">
              <w:rPr>
                <w:rFonts w:ascii="Calibri" w:eastAsia="Times New Roman" w:hAnsi="Calibri" w:cs="Calibri"/>
                <w:color w:val="000000"/>
                <w:lang w:eastAsia="es-ES"/>
              </w:rPr>
              <w:t>56.200</w:t>
            </w:r>
          </w:p>
        </w:tc>
        <w:tc>
          <w:tcPr>
            <w:tcW w:w="1194" w:type="dxa"/>
            <w:shd w:val="clear" w:color="auto" w:fill="auto"/>
            <w:vAlign w:val="center"/>
            <w:hideMark/>
          </w:tcPr>
          <w:p w14:paraId="4577CCA2" w14:textId="77777777" w:rsidR="0098402B" w:rsidRPr="0098402B" w:rsidRDefault="0098402B" w:rsidP="0098402B">
            <w:pPr>
              <w:spacing w:after="0" w:line="240" w:lineRule="auto"/>
              <w:jc w:val="right"/>
              <w:rPr>
                <w:rFonts w:ascii="Calibri" w:eastAsia="Times New Roman" w:hAnsi="Calibri" w:cs="Calibri"/>
                <w:color w:val="000000"/>
                <w:lang w:eastAsia="es-ES"/>
              </w:rPr>
            </w:pPr>
            <w:r w:rsidRPr="0098402B">
              <w:rPr>
                <w:rFonts w:ascii="Calibri" w:eastAsia="Times New Roman" w:hAnsi="Calibri" w:cs="Calibri"/>
                <w:color w:val="000000"/>
                <w:lang w:eastAsia="es-ES"/>
              </w:rPr>
              <w:t>59.213</w:t>
            </w:r>
          </w:p>
        </w:tc>
        <w:tc>
          <w:tcPr>
            <w:tcW w:w="1292" w:type="dxa"/>
            <w:shd w:val="clear" w:color="auto" w:fill="auto"/>
            <w:noWrap/>
            <w:vAlign w:val="center"/>
          </w:tcPr>
          <w:p w14:paraId="1FF2477C" w14:textId="77777777" w:rsidR="0098402B" w:rsidRPr="0098402B" w:rsidRDefault="0098402B" w:rsidP="0098402B">
            <w:pPr>
              <w:spacing w:after="0" w:line="240" w:lineRule="auto"/>
              <w:jc w:val="right"/>
              <w:rPr>
                <w:rFonts w:ascii="Calibri" w:eastAsia="Times New Roman" w:hAnsi="Calibri" w:cs="Calibri"/>
                <w:color w:val="000000"/>
                <w:lang w:eastAsia="es-ES"/>
              </w:rPr>
            </w:pPr>
          </w:p>
        </w:tc>
        <w:tc>
          <w:tcPr>
            <w:tcW w:w="1200" w:type="dxa"/>
            <w:shd w:val="clear" w:color="auto" w:fill="auto"/>
            <w:noWrap/>
            <w:vAlign w:val="center"/>
          </w:tcPr>
          <w:p w14:paraId="2CAD115A" w14:textId="77777777" w:rsidR="0098402B" w:rsidRPr="0098402B" w:rsidRDefault="0098402B" w:rsidP="0098402B">
            <w:pPr>
              <w:spacing w:after="0" w:line="240" w:lineRule="auto"/>
              <w:jc w:val="right"/>
              <w:rPr>
                <w:rFonts w:ascii="Calibri" w:eastAsia="Times New Roman" w:hAnsi="Calibri" w:cs="Calibri"/>
                <w:color w:val="000000"/>
                <w:lang w:eastAsia="es-ES"/>
              </w:rPr>
            </w:pPr>
          </w:p>
        </w:tc>
        <w:tc>
          <w:tcPr>
            <w:tcW w:w="1200" w:type="dxa"/>
            <w:shd w:val="clear" w:color="auto" w:fill="auto"/>
            <w:noWrap/>
            <w:vAlign w:val="center"/>
          </w:tcPr>
          <w:p w14:paraId="067F711B" w14:textId="77777777" w:rsidR="0098402B" w:rsidRPr="0098402B" w:rsidRDefault="0098402B" w:rsidP="0098402B">
            <w:pPr>
              <w:spacing w:after="0" w:line="240" w:lineRule="auto"/>
              <w:jc w:val="right"/>
              <w:rPr>
                <w:rFonts w:ascii="Calibri" w:eastAsia="Times New Roman" w:hAnsi="Calibri" w:cs="Calibri"/>
                <w:color w:val="000000"/>
                <w:lang w:eastAsia="es-ES"/>
              </w:rPr>
            </w:pPr>
          </w:p>
        </w:tc>
      </w:tr>
      <w:tr w:rsidR="0098402B" w:rsidRPr="0098402B" w14:paraId="6D62C5D6" w14:textId="77777777" w:rsidTr="00F53350">
        <w:trPr>
          <w:trHeight w:val="300"/>
        </w:trPr>
        <w:tc>
          <w:tcPr>
            <w:tcW w:w="2405" w:type="dxa"/>
            <w:shd w:val="clear" w:color="auto" w:fill="auto"/>
            <w:vAlign w:val="center"/>
            <w:hideMark/>
          </w:tcPr>
          <w:p w14:paraId="6C9C3756" w14:textId="77777777" w:rsidR="0098402B" w:rsidRPr="00BF3D38" w:rsidRDefault="0098402B" w:rsidP="0098402B">
            <w:pPr>
              <w:spacing w:after="0" w:line="240" w:lineRule="auto"/>
              <w:jc w:val="center"/>
              <w:rPr>
                <w:rFonts w:ascii="Calibri" w:eastAsia="Times New Roman" w:hAnsi="Calibri" w:cs="Calibri"/>
                <w:bCs/>
                <w:color w:val="000000"/>
                <w:lang w:eastAsia="es-ES"/>
              </w:rPr>
            </w:pPr>
            <w:r w:rsidRPr="00BF3D38">
              <w:rPr>
                <w:rFonts w:ascii="Calibri" w:eastAsia="Times New Roman" w:hAnsi="Calibri" w:cs="Calibri"/>
                <w:bCs/>
                <w:color w:val="000000"/>
                <w:lang w:eastAsia="es-ES"/>
              </w:rPr>
              <w:t>Importaciones de bienes y servicios</w:t>
            </w:r>
          </w:p>
        </w:tc>
        <w:tc>
          <w:tcPr>
            <w:tcW w:w="978" w:type="dxa"/>
            <w:shd w:val="clear" w:color="auto" w:fill="auto"/>
            <w:vAlign w:val="center"/>
            <w:hideMark/>
          </w:tcPr>
          <w:p w14:paraId="4003C365" w14:textId="77777777" w:rsidR="0098402B" w:rsidRPr="0098402B" w:rsidRDefault="0098402B" w:rsidP="0098402B">
            <w:pPr>
              <w:spacing w:after="0" w:line="240" w:lineRule="auto"/>
              <w:jc w:val="right"/>
              <w:rPr>
                <w:rFonts w:ascii="Calibri" w:eastAsia="Times New Roman" w:hAnsi="Calibri" w:cs="Calibri"/>
                <w:color w:val="000000"/>
                <w:lang w:eastAsia="es-ES"/>
              </w:rPr>
            </w:pPr>
            <w:r w:rsidRPr="0098402B">
              <w:rPr>
                <w:rFonts w:ascii="Calibri" w:eastAsia="Times New Roman" w:hAnsi="Calibri" w:cs="Calibri"/>
                <w:color w:val="000000"/>
                <w:lang w:eastAsia="es-ES"/>
              </w:rPr>
              <w:t>5.917</w:t>
            </w:r>
          </w:p>
        </w:tc>
        <w:tc>
          <w:tcPr>
            <w:tcW w:w="1194" w:type="dxa"/>
            <w:shd w:val="clear" w:color="auto" w:fill="auto"/>
            <w:vAlign w:val="center"/>
            <w:hideMark/>
          </w:tcPr>
          <w:p w14:paraId="6B6BDBEC" w14:textId="77777777" w:rsidR="0098402B" w:rsidRPr="0098402B" w:rsidRDefault="0098402B" w:rsidP="0098402B">
            <w:pPr>
              <w:spacing w:after="0" w:line="240" w:lineRule="auto"/>
              <w:jc w:val="right"/>
              <w:rPr>
                <w:rFonts w:ascii="Calibri" w:eastAsia="Times New Roman" w:hAnsi="Calibri" w:cs="Calibri"/>
                <w:color w:val="000000"/>
                <w:lang w:eastAsia="es-ES"/>
              </w:rPr>
            </w:pPr>
            <w:r w:rsidRPr="0098402B">
              <w:rPr>
                <w:rFonts w:ascii="Calibri" w:eastAsia="Times New Roman" w:hAnsi="Calibri" w:cs="Calibri"/>
                <w:color w:val="000000"/>
                <w:lang w:eastAsia="es-ES"/>
              </w:rPr>
              <w:t>6.574</w:t>
            </w:r>
          </w:p>
        </w:tc>
        <w:tc>
          <w:tcPr>
            <w:tcW w:w="1292" w:type="dxa"/>
            <w:shd w:val="clear" w:color="auto" w:fill="auto"/>
            <w:noWrap/>
            <w:vAlign w:val="center"/>
          </w:tcPr>
          <w:p w14:paraId="23E0CB98" w14:textId="77777777" w:rsidR="0098402B" w:rsidRPr="0098402B" w:rsidRDefault="0098402B" w:rsidP="0098402B">
            <w:pPr>
              <w:spacing w:after="0" w:line="240" w:lineRule="auto"/>
              <w:jc w:val="right"/>
              <w:rPr>
                <w:rFonts w:ascii="Calibri" w:eastAsia="Times New Roman" w:hAnsi="Calibri" w:cs="Calibri"/>
                <w:color w:val="000000"/>
                <w:lang w:eastAsia="es-ES"/>
              </w:rPr>
            </w:pPr>
          </w:p>
        </w:tc>
        <w:tc>
          <w:tcPr>
            <w:tcW w:w="1200" w:type="dxa"/>
            <w:shd w:val="clear" w:color="auto" w:fill="auto"/>
            <w:noWrap/>
            <w:vAlign w:val="center"/>
          </w:tcPr>
          <w:p w14:paraId="01EF5E90" w14:textId="77777777" w:rsidR="0098402B" w:rsidRPr="0098402B" w:rsidRDefault="0098402B" w:rsidP="0098402B">
            <w:pPr>
              <w:spacing w:after="0" w:line="240" w:lineRule="auto"/>
              <w:jc w:val="right"/>
              <w:rPr>
                <w:rFonts w:ascii="Calibri" w:eastAsia="Times New Roman" w:hAnsi="Calibri" w:cs="Calibri"/>
                <w:color w:val="000000"/>
                <w:lang w:eastAsia="es-ES"/>
              </w:rPr>
            </w:pPr>
          </w:p>
        </w:tc>
        <w:tc>
          <w:tcPr>
            <w:tcW w:w="1200" w:type="dxa"/>
            <w:shd w:val="clear" w:color="auto" w:fill="auto"/>
            <w:noWrap/>
            <w:vAlign w:val="center"/>
          </w:tcPr>
          <w:p w14:paraId="570B73B5" w14:textId="77777777" w:rsidR="0098402B" w:rsidRPr="0098402B" w:rsidRDefault="0098402B" w:rsidP="0098402B">
            <w:pPr>
              <w:spacing w:after="0" w:line="240" w:lineRule="auto"/>
              <w:jc w:val="right"/>
              <w:rPr>
                <w:rFonts w:ascii="Calibri" w:eastAsia="Times New Roman" w:hAnsi="Calibri" w:cs="Calibri"/>
                <w:color w:val="000000"/>
                <w:lang w:eastAsia="es-ES"/>
              </w:rPr>
            </w:pPr>
          </w:p>
        </w:tc>
      </w:tr>
      <w:tr w:rsidR="0098402B" w:rsidRPr="0098402B" w14:paraId="54F8DBC8" w14:textId="77777777" w:rsidTr="00F53350">
        <w:trPr>
          <w:trHeight w:val="300"/>
        </w:trPr>
        <w:tc>
          <w:tcPr>
            <w:tcW w:w="2405" w:type="dxa"/>
            <w:shd w:val="clear" w:color="auto" w:fill="auto"/>
            <w:vAlign w:val="center"/>
            <w:hideMark/>
          </w:tcPr>
          <w:p w14:paraId="014CA6D8" w14:textId="77777777" w:rsidR="0098402B" w:rsidRPr="0098402B" w:rsidRDefault="0098402B" w:rsidP="0098402B">
            <w:pPr>
              <w:spacing w:after="0" w:line="240" w:lineRule="auto"/>
              <w:jc w:val="center"/>
              <w:rPr>
                <w:rFonts w:ascii="Calibri" w:eastAsia="Times New Roman" w:hAnsi="Calibri" w:cs="Calibri"/>
                <w:b/>
                <w:bCs/>
                <w:color w:val="000000"/>
                <w:lang w:eastAsia="es-ES"/>
              </w:rPr>
            </w:pPr>
            <w:r w:rsidRPr="0098402B">
              <w:rPr>
                <w:rFonts w:ascii="Calibri" w:eastAsia="Times New Roman" w:hAnsi="Calibri" w:cs="Calibri"/>
                <w:b/>
                <w:bCs/>
                <w:color w:val="000000"/>
                <w:lang w:eastAsia="es-ES"/>
              </w:rPr>
              <w:t xml:space="preserve">PIB </w:t>
            </w:r>
            <w:proofErr w:type="spellStart"/>
            <w:r w:rsidRPr="0098402B">
              <w:rPr>
                <w:rFonts w:ascii="Calibri" w:eastAsia="Times New Roman" w:hAnsi="Calibri" w:cs="Calibri"/>
                <w:b/>
                <w:bCs/>
                <w:color w:val="000000"/>
                <w:lang w:eastAsia="es-ES"/>
              </w:rPr>
              <w:t>prec</w:t>
            </w:r>
            <w:proofErr w:type="spellEnd"/>
            <w:r w:rsidRPr="0098402B">
              <w:rPr>
                <w:rFonts w:ascii="Calibri" w:eastAsia="Times New Roman" w:hAnsi="Calibri" w:cs="Calibri"/>
                <w:b/>
                <w:bCs/>
                <w:color w:val="000000"/>
                <w:lang w:eastAsia="es-ES"/>
              </w:rPr>
              <w:t>. Merc.</w:t>
            </w:r>
          </w:p>
        </w:tc>
        <w:tc>
          <w:tcPr>
            <w:tcW w:w="978" w:type="dxa"/>
            <w:shd w:val="clear" w:color="auto" w:fill="auto"/>
            <w:vAlign w:val="center"/>
            <w:hideMark/>
          </w:tcPr>
          <w:p w14:paraId="74A968EF" w14:textId="77777777" w:rsidR="0098402B" w:rsidRPr="0098402B" w:rsidRDefault="0098402B" w:rsidP="0098402B">
            <w:pPr>
              <w:spacing w:after="0" w:line="240" w:lineRule="auto"/>
              <w:jc w:val="right"/>
              <w:rPr>
                <w:rFonts w:ascii="Calibri" w:eastAsia="Times New Roman" w:hAnsi="Calibri" w:cs="Calibri"/>
                <w:b/>
                <w:bCs/>
                <w:color w:val="000000"/>
                <w:lang w:eastAsia="es-ES"/>
              </w:rPr>
            </w:pPr>
            <w:r w:rsidRPr="0098402B">
              <w:rPr>
                <w:rFonts w:ascii="Calibri" w:eastAsia="Times New Roman" w:hAnsi="Calibri" w:cs="Calibri"/>
                <w:b/>
                <w:bCs/>
                <w:color w:val="000000"/>
                <w:lang w:eastAsia="es-ES"/>
              </w:rPr>
              <w:t>113.020</w:t>
            </w:r>
          </w:p>
        </w:tc>
        <w:tc>
          <w:tcPr>
            <w:tcW w:w="1194" w:type="dxa"/>
            <w:shd w:val="clear" w:color="auto" w:fill="auto"/>
            <w:vAlign w:val="center"/>
            <w:hideMark/>
          </w:tcPr>
          <w:p w14:paraId="222B8912" w14:textId="77777777" w:rsidR="0098402B" w:rsidRPr="0098402B" w:rsidRDefault="0098402B" w:rsidP="0098402B">
            <w:pPr>
              <w:spacing w:after="0" w:line="240" w:lineRule="auto"/>
              <w:jc w:val="right"/>
              <w:rPr>
                <w:rFonts w:ascii="Calibri" w:eastAsia="Times New Roman" w:hAnsi="Calibri" w:cs="Calibri"/>
                <w:b/>
                <w:bCs/>
                <w:color w:val="000000"/>
                <w:lang w:eastAsia="es-ES"/>
              </w:rPr>
            </w:pPr>
            <w:r w:rsidRPr="0098402B">
              <w:rPr>
                <w:rFonts w:ascii="Calibri" w:eastAsia="Times New Roman" w:hAnsi="Calibri" w:cs="Calibri"/>
                <w:b/>
                <w:bCs/>
                <w:color w:val="000000"/>
                <w:lang w:eastAsia="es-ES"/>
              </w:rPr>
              <w:t>118.725</w:t>
            </w:r>
          </w:p>
        </w:tc>
        <w:tc>
          <w:tcPr>
            <w:tcW w:w="1292" w:type="dxa"/>
            <w:shd w:val="clear" w:color="auto" w:fill="auto"/>
            <w:noWrap/>
            <w:vAlign w:val="center"/>
          </w:tcPr>
          <w:p w14:paraId="7B363A4C" w14:textId="77777777" w:rsidR="0098402B" w:rsidRPr="006C7319" w:rsidRDefault="0098402B" w:rsidP="0098402B">
            <w:pPr>
              <w:spacing w:after="0" w:line="240" w:lineRule="auto"/>
              <w:jc w:val="right"/>
              <w:rPr>
                <w:rFonts w:ascii="Calibri" w:eastAsia="Times New Roman" w:hAnsi="Calibri" w:cs="Calibri"/>
                <w:b/>
                <w:color w:val="000000"/>
                <w:lang w:eastAsia="es-ES"/>
              </w:rPr>
            </w:pPr>
          </w:p>
        </w:tc>
        <w:tc>
          <w:tcPr>
            <w:tcW w:w="1200" w:type="dxa"/>
            <w:shd w:val="clear" w:color="auto" w:fill="auto"/>
            <w:noWrap/>
            <w:vAlign w:val="center"/>
          </w:tcPr>
          <w:p w14:paraId="6A676FBE" w14:textId="77777777" w:rsidR="0098402B" w:rsidRPr="0098402B" w:rsidRDefault="0098402B" w:rsidP="0098402B">
            <w:pPr>
              <w:spacing w:after="0" w:line="240" w:lineRule="auto"/>
              <w:jc w:val="right"/>
              <w:rPr>
                <w:rFonts w:ascii="Calibri" w:eastAsia="Times New Roman" w:hAnsi="Calibri" w:cs="Calibri"/>
                <w:b/>
                <w:bCs/>
                <w:color w:val="000000"/>
                <w:lang w:eastAsia="es-ES"/>
              </w:rPr>
            </w:pPr>
          </w:p>
        </w:tc>
        <w:tc>
          <w:tcPr>
            <w:tcW w:w="1200" w:type="dxa"/>
            <w:shd w:val="clear" w:color="auto" w:fill="auto"/>
            <w:noWrap/>
            <w:vAlign w:val="center"/>
          </w:tcPr>
          <w:p w14:paraId="1D36A8DD" w14:textId="77777777" w:rsidR="0098402B" w:rsidRPr="0098402B" w:rsidRDefault="0098402B" w:rsidP="0098402B">
            <w:pPr>
              <w:spacing w:after="0" w:line="240" w:lineRule="auto"/>
              <w:jc w:val="right"/>
              <w:rPr>
                <w:rFonts w:ascii="Calibri" w:eastAsia="Times New Roman" w:hAnsi="Calibri" w:cs="Calibri"/>
                <w:b/>
                <w:bCs/>
                <w:color w:val="000000"/>
                <w:lang w:eastAsia="es-ES"/>
              </w:rPr>
            </w:pPr>
          </w:p>
        </w:tc>
      </w:tr>
    </w:tbl>
    <w:p w14:paraId="6A147C05" w14:textId="77777777" w:rsidR="004F228D" w:rsidRDefault="004F228D"/>
    <w:p w14:paraId="2EE6A907" w14:textId="77777777" w:rsidR="004F228D" w:rsidRDefault="004F228D">
      <w:r>
        <w:br w:type="page"/>
      </w:r>
    </w:p>
    <w:p w14:paraId="61EF49E2" w14:textId="77777777" w:rsidR="0098402B" w:rsidRDefault="0098402B"/>
    <w:p w14:paraId="33F242DC" w14:textId="77777777" w:rsidR="003C6965" w:rsidRPr="003C6965" w:rsidRDefault="003C6965" w:rsidP="003C6965">
      <w:pPr>
        <w:pStyle w:val="Prrafodelista"/>
        <w:numPr>
          <w:ilvl w:val="0"/>
          <w:numId w:val="7"/>
        </w:numPr>
        <w:rPr>
          <w:b/>
        </w:rPr>
      </w:pPr>
      <w:r w:rsidRPr="003C6965">
        <w:rPr>
          <w:b/>
        </w:rPr>
        <w:t>DEFLACTOR DEL PIB</w:t>
      </w:r>
    </w:p>
    <w:p w14:paraId="6FFBD101" w14:textId="77777777" w:rsidR="002152A1" w:rsidRDefault="002152A1" w:rsidP="002152A1">
      <w:pPr>
        <w:ind w:left="360"/>
        <w:jc w:val="both"/>
      </w:pPr>
      <w:r>
        <w:t xml:space="preserve">Los índices de precios son especialmente importantes, porque permiten deflactar las series. Por ejemplo, si queremos calcular el PIB a precios constantes, tenemos que eliminar el efecto de los precios sobre la variable. </w:t>
      </w:r>
    </w:p>
    <w:p w14:paraId="2A8E0076" w14:textId="77777777" w:rsidR="003C6965" w:rsidRDefault="002152A1" w:rsidP="002152A1">
      <w:pPr>
        <w:ind w:left="360"/>
        <w:jc w:val="both"/>
      </w:pPr>
      <w:r>
        <w:t>Para ello tenemos que dividir el PIB valorado a precios corrientes con un índice de precios adecuado (deflactor), de esta manera se elimina el incremento de la variable debido al aumento de los precios. Entre los principales deflactores podemos destacar el IPC y el Deflactor del PIB.</w:t>
      </w:r>
    </w:p>
    <w:p w14:paraId="24B47454" w14:textId="77777777" w:rsidR="002152A1" w:rsidRDefault="002152A1" w:rsidP="002152A1">
      <w:pPr>
        <w:ind w:left="360"/>
        <w:jc w:val="both"/>
      </w:pPr>
    </w:p>
    <w:p w14:paraId="39DF7C9A" w14:textId="77777777" w:rsidR="002152A1" w:rsidRPr="002152A1" w:rsidRDefault="002152A1" w:rsidP="002152A1">
      <w:pPr>
        <w:ind w:left="360"/>
        <w:jc w:val="both"/>
        <w:rPr>
          <w:sz w:val="28"/>
          <w:szCs w:val="28"/>
        </w:rPr>
      </w:pPr>
      <m:oMathPara>
        <m:oMath>
          <m:r>
            <w:rPr>
              <w:rFonts w:ascii="Cambria Math" w:hAnsi="Cambria Math"/>
              <w:sz w:val="28"/>
              <w:szCs w:val="28"/>
            </w:rPr>
            <m:t xml:space="preserve">DPIB=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PIB</m:t>
                  </m:r>
                </m:e>
                <m:sub>
                  <m:r>
                    <w:rPr>
                      <w:rFonts w:ascii="Cambria Math" w:hAnsi="Cambria Math"/>
                      <w:sz w:val="28"/>
                      <w:szCs w:val="28"/>
                    </w:rPr>
                    <m:t>nominal o prec. corrientes</m:t>
                  </m:r>
                </m:sub>
              </m:sSub>
            </m:num>
            <m:den>
              <m:sSub>
                <m:sSubPr>
                  <m:ctrlPr>
                    <w:rPr>
                      <w:rFonts w:ascii="Cambria Math" w:hAnsi="Cambria Math"/>
                      <w:i/>
                      <w:sz w:val="28"/>
                      <w:szCs w:val="28"/>
                    </w:rPr>
                  </m:ctrlPr>
                </m:sSubPr>
                <m:e>
                  <m:r>
                    <w:rPr>
                      <w:rFonts w:ascii="Cambria Math" w:hAnsi="Cambria Math"/>
                      <w:sz w:val="28"/>
                      <w:szCs w:val="28"/>
                    </w:rPr>
                    <m:t>PIB</m:t>
                  </m:r>
                </m:e>
                <m:sub>
                  <m:r>
                    <w:rPr>
                      <w:rFonts w:ascii="Cambria Math" w:hAnsi="Cambria Math"/>
                      <w:sz w:val="28"/>
                      <w:szCs w:val="28"/>
                    </w:rPr>
                    <m:t>real o prec. ctes</m:t>
                  </m:r>
                </m:sub>
              </m:sSub>
            </m:den>
          </m:f>
          <m:r>
            <w:rPr>
              <w:rFonts w:ascii="Cambria Math" w:hAnsi="Cambria Math"/>
              <w:sz w:val="28"/>
              <w:szCs w:val="28"/>
            </w:rPr>
            <m:t>x100</m:t>
          </m:r>
        </m:oMath>
      </m:oMathPara>
    </w:p>
    <w:p w14:paraId="4DBC01BA" w14:textId="77777777" w:rsidR="00455F36" w:rsidRDefault="00455F36" w:rsidP="002152A1">
      <w:pPr>
        <w:ind w:left="360"/>
        <w:rPr>
          <w:u w:val="single"/>
        </w:rPr>
      </w:pPr>
    </w:p>
    <w:p w14:paraId="409B17FC" w14:textId="77777777" w:rsidR="002152A1" w:rsidRPr="00B67C0D" w:rsidRDefault="00455F36" w:rsidP="002152A1">
      <w:pPr>
        <w:ind w:left="360"/>
        <w:rPr>
          <w:u w:val="single"/>
        </w:rPr>
      </w:pPr>
      <w:r>
        <w:rPr>
          <w:u w:val="single"/>
        </w:rPr>
        <w:t>Ejercicio</w:t>
      </w:r>
      <w:r w:rsidR="00676BA9" w:rsidRPr="00B67C0D">
        <w:rPr>
          <w:u w:val="single"/>
        </w:rPr>
        <w:t>:</w:t>
      </w:r>
      <w:r w:rsidRPr="00455F36">
        <w:t xml:space="preserve"> Calcular el Deflactor del PIB y la variación de los precios en el periodo considerado.</w:t>
      </w:r>
    </w:p>
    <w:tbl>
      <w:tblPr>
        <w:tblW w:w="9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360"/>
        <w:gridCol w:w="1848"/>
        <w:gridCol w:w="1492"/>
        <w:gridCol w:w="1200"/>
        <w:gridCol w:w="1200"/>
        <w:gridCol w:w="1200"/>
      </w:tblGrid>
      <w:tr w:rsidR="00B67C0D" w:rsidRPr="00B67C0D" w14:paraId="6B9C4E36" w14:textId="77777777" w:rsidTr="00B67C0D">
        <w:trPr>
          <w:trHeight w:val="600"/>
          <w:jc w:val="center"/>
        </w:trPr>
        <w:tc>
          <w:tcPr>
            <w:tcW w:w="1200" w:type="dxa"/>
            <w:shd w:val="clear" w:color="auto" w:fill="auto"/>
            <w:vAlign w:val="center"/>
            <w:hideMark/>
          </w:tcPr>
          <w:p w14:paraId="18F3E91A" w14:textId="77777777" w:rsidR="00B67C0D" w:rsidRPr="00B67C0D" w:rsidRDefault="00B67C0D" w:rsidP="00B67C0D">
            <w:pPr>
              <w:spacing w:after="0" w:line="240" w:lineRule="auto"/>
              <w:rPr>
                <w:rFonts w:ascii="Times New Roman" w:eastAsia="Times New Roman" w:hAnsi="Times New Roman" w:cs="Times New Roman"/>
                <w:sz w:val="24"/>
                <w:szCs w:val="24"/>
                <w:lang w:eastAsia="es-ES"/>
              </w:rPr>
            </w:pPr>
          </w:p>
        </w:tc>
        <w:tc>
          <w:tcPr>
            <w:tcW w:w="1360" w:type="dxa"/>
            <w:shd w:val="clear" w:color="auto" w:fill="auto"/>
            <w:vAlign w:val="center"/>
            <w:hideMark/>
          </w:tcPr>
          <w:p w14:paraId="60425A04" w14:textId="77777777" w:rsidR="00B67C0D" w:rsidRPr="00B67C0D" w:rsidRDefault="00B67C0D" w:rsidP="00636C26">
            <w:pPr>
              <w:spacing w:after="0" w:line="240" w:lineRule="auto"/>
              <w:jc w:val="center"/>
              <w:rPr>
                <w:rFonts w:ascii="Calibri" w:eastAsia="Times New Roman" w:hAnsi="Calibri" w:cs="Calibri"/>
                <w:b/>
                <w:bCs/>
                <w:color w:val="000000"/>
                <w:lang w:eastAsia="es-ES"/>
              </w:rPr>
            </w:pPr>
            <w:r w:rsidRPr="00B67C0D">
              <w:rPr>
                <w:rFonts w:ascii="Calibri" w:eastAsia="Times New Roman" w:hAnsi="Calibri" w:cs="Calibri"/>
                <w:b/>
                <w:bCs/>
                <w:color w:val="000000"/>
                <w:lang w:eastAsia="es-ES"/>
              </w:rPr>
              <w:t xml:space="preserve">PIB </w:t>
            </w:r>
            <w:r w:rsidR="00636C26">
              <w:rPr>
                <w:rFonts w:ascii="Calibri" w:eastAsia="Times New Roman" w:hAnsi="Calibri" w:cs="Calibri"/>
                <w:b/>
                <w:bCs/>
                <w:color w:val="000000"/>
                <w:lang w:eastAsia="es-ES"/>
              </w:rPr>
              <w:t>industria</w:t>
            </w:r>
            <w:r>
              <w:rPr>
                <w:rFonts w:ascii="Calibri" w:eastAsia="Times New Roman" w:hAnsi="Calibri" w:cs="Calibri"/>
                <w:b/>
                <w:bCs/>
                <w:color w:val="000000"/>
                <w:lang w:eastAsia="es-ES"/>
              </w:rPr>
              <w:t xml:space="preserve"> </w:t>
            </w:r>
            <w:proofErr w:type="spellStart"/>
            <w:r w:rsidRPr="00B67C0D">
              <w:rPr>
                <w:rFonts w:ascii="Calibri" w:eastAsia="Times New Roman" w:hAnsi="Calibri" w:cs="Calibri"/>
                <w:b/>
                <w:bCs/>
                <w:color w:val="000000"/>
                <w:lang w:eastAsia="es-ES"/>
              </w:rPr>
              <w:t>prec</w:t>
            </w:r>
            <w:proofErr w:type="spellEnd"/>
            <w:r w:rsidRPr="00B67C0D">
              <w:rPr>
                <w:rFonts w:ascii="Calibri" w:eastAsia="Times New Roman" w:hAnsi="Calibri" w:cs="Calibri"/>
                <w:b/>
                <w:bCs/>
                <w:color w:val="000000"/>
                <w:lang w:eastAsia="es-ES"/>
              </w:rPr>
              <w:t xml:space="preserve">. </w:t>
            </w:r>
            <w:proofErr w:type="spellStart"/>
            <w:r w:rsidRPr="00B67C0D">
              <w:rPr>
                <w:rFonts w:ascii="Calibri" w:eastAsia="Times New Roman" w:hAnsi="Calibri" w:cs="Calibri"/>
                <w:b/>
                <w:bCs/>
                <w:color w:val="000000"/>
                <w:lang w:eastAsia="es-ES"/>
              </w:rPr>
              <w:t>Corr</w:t>
            </w:r>
            <w:proofErr w:type="spellEnd"/>
          </w:p>
        </w:tc>
        <w:tc>
          <w:tcPr>
            <w:tcW w:w="1848" w:type="dxa"/>
            <w:shd w:val="clear" w:color="auto" w:fill="auto"/>
            <w:vAlign w:val="center"/>
            <w:hideMark/>
          </w:tcPr>
          <w:p w14:paraId="6C8447E8" w14:textId="77777777" w:rsidR="00B67C0D" w:rsidRPr="00B67C0D" w:rsidRDefault="00B67C0D" w:rsidP="00B67C0D">
            <w:pPr>
              <w:spacing w:after="0" w:line="240" w:lineRule="auto"/>
              <w:jc w:val="center"/>
              <w:rPr>
                <w:rFonts w:ascii="Calibri" w:eastAsia="Times New Roman" w:hAnsi="Calibri" w:cs="Calibri"/>
                <w:b/>
                <w:bCs/>
                <w:color w:val="000000"/>
                <w:lang w:eastAsia="es-ES"/>
              </w:rPr>
            </w:pPr>
            <w:proofErr w:type="spellStart"/>
            <w:r w:rsidRPr="00B67C0D">
              <w:rPr>
                <w:rFonts w:ascii="Calibri" w:eastAsia="Times New Roman" w:hAnsi="Calibri" w:cs="Calibri"/>
                <w:b/>
                <w:bCs/>
                <w:color w:val="000000"/>
                <w:lang w:eastAsia="es-ES"/>
              </w:rPr>
              <w:t>Indices</w:t>
            </w:r>
            <w:proofErr w:type="spellEnd"/>
            <w:r w:rsidRPr="00B67C0D">
              <w:rPr>
                <w:rFonts w:ascii="Calibri" w:eastAsia="Times New Roman" w:hAnsi="Calibri" w:cs="Calibri"/>
                <w:b/>
                <w:bCs/>
                <w:color w:val="000000"/>
                <w:lang w:eastAsia="es-ES"/>
              </w:rPr>
              <w:t xml:space="preserve"> volumen (Base 100= 2010)</w:t>
            </w:r>
          </w:p>
        </w:tc>
        <w:tc>
          <w:tcPr>
            <w:tcW w:w="1492" w:type="dxa"/>
            <w:shd w:val="clear" w:color="auto" w:fill="auto"/>
            <w:noWrap/>
            <w:vAlign w:val="bottom"/>
            <w:hideMark/>
          </w:tcPr>
          <w:p w14:paraId="29C7842C" w14:textId="77777777" w:rsidR="00B67C0D" w:rsidRPr="00B67C0D" w:rsidRDefault="00B67C0D" w:rsidP="00636C26">
            <w:pPr>
              <w:spacing w:after="0" w:line="240" w:lineRule="auto"/>
              <w:jc w:val="center"/>
              <w:rPr>
                <w:rFonts w:ascii="Calibri" w:eastAsia="Times New Roman" w:hAnsi="Calibri" w:cs="Calibri"/>
                <w:b/>
                <w:bCs/>
                <w:color w:val="000000"/>
                <w:lang w:eastAsia="es-ES"/>
              </w:rPr>
            </w:pPr>
            <w:r w:rsidRPr="00B67C0D">
              <w:rPr>
                <w:rFonts w:ascii="Calibri" w:eastAsia="Times New Roman" w:hAnsi="Calibri" w:cs="Calibri"/>
                <w:b/>
                <w:bCs/>
                <w:color w:val="000000"/>
                <w:lang w:eastAsia="es-ES"/>
              </w:rPr>
              <w:t xml:space="preserve">PIB </w:t>
            </w:r>
            <w:r w:rsidR="00636C26">
              <w:rPr>
                <w:rFonts w:ascii="Calibri" w:eastAsia="Times New Roman" w:hAnsi="Calibri" w:cs="Calibri"/>
                <w:b/>
                <w:bCs/>
                <w:color w:val="000000"/>
                <w:lang w:eastAsia="es-ES"/>
              </w:rPr>
              <w:t>industria</w:t>
            </w:r>
            <w:r>
              <w:rPr>
                <w:rFonts w:ascii="Calibri" w:eastAsia="Times New Roman" w:hAnsi="Calibri" w:cs="Calibri"/>
                <w:b/>
                <w:bCs/>
                <w:color w:val="000000"/>
                <w:lang w:eastAsia="es-ES"/>
              </w:rPr>
              <w:t xml:space="preserve"> </w:t>
            </w:r>
            <w:proofErr w:type="spellStart"/>
            <w:r w:rsidRPr="00B67C0D">
              <w:rPr>
                <w:rFonts w:ascii="Calibri" w:eastAsia="Times New Roman" w:hAnsi="Calibri" w:cs="Calibri"/>
                <w:b/>
                <w:bCs/>
                <w:color w:val="000000"/>
                <w:lang w:eastAsia="es-ES"/>
              </w:rPr>
              <w:t>prec</w:t>
            </w:r>
            <w:proofErr w:type="spellEnd"/>
            <w:r w:rsidRPr="00B67C0D">
              <w:rPr>
                <w:rFonts w:ascii="Calibri" w:eastAsia="Times New Roman" w:hAnsi="Calibri" w:cs="Calibri"/>
                <w:b/>
                <w:bCs/>
                <w:color w:val="000000"/>
                <w:lang w:eastAsia="es-ES"/>
              </w:rPr>
              <w:t xml:space="preserve">. </w:t>
            </w:r>
            <w:proofErr w:type="spellStart"/>
            <w:r w:rsidRPr="00B67C0D">
              <w:rPr>
                <w:rFonts w:ascii="Calibri" w:eastAsia="Times New Roman" w:hAnsi="Calibri" w:cs="Calibri"/>
                <w:b/>
                <w:bCs/>
                <w:color w:val="000000"/>
                <w:lang w:eastAsia="es-ES"/>
              </w:rPr>
              <w:t>Ctes</w:t>
            </w:r>
            <w:proofErr w:type="spellEnd"/>
          </w:p>
        </w:tc>
        <w:tc>
          <w:tcPr>
            <w:tcW w:w="1200" w:type="dxa"/>
            <w:shd w:val="clear" w:color="auto" w:fill="auto"/>
            <w:vAlign w:val="center"/>
            <w:hideMark/>
          </w:tcPr>
          <w:p w14:paraId="66264D3F" w14:textId="77777777" w:rsidR="00B67C0D" w:rsidRPr="00B67C0D" w:rsidRDefault="00B67C0D" w:rsidP="00B67C0D">
            <w:pPr>
              <w:spacing w:after="0" w:line="240" w:lineRule="auto"/>
              <w:jc w:val="center"/>
              <w:rPr>
                <w:rFonts w:ascii="Calibri" w:eastAsia="Times New Roman" w:hAnsi="Calibri" w:cs="Calibri"/>
                <w:b/>
                <w:bCs/>
                <w:color w:val="000000"/>
                <w:lang w:eastAsia="es-ES"/>
              </w:rPr>
            </w:pPr>
            <w:proofErr w:type="spellStart"/>
            <w:r w:rsidRPr="00B67C0D">
              <w:rPr>
                <w:rFonts w:ascii="Calibri" w:eastAsia="Times New Roman" w:hAnsi="Calibri" w:cs="Calibri"/>
                <w:b/>
                <w:bCs/>
                <w:color w:val="000000"/>
                <w:lang w:eastAsia="es-ES"/>
              </w:rPr>
              <w:t>Indices</w:t>
            </w:r>
            <w:proofErr w:type="spellEnd"/>
            <w:r w:rsidRPr="00B67C0D">
              <w:rPr>
                <w:rFonts w:ascii="Calibri" w:eastAsia="Times New Roman" w:hAnsi="Calibri" w:cs="Calibri"/>
                <w:b/>
                <w:bCs/>
                <w:color w:val="000000"/>
                <w:lang w:eastAsia="es-ES"/>
              </w:rPr>
              <w:t xml:space="preserve"> PIB nominal</w:t>
            </w:r>
          </w:p>
        </w:tc>
        <w:tc>
          <w:tcPr>
            <w:tcW w:w="1200" w:type="dxa"/>
            <w:shd w:val="clear" w:color="auto" w:fill="auto"/>
            <w:vAlign w:val="center"/>
            <w:hideMark/>
          </w:tcPr>
          <w:p w14:paraId="666E4BBE" w14:textId="77777777" w:rsidR="00B67C0D" w:rsidRPr="00B67C0D" w:rsidRDefault="00B67C0D" w:rsidP="00B67C0D">
            <w:pPr>
              <w:spacing w:after="0" w:line="240" w:lineRule="auto"/>
              <w:jc w:val="center"/>
              <w:rPr>
                <w:rFonts w:ascii="Calibri" w:eastAsia="Times New Roman" w:hAnsi="Calibri" w:cs="Calibri"/>
                <w:b/>
                <w:bCs/>
                <w:color w:val="000000"/>
                <w:lang w:eastAsia="es-ES"/>
              </w:rPr>
            </w:pPr>
            <w:r w:rsidRPr="00B67C0D">
              <w:rPr>
                <w:rFonts w:ascii="Calibri" w:eastAsia="Times New Roman" w:hAnsi="Calibri" w:cs="Calibri"/>
                <w:b/>
                <w:bCs/>
                <w:color w:val="000000"/>
                <w:lang w:eastAsia="es-ES"/>
              </w:rPr>
              <w:t>DPIB 1</w:t>
            </w:r>
          </w:p>
        </w:tc>
        <w:tc>
          <w:tcPr>
            <w:tcW w:w="1200" w:type="dxa"/>
            <w:shd w:val="clear" w:color="auto" w:fill="auto"/>
            <w:vAlign w:val="center"/>
            <w:hideMark/>
          </w:tcPr>
          <w:p w14:paraId="305C9A68" w14:textId="77777777" w:rsidR="00B67C0D" w:rsidRPr="00B67C0D" w:rsidRDefault="00B67C0D" w:rsidP="00B67C0D">
            <w:pPr>
              <w:spacing w:after="0" w:line="240" w:lineRule="auto"/>
              <w:jc w:val="center"/>
              <w:rPr>
                <w:rFonts w:ascii="Calibri" w:eastAsia="Times New Roman" w:hAnsi="Calibri" w:cs="Calibri"/>
                <w:b/>
                <w:bCs/>
                <w:color w:val="000000"/>
                <w:lang w:eastAsia="es-ES"/>
              </w:rPr>
            </w:pPr>
            <w:r w:rsidRPr="00B67C0D">
              <w:rPr>
                <w:rFonts w:ascii="Calibri" w:eastAsia="Times New Roman" w:hAnsi="Calibri" w:cs="Calibri"/>
                <w:b/>
                <w:bCs/>
                <w:color w:val="000000"/>
                <w:lang w:eastAsia="es-ES"/>
              </w:rPr>
              <w:t>TV precios</w:t>
            </w:r>
          </w:p>
        </w:tc>
      </w:tr>
      <w:tr w:rsidR="00B67C0D" w:rsidRPr="00B67C0D" w14:paraId="142193F1" w14:textId="77777777" w:rsidTr="00F53350">
        <w:trPr>
          <w:trHeight w:val="300"/>
          <w:jc w:val="center"/>
        </w:trPr>
        <w:tc>
          <w:tcPr>
            <w:tcW w:w="1200" w:type="dxa"/>
            <w:shd w:val="clear" w:color="auto" w:fill="auto"/>
            <w:vAlign w:val="center"/>
            <w:hideMark/>
          </w:tcPr>
          <w:p w14:paraId="667163ED" w14:textId="77777777" w:rsidR="00B67C0D" w:rsidRPr="00B67C0D" w:rsidRDefault="00B67C0D" w:rsidP="00B67C0D">
            <w:pPr>
              <w:spacing w:after="0" w:line="240" w:lineRule="auto"/>
              <w:jc w:val="center"/>
              <w:rPr>
                <w:rFonts w:ascii="Calibri" w:eastAsia="Times New Roman" w:hAnsi="Calibri" w:cs="Calibri"/>
                <w:b/>
                <w:bCs/>
                <w:color w:val="000000"/>
                <w:lang w:eastAsia="es-ES"/>
              </w:rPr>
            </w:pPr>
            <w:r w:rsidRPr="00B67C0D">
              <w:rPr>
                <w:rFonts w:ascii="Calibri" w:eastAsia="Times New Roman" w:hAnsi="Calibri" w:cs="Calibri"/>
                <w:b/>
                <w:bCs/>
                <w:color w:val="000000"/>
                <w:lang w:eastAsia="es-ES"/>
              </w:rPr>
              <w:t>2010</w:t>
            </w:r>
          </w:p>
        </w:tc>
        <w:tc>
          <w:tcPr>
            <w:tcW w:w="1360" w:type="dxa"/>
            <w:shd w:val="clear" w:color="auto" w:fill="auto"/>
            <w:vAlign w:val="center"/>
            <w:hideMark/>
          </w:tcPr>
          <w:p w14:paraId="2713741C" w14:textId="77777777" w:rsidR="00B67C0D" w:rsidRPr="00B67C0D" w:rsidRDefault="00B67C0D" w:rsidP="00B67C0D">
            <w:pPr>
              <w:spacing w:after="0" w:line="240" w:lineRule="auto"/>
              <w:jc w:val="right"/>
              <w:rPr>
                <w:rFonts w:ascii="Calibri" w:eastAsia="Times New Roman" w:hAnsi="Calibri" w:cs="Calibri"/>
                <w:color w:val="000000"/>
                <w:lang w:eastAsia="es-ES"/>
              </w:rPr>
            </w:pPr>
            <w:r w:rsidRPr="00B67C0D">
              <w:rPr>
                <w:rFonts w:ascii="Calibri" w:eastAsia="Times New Roman" w:hAnsi="Calibri" w:cs="Calibri"/>
                <w:color w:val="000000"/>
                <w:lang w:eastAsia="es-ES"/>
              </w:rPr>
              <w:t>110.583,8</w:t>
            </w:r>
          </w:p>
        </w:tc>
        <w:tc>
          <w:tcPr>
            <w:tcW w:w="1848" w:type="dxa"/>
            <w:shd w:val="clear" w:color="auto" w:fill="auto"/>
            <w:vAlign w:val="center"/>
            <w:hideMark/>
          </w:tcPr>
          <w:p w14:paraId="305A1710" w14:textId="77777777" w:rsidR="00B67C0D" w:rsidRPr="00B67C0D" w:rsidRDefault="00B67C0D" w:rsidP="00B67C0D">
            <w:pPr>
              <w:spacing w:after="0" w:line="240" w:lineRule="auto"/>
              <w:jc w:val="right"/>
              <w:rPr>
                <w:rFonts w:ascii="Calibri" w:eastAsia="Times New Roman" w:hAnsi="Calibri" w:cs="Calibri"/>
                <w:color w:val="000000"/>
                <w:lang w:eastAsia="es-ES"/>
              </w:rPr>
            </w:pPr>
            <w:r w:rsidRPr="00B67C0D">
              <w:rPr>
                <w:rFonts w:ascii="Calibri" w:eastAsia="Times New Roman" w:hAnsi="Calibri" w:cs="Calibri"/>
                <w:color w:val="000000"/>
                <w:lang w:eastAsia="es-ES"/>
              </w:rPr>
              <w:t>100,0</w:t>
            </w:r>
          </w:p>
        </w:tc>
        <w:tc>
          <w:tcPr>
            <w:tcW w:w="1492" w:type="dxa"/>
            <w:shd w:val="clear" w:color="auto" w:fill="auto"/>
            <w:noWrap/>
            <w:vAlign w:val="bottom"/>
          </w:tcPr>
          <w:p w14:paraId="0B337FD5"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tcPr>
          <w:p w14:paraId="51BBB8A3"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tcPr>
          <w:p w14:paraId="29A73024"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tcPr>
          <w:p w14:paraId="0DEE9046"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r>
      <w:tr w:rsidR="00B67C0D" w:rsidRPr="00B67C0D" w14:paraId="5A85F95E" w14:textId="77777777" w:rsidTr="00F53350">
        <w:trPr>
          <w:trHeight w:val="300"/>
          <w:jc w:val="center"/>
        </w:trPr>
        <w:tc>
          <w:tcPr>
            <w:tcW w:w="1200" w:type="dxa"/>
            <w:shd w:val="clear" w:color="auto" w:fill="auto"/>
            <w:vAlign w:val="center"/>
            <w:hideMark/>
          </w:tcPr>
          <w:p w14:paraId="6735351A" w14:textId="77777777" w:rsidR="00B67C0D" w:rsidRPr="00B67C0D" w:rsidRDefault="00B67C0D" w:rsidP="00B67C0D">
            <w:pPr>
              <w:spacing w:after="0" w:line="240" w:lineRule="auto"/>
              <w:jc w:val="center"/>
              <w:rPr>
                <w:rFonts w:ascii="Calibri" w:eastAsia="Times New Roman" w:hAnsi="Calibri" w:cs="Calibri"/>
                <w:b/>
                <w:bCs/>
                <w:color w:val="000000"/>
                <w:lang w:eastAsia="es-ES"/>
              </w:rPr>
            </w:pPr>
            <w:r w:rsidRPr="00B67C0D">
              <w:rPr>
                <w:rFonts w:ascii="Calibri" w:eastAsia="Times New Roman" w:hAnsi="Calibri" w:cs="Calibri"/>
                <w:b/>
                <w:bCs/>
                <w:color w:val="000000"/>
                <w:lang w:eastAsia="es-ES"/>
              </w:rPr>
              <w:t>2011</w:t>
            </w:r>
          </w:p>
        </w:tc>
        <w:tc>
          <w:tcPr>
            <w:tcW w:w="1360" w:type="dxa"/>
            <w:shd w:val="clear" w:color="auto" w:fill="auto"/>
            <w:vAlign w:val="center"/>
            <w:hideMark/>
          </w:tcPr>
          <w:p w14:paraId="7F431B41" w14:textId="77777777" w:rsidR="00B67C0D" w:rsidRPr="00B67C0D" w:rsidRDefault="00B67C0D" w:rsidP="00B67C0D">
            <w:pPr>
              <w:spacing w:after="0" w:line="240" w:lineRule="auto"/>
              <w:jc w:val="right"/>
              <w:rPr>
                <w:rFonts w:ascii="Calibri" w:eastAsia="Times New Roman" w:hAnsi="Calibri" w:cs="Calibri"/>
                <w:color w:val="000000"/>
                <w:lang w:eastAsia="es-ES"/>
              </w:rPr>
            </w:pPr>
            <w:r w:rsidRPr="00B67C0D">
              <w:rPr>
                <w:rFonts w:ascii="Calibri" w:eastAsia="Times New Roman" w:hAnsi="Calibri" w:cs="Calibri"/>
                <w:color w:val="000000"/>
                <w:lang w:eastAsia="es-ES"/>
              </w:rPr>
              <w:t>111.905,9</w:t>
            </w:r>
          </w:p>
        </w:tc>
        <w:tc>
          <w:tcPr>
            <w:tcW w:w="1848" w:type="dxa"/>
            <w:shd w:val="clear" w:color="auto" w:fill="auto"/>
            <w:vAlign w:val="center"/>
            <w:hideMark/>
          </w:tcPr>
          <w:p w14:paraId="4C7993A2" w14:textId="77777777" w:rsidR="00B67C0D" w:rsidRPr="00B67C0D" w:rsidRDefault="00B67C0D" w:rsidP="00B67C0D">
            <w:pPr>
              <w:spacing w:after="0" w:line="240" w:lineRule="auto"/>
              <w:jc w:val="right"/>
              <w:rPr>
                <w:rFonts w:ascii="Calibri" w:eastAsia="Times New Roman" w:hAnsi="Calibri" w:cs="Calibri"/>
                <w:color w:val="000000"/>
                <w:lang w:eastAsia="es-ES"/>
              </w:rPr>
            </w:pPr>
            <w:r w:rsidRPr="00B67C0D">
              <w:rPr>
                <w:rFonts w:ascii="Calibri" w:eastAsia="Times New Roman" w:hAnsi="Calibri" w:cs="Calibri"/>
                <w:color w:val="000000"/>
                <w:lang w:eastAsia="es-ES"/>
              </w:rPr>
              <w:t>101,0</w:t>
            </w:r>
          </w:p>
        </w:tc>
        <w:tc>
          <w:tcPr>
            <w:tcW w:w="1492" w:type="dxa"/>
            <w:shd w:val="clear" w:color="auto" w:fill="auto"/>
            <w:noWrap/>
            <w:vAlign w:val="bottom"/>
          </w:tcPr>
          <w:p w14:paraId="6F2193FA"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tcPr>
          <w:p w14:paraId="7636CDC3"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tcPr>
          <w:p w14:paraId="2F809A11"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tcPr>
          <w:p w14:paraId="73A34B20"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r>
      <w:tr w:rsidR="00B67C0D" w:rsidRPr="00B67C0D" w14:paraId="4EC66672" w14:textId="77777777" w:rsidTr="00F53350">
        <w:trPr>
          <w:trHeight w:val="300"/>
          <w:jc w:val="center"/>
        </w:trPr>
        <w:tc>
          <w:tcPr>
            <w:tcW w:w="1200" w:type="dxa"/>
            <w:shd w:val="clear" w:color="auto" w:fill="auto"/>
            <w:vAlign w:val="center"/>
            <w:hideMark/>
          </w:tcPr>
          <w:p w14:paraId="60BC76F8" w14:textId="77777777" w:rsidR="00B67C0D" w:rsidRPr="00B67C0D" w:rsidRDefault="00B67C0D" w:rsidP="00B67C0D">
            <w:pPr>
              <w:spacing w:after="0" w:line="240" w:lineRule="auto"/>
              <w:jc w:val="center"/>
              <w:rPr>
                <w:rFonts w:ascii="Calibri" w:eastAsia="Times New Roman" w:hAnsi="Calibri" w:cs="Calibri"/>
                <w:b/>
                <w:bCs/>
                <w:color w:val="000000"/>
                <w:lang w:eastAsia="es-ES"/>
              </w:rPr>
            </w:pPr>
            <w:r w:rsidRPr="00B67C0D">
              <w:rPr>
                <w:rFonts w:ascii="Calibri" w:eastAsia="Times New Roman" w:hAnsi="Calibri" w:cs="Calibri"/>
                <w:b/>
                <w:bCs/>
                <w:color w:val="000000"/>
                <w:lang w:eastAsia="es-ES"/>
              </w:rPr>
              <w:t>2012</w:t>
            </w:r>
          </w:p>
        </w:tc>
        <w:tc>
          <w:tcPr>
            <w:tcW w:w="1360" w:type="dxa"/>
            <w:shd w:val="clear" w:color="auto" w:fill="auto"/>
            <w:vAlign w:val="center"/>
            <w:hideMark/>
          </w:tcPr>
          <w:p w14:paraId="392CF08B" w14:textId="77777777" w:rsidR="00B67C0D" w:rsidRPr="00B67C0D" w:rsidRDefault="00B67C0D" w:rsidP="00B67C0D">
            <w:pPr>
              <w:spacing w:after="0" w:line="240" w:lineRule="auto"/>
              <w:jc w:val="right"/>
              <w:rPr>
                <w:rFonts w:ascii="Calibri" w:eastAsia="Times New Roman" w:hAnsi="Calibri" w:cs="Calibri"/>
                <w:color w:val="000000"/>
                <w:lang w:eastAsia="es-ES"/>
              </w:rPr>
            </w:pPr>
            <w:r w:rsidRPr="00B67C0D">
              <w:rPr>
                <w:rFonts w:ascii="Calibri" w:eastAsia="Times New Roman" w:hAnsi="Calibri" w:cs="Calibri"/>
                <w:color w:val="000000"/>
                <w:lang w:eastAsia="es-ES"/>
              </w:rPr>
              <w:t>111.215,3</w:t>
            </w:r>
          </w:p>
        </w:tc>
        <w:tc>
          <w:tcPr>
            <w:tcW w:w="1848" w:type="dxa"/>
            <w:shd w:val="clear" w:color="auto" w:fill="auto"/>
            <w:vAlign w:val="center"/>
            <w:hideMark/>
          </w:tcPr>
          <w:p w14:paraId="0C14E648" w14:textId="77777777" w:rsidR="00B67C0D" w:rsidRPr="00B67C0D" w:rsidRDefault="00B67C0D" w:rsidP="00B67C0D">
            <w:pPr>
              <w:spacing w:after="0" w:line="240" w:lineRule="auto"/>
              <w:jc w:val="right"/>
              <w:rPr>
                <w:rFonts w:ascii="Calibri" w:eastAsia="Times New Roman" w:hAnsi="Calibri" w:cs="Calibri"/>
                <w:color w:val="000000"/>
                <w:lang w:eastAsia="es-ES"/>
              </w:rPr>
            </w:pPr>
            <w:r w:rsidRPr="00B67C0D">
              <w:rPr>
                <w:rFonts w:ascii="Calibri" w:eastAsia="Times New Roman" w:hAnsi="Calibri" w:cs="Calibri"/>
                <w:color w:val="000000"/>
                <w:lang w:eastAsia="es-ES"/>
              </w:rPr>
              <w:t>99,5</w:t>
            </w:r>
          </w:p>
        </w:tc>
        <w:tc>
          <w:tcPr>
            <w:tcW w:w="1492" w:type="dxa"/>
            <w:shd w:val="clear" w:color="auto" w:fill="auto"/>
            <w:noWrap/>
            <w:vAlign w:val="bottom"/>
          </w:tcPr>
          <w:p w14:paraId="18D30D35"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tcPr>
          <w:p w14:paraId="73AE74CE"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tcPr>
          <w:p w14:paraId="06C3F8C7"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tcPr>
          <w:p w14:paraId="272B9A2D"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r>
      <w:tr w:rsidR="00B67C0D" w:rsidRPr="00B67C0D" w14:paraId="79B09F73" w14:textId="77777777" w:rsidTr="00F53350">
        <w:trPr>
          <w:trHeight w:val="300"/>
          <w:jc w:val="center"/>
        </w:trPr>
        <w:tc>
          <w:tcPr>
            <w:tcW w:w="1200" w:type="dxa"/>
            <w:shd w:val="clear" w:color="auto" w:fill="auto"/>
            <w:vAlign w:val="center"/>
            <w:hideMark/>
          </w:tcPr>
          <w:p w14:paraId="2C5502CD" w14:textId="77777777" w:rsidR="00B67C0D" w:rsidRPr="00B67C0D" w:rsidRDefault="00B67C0D" w:rsidP="00B67C0D">
            <w:pPr>
              <w:spacing w:after="0" w:line="240" w:lineRule="auto"/>
              <w:jc w:val="center"/>
              <w:rPr>
                <w:rFonts w:ascii="Calibri" w:eastAsia="Times New Roman" w:hAnsi="Calibri" w:cs="Calibri"/>
                <w:b/>
                <w:bCs/>
                <w:color w:val="000000"/>
                <w:lang w:eastAsia="es-ES"/>
              </w:rPr>
            </w:pPr>
            <w:r w:rsidRPr="00B67C0D">
              <w:rPr>
                <w:rFonts w:ascii="Calibri" w:eastAsia="Times New Roman" w:hAnsi="Calibri" w:cs="Calibri"/>
                <w:b/>
                <w:bCs/>
                <w:color w:val="000000"/>
                <w:lang w:eastAsia="es-ES"/>
              </w:rPr>
              <w:t>2013</w:t>
            </w:r>
          </w:p>
        </w:tc>
        <w:tc>
          <w:tcPr>
            <w:tcW w:w="1360" w:type="dxa"/>
            <w:shd w:val="clear" w:color="auto" w:fill="auto"/>
            <w:vAlign w:val="center"/>
            <w:hideMark/>
          </w:tcPr>
          <w:p w14:paraId="54592EB7" w14:textId="77777777" w:rsidR="00B67C0D" w:rsidRPr="00B67C0D" w:rsidRDefault="00B67C0D" w:rsidP="00B67C0D">
            <w:pPr>
              <w:spacing w:after="0" w:line="240" w:lineRule="auto"/>
              <w:jc w:val="right"/>
              <w:rPr>
                <w:rFonts w:ascii="Calibri" w:eastAsia="Times New Roman" w:hAnsi="Calibri" w:cs="Calibri"/>
                <w:color w:val="000000"/>
                <w:lang w:eastAsia="es-ES"/>
              </w:rPr>
            </w:pPr>
            <w:r w:rsidRPr="00B67C0D">
              <w:rPr>
                <w:rFonts w:ascii="Calibri" w:eastAsia="Times New Roman" w:hAnsi="Calibri" w:cs="Calibri"/>
                <w:color w:val="000000"/>
                <w:lang w:eastAsia="es-ES"/>
              </w:rPr>
              <w:t>109.820,5</w:t>
            </w:r>
          </w:p>
        </w:tc>
        <w:tc>
          <w:tcPr>
            <w:tcW w:w="1848" w:type="dxa"/>
            <w:shd w:val="clear" w:color="auto" w:fill="auto"/>
            <w:vAlign w:val="center"/>
            <w:hideMark/>
          </w:tcPr>
          <w:p w14:paraId="7C61FDD1" w14:textId="77777777" w:rsidR="00B67C0D" w:rsidRPr="00B67C0D" w:rsidRDefault="00B67C0D" w:rsidP="00B67C0D">
            <w:pPr>
              <w:spacing w:after="0" w:line="240" w:lineRule="auto"/>
              <w:jc w:val="right"/>
              <w:rPr>
                <w:rFonts w:ascii="Calibri" w:eastAsia="Times New Roman" w:hAnsi="Calibri" w:cs="Calibri"/>
                <w:color w:val="000000"/>
                <w:lang w:eastAsia="es-ES"/>
              </w:rPr>
            </w:pPr>
            <w:r w:rsidRPr="00B67C0D">
              <w:rPr>
                <w:rFonts w:ascii="Calibri" w:eastAsia="Times New Roman" w:hAnsi="Calibri" w:cs="Calibri"/>
                <w:color w:val="000000"/>
                <w:lang w:eastAsia="es-ES"/>
              </w:rPr>
              <w:t>99,4</w:t>
            </w:r>
          </w:p>
        </w:tc>
        <w:tc>
          <w:tcPr>
            <w:tcW w:w="1492" w:type="dxa"/>
            <w:shd w:val="clear" w:color="auto" w:fill="auto"/>
            <w:noWrap/>
            <w:vAlign w:val="bottom"/>
          </w:tcPr>
          <w:p w14:paraId="565324E0"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tcPr>
          <w:p w14:paraId="4EBA7938"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tcPr>
          <w:p w14:paraId="62C93CFF"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tcPr>
          <w:p w14:paraId="5D35F2CE"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r>
      <w:tr w:rsidR="00B67C0D" w:rsidRPr="00B67C0D" w14:paraId="64023212" w14:textId="77777777" w:rsidTr="00F53350">
        <w:trPr>
          <w:trHeight w:val="300"/>
          <w:jc w:val="center"/>
        </w:trPr>
        <w:tc>
          <w:tcPr>
            <w:tcW w:w="1200" w:type="dxa"/>
            <w:shd w:val="clear" w:color="auto" w:fill="auto"/>
            <w:vAlign w:val="center"/>
            <w:hideMark/>
          </w:tcPr>
          <w:p w14:paraId="07E1FE16" w14:textId="77777777" w:rsidR="00B67C0D" w:rsidRPr="00B67C0D" w:rsidRDefault="00B67C0D" w:rsidP="00B67C0D">
            <w:pPr>
              <w:spacing w:after="0" w:line="240" w:lineRule="auto"/>
              <w:jc w:val="center"/>
              <w:rPr>
                <w:rFonts w:ascii="Calibri" w:eastAsia="Times New Roman" w:hAnsi="Calibri" w:cs="Calibri"/>
                <w:b/>
                <w:bCs/>
                <w:color w:val="000000"/>
                <w:lang w:eastAsia="es-ES"/>
              </w:rPr>
            </w:pPr>
            <w:r w:rsidRPr="00B67C0D">
              <w:rPr>
                <w:rFonts w:ascii="Calibri" w:eastAsia="Times New Roman" w:hAnsi="Calibri" w:cs="Calibri"/>
                <w:b/>
                <w:bCs/>
                <w:color w:val="000000"/>
                <w:lang w:eastAsia="es-ES"/>
              </w:rPr>
              <w:t>2014</w:t>
            </w:r>
          </w:p>
        </w:tc>
        <w:tc>
          <w:tcPr>
            <w:tcW w:w="1360" w:type="dxa"/>
            <w:shd w:val="clear" w:color="auto" w:fill="auto"/>
            <w:vAlign w:val="center"/>
            <w:hideMark/>
          </w:tcPr>
          <w:p w14:paraId="03DD367C" w14:textId="77777777" w:rsidR="00B67C0D" w:rsidRPr="00B67C0D" w:rsidRDefault="00B67C0D" w:rsidP="00B67C0D">
            <w:pPr>
              <w:spacing w:after="0" w:line="240" w:lineRule="auto"/>
              <w:jc w:val="right"/>
              <w:rPr>
                <w:rFonts w:ascii="Calibri" w:eastAsia="Times New Roman" w:hAnsi="Calibri" w:cs="Calibri"/>
                <w:color w:val="000000"/>
                <w:lang w:eastAsia="es-ES"/>
              </w:rPr>
            </w:pPr>
            <w:r w:rsidRPr="00B67C0D">
              <w:rPr>
                <w:rFonts w:ascii="Calibri" w:eastAsia="Times New Roman" w:hAnsi="Calibri" w:cs="Calibri"/>
                <w:color w:val="000000"/>
                <w:lang w:eastAsia="es-ES"/>
              </w:rPr>
              <w:t>113.020,2</w:t>
            </w:r>
          </w:p>
        </w:tc>
        <w:tc>
          <w:tcPr>
            <w:tcW w:w="1848" w:type="dxa"/>
            <w:shd w:val="clear" w:color="auto" w:fill="auto"/>
            <w:vAlign w:val="center"/>
            <w:hideMark/>
          </w:tcPr>
          <w:p w14:paraId="587FF821" w14:textId="77777777" w:rsidR="00B67C0D" w:rsidRPr="00B67C0D" w:rsidRDefault="00B67C0D" w:rsidP="00B67C0D">
            <w:pPr>
              <w:spacing w:after="0" w:line="240" w:lineRule="auto"/>
              <w:jc w:val="right"/>
              <w:rPr>
                <w:rFonts w:ascii="Calibri" w:eastAsia="Times New Roman" w:hAnsi="Calibri" w:cs="Calibri"/>
                <w:color w:val="000000"/>
                <w:lang w:eastAsia="es-ES"/>
              </w:rPr>
            </w:pPr>
            <w:r w:rsidRPr="00B67C0D">
              <w:rPr>
                <w:rFonts w:ascii="Calibri" w:eastAsia="Times New Roman" w:hAnsi="Calibri" w:cs="Calibri"/>
                <w:color w:val="000000"/>
                <w:lang w:eastAsia="es-ES"/>
              </w:rPr>
              <w:t>103,1</w:t>
            </w:r>
          </w:p>
        </w:tc>
        <w:tc>
          <w:tcPr>
            <w:tcW w:w="1492" w:type="dxa"/>
            <w:shd w:val="clear" w:color="auto" w:fill="auto"/>
            <w:noWrap/>
            <w:vAlign w:val="bottom"/>
          </w:tcPr>
          <w:p w14:paraId="405EF5F6"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tcPr>
          <w:p w14:paraId="160EAE65"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tcPr>
          <w:p w14:paraId="4C450BDE"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tcPr>
          <w:p w14:paraId="0FE51FD0"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r>
      <w:tr w:rsidR="00B67C0D" w:rsidRPr="00B67C0D" w14:paraId="093CB574" w14:textId="77777777" w:rsidTr="00F53350">
        <w:trPr>
          <w:trHeight w:val="300"/>
          <w:jc w:val="center"/>
        </w:trPr>
        <w:tc>
          <w:tcPr>
            <w:tcW w:w="1200" w:type="dxa"/>
            <w:shd w:val="clear" w:color="auto" w:fill="auto"/>
            <w:vAlign w:val="center"/>
            <w:hideMark/>
          </w:tcPr>
          <w:p w14:paraId="4347CFA1" w14:textId="77777777" w:rsidR="00B67C0D" w:rsidRPr="00B67C0D" w:rsidRDefault="00B67C0D" w:rsidP="00B67C0D">
            <w:pPr>
              <w:spacing w:after="0" w:line="240" w:lineRule="auto"/>
              <w:jc w:val="center"/>
              <w:rPr>
                <w:rFonts w:ascii="Calibri" w:eastAsia="Times New Roman" w:hAnsi="Calibri" w:cs="Calibri"/>
                <w:b/>
                <w:bCs/>
                <w:color w:val="000000"/>
                <w:lang w:eastAsia="es-ES"/>
              </w:rPr>
            </w:pPr>
            <w:r w:rsidRPr="00B67C0D">
              <w:rPr>
                <w:rFonts w:ascii="Calibri" w:eastAsia="Times New Roman" w:hAnsi="Calibri" w:cs="Calibri"/>
                <w:b/>
                <w:bCs/>
                <w:color w:val="000000"/>
                <w:lang w:eastAsia="es-ES"/>
              </w:rPr>
              <w:t>2015</w:t>
            </w:r>
          </w:p>
        </w:tc>
        <w:tc>
          <w:tcPr>
            <w:tcW w:w="1360" w:type="dxa"/>
            <w:shd w:val="clear" w:color="auto" w:fill="auto"/>
            <w:vAlign w:val="center"/>
            <w:hideMark/>
          </w:tcPr>
          <w:p w14:paraId="34F52D54" w14:textId="77777777" w:rsidR="00B67C0D" w:rsidRPr="00B67C0D" w:rsidRDefault="00B67C0D" w:rsidP="00B67C0D">
            <w:pPr>
              <w:spacing w:after="0" w:line="240" w:lineRule="auto"/>
              <w:jc w:val="right"/>
              <w:rPr>
                <w:rFonts w:ascii="Calibri" w:eastAsia="Times New Roman" w:hAnsi="Calibri" w:cs="Calibri"/>
                <w:color w:val="000000"/>
                <w:lang w:eastAsia="es-ES"/>
              </w:rPr>
            </w:pPr>
            <w:r w:rsidRPr="00B67C0D">
              <w:rPr>
                <w:rFonts w:ascii="Calibri" w:eastAsia="Times New Roman" w:hAnsi="Calibri" w:cs="Calibri"/>
                <w:color w:val="000000"/>
                <w:lang w:eastAsia="es-ES"/>
              </w:rPr>
              <w:t>118.724,9</w:t>
            </w:r>
          </w:p>
        </w:tc>
        <w:tc>
          <w:tcPr>
            <w:tcW w:w="1848" w:type="dxa"/>
            <w:shd w:val="clear" w:color="auto" w:fill="auto"/>
            <w:vAlign w:val="center"/>
            <w:hideMark/>
          </w:tcPr>
          <w:p w14:paraId="3CD8C130" w14:textId="77777777" w:rsidR="00B67C0D" w:rsidRPr="00B67C0D" w:rsidRDefault="00B67C0D" w:rsidP="00B67C0D">
            <w:pPr>
              <w:spacing w:after="0" w:line="240" w:lineRule="auto"/>
              <w:jc w:val="right"/>
              <w:rPr>
                <w:rFonts w:ascii="Calibri" w:eastAsia="Times New Roman" w:hAnsi="Calibri" w:cs="Calibri"/>
                <w:color w:val="000000"/>
                <w:lang w:eastAsia="es-ES"/>
              </w:rPr>
            </w:pPr>
            <w:r w:rsidRPr="00B67C0D">
              <w:rPr>
                <w:rFonts w:ascii="Calibri" w:eastAsia="Times New Roman" w:hAnsi="Calibri" w:cs="Calibri"/>
                <w:color w:val="000000"/>
                <w:lang w:eastAsia="es-ES"/>
              </w:rPr>
              <w:t>107,3</w:t>
            </w:r>
          </w:p>
        </w:tc>
        <w:tc>
          <w:tcPr>
            <w:tcW w:w="1492" w:type="dxa"/>
            <w:shd w:val="clear" w:color="auto" w:fill="auto"/>
            <w:noWrap/>
            <w:vAlign w:val="bottom"/>
          </w:tcPr>
          <w:p w14:paraId="627827D3"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tcPr>
          <w:p w14:paraId="369CBE3E"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tcPr>
          <w:p w14:paraId="363B1C47"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tcPr>
          <w:p w14:paraId="14B89BC6"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r>
      <w:tr w:rsidR="00B67C0D" w:rsidRPr="00B67C0D" w14:paraId="6506D7BB" w14:textId="77777777" w:rsidTr="00F53350">
        <w:trPr>
          <w:trHeight w:val="300"/>
          <w:jc w:val="center"/>
        </w:trPr>
        <w:tc>
          <w:tcPr>
            <w:tcW w:w="1200" w:type="dxa"/>
            <w:shd w:val="clear" w:color="auto" w:fill="auto"/>
            <w:vAlign w:val="center"/>
            <w:hideMark/>
          </w:tcPr>
          <w:p w14:paraId="7909D14B" w14:textId="77777777" w:rsidR="00B67C0D" w:rsidRPr="00B67C0D" w:rsidRDefault="00B67C0D" w:rsidP="00B67C0D">
            <w:pPr>
              <w:spacing w:after="0" w:line="240" w:lineRule="auto"/>
              <w:jc w:val="center"/>
              <w:rPr>
                <w:rFonts w:ascii="Calibri" w:eastAsia="Times New Roman" w:hAnsi="Calibri" w:cs="Calibri"/>
                <w:b/>
                <w:bCs/>
                <w:color w:val="000000"/>
                <w:lang w:eastAsia="es-ES"/>
              </w:rPr>
            </w:pPr>
            <w:r w:rsidRPr="00B67C0D">
              <w:rPr>
                <w:rFonts w:ascii="Calibri" w:eastAsia="Times New Roman" w:hAnsi="Calibri" w:cs="Calibri"/>
                <w:b/>
                <w:bCs/>
                <w:color w:val="000000"/>
                <w:lang w:eastAsia="es-ES"/>
              </w:rPr>
              <w:t>2016(P)</w:t>
            </w:r>
          </w:p>
        </w:tc>
        <w:tc>
          <w:tcPr>
            <w:tcW w:w="1360" w:type="dxa"/>
            <w:shd w:val="clear" w:color="auto" w:fill="auto"/>
            <w:vAlign w:val="center"/>
            <w:hideMark/>
          </w:tcPr>
          <w:p w14:paraId="08AF2642" w14:textId="77777777" w:rsidR="00B67C0D" w:rsidRPr="00B67C0D" w:rsidRDefault="00B67C0D" w:rsidP="00B67C0D">
            <w:pPr>
              <w:spacing w:after="0" w:line="240" w:lineRule="auto"/>
              <w:jc w:val="right"/>
              <w:rPr>
                <w:rFonts w:ascii="Calibri" w:eastAsia="Times New Roman" w:hAnsi="Calibri" w:cs="Calibri"/>
                <w:color w:val="000000"/>
                <w:lang w:eastAsia="es-ES"/>
              </w:rPr>
            </w:pPr>
            <w:r w:rsidRPr="00B67C0D">
              <w:rPr>
                <w:rFonts w:ascii="Calibri" w:eastAsia="Times New Roman" w:hAnsi="Calibri" w:cs="Calibri"/>
                <w:color w:val="000000"/>
                <w:lang w:eastAsia="es-ES"/>
              </w:rPr>
              <w:t>126.470,6</w:t>
            </w:r>
          </w:p>
        </w:tc>
        <w:tc>
          <w:tcPr>
            <w:tcW w:w="1848" w:type="dxa"/>
            <w:shd w:val="clear" w:color="auto" w:fill="auto"/>
            <w:vAlign w:val="center"/>
            <w:hideMark/>
          </w:tcPr>
          <w:p w14:paraId="425B56C4" w14:textId="77777777" w:rsidR="00B67C0D" w:rsidRPr="00B67C0D" w:rsidRDefault="00B67C0D" w:rsidP="00B67C0D">
            <w:pPr>
              <w:spacing w:after="0" w:line="240" w:lineRule="auto"/>
              <w:jc w:val="right"/>
              <w:rPr>
                <w:rFonts w:ascii="Calibri" w:eastAsia="Times New Roman" w:hAnsi="Calibri" w:cs="Calibri"/>
                <w:color w:val="000000"/>
                <w:lang w:eastAsia="es-ES"/>
              </w:rPr>
            </w:pPr>
            <w:r w:rsidRPr="00B67C0D">
              <w:rPr>
                <w:rFonts w:ascii="Calibri" w:eastAsia="Times New Roman" w:hAnsi="Calibri" w:cs="Calibri"/>
                <w:color w:val="000000"/>
                <w:lang w:eastAsia="es-ES"/>
              </w:rPr>
              <w:t>114,2</w:t>
            </w:r>
          </w:p>
        </w:tc>
        <w:tc>
          <w:tcPr>
            <w:tcW w:w="1492" w:type="dxa"/>
            <w:shd w:val="clear" w:color="auto" w:fill="auto"/>
            <w:noWrap/>
            <w:vAlign w:val="bottom"/>
          </w:tcPr>
          <w:p w14:paraId="451C7E29"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tcPr>
          <w:p w14:paraId="7120C661"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tcPr>
          <w:p w14:paraId="11676F20"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tcPr>
          <w:p w14:paraId="481EEA14"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r>
      <w:tr w:rsidR="00B67C0D" w:rsidRPr="00B67C0D" w14:paraId="6FE653A6" w14:textId="77777777" w:rsidTr="00F53350">
        <w:trPr>
          <w:trHeight w:val="300"/>
          <w:jc w:val="center"/>
        </w:trPr>
        <w:tc>
          <w:tcPr>
            <w:tcW w:w="1200" w:type="dxa"/>
            <w:shd w:val="clear" w:color="auto" w:fill="auto"/>
            <w:vAlign w:val="center"/>
            <w:hideMark/>
          </w:tcPr>
          <w:p w14:paraId="528F124D" w14:textId="77777777" w:rsidR="00B67C0D" w:rsidRPr="00B67C0D" w:rsidRDefault="00B67C0D" w:rsidP="00B67C0D">
            <w:pPr>
              <w:spacing w:after="0" w:line="240" w:lineRule="auto"/>
              <w:jc w:val="center"/>
              <w:rPr>
                <w:rFonts w:ascii="Calibri" w:eastAsia="Times New Roman" w:hAnsi="Calibri" w:cs="Calibri"/>
                <w:b/>
                <w:bCs/>
                <w:color w:val="000000"/>
                <w:lang w:eastAsia="es-ES"/>
              </w:rPr>
            </w:pPr>
            <w:r w:rsidRPr="00B67C0D">
              <w:rPr>
                <w:rFonts w:ascii="Calibri" w:eastAsia="Times New Roman" w:hAnsi="Calibri" w:cs="Calibri"/>
                <w:b/>
                <w:bCs/>
                <w:color w:val="000000"/>
                <w:lang w:eastAsia="es-ES"/>
              </w:rPr>
              <w:t>2017(A)</w:t>
            </w:r>
          </w:p>
        </w:tc>
        <w:tc>
          <w:tcPr>
            <w:tcW w:w="1360" w:type="dxa"/>
            <w:shd w:val="clear" w:color="auto" w:fill="auto"/>
            <w:vAlign w:val="center"/>
            <w:hideMark/>
          </w:tcPr>
          <w:p w14:paraId="55BDE6FE" w14:textId="77777777" w:rsidR="00B67C0D" w:rsidRPr="00B67C0D" w:rsidRDefault="00B67C0D" w:rsidP="00B67C0D">
            <w:pPr>
              <w:spacing w:after="0" w:line="240" w:lineRule="auto"/>
              <w:jc w:val="right"/>
              <w:rPr>
                <w:rFonts w:ascii="Calibri" w:eastAsia="Times New Roman" w:hAnsi="Calibri" w:cs="Calibri"/>
                <w:color w:val="000000"/>
                <w:lang w:eastAsia="es-ES"/>
              </w:rPr>
            </w:pPr>
            <w:r w:rsidRPr="00B67C0D">
              <w:rPr>
                <w:rFonts w:ascii="Calibri" w:eastAsia="Times New Roman" w:hAnsi="Calibri" w:cs="Calibri"/>
                <w:color w:val="000000"/>
                <w:lang w:eastAsia="es-ES"/>
              </w:rPr>
              <w:t>137.019,5</w:t>
            </w:r>
          </w:p>
        </w:tc>
        <w:tc>
          <w:tcPr>
            <w:tcW w:w="1848" w:type="dxa"/>
            <w:shd w:val="clear" w:color="auto" w:fill="auto"/>
            <w:vAlign w:val="center"/>
            <w:hideMark/>
          </w:tcPr>
          <w:p w14:paraId="71538200" w14:textId="77777777" w:rsidR="00B67C0D" w:rsidRPr="00B67C0D" w:rsidRDefault="00B67C0D" w:rsidP="00B67C0D">
            <w:pPr>
              <w:spacing w:after="0" w:line="240" w:lineRule="auto"/>
              <w:jc w:val="right"/>
              <w:rPr>
                <w:rFonts w:ascii="Calibri" w:eastAsia="Times New Roman" w:hAnsi="Calibri" w:cs="Calibri"/>
                <w:color w:val="000000"/>
                <w:lang w:eastAsia="es-ES"/>
              </w:rPr>
            </w:pPr>
            <w:r w:rsidRPr="00B67C0D">
              <w:rPr>
                <w:rFonts w:ascii="Calibri" w:eastAsia="Times New Roman" w:hAnsi="Calibri" w:cs="Calibri"/>
                <w:color w:val="000000"/>
                <w:lang w:eastAsia="es-ES"/>
              </w:rPr>
              <w:t>120,6</w:t>
            </w:r>
          </w:p>
        </w:tc>
        <w:tc>
          <w:tcPr>
            <w:tcW w:w="1492" w:type="dxa"/>
            <w:shd w:val="clear" w:color="auto" w:fill="auto"/>
            <w:noWrap/>
            <w:vAlign w:val="bottom"/>
          </w:tcPr>
          <w:p w14:paraId="2BAF3123"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tcPr>
          <w:p w14:paraId="7AFCDE5C"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tcPr>
          <w:p w14:paraId="51EB56AC"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c>
          <w:tcPr>
            <w:tcW w:w="1200" w:type="dxa"/>
            <w:shd w:val="clear" w:color="auto" w:fill="auto"/>
            <w:noWrap/>
            <w:vAlign w:val="bottom"/>
          </w:tcPr>
          <w:p w14:paraId="4C68EA03" w14:textId="77777777" w:rsidR="00B67C0D" w:rsidRPr="00B67C0D" w:rsidRDefault="00B67C0D" w:rsidP="00B67C0D">
            <w:pPr>
              <w:spacing w:after="0" w:line="240" w:lineRule="auto"/>
              <w:jc w:val="right"/>
              <w:rPr>
                <w:rFonts w:ascii="Calibri" w:eastAsia="Times New Roman" w:hAnsi="Calibri" w:cs="Calibri"/>
                <w:color w:val="000000"/>
                <w:lang w:eastAsia="es-ES"/>
              </w:rPr>
            </w:pPr>
          </w:p>
        </w:tc>
      </w:tr>
    </w:tbl>
    <w:p w14:paraId="7223E9FC" w14:textId="77777777" w:rsidR="003C6965" w:rsidRDefault="003C6965"/>
    <w:sectPr w:rsidR="003C6965" w:rsidSect="00B67C0D">
      <w:footerReference w:type="default" r:id="rId9"/>
      <w:pgSz w:w="11906" w:h="16838"/>
      <w:pgMar w:top="1417" w:right="1701" w:bottom="1135" w:left="1701"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8CB72" w14:textId="77777777" w:rsidR="00AC4FE1" w:rsidRDefault="00AC4FE1" w:rsidP="00B67C0D">
      <w:pPr>
        <w:spacing w:after="0" w:line="240" w:lineRule="auto"/>
      </w:pPr>
      <w:r>
        <w:separator/>
      </w:r>
    </w:p>
  </w:endnote>
  <w:endnote w:type="continuationSeparator" w:id="0">
    <w:p w14:paraId="1A1C5985" w14:textId="77777777" w:rsidR="00AC4FE1" w:rsidRDefault="00AC4FE1" w:rsidP="00B67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289958"/>
      <w:docPartObj>
        <w:docPartGallery w:val="Page Numbers (Bottom of Page)"/>
        <w:docPartUnique/>
      </w:docPartObj>
    </w:sdtPr>
    <w:sdtContent>
      <w:p w14:paraId="649D13E9" w14:textId="77777777" w:rsidR="00B60AFF" w:rsidRDefault="00B60AFF">
        <w:pPr>
          <w:pStyle w:val="Piedepgina"/>
          <w:jc w:val="right"/>
        </w:pPr>
        <w:r>
          <w:fldChar w:fldCharType="begin"/>
        </w:r>
        <w:r>
          <w:instrText>PAGE   \* MERGEFORMAT</w:instrText>
        </w:r>
        <w:r>
          <w:fldChar w:fldCharType="separate"/>
        </w:r>
        <w:r w:rsidR="00F53350">
          <w:rPr>
            <w:noProof/>
          </w:rPr>
          <w:t>1</w:t>
        </w:r>
        <w:r>
          <w:fldChar w:fldCharType="end"/>
        </w:r>
      </w:p>
    </w:sdtContent>
  </w:sdt>
  <w:p w14:paraId="7911B2C0" w14:textId="77777777" w:rsidR="00B60AFF" w:rsidRDefault="00B60A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D1953" w14:textId="77777777" w:rsidR="00AC4FE1" w:rsidRDefault="00AC4FE1" w:rsidP="00B67C0D">
      <w:pPr>
        <w:spacing w:after="0" w:line="240" w:lineRule="auto"/>
      </w:pPr>
      <w:r>
        <w:separator/>
      </w:r>
    </w:p>
  </w:footnote>
  <w:footnote w:type="continuationSeparator" w:id="0">
    <w:p w14:paraId="27BE1AA0" w14:textId="77777777" w:rsidR="00AC4FE1" w:rsidRDefault="00AC4FE1" w:rsidP="00B67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0EBB"/>
    <w:multiLevelType w:val="hybridMultilevel"/>
    <w:tmpl w:val="763C5A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1A22EA2"/>
    <w:multiLevelType w:val="hybridMultilevel"/>
    <w:tmpl w:val="92009D78"/>
    <w:lvl w:ilvl="0" w:tplc="A2E8146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64F78D3"/>
    <w:multiLevelType w:val="hybridMultilevel"/>
    <w:tmpl w:val="7E1EB7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E20580F"/>
    <w:multiLevelType w:val="hybridMultilevel"/>
    <w:tmpl w:val="A5E860E2"/>
    <w:lvl w:ilvl="0" w:tplc="0C0A0019">
      <w:start w:val="1"/>
      <w:numFmt w:val="lowerLetter"/>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4E5D1863"/>
    <w:multiLevelType w:val="hybridMultilevel"/>
    <w:tmpl w:val="763C5A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04D55CF"/>
    <w:multiLevelType w:val="hybridMultilevel"/>
    <w:tmpl w:val="34285A1E"/>
    <w:lvl w:ilvl="0" w:tplc="C5FC02A6">
      <w:start w:val="1"/>
      <w:numFmt w:val="bullet"/>
      <w:lvlText w:val="-"/>
      <w:lvlJc w:val="left"/>
      <w:pPr>
        <w:tabs>
          <w:tab w:val="num" w:pos="1068"/>
        </w:tabs>
        <w:ind w:left="1068" w:hanging="360"/>
      </w:pPr>
      <w:rPr>
        <w:rFonts w:ascii="Times New Roman" w:eastAsia="Times New Roman" w:hAnsi="Times New Roman" w:cs="Times New Roman" w:hint="default"/>
      </w:rPr>
    </w:lvl>
    <w:lvl w:ilvl="1" w:tplc="9A1EED96">
      <w:start w:val="10"/>
      <w:numFmt w:val="bullet"/>
      <w:lvlText w:val=""/>
      <w:lvlJc w:val="left"/>
      <w:pPr>
        <w:tabs>
          <w:tab w:val="num" w:pos="1788"/>
        </w:tabs>
        <w:ind w:left="1788" w:hanging="360"/>
      </w:pPr>
      <w:rPr>
        <w:rFonts w:ascii="Symbol" w:eastAsia="Times New Roman" w:hAnsi="Symbol" w:cs="Times New Roman"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62034A7B"/>
    <w:multiLevelType w:val="hybridMultilevel"/>
    <w:tmpl w:val="4F40ABF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975941608">
    <w:abstractNumId w:val="0"/>
  </w:num>
  <w:num w:numId="2" w16cid:durableId="1468163743">
    <w:abstractNumId w:val="5"/>
  </w:num>
  <w:num w:numId="3" w16cid:durableId="529221507">
    <w:abstractNumId w:val="3"/>
  </w:num>
  <w:num w:numId="4" w16cid:durableId="1154686203">
    <w:abstractNumId w:val="2"/>
  </w:num>
  <w:num w:numId="5" w16cid:durableId="2038582448">
    <w:abstractNumId w:val="4"/>
  </w:num>
  <w:num w:numId="6" w16cid:durableId="1255166846">
    <w:abstractNumId w:val="6"/>
  </w:num>
  <w:num w:numId="7" w16cid:durableId="351960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051"/>
    <w:rsid w:val="00025300"/>
    <w:rsid w:val="000A7008"/>
    <w:rsid w:val="000C0396"/>
    <w:rsid w:val="001065C6"/>
    <w:rsid w:val="00133CC6"/>
    <w:rsid w:val="0014068A"/>
    <w:rsid w:val="00181BBD"/>
    <w:rsid w:val="001963E5"/>
    <w:rsid w:val="001C64D3"/>
    <w:rsid w:val="001D34FD"/>
    <w:rsid w:val="001E1195"/>
    <w:rsid w:val="001F2241"/>
    <w:rsid w:val="002152A1"/>
    <w:rsid w:val="002811B1"/>
    <w:rsid w:val="00296115"/>
    <w:rsid w:val="003344BF"/>
    <w:rsid w:val="0038468C"/>
    <w:rsid w:val="003C6965"/>
    <w:rsid w:val="00400DE2"/>
    <w:rsid w:val="00402331"/>
    <w:rsid w:val="004355EB"/>
    <w:rsid w:val="00455F36"/>
    <w:rsid w:val="004B262E"/>
    <w:rsid w:val="004D12D0"/>
    <w:rsid w:val="004F228D"/>
    <w:rsid w:val="00572FD1"/>
    <w:rsid w:val="005966DF"/>
    <w:rsid w:val="005C2497"/>
    <w:rsid w:val="005D64C7"/>
    <w:rsid w:val="0060235B"/>
    <w:rsid w:val="006039D9"/>
    <w:rsid w:val="00633829"/>
    <w:rsid w:val="00636C26"/>
    <w:rsid w:val="00676BA9"/>
    <w:rsid w:val="00685A22"/>
    <w:rsid w:val="006B6051"/>
    <w:rsid w:val="006C7319"/>
    <w:rsid w:val="00721E08"/>
    <w:rsid w:val="00782C64"/>
    <w:rsid w:val="00795719"/>
    <w:rsid w:val="00797E1F"/>
    <w:rsid w:val="007F6B2B"/>
    <w:rsid w:val="00804238"/>
    <w:rsid w:val="0084375B"/>
    <w:rsid w:val="008B53F3"/>
    <w:rsid w:val="00907CBB"/>
    <w:rsid w:val="00950E9C"/>
    <w:rsid w:val="0098402B"/>
    <w:rsid w:val="009D349B"/>
    <w:rsid w:val="009D6AA4"/>
    <w:rsid w:val="009F2784"/>
    <w:rsid w:val="00A511F4"/>
    <w:rsid w:val="00AB1B3A"/>
    <w:rsid w:val="00AB2F45"/>
    <w:rsid w:val="00AC4FE1"/>
    <w:rsid w:val="00AC64D0"/>
    <w:rsid w:val="00AD5271"/>
    <w:rsid w:val="00B36A95"/>
    <w:rsid w:val="00B45C2A"/>
    <w:rsid w:val="00B5466E"/>
    <w:rsid w:val="00B60AFF"/>
    <w:rsid w:val="00B67C0D"/>
    <w:rsid w:val="00BF3D38"/>
    <w:rsid w:val="00C3450C"/>
    <w:rsid w:val="00C74554"/>
    <w:rsid w:val="00CA72D6"/>
    <w:rsid w:val="00CF50BD"/>
    <w:rsid w:val="00D3155D"/>
    <w:rsid w:val="00D448F2"/>
    <w:rsid w:val="00D73E6C"/>
    <w:rsid w:val="00D80D7F"/>
    <w:rsid w:val="00D860A1"/>
    <w:rsid w:val="00D873A3"/>
    <w:rsid w:val="00E02041"/>
    <w:rsid w:val="00E46E1F"/>
    <w:rsid w:val="00E516BE"/>
    <w:rsid w:val="00E76AC6"/>
    <w:rsid w:val="00EA5A4E"/>
    <w:rsid w:val="00F43F95"/>
    <w:rsid w:val="00F53350"/>
    <w:rsid w:val="00F6497A"/>
    <w:rsid w:val="00F951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B2DB4"/>
  <w15:chartTrackingRefBased/>
  <w15:docId w15:val="{5B0B3071-6637-4E29-A05F-430578BA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051"/>
    <w:pPr>
      <w:ind w:left="720"/>
      <w:contextualSpacing/>
    </w:pPr>
  </w:style>
  <w:style w:type="character" w:styleId="Textodelmarcadordeposicin">
    <w:name w:val="Placeholder Text"/>
    <w:basedOn w:val="Fuentedeprrafopredeter"/>
    <w:uiPriority w:val="99"/>
    <w:semiHidden/>
    <w:rsid w:val="0014068A"/>
    <w:rPr>
      <w:color w:val="808080"/>
    </w:rPr>
  </w:style>
  <w:style w:type="paragraph" w:styleId="Encabezado">
    <w:name w:val="header"/>
    <w:basedOn w:val="Normal"/>
    <w:link w:val="EncabezadoCar"/>
    <w:uiPriority w:val="99"/>
    <w:unhideWhenUsed/>
    <w:rsid w:val="00B67C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7C0D"/>
  </w:style>
  <w:style w:type="paragraph" w:styleId="Piedepgina">
    <w:name w:val="footer"/>
    <w:basedOn w:val="Normal"/>
    <w:link w:val="PiedepginaCar"/>
    <w:uiPriority w:val="99"/>
    <w:unhideWhenUsed/>
    <w:rsid w:val="00B67C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7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97154">
      <w:bodyDiv w:val="1"/>
      <w:marLeft w:val="0"/>
      <w:marRight w:val="0"/>
      <w:marTop w:val="0"/>
      <w:marBottom w:val="0"/>
      <w:divBdr>
        <w:top w:val="none" w:sz="0" w:space="0" w:color="auto"/>
        <w:left w:val="none" w:sz="0" w:space="0" w:color="auto"/>
        <w:bottom w:val="none" w:sz="0" w:space="0" w:color="auto"/>
        <w:right w:val="none" w:sz="0" w:space="0" w:color="auto"/>
      </w:divBdr>
    </w:div>
    <w:div w:id="186338115">
      <w:bodyDiv w:val="1"/>
      <w:marLeft w:val="0"/>
      <w:marRight w:val="0"/>
      <w:marTop w:val="0"/>
      <w:marBottom w:val="0"/>
      <w:divBdr>
        <w:top w:val="none" w:sz="0" w:space="0" w:color="auto"/>
        <w:left w:val="none" w:sz="0" w:space="0" w:color="auto"/>
        <w:bottom w:val="none" w:sz="0" w:space="0" w:color="auto"/>
        <w:right w:val="none" w:sz="0" w:space="0" w:color="auto"/>
      </w:divBdr>
    </w:div>
    <w:div w:id="325281358">
      <w:bodyDiv w:val="1"/>
      <w:marLeft w:val="0"/>
      <w:marRight w:val="0"/>
      <w:marTop w:val="0"/>
      <w:marBottom w:val="0"/>
      <w:divBdr>
        <w:top w:val="none" w:sz="0" w:space="0" w:color="auto"/>
        <w:left w:val="none" w:sz="0" w:space="0" w:color="auto"/>
        <w:bottom w:val="none" w:sz="0" w:space="0" w:color="auto"/>
        <w:right w:val="none" w:sz="0" w:space="0" w:color="auto"/>
      </w:divBdr>
    </w:div>
    <w:div w:id="325522829">
      <w:bodyDiv w:val="1"/>
      <w:marLeft w:val="0"/>
      <w:marRight w:val="0"/>
      <w:marTop w:val="0"/>
      <w:marBottom w:val="0"/>
      <w:divBdr>
        <w:top w:val="none" w:sz="0" w:space="0" w:color="auto"/>
        <w:left w:val="none" w:sz="0" w:space="0" w:color="auto"/>
        <w:bottom w:val="none" w:sz="0" w:space="0" w:color="auto"/>
        <w:right w:val="none" w:sz="0" w:space="0" w:color="auto"/>
      </w:divBdr>
    </w:div>
    <w:div w:id="442698323">
      <w:bodyDiv w:val="1"/>
      <w:marLeft w:val="0"/>
      <w:marRight w:val="0"/>
      <w:marTop w:val="0"/>
      <w:marBottom w:val="0"/>
      <w:divBdr>
        <w:top w:val="none" w:sz="0" w:space="0" w:color="auto"/>
        <w:left w:val="none" w:sz="0" w:space="0" w:color="auto"/>
        <w:bottom w:val="none" w:sz="0" w:space="0" w:color="auto"/>
        <w:right w:val="none" w:sz="0" w:space="0" w:color="auto"/>
      </w:divBdr>
    </w:div>
    <w:div w:id="520780731">
      <w:bodyDiv w:val="1"/>
      <w:marLeft w:val="0"/>
      <w:marRight w:val="0"/>
      <w:marTop w:val="0"/>
      <w:marBottom w:val="0"/>
      <w:divBdr>
        <w:top w:val="none" w:sz="0" w:space="0" w:color="auto"/>
        <w:left w:val="none" w:sz="0" w:space="0" w:color="auto"/>
        <w:bottom w:val="none" w:sz="0" w:space="0" w:color="auto"/>
        <w:right w:val="none" w:sz="0" w:space="0" w:color="auto"/>
      </w:divBdr>
    </w:div>
    <w:div w:id="551814678">
      <w:bodyDiv w:val="1"/>
      <w:marLeft w:val="0"/>
      <w:marRight w:val="0"/>
      <w:marTop w:val="0"/>
      <w:marBottom w:val="0"/>
      <w:divBdr>
        <w:top w:val="none" w:sz="0" w:space="0" w:color="auto"/>
        <w:left w:val="none" w:sz="0" w:space="0" w:color="auto"/>
        <w:bottom w:val="none" w:sz="0" w:space="0" w:color="auto"/>
        <w:right w:val="none" w:sz="0" w:space="0" w:color="auto"/>
      </w:divBdr>
    </w:div>
    <w:div w:id="702940540">
      <w:bodyDiv w:val="1"/>
      <w:marLeft w:val="0"/>
      <w:marRight w:val="0"/>
      <w:marTop w:val="0"/>
      <w:marBottom w:val="0"/>
      <w:divBdr>
        <w:top w:val="none" w:sz="0" w:space="0" w:color="auto"/>
        <w:left w:val="none" w:sz="0" w:space="0" w:color="auto"/>
        <w:bottom w:val="none" w:sz="0" w:space="0" w:color="auto"/>
        <w:right w:val="none" w:sz="0" w:space="0" w:color="auto"/>
      </w:divBdr>
    </w:div>
    <w:div w:id="736586585">
      <w:bodyDiv w:val="1"/>
      <w:marLeft w:val="0"/>
      <w:marRight w:val="0"/>
      <w:marTop w:val="0"/>
      <w:marBottom w:val="0"/>
      <w:divBdr>
        <w:top w:val="none" w:sz="0" w:space="0" w:color="auto"/>
        <w:left w:val="none" w:sz="0" w:space="0" w:color="auto"/>
        <w:bottom w:val="none" w:sz="0" w:space="0" w:color="auto"/>
        <w:right w:val="none" w:sz="0" w:space="0" w:color="auto"/>
      </w:divBdr>
    </w:div>
    <w:div w:id="809051454">
      <w:bodyDiv w:val="1"/>
      <w:marLeft w:val="0"/>
      <w:marRight w:val="0"/>
      <w:marTop w:val="0"/>
      <w:marBottom w:val="0"/>
      <w:divBdr>
        <w:top w:val="none" w:sz="0" w:space="0" w:color="auto"/>
        <w:left w:val="none" w:sz="0" w:space="0" w:color="auto"/>
        <w:bottom w:val="none" w:sz="0" w:space="0" w:color="auto"/>
        <w:right w:val="none" w:sz="0" w:space="0" w:color="auto"/>
      </w:divBdr>
    </w:div>
    <w:div w:id="822311102">
      <w:bodyDiv w:val="1"/>
      <w:marLeft w:val="0"/>
      <w:marRight w:val="0"/>
      <w:marTop w:val="0"/>
      <w:marBottom w:val="0"/>
      <w:divBdr>
        <w:top w:val="none" w:sz="0" w:space="0" w:color="auto"/>
        <w:left w:val="none" w:sz="0" w:space="0" w:color="auto"/>
        <w:bottom w:val="none" w:sz="0" w:space="0" w:color="auto"/>
        <w:right w:val="none" w:sz="0" w:space="0" w:color="auto"/>
      </w:divBdr>
    </w:div>
    <w:div w:id="958334774">
      <w:bodyDiv w:val="1"/>
      <w:marLeft w:val="0"/>
      <w:marRight w:val="0"/>
      <w:marTop w:val="0"/>
      <w:marBottom w:val="0"/>
      <w:divBdr>
        <w:top w:val="none" w:sz="0" w:space="0" w:color="auto"/>
        <w:left w:val="none" w:sz="0" w:space="0" w:color="auto"/>
        <w:bottom w:val="none" w:sz="0" w:space="0" w:color="auto"/>
        <w:right w:val="none" w:sz="0" w:space="0" w:color="auto"/>
      </w:divBdr>
    </w:div>
    <w:div w:id="1177310138">
      <w:bodyDiv w:val="1"/>
      <w:marLeft w:val="0"/>
      <w:marRight w:val="0"/>
      <w:marTop w:val="0"/>
      <w:marBottom w:val="0"/>
      <w:divBdr>
        <w:top w:val="none" w:sz="0" w:space="0" w:color="auto"/>
        <w:left w:val="none" w:sz="0" w:space="0" w:color="auto"/>
        <w:bottom w:val="none" w:sz="0" w:space="0" w:color="auto"/>
        <w:right w:val="none" w:sz="0" w:space="0" w:color="auto"/>
      </w:divBdr>
    </w:div>
    <w:div w:id="1438864206">
      <w:bodyDiv w:val="1"/>
      <w:marLeft w:val="0"/>
      <w:marRight w:val="0"/>
      <w:marTop w:val="0"/>
      <w:marBottom w:val="0"/>
      <w:divBdr>
        <w:top w:val="none" w:sz="0" w:space="0" w:color="auto"/>
        <w:left w:val="none" w:sz="0" w:space="0" w:color="auto"/>
        <w:bottom w:val="none" w:sz="0" w:space="0" w:color="auto"/>
        <w:right w:val="none" w:sz="0" w:space="0" w:color="auto"/>
      </w:divBdr>
    </w:div>
    <w:div w:id="1726678895">
      <w:bodyDiv w:val="1"/>
      <w:marLeft w:val="0"/>
      <w:marRight w:val="0"/>
      <w:marTop w:val="0"/>
      <w:marBottom w:val="0"/>
      <w:divBdr>
        <w:top w:val="none" w:sz="0" w:space="0" w:color="auto"/>
        <w:left w:val="none" w:sz="0" w:space="0" w:color="auto"/>
        <w:bottom w:val="none" w:sz="0" w:space="0" w:color="auto"/>
        <w:right w:val="none" w:sz="0" w:space="0" w:color="auto"/>
      </w:divBdr>
    </w:div>
    <w:div w:id="1948537400">
      <w:bodyDiv w:val="1"/>
      <w:marLeft w:val="0"/>
      <w:marRight w:val="0"/>
      <w:marTop w:val="0"/>
      <w:marBottom w:val="0"/>
      <w:divBdr>
        <w:top w:val="none" w:sz="0" w:space="0" w:color="auto"/>
        <w:left w:val="none" w:sz="0" w:space="0" w:color="auto"/>
        <w:bottom w:val="none" w:sz="0" w:space="0" w:color="auto"/>
        <w:right w:val="none" w:sz="0" w:space="0" w:color="auto"/>
      </w:divBdr>
    </w:div>
    <w:div w:id="200331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NIVERSIDAD\ASIGNATURAS\OIT\PR&#193;CTICAS\Datos%20tecnicas%20basica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s-ES"/>
        </a:p>
      </c:txPr>
    </c:title>
    <c:autoTitleDeleted val="0"/>
    <c:plotArea>
      <c:layout/>
      <c:lineChart>
        <c:grouping val="standard"/>
        <c:varyColors val="0"/>
        <c:ser>
          <c:idx val="0"/>
          <c:order val="0"/>
          <c:tx>
            <c:strRef>
              <c:f>Hoja4!$B$37</c:f>
              <c:strCache>
                <c:ptCount val="1"/>
                <c:pt idx="0">
                  <c:v>PIB sector turismo (prec. Ctes, Base 2010)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Hoja4!$A$38:$A$47</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Hoja4!$B$38:$B$47</c:f>
              <c:numCache>
                <c:formatCode>0.00</c:formatCode>
                <c:ptCount val="10"/>
                <c:pt idx="0">
                  <c:v>-2.5709219858155885</c:v>
                </c:pt>
                <c:pt idx="1">
                  <c:v>-8.4999999999999964</c:v>
                </c:pt>
                <c:pt idx="2">
                  <c:v>1.7486338797814138</c:v>
                </c:pt>
                <c:pt idx="3">
                  <c:v>1.0000000000000009</c:v>
                </c:pt>
                <c:pt idx="4">
                  <c:v>-1.4851485148514865</c:v>
                </c:pt>
                <c:pt idx="5">
                  <c:v>-0.10050251256280562</c:v>
                </c:pt>
                <c:pt idx="6">
                  <c:v>3.7223340040241304</c:v>
                </c:pt>
                <c:pt idx="7">
                  <c:v>4.0737148399611955</c:v>
                </c:pt>
                <c:pt idx="8">
                  <c:v>6.4305684995340284</c:v>
                </c:pt>
                <c:pt idx="9">
                  <c:v>5.6042031523642732</c:v>
                </c:pt>
              </c:numCache>
            </c:numRef>
          </c:val>
          <c:smooth val="0"/>
          <c:extLst>
            <c:ext xmlns:c16="http://schemas.microsoft.com/office/drawing/2014/chart" uri="{C3380CC4-5D6E-409C-BE32-E72D297353CC}">
              <c16:uniqueId val="{00000000-F195-4EB7-B0D2-A3717B5C26CB}"/>
            </c:ext>
          </c:extLst>
        </c:ser>
        <c:dLbls>
          <c:showLegendKey val="0"/>
          <c:showVal val="0"/>
          <c:showCatName val="0"/>
          <c:showSerName val="0"/>
          <c:showPercent val="0"/>
          <c:showBubbleSize val="0"/>
        </c:dLbls>
        <c:marker val="1"/>
        <c:smooth val="0"/>
        <c:axId val="821368367"/>
        <c:axId val="821371695"/>
      </c:lineChart>
      <c:catAx>
        <c:axId val="8213683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821371695"/>
        <c:crosses val="autoZero"/>
        <c:auto val="1"/>
        <c:lblAlgn val="ctr"/>
        <c:lblOffset val="100"/>
        <c:noMultiLvlLbl val="0"/>
      </c:catAx>
      <c:valAx>
        <c:axId val="82137169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821368367"/>
        <c:crosses val="autoZero"/>
        <c:crossBetween val="between"/>
      </c:valAx>
      <c:spPr>
        <a:noFill/>
        <a:ln>
          <a:solidFill>
            <a:schemeClr val="accent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s-E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0.11994</cdr:x>
      <cdr:y>0.54589</cdr:y>
    </cdr:from>
    <cdr:to>
      <cdr:x>0.58185</cdr:x>
      <cdr:y>0.54845</cdr:y>
    </cdr:to>
    <cdr:cxnSp macro="">
      <cdr:nvCxnSpPr>
        <cdr:cNvPr id="3" name="Conector recto 2"/>
        <cdr:cNvCxnSpPr/>
      </cdr:nvCxnSpPr>
      <cdr:spPr>
        <a:xfrm xmlns:a="http://schemas.openxmlformats.org/drawingml/2006/main">
          <a:off x="647681" y="1868034"/>
          <a:ext cx="2494332" cy="8761"/>
        </a:xfrm>
        <a:prstGeom xmlns:a="http://schemas.openxmlformats.org/drawingml/2006/main" prst="line">
          <a:avLst/>
        </a:prstGeom>
        <a:ln xmlns:a="http://schemas.openxmlformats.org/drawingml/2006/main" w="19050">
          <a:solidFill>
            <a:sysClr val="windowText" lastClr="00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0.57861</cdr:x>
      <cdr:y>0.27569</cdr:y>
    </cdr:from>
    <cdr:to>
      <cdr:x>0.93247</cdr:x>
      <cdr:y>0.2791</cdr:y>
    </cdr:to>
    <cdr:cxnSp macro="">
      <cdr:nvCxnSpPr>
        <cdr:cNvPr id="4" name="Conector recto 3"/>
        <cdr:cNvCxnSpPr/>
      </cdr:nvCxnSpPr>
      <cdr:spPr>
        <a:xfrm xmlns:a="http://schemas.openxmlformats.org/drawingml/2006/main">
          <a:off x="3124517" y="943419"/>
          <a:ext cx="1910858" cy="11669"/>
        </a:xfrm>
        <a:prstGeom xmlns:a="http://schemas.openxmlformats.org/drawingml/2006/main" prst="line">
          <a:avLst/>
        </a:prstGeom>
        <a:ln xmlns:a="http://schemas.openxmlformats.org/drawingml/2006/main" w="19050">
          <a:solidFill>
            <a:sysClr val="windowText" lastClr="00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CAF61-87F8-4FAF-B654-D55CE1449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1532</Words>
  <Characters>8431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David Martínez Diaz</cp:lastModifiedBy>
  <cp:revision>12</cp:revision>
  <dcterms:created xsi:type="dcterms:W3CDTF">2023-02-26T13:38:00Z</dcterms:created>
  <dcterms:modified xsi:type="dcterms:W3CDTF">2023-03-14T10:29:00Z</dcterms:modified>
</cp:coreProperties>
</file>