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12CE" w14:textId="5093D8D3" w:rsidR="00A71B30" w:rsidRPr="00C71928" w:rsidRDefault="00A71B30" w:rsidP="00A71B30">
      <w:pPr>
        <w:pStyle w:val="Ttulo"/>
        <w:rPr>
          <w:rFonts w:ascii="Arial" w:hAnsi="Arial" w:cs="Arial"/>
          <w:b/>
          <w:bCs/>
        </w:rPr>
      </w:pPr>
      <w:r w:rsidRPr="00C71928">
        <w:rPr>
          <w:rFonts w:ascii="Arial" w:hAnsi="Arial" w:cs="Arial"/>
          <w:b/>
          <w:bCs/>
        </w:rPr>
        <w:t>Descripción de las partes de la empresa</w:t>
      </w:r>
    </w:p>
    <w:p w14:paraId="28D18A5C" w14:textId="77777777" w:rsidR="00A71B30" w:rsidRPr="00C71928" w:rsidRDefault="00A71B30" w:rsidP="00A71B30">
      <w:pPr>
        <w:rPr>
          <w:rFonts w:ascii="Arial" w:hAnsi="Arial" w:cs="Arial"/>
        </w:rPr>
      </w:pPr>
    </w:p>
    <w:p w14:paraId="0CC92FB0" w14:textId="76124C90" w:rsidR="004D62D8" w:rsidRDefault="0013311E">
      <w:pPr>
        <w:rPr>
          <w:rFonts w:ascii="Arial" w:hAnsi="Arial" w:cs="Arial"/>
        </w:rPr>
      </w:pPr>
      <w:r w:rsidRPr="00C71928">
        <w:rPr>
          <w:rFonts w:ascii="Arial" w:hAnsi="Arial" w:cs="Arial"/>
        </w:rPr>
        <w:t>Yo voy a hablar un poco sobre las distintas partes de la empresa</w:t>
      </w:r>
      <w:r w:rsidR="004D62D8">
        <w:rPr>
          <w:rFonts w:ascii="Arial" w:hAnsi="Arial" w:cs="Arial"/>
        </w:rPr>
        <w:t xml:space="preserve">, pero para entender bien la distinción </w:t>
      </w:r>
      <w:r w:rsidR="004D62D8" w:rsidRPr="004D62D8">
        <w:rPr>
          <w:rFonts w:ascii="Arial" w:hAnsi="Arial" w:cs="Arial"/>
        </w:rPr>
        <w:t xml:space="preserve">entre unidades de línea y unidades de staff, a </w:t>
      </w:r>
      <w:r w:rsidR="00C32356" w:rsidRPr="004D62D8">
        <w:rPr>
          <w:rFonts w:ascii="Arial" w:hAnsi="Arial" w:cs="Arial"/>
        </w:rPr>
        <w:t>continuación,</w:t>
      </w:r>
      <w:r w:rsidR="004D62D8" w:rsidRPr="004D62D8">
        <w:rPr>
          <w:rFonts w:ascii="Arial" w:hAnsi="Arial" w:cs="Arial"/>
        </w:rPr>
        <w:t xml:space="preserve"> exponemos la misión de la empresa</w:t>
      </w:r>
      <w:r w:rsidR="004D62D8">
        <w:rPr>
          <w:rFonts w:ascii="Arial" w:hAnsi="Arial" w:cs="Arial"/>
        </w:rPr>
        <w:t>:</w:t>
      </w:r>
    </w:p>
    <w:p w14:paraId="1144C991" w14:textId="4DFC883A" w:rsidR="004D62D8" w:rsidRDefault="00C32356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i/>
          <w:iCs/>
          <w:color w:val="000000"/>
        </w:rPr>
        <w:t xml:space="preserve">Buscar soluciones para </w:t>
      </w:r>
      <w:r>
        <w:rPr>
          <w:rFonts w:ascii="Arial" w:hAnsi="Arial" w:cs="Arial"/>
          <w:b/>
          <w:bCs/>
          <w:i/>
          <w:iCs/>
          <w:color w:val="000000"/>
        </w:rPr>
        <w:t>hacer llegar los mejores vinos, zumos y productos elaborados de la tierra a la mesa</w:t>
      </w:r>
      <w:r>
        <w:rPr>
          <w:rFonts w:ascii="Arial" w:hAnsi="Arial" w:cs="Arial"/>
          <w:i/>
          <w:iCs/>
          <w:color w:val="000000"/>
        </w:rPr>
        <w:t>”</w:t>
      </w:r>
    </w:p>
    <w:p w14:paraId="4730B1B2" w14:textId="3EA23521" w:rsidR="00C32356" w:rsidRDefault="00C32356" w:rsidP="00370977">
      <w:pPr>
        <w:ind w:left="708" w:hanging="708"/>
        <w:rPr>
          <w:rFonts w:ascii="Arial" w:hAnsi="Arial" w:cs="Arial"/>
        </w:rPr>
      </w:pPr>
      <w:r>
        <w:rPr>
          <w:rFonts w:ascii="Arial" w:hAnsi="Arial" w:cs="Arial"/>
          <w:i/>
          <w:iCs/>
          <w:color w:val="000000"/>
        </w:rPr>
        <w:t xml:space="preserve">“La </w:t>
      </w:r>
      <w:r>
        <w:rPr>
          <w:rFonts w:ascii="Arial" w:hAnsi="Arial" w:cs="Arial"/>
          <w:b/>
          <w:bCs/>
          <w:i/>
          <w:iCs/>
          <w:color w:val="000000"/>
        </w:rPr>
        <w:t>mejor calidad al mejor precio</w:t>
      </w:r>
      <w:r>
        <w:rPr>
          <w:rFonts w:ascii="Arial" w:hAnsi="Arial" w:cs="Arial"/>
          <w:i/>
          <w:iCs/>
          <w:color w:val="000000"/>
        </w:rPr>
        <w:t>.”</w:t>
      </w:r>
    </w:p>
    <w:p w14:paraId="27AE1CB6" w14:textId="40243445" w:rsidR="0013311E" w:rsidRDefault="00C32356">
      <w:pPr>
        <w:rPr>
          <w:rFonts w:ascii="Arial" w:hAnsi="Arial" w:cs="Arial"/>
        </w:rPr>
      </w:pPr>
      <w:r>
        <w:rPr>
          <w:rFonts w:ascii="Arial" w:hAnsi="Arial" w:cs="Arial"/>
        </w:rPr>
        <w:t>Aquí</w:t>
      </w:r>
      <w:r w:rsidR="004D62D8">
        <w:rPr>
          <w:rFonts w:ascii="Arial" w:hAnsi="Arial" w:cs="Arial"/>
        </w:rPr>
        <w:t xml:space="preserve"> tenemos un</w:t>
      </w:r>
      <w:r w:rsidR="0013311E" w:rsidRPr="00C71928">
        <w:rPr>
          <w:rFonts w:ascii="Arial" w:hAnsi="Arial" w:cs="Arial"/>
        </w:rPr>
        <w:t xml:space="preserve"> organigrama resumido, donde solo aparecen los directores mas importantes debido al gran tamaño de la organización, y de ellos derivan los respectivos responsables y técnicos.</w:t>
      </w:r>
    </w:p>
    <w:p w14:paraId="67C4C224" w14:textId="49D4F3E0" w:rsidR="004D62D8" w:rsidRPr="00C71928" w:rsidRDefault="004D62D8">
      <w:pPr>
        <w:rPr>
          <w:rFonts w:ascii="Arial" w:hAnsi="Arial" w:cs="Arial"/>
        </w:rPr>
      </w:pPr>
      <w:r>
        <w:rPr>
          <w:rFonts w:ascii="Arial" w:hAnsi="Arial" w:cs="Arial"/>
        </w:rPr>
        <w:t>Aun así, vamos a comentar las partes mas significativas:</w:t>
      </w:r>
    </w:p>
    <w:p w14:paraId="542B7294" w14:textId="6D4750B3" w:rsidR="0013311E" w:rsidRPr="00C71928" w:rsidRDefault="00A71B30" w:rsidP="0013311E">
      <w:pPr>
        <w:rPr>
          <w:rFonts w:ascii="Arial" w:hAnsi="Arial" w:cs="Arial"/>
          <w:b/>
          <w:bCs/>
        </w:rPr>
      </w:pPr>
      <w:r w:rsidRPr="00C71928">
        <w:rPr>
          <w:rFonts w:ascii="Arial" w:hAnsi="Arial" w:cs="Arial"/>
          <w:b/>
          <w:bCs/>
        </w:rPr>
        <w:t>Ápice Estratégico</w:t>
      </w:r>
    </w:p>
    <w:p w14:paraId="18782567" w14:textId="1FC78F9D" w:rsidR="00A71B30" w:rsidRDefault="0013311E" w:rsidP="0013311E">
      <w:pPr>
        <w:pBdr>
          <w:bottom w:val="single" w:sz="6" w:space="1" w:color="auto"/>
        </w:pBdr>
        <w:rPr>
          <w:rFonts w:ascii="Arial" w:hAnsi="Arial" w:cs="Arial"/>
        </w:rPr>
      </w:pPr>
      <w:r w:rsidRPr="00C71928">
        <w:rPr>
          <w:rFonts w:ascii="Arial" w:hAnsi="Arial" w:cs="Arial"/>
        </w:rPr>
        <w:t xml:space="preserve">Está formado por los puestos de </w:t>
      </w:r>
      <w:r w:rsidRPr="00C71928">
        <w:rPr>
          <w:rFonts w:ascii="Arial" w:hAnsi="Arial" w:cs="Arial"/>
          <w:b/>
          <w:bCs/>
        </w:rPr>
        <w:t>Presidencia, Vicepresidencia &amp; RRHH y Vicepresidencia &amp; 5ta Generación</w:t>
      </w:r>
      <w:r w:rsidRPr="00C71928">
        <w:rPr>
          <w:rFonts w:ascii="Arial" w:hAnsi="Arial" w:cs="Arial"/>
        </w:rPr>
        <w:t>. Se encargan de la planificación estratégica de la empresa además de los departamentos que tienen a su cargo.</w:t>
      </w:r>
    </w:p>
    <w:p w14:paraId="51FF6290" w14:textId="77777777" w:rsidR="00EA1CE4" w:rsidRPr="00C71928" w:rsidRDefault="00EA1CE4" w:rsidP="0013311E">
      <w:pPr>
        <w:pBdr>
          <w:bottom w:val="single" w:sz="6" w:space="1" w:color="auto"/>
        </w:pBdr>
        <w:rPr>
          <w:rFonts w:ascii="Arial" w:hAnsi="Arial" w:cs="Arial"/>
        </w:rPr>
      </w:pPr>
    </w:p>
    <w:p w14:paraId="0AD70781" w14:textId="08589DD7" w:rsidR="00A71B30" w:rsidRDefault="00C32356" w:rsidP="0013311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 cuanto a la l</w:t>
      </w:r>
      <w:r w:rsidR="00A71B30" w:rsidRPr="00C71928">
        <w:rPr>
          <w:rFonts w:ascii="Arial" w:hAnsi="Arial" w:cs="Arial"/>
          <w:b/>
          <w:bCs/>
        </w:rPr>
        <w:t xml:space="preserve">ínea </w:t>
      </w:r>
      <w:r>
        <w:rPr>
          <w:rFonts w:ascii="Arial" w:hAnsi="Arial" w:cs="Arial"/>
          <w:b/>
          <w:bCs/>
        </w:rPr>
        <w:t>m</w:t>
      </w:r>
      <w:r w:rsidR="00A71B30" w:rsidRPr="00C71928">
        <w:rPr>
          <w:rFonts w:ascii="Arial" w:hAnsi="Arial" w:cs="Arial"/>
          <w:b/>
          <w:bCs/>
        </w:rPr>
        <w:t>edia</w:t>
      </w:r>
      <w:r>
        <w:rPr>
          <w:rFonts w:ascii="Arial" w:hAnsi="Arial" w:cs="Arial"/>
          <w:b/>
          <w:bCs/>
        </w:rPr>
        <w:t>, vamos a comentar los directores más significativos:</w:t>
      </w:r>
    </w:p>
    <w:p w14:paraId="4C6BE673" w14:textId="283AF5A1" w:rsidR="00C32356" w:rsidRDefault="00C32356" w:rsidP="0013311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Departamento de Ventas</w:t>
      </w:r>
    </w:p>
    <w:p w14:paraId="59741DDB" w14:textId="33F80EC8" w:rsidR="00C32356" w:rsidRDefault="00C32356" w:rsidP="0013311E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Vemos que esta dirigido por la </w:t>
      </w:r>
      <w:r w:rsidRPr="00C32356">
        <w:rPr>
          <w:rFonts w:ascii="Arial" w:hAnsi="Arial" w:cs="Arial"/>
          <w:b/>
          <w:bCs/>
        </w:rPr>
        <w:t>Vicepresidencia &amp; 5ta Generación</w:t>
      </w:r>
      <w:r>
        <w:rPr>
          <w:rFonts w:ascii="Arial" w:hAnsi="Arial" w:cs="Arial"/>
        </w:rPr>
        <w:t xml:space="preserve"> y </w:t>
      </w:r>
      <w:r>
        <w:rPr>
          <w:rFonts w:ascii="Arial" w:hAnsi="Arial" w:cs="Arial"/>
          <w:color w:val="000000"/>
        </w:rPr>
        <w:t xml:space="preserve">se organiza en torno a </w:t>
      </w:r>
      <w:r w:rsidR="00DE6BAF">
        <w:rPr>
          <w:rFonts w:ascii="Arial" w:hAnsi="Arial" w:cs="Arial"/>
          <w:color w:val="000000"/>
        </w:rPr>
        <w:t>funcional</w:t>
      </w:r>
      <w:r>
        <w:rPr>
          <w:rFonts w:ascii="Arial" w:hAnsi="Arial" w:cs="Arial"/>
          <w:color w:val="000000"/>
        </w:rPr>
        <w:t xml:space="preserve"> respecto a que existe una división para la </w:t>
      </w:r>
      <w:r w:rsidRPr="00C32356">
        <w:rPr>
          <w:rFonts w:ascii="Arial" w:hAnsi="Arial" w:cs="Arial"/>
          <w:b/>
          <w:bCs/>
          <w:color w:val="000000"/>
        </w:rPr>
        <w:t>restauración</w:t>
      </w:r>
      <w:r>
        <w:rPr>
          <w:rFonts w:ascii="Arial" w:hAnsi="Arial" w:cs="Arial"/>
          <w:color w:val="000000"/>
        </w:rPr>
        <w:t xml:space="preserve"> (HORECA), otro para la </w:t>
      </w:r>
      <w:r w:rsidRPr="00C32356">
        <w:rPr>
          <w:rFonts w:ascii="Arial" w:hAnsi="Arial" w:cs="Arial"/>
          <w:b/>
          <w:bCs/>
          <w:color w:val="000000"/>
        </w:rPr>
        <w:t>alimentación</w:t>
      </w:r>
      <w:r>
        <w:rPr>
          <w:rFonts w:ascii="Arial" w:hAnsi="Arial" w:cs="Arial"/>
          <w:color w:val="000000"/>
        </w:rPr>
        <w:t xml:space="preserve"> (supermercados) y las </w:t>
      </w:r>
      <w:r w:rsidRPr="00C32356">
        <w:rPr>
          <w:rFonts w:ascii="Arial" w:hAnsi="Arial" w:cs="Arial"/>
          <w:b/>
          <w:bCs/>
          <w:color w:val="000000"/>
        </w:rPr>
        <w:t>ventas internacionales</w:t>
      </w:r>
      <w:r>
        <w:rPr>
          <w:rFonts w:ascii="Arial" w:hAnsi="Arial" w:cs="Arial"/>
          <w:color w:val="000000"/>
        </w:rPr>
        <w:t xml:space="preserve">. Por un lado, está el </w:t>
      </w:r>
      <w:r w:rsidRPr="00C32356">
        <w:rPr>
          <w:rFonts w:ascii="Arial" w:hAnsi="Arial" w:cs="Arial"/>
          <w:b/>
          <w:bCs/>
          <w:color w:val="000000"/>
        </w:rPr>
        <w:t>director de Foodservice</w:t>
      </w:r>
      <w:r>
        <w:rPr>
          <w:rFonts w:ascii="Arial" w:hAnsi="Arial" w:cs="Arial"/>
          <w:color w:val="000000"/>
        </w:rPr>
        <w:t xml:space="preserve"> a cargo de los Key Account.</w:t>
      </w:r>
    </w:p>
    <w:p w14:paraId="615FDB93" w14:textId="77777777" w:rsidR="008552BB" w:rsidRPr="00C71928" w:rsidRDefault="008552BB" w:rsidP="008552BB">
      <w:pPr>
        <w:rPr>
          <w:rFonts w:ascii="Arial" w:hAnsi="Arial" w:cs="Arial"/>
          <w:b/>
          <w:bCs/>
        </w:rPr>
      </w:pPr>
      <w:r w:rsidRPr="00C71928">
        <w:rPr>
          <w:rFonts w:ascii="Arial" w:hAnsi="Arial" w:cs="Arial"/>
          <w:b/>
          <w:bCs/>
        </w:rPr>
        <w:t>Área de Operaciones</w:t>
      </w:r>
    </w:p>
    <w:p w14:paraId="35778945" w14:textId="761919A1" w:rsidR="008552BB" w:rsidRPr="00C71928" w:rsidRDefault="008552BB" w:rsidP="008552BB">
      <w:pPr>
        <w:rPr>
          <w:rFonts w:ascii="Arial" w:hAnsi="Arial" w:cs="Arial"/>
        </w:rPr>
      </w:pPr>
      <w:r w:rsidRPr="00C71928">
        <w:rPr>
          <w:rFonts w:ascii="Arial" w:hAnsi="Arial" w:cs="Arial"/>
        </w:rPr>
        <w:t xml:space="preserve">Así como al </w:t>
      </w:r>
      <w:r w:rsidRPr="00C71928">
        <w:rPr>
          <w:rFonts w:ascii="Arial" w:hAnsi="Arial" w:cs="Arial"/>
          <w:b/>
          <w:bCs/>
        </w:rPr>
        <w:t>director de Operaciones,</w:t>
      </w:r>
      <w:r w:rsidRPr="00C71928">
        <w:rPr>
          <w:rFonts w:ascii="Arial" w:hAnsi="Arial" w:cs="Arial"/>
        </w:rPr>
        <w:t xml:space="preserve"> ante él responden el </w:t>
      </w:r>
      <w:proofErr w:type="gramStart"/>
      <w:r w:rsidRPr="008552BB">
        <w:rPr>
          <w:rFonts w:ascii="Arial" w:hAnsi="Arial" w:cs="Arial"/>
          <w:b/>
          <w:bCs/>
        </w:rPr>
        <w:t>Director</w:t>
      </w:r>
      <w:proofErr w:type="gramEnd"/>
      <w:r w:rsidRPr="008552BB">
        <w:rPr>
          <w:rFonts w:ascii="Arial" w:hAnsi="Arial" w:cs="Arial"/>
          <w:b/>
          <w:bCs/>
        </w:rPr>
        <w:t xml:space="preserve"> de Logística</w:t>
      </w:r>
      <w:r w:rsidRPr="00C71928">
        <w:rPr>
          <w:rFonts w:ascii="Arial" w:hAnsi="Arial" w:cs="Arial"/>
        </w:rPr>
        <w:t xml:space="preserve"> y los </w:t>
      </w:r>
      <w:r w:rsidRPr="008552BB">
        <w:rPr>
          <w:rFonts w:ascii="Arial" w:hAnsi="Arial" w:cs="Arial"/>
          <w:b/>
          <w:bCs/>
        </w:rPr>
        <w:t>Directores de las plantas</w:t>
      </w:r>
      <w:r w:rsidRPr="00C71928">
        <w:rPr>
          <w:rFonts w:ascii="Arial" w:hAnsi="Arial" w:cs="Arial"/>
        </w:rPr>
        <w:t xml:space="preserve"> de producción en Daimiel, Jumilla</w:t>
      </w:r>
      <w:r>
        <w:rPr>
          <w:rFonts w:ascii="Arial" w:hAnsi="Arial" w:cs="Arial"/>
        </w:rPr>
        <w:t xml:space="preserve">… y </w:t>
      </w:r>
      <w:r>
        <w:rPr>
          <w:rFonts w:ascii="Arial" w:hAnsi="Arial" w:cs="Arial"/>
          <w:color w:val="000000"/>
        </w:rPr>
        <w:t xml:space="preserve">el </w:t>
      </w:r>
      <w:r w:rsidRPr="008552BB">
        <w:rPr>
          <w:rFonts w:ascii="Arial" w:hAnsi="Arial" w:cs="Arial"/>
          <w:b/>
          <w:bCs/>
          <w:color w:val="000000"/>
        </w:rPr>
        <w:t xml:space="preserve">Responsable de </w:t>
      </w:r>
      <w:r>
        <w:rPr>
          <w:rFonts w:ascii="Arial" w:hAnsi="Arial" w:cs="Arial"/>
          <w:b/>
          <w:bCs/>
          <w:color w:val="000000"/>
        </w:rPr>
        <w:t>Auditoria Interna</w:t>
      </w:r>
      <w:r>
        <w:rPr>
          <w:rFonts w:ascii="Arial" w:hAnsi="Arial" w:cs="Arial"/>
          <w:color w:val="000000"/>
        </w:rPr>
        <w:t>.</w:t>
      </w:r>
    </w:p>
    <w:p w14:paraId="6D67EC29" w14:textId="1FC23FB8" w:rsidR="008552BB" w:rsidRPr="006D4FDF" w:rsidRDefault="008552BB" w:rsidP="006D4FDF">
      <w:pPr>
        <w:pBdr>
          <w:bottom w:val="single" w:sz="6" w:space="1" w:color="auto"/>
        </w:pBdr>
        <w:rPr>
          <w:rFonts w:ascii="Arial" w:hAnsi="Arial" w:cs="Arial"/>
        </w:rPr>
      </w:pPr>
      <w:r w:rsidRPr="00C71928">
        <w:rPr>
          <w:rFonts w:ascii="Arial" w:hAnsi="Arial" w:cs="Arial"/>
        </w:rPr>
        <w:t xml:space="preserve">Esta área se encarga de aspectos clave del </w:t>
      </w:r>
      <w:r w:rsidRPr="008552BB">
        <w:rPr>
          <w:rFonts w:ascii="Arial" w:hAnsi="Arial" w:cs="Arial"/>
          <w:b/>
          <w:bCs/>
        </w:rPr>
        <w:t>flujo de trabajo de la empresa</w:t>
      </w:r>
      <w:r w:rsidRPr="00C71928">
        <w:rPr>
          <w:rFonts w:ascii="Arial" w:hAnsi="Arial" w:cs="Arial"/>
        </w:rPr>
        <w:t xml:space="preserve"> y el </w:t>
      </w:r>
      <w:r w:rsidRPr="00C71928">
        <w:rPr>
          <w:rFonts w:ascii="Arial" w:hAnsi="Arial" w:cs="Arial"/>
          <w:b/>
          <w:bCs/>
        </w:rPr>
        <w:t>núcleo de operaciones</w:t>
      </w:r>
      <w:r w:rsidRPr="00C71928">
        <w:rPr>
          <w:rFonts w:ascii="Arial" w:hAnsi="Arial" w:cs="Arial"/>
        </w:rPr>
        <w:t xml:space="preserve"> lo encontraremos más abajo en el organigrama, con los mozos de almacén, transportistas del producto y operarios de las plantas.</w:t>
      </w:r>
    </w:p>
    <w:p w14:paraId="46555E6C" w14:textId="77777777" w:rsidR="00C71928" w:rsidRPr="00C71928" w:rsidRDefault="00C71928" w:rsidP="0013311E">
      <w:pPr>
        <w:pBdr>
          <w:bottom w:val="single" w:sz="6" w:space="1" w:color="auto"/>
        </w:pBdr>
        <w:rPr>
          <w:rFonts w:ascii="Arial" w:hAnsi="Arial" w:cs="Arial"/>
        </w:rPr>
      </w:pPr>
    </w:p>
    <w:p w14:paraId="39FC4C45" w14:textId="7532E30D" w:rsidR="00A71B30" w:rsidRDefault="00A71B30" w:rsidP="0013311E">
      <w:pPr>
        <w:rPr>
          <w:rFonts w:ascii="Arial" w:hAnsi="Arial" w:cs="Arial"/>
          <w:b/>
          <w:bCs/>
        </w:rPr>
      </w:pPr>
      <w:r w:rsidRPr="00C71928">
        <w:rPr>
          <w:rFonts w:ascii="Arial" w:hAnsi="Arial" w:cs="Arial"/>
          <w:b/>
          <w:bCs/>
        </w:rPr>
        <w:t>Tecnoestructura</w:t>
      </w:r>
    </w:p>
    <w:p w14:paraId="0F9F86E6" w14:textId="3315F1F6" w:rsidR="008B69DE" w:rsidRPr="00C71928" w:rsidRDefault="008B69DE" w:rsidP="0013311E">
      <w:pPr>
        <w:rPr>
          <w:rFonts w:ascii="Arial" w:hAnsi="Arial" w:cs="Arial"/>
          <w:b/>
          <w:bCs/>
        </w:rPr>
      </w:pPr>
      <w:r w:rsidRPr="008B69DE">
        <w:rPr>
          <w:rFonts w:ascii="Arial" w:hAnsi="Arial" w:cs="Arial"/>
          <w:b/>
          <w:bCs/>
        </w:rPr>
        <w:t>Área de sistemas y procesos</w:t>
      </w:r>
    </w:p>
    <w:p w14:paraId="3002A69F" w14:textId="77777777" w:rsidR="006240C0" w:rsidRDefault="00A71B30" w:rsidP="0013311E">
      <w:pPr>
        <w:rPr>
          <w:rFonts w:ascii="Arial" w:hAnsi="Arial" w:cs="Arial"/>
        </w:rPr>
      </w:pPr>
      <w:r w:rsidRPr="00C71928">
        <w:rPr>
          <w:rFonts w:ascii="Arial" w:hAnsi="Arial" w:cs="Arial"/>
        </w:rPr>
        <w:t xml:space="preserve">En cuanto a la tecnoestructura comentar el director </w:t>
      </w:r>
      <w:r w:rsidRPr="00C71928">
        <w:rPr>
          <w:rFonts w:ascii="Arial" w:hAnsi="Arial" w:cs="Arial"/>
          <w:b/>
          <w:bCs/>
        </w:rPr>
        <w:t>Técnico de IT</w:t>
      </w:r>
      <w:r w:rsidRPr="00C71928">
        <w:rPr>
          <w:rFonts w:ascii="Arial" w:hAnsi="Arial" w:cs="Arial"/>
        </w:rPr>
        <w:t xml:space="preserve"> </w:t>
      </w:r>
      <w:r w:rsidR="00C71928">
        <w:rPr>
          <w:rFonts w:ascii="Arial" w:hAnsi="Arial" w:cs="Arial"/>
        </w:rPr>
        <w:t xml:space="preserve">el cual </w:t>
      </w:r>
      <w:r w:rsidRPr="00C71928">
        <w:rPr>
          <w:rFonts w:ascii="Arial" w:hAnsi="Arial" w:cs="Arial"/>
        </w:rPr>
        <w:t>está a cargo del grupo de técnicos de Soluciones de Negocio SAP y del grupo de técnicos de Operaciones e Infraestructur</w:t>
      </w:r>
      <w:r w:rsidR="006240C0">
        <w:rPr>
          <w:rFonts w:ascii="Arial" w:hAnsi="Arial" w:cs="Arial"/>
        </w:rPr>
        <w:t>a.</w:t>
      </w:r>
    </w:p>
    <w:p w14:paraId="7787BEE6" w14:textId="42DEE2DE" w:rsidR="00A71B30" w:rsidRDefault="006240C0" w:rsidP="0013311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lastRenderedPageBreak/>
        <w:t xml:space="preserve">Se encargan de dar </w:t>
      </w:r>
      <w:r w:rsidR="00A71B30" w:rsidRPr="00C71928">
        <w:rPr>
          <w:rFonts w:ascii="Arial" w:hAnsi="Arial" w:cs="Arial"/>
        </w:rPr>
        <w:t>soporte informático a toda la compañía, diseñan y controlan tanto el sistema como el acceso a este y a las bases de datos.</w:t>
      </w:r>
      <w:r w:rsidR="00C71928">
        <w:rPr>
          <w:rFonts w:ascii="Arial" w:hAnsi="Arial" w:cs="Arial"/>
        </w:rPr>
        <w:t xml:space="preserve"> </w:t>
      </w:r>
      <w:r w:rsidR="0051438B" w:rsidRPr="00C71928">
        <w:rPr>
          <w:rFonts w:ascii="Arial" w:hAnsi="Arial" w:cs="Arial"/>
          <w:b/>
          <w:bCs/>
        </w:rPr>
        <w:t>Normalizan procesos de cara al proceso productivo.</w:t>
      </w:r>
    </w:p>
    <w:p w14:paraId="1992D838" w14:textId="7155EC09" w:rsidR="007217BA" w:rsidRPr="007217BA" w:rsidRDefault="007217BA" w:rsidP="0013311E">
      <w:pPr>
        <w:rPr>
          <w:rFonts w:ascii="Arial" w:hAnsi="Arial" w:cs="Arial"/>
          <w:b/>
          <w:bCs/>
          <w:color w:val="000000"/>
        </w:rPr>
      </w:pPr>
      <w:r w:rsidRPr="007217BA">
        <w:rPr>
          <w:rFonts w:ascii="Arial" w:hAnsi="Arial" w:cs="Arial"/>
          <w:b/>
          <w:bCs/>
          <w:color w:val="000000"/>
        </w:rPr>
        <w:t>Subárea de calidad</w:t>
      </w:r>
    </w:p>
    <w:p w14:paraId="151153AC" w14:textId="0D5DB1E1" w:rsidR="007217BA" w:rsidRPr="007217BA" w:rsidRDefault="007217BA" w:rsidP="007217BA">
      <w:pPr>
        <w:rPr>
          <w:rFonts w:ascii="Arial" w:hAnsi="Arial" w:cs="Arial"/>
          <w:color w:val="000000"/>
        </w:rPr>
      </w:pPr>
      <w:r w:rsidRPr="007217BA">
        <w:rPr>
          <w:rFonts w:ascii="Arial" w:hAnsi="Arial" w:cs="Arial"/>
          <w:color w:val="000000"/>
        </w:rPr>
        <w:t xml:space="preserve">Director de Calidad e I+D+i está a cargo de los </w:t>
      </w:r>
      <w:r w:rsidR="006D4FDF" w:rsidRPr="007217BA">
        <w:rPr>
          <w:rFonts w:ascii="Arial" w:hAnsi="Arial" w:cs="Arial"/>
          <w:color w:val="000000"/>
        </w:rPr>
        <w:t>responsables</w:t>
      </w:r>
      <w:r w:rsidRPr="007217BA">
        <w:rPr>
          <w:rFonts w:ascii="Arial" w:hAnsi="Arial" w:cs="Arial"/>
          <w:color w:val="000000"/>
        </w:rPr>
        <w:t xml:space="preserve"> de Calidad de las </w:t>
      </w:r>
      <w:r w:rsidR="006D4FDF" w:rsidRPr="007217BA">
        <w:rPr>
          <w:rFonts w:ascii="Arial" w:hAnsi="Arial" w:cs="Arial"/>
          <w:color w:val="000000"/>
        </w:rPr>
        <w:t>plantas,</w:t>
      </w:r>
      <w:r w:rsidRPr="007217BA">
        <w:rPr>
          <w:rFonts w:ascii="Arial" w:hAnsi="Arial" w:cs="Arial"/>
          <w:color w:val="000000"/>
        </w:rPr>
        <w:t xml:space="preserve"> así como del </w:t>
      </w:r>
      <w:r w:rsidR="006D4FDF" w:rsidRPr="007217BA">
        <w:rPr>
          <w:rFonts w:ascii="Arial" w:hAnsi="Arial" w:cs="Arial"/>
          <w:color w:val="000000"/>
        </w:rPr>
        <w:t>responsable</w:t>
      </w:r>
      <w:r w:rsidRPr="007217BA">
        <w:rPr>
          <w:rFonts w:ascii="Arial" w:hAnsi="Arial" w:cs="Arial"/>
          <w:color w:val="000000"/>
        </w:rPr>
        <w:t xml:space="preserve"> de I+D+i</w:t>
      </w:r>
    </w:p>
    <w:p w14:paraId="3A39AEFF" w14:textId="54C39DE3" w:rsidR="007217BA" w:rsidRDefault="007217BA" w:rsidP="007217BA">
      <w:pPr>
        <w:rPr>
          <w:rFonts w:ascii="Arial" w:hAnsi="Arial" w:cs="Arial"/>
          <w:color w:val="000000"/>
        </w:rPr>
      </w:pPr>
      <w:r w:rsidRPr="007217BA">
        <w:rPr>
          <w:rFonts w:ascii="Arial" w:hAnsi="Arial" w:cs="Arial"/>
          <w:color w:val="000000"/>
        </w:rPr>
        <w:t>Garantiza que los procesos industriales y el producto terminado cumple con el nivel de calidad mínimo exigido por ley.</w:t>
      </w:r>
    </w:p>
    <w:p w14:paraId="5ECD16B6" w14:textId="77777777" w:rsidR="009C089C" w:rsidRPr="00C71928" w:rsidRDefault="009C089C" w:rsidP="009C089C">
      <w:pPr>
        <w:pBdr>
          <w:bottom w:val="single" w:sz="6" w:space="1" w:color="auto"/>
        </w:pBdr>
        <w:rPr>
          <w:rFonts w:ascii="Arial" w:hAnsi="Arial" w:cs="Arial"/>
        </w:rPr>
      </w:pPr>
    </w:p>
    <w:p w14:paraId="438AF2F4" w14:textId="1A738EC2" w:rsidR="006D4FDF" w:rsidRPr="006D4FDF" w:rsidRDefault="006D4FDF" w:rsidP="006D4FDF">
      <w:pPr>
        <w:rPr>
          <w:rFonts w:ascii="Arial" w:hAnsi="Arial" w:cs="Arial"/>
        </w:rPr>
      </w:pPr>
      <w:r w:rsidRPr="006D4FDF">
        <w:rPr>
          <w:rFonts w:ascii="Arial" w:hAnsi="Arial" w:cs="Arial"/>
        </w:rPr>
        <w:t>¿</w:t>
      </w:r>
      <w:r w:rsidRPr="006D4FDF">
        <w:rPr>
          <w:rFonts w:ascii="Arial" w:hAnsi="Arial" w:cs="Arial"/>
        </w:rPr>
        <w:t>Perdone</w:t>
      </w:r>
      <w:r w:rsidRPr="006D4FDF">
        <w:rPr>
          <w:rFonts w:ascii="Arial" w:hAnsi="Arial" w:cs="Arial"/>
        </w:rPr>
        <w:t xml:space="preserve"> yo no he entendido la diferencia entre el director de departamento de </w:t>
      </w:r>
      <w:r w:rsidRPr="006D4FDF">
        <w:rPr>
          <w:rFonts w:ascii="Arial" w:hAnsi="Arial" w:cs="Arial"/>
        </w:rPr>
        <w:t>línea</w:t>
      </w:r>
      <w:r w:rsidRPr="006D4FDF">
        <w:rPr>
          <w:rFonts w:ascii="Arial" w:hAnsi="Arial" w:cs="Arial"/>
        </w:rPr>
        <w:t xml:space="preserve"> media y el de tecnoestructura?</w:t>
      </w:r>
    </w:p>
    <w:p w14:paraId="44BC2144" w14:textId="0EA2E68E" w:rsidR="009C089C" w:rsidRPr="00C71928" w:rsidRDefault="006D4FDF" w:rsidP="006D4FDF">
      <w:pPr>
        <w:rPr>
          <w:rFonts w:ascii="Arial" w:hAnsi="Arial" w:cs="Arial"/>
        </w:rPr>
      </w:pPr>
      <w:r w:rsidRPr="006D4FDF">
        <w:rPr>
          <w:rFonts w:ascii="Arial" w:hAnsi="Arial" w:cs="Arial"/>
          <w:b/>
          <w:bCs/>
        </w:rPr>
        <w:t>Respuesta</w:t>
      </w:r>
      <w:r w:rsidRPr="006D4FDF">
        <w:rPr>
          <w:rFonts w:ascii="Arial" w:hAnsi="Arial" w:cs="Arial"/>
        </w:rPr>
        <w:t xml:space="preserve">: El director de departamento de </w:t>
      </w:r>
      <w:r w:rsidRPr="006D4FDF">
        <w:rPr>
          <w:rFonts w:ascii="Arial" w:hAnsi="Arial" w:cs="Arial"/>
        </w:rPr>
        <w:t>Tecnoestructura</w:t>
      </w:r>
      <w:r w:rsidRPr="006D4FDF">
        <w:rPr>
          <w:rFonts w:ascii="Arial" w:hAnsi="Arial" w:cs="Arial"/>
        </w:rPr>
        <w:t xml:space="preserve"> requiere que sea </w:t>
      </w:r>
      <w:r w:rsidRPr="006D4FDF">
        <w:rPr>
          <w:rFonts w:ascii="Arial" w:hAnsi="Arial" w:cs="Arial"/>
        </w:rPr>
        <w:t>profesional</w:t>
      </w:r>
      <w:r w:rsidRPr="006D4FDF">
        <w:rPr>
          <w:rFonts w:ascii="Arial" w:hAnsi="Arial" w:cs="Arial"/>
        </w:rPr>
        <w:t xml:space="preserve"> ya que </w:t>
      </w:r>
      <w:r w:rsidRPr="006D4FDF">
        <w:rPr>
          <w:rFonts w:ascii="Arial" w:hAnsi="Arial" w:cs="Arial"/>
        </w:rPr>
        <w:t>estará</w:t>
      </w:r>
      <w:r w:rsidRPr="006D4FDF">
        <w:rPr>
          <w:rFonts w:ascii="Arial" w:hAnsi="Arial" w:cs="Arial"/>
        </w:rPr>
        <w:t xml:space="preserve"> ampliado verticalmente y especializado horizontalmente por conocimientos, ya que tiene que saber de lo que trabajo </w:t>
      </w:r>
      <w:r w:rsidRPr="006D4FDF">
        <w:rPr>
          <w:rFonts w:ascii="Arial" w:hAnsi="Arial" w:cs="Arial"/>
        </w:rPr>
        <w:t>tratándose</w:t>
      </w:r>
      <w:r w:rsidRPr="006D4FDF">
        <w:rPr>
          <w:rFonts w:ascii="Arial" w:hAnsi="Arial" w:cs="Arial"/>
        </w:rPr>
        <w:t xml:space="preserve"> en la </w:t>
      </w:r>
      <w:r w:rsidRPr="006D4FDF">
        <w:rPr>
          <w:rFonts w:ascii="Arial" w:hAnsi="Arial" w:cs="Arial"/>
        </w:rPr>
        <w:t>mayoría</w:t>
      </w:r>
      <w:r w:rsidRPr="006D4FDF">
        <w:rPr>
          <w:rFonts w:ascii="Arial" w:hAnsi="Arial" w:cs="Arial"/>
        </w:rPr>
        <w:t xml:space="preserve"> de casos de un ingeniero. conocimiento en </w:t>
      </w:r>
      <w:r w:rsidRPr="006D4FDF">
        <w:rPr>
          <w:rFonts w:ascii="Arial" w:hAnsi="Arial" w:cs="Arial"/>
        </w:rPr>
        <w:t>el área</w:t>
      </w:r>
      <w:r w:rsidRPr="006D4FDF">
        <w:rPr>
          <w:rFonts w:ascii="Arial" w:hAnsi="Arial" w:cs="Arial"/>
        </w:rPr>
        <w:t xml:space="preserve"> del departamento, es decir, </w:t>
      </w:r>
      <w:r w:rsidRPr="006D4FDF">
        <w:rPr>
          <w:rFonts w:ascii="Arial" w:hAnsi="Arial" w:cs="Arial"/>
        </w:rPr>
        <w:t>preparación</w:t>
      </w:r>
      <w:r w:rsidRPr="006D4FDF">
        <w:rPr>
          <w:rFonts w:ascii="Arial" w:hAnsi="Arial" w:cs="Arial"/>
        </w:rPr>
        <w:t xml:space="preserve"> previa.</w:t>
      </w:r>
    </w:p>
    <w:sectPr w:rsidR="009C089C" w:rsidRPr="00C719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CF"/>
    <w:rsid w:val="00095E47"/>
    <w:rsid w:val="0013311E"/>
    <w:rsid w:val="001614B3"/>
    <w:rsid w:val="002E44D9"/>
    <w:rsid w:val="003155CF"/>
    <w:rsid w:val="00370977"/>
    <w:rsid w:val="004D62D8"/>
    <w:rsid w:val="0051438B"/>
    <w:rsid w:val="006240C0"/>
    <w:rsid w:val="006D4FDF"/>
    <w:rsid w:val="007217BA"/>
    <w:rsid w:val="00763D71"/>
    <w:rsid w:val="007D7A0D"/>
    <w:rsid w:val="008552BB"/>
    <w:rsid w:val="00891037"/>
    <w:rsid w:val="008B69DE"/>
    <w:rsid w:val="009C089C"/>
    <w:rsid w:val="00A71B30"/>
    <w:rsid w:val="00B42C39"/>
    <w:rsid w:val="00C32356"/>
    <w:rsid w:val="00C71928"/>
    <w:rsid w:val="00D1045D"/>
    <w:rsid w:val="00DD66E6"/>
    <w:rsid w:val="00DE6BAF"/>
    <w:rsid w:val="00EA1CE4"/>
    <w:rsid w:val="00FC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8C47"/>
  <w15:chartTrackingRefBased/>
  <w15:docId w15:val="{7B989EFB-8DEE-453A-93CD-3E3B3B8D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71B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1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C0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1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Martínez Diaz</dc:creator>
  <cp:keywords/>
  <dc:description/>
  <cp:lastModifiedBy>David Martínez Diaz</cp:lastModifiedBy>
  <cp:revision>7</cp:revision>
  <cp:lastPrinted>2023-05-29T17:01:00Z</cp:lastPrinted>
  <dcterms:created xsi:type="dcterms:W3CDTF">2023-05-28T10:37:00Z</dcterms:created>
  <dcterms:modified xsi:type="dcterms:W3CDTF">2023-05-29T17:23:00Z</dcterms:modified>
</cp:coreProperties>
</file>