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A"/>
          <w:sz w:val="52"/>
          <w:szCs w:val="52"/>
        </w:rPr>
        <w:t xml:space="preserve">MBOATRUST AI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Phased Development Roadmap</w:t>
      </w:r>
    </w:p>
    <w:p>
      <w:pPr>
        <w:pBdr>
          <w:bottom w:val="single" w:color="4CAF7D" w:sz="8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r>
        <w:r>
          <w:br w:type="page"/>
        </w:r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MboaTrust AI project is divided into 9 phases across 3 major milestones: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 — MVP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0 → Phase 3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 app: auth, records, receipt verification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M2 — Full Launch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4 → Phase 7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 product: KYC, Trust Score, Statistics, AI insights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M3 — Post-Launch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8 → Phase 9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module, optimization, scale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Rules Before Any Phase Begins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 plan for each phase is reviewed and approved before coding 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project.md is updated at the end of every working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feature scope expansion mid-phase without explicit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screens must be designed/approved before frontend implementation begins.</w:t>
      </w:r>
    </w:p>
    <w:p>
      <w:pPr>
        <w:spacing w:after="80"/>
      </w:pPr>
    </w:p>
    <w:p>
      <w:pPr>
        <w:pStyle w:val="Heading1"/>
      </w:pPr>
      <w:r>
        <w:t xml:space="preserve">2. Phase 0 — Project Setup &amp;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Working skeleton. Every developer can run the project locally. All infrastructure is provisioned.</w:t>
      </w:r>
    </w:p>
    <w:p>
      <w:pPr>
        <w:pStyle w:val="Heading2"/>
      </w:pPr>
      <w:r>
        <w:t xml:space="preserve">2.1 Key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 Git repository with main/develop/feature branch strategy.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monorepo structure: /mobile, /backend, /ai, /docs, /shared.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Initialize FastAPI project with core dependencies (SQLAlchemy, asyncpg, Alembic, JWT, file uploads).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Create Supabase project, run initial Alembic migration for all core tables, configure RLS policies.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Initialize Expo project with NativeWind, expo-router, WatermelonDB, i18n, and all core packages.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Set up Python AI environment with EasyOCR, XGBoost, Prophet, OpenCV, Claude API client.</w:t>
      </w:r>
    </w:p>
    <w:p>
      <w:pPr>
        <w:pStyle w:val="Heading2"/>
      </w:pPr>
      <w:r>
        <w:t xml:space="preserve">2.2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apps run locally without errors. Database schema live on Supabase. Health check endpoint returns 200. All environment variables documented.</w:t>
      </w:r>
    </w:p>
    <w:p>
      <w:pPr>
        <w:spacing w:after="80"/>
      </w:pPr>
    </w:p>
    <w:p>
      <w:pPr>
        <w:pStyle w:val="Heading1"/>
      </w:pPr>
      <w:r>
        <w:t xml:space="preserve">3. Phase 1 — Authentication &amp; Navigation Shell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 merchant can register, log in, verify OTP, and land on a working navigation shell.</w:t>
      </w:r>
    </w:p>
    <w:p>
      <w:pPr>
        <w:pStyle w:val="Heading2"/>
      </w:pPr>
      <w:r>
        <w:t xml:space="preserve">3.1 Key Tasks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Register, login, OTP send/verify, PIN reset, token refresh endpoints + JWT middleware.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Splash, onboarding (3-step), login, registration, forgot password, OTP, reset PIN, privacy consent screens.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Navigation: Bottom tab navigator with 5 tabs (Home, Verify, Records, Statistics, Profile) showing placeholders.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Offline: Detection hook using NetInfo, offline banner on all screens.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i18n: Setup with English, Français, Pidgin translation files; device locale detection.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WatermelonDB: Schema setup, sync status hook, sync service.</w:t>
      </w:r>
    </w:p>
    <w:p>
      <w:pPr>
        <w:pStyle w:val="Heading2"/>
      </w:pPr>
      <w:r>
        <w:t xml:space="preserve">3.2 Screens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L-01 through L-07, A-01 through A-06, D-06 (13 screens total).</w:t>
      </w:r>
    </w:p>
    <w:p>
      <w:pPr>
        <w:spacing w:after="80"/>
      </w:pPr>
    </w:p>
    <w:p>
      <w:pPr>
        <w:pStyle w:val="Heading1"/>
      </w:pPr>
      <w:r>
        <w:t xml:space="preserve">4. Phase 2 — Business Record Keeping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Merchants can log sales, expenses, and stock purchases. Records persist offline and sync to cloud.</w:t>
      </w:r>
    </w:p>
    <w:p>
      <w:pPr>
        <w:pStyle w:val="Heading2"/>
      </w:pPr>
      <w:r>
        <w:t xml:space="preserve">4.1 Key Tasks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Batch sync endpoint, CRUD for all 3 record types, summary endpoint for dashboard.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Records Overview Hub, Add Sale (with Customer Tag), Sales History, Add Expense, Expense History, Add Stock Purchase (with Supplier Name), Stock/Purchase History, Supplier Directory, Record Saved confirmation.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Offline: All records write to WatermelonDB first; sync on reconnect; conflict resolution.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Homepage wired with real sales totals, quick actions, recent activity.</w:t>
      </w:r>
    </w:p>
    <w:p>
      <w:pPr>
        <w:pStyle w:val="Heading2"/>
      </w:pPr>
      <w:r>
        <w:t xml:space="preserve">4.2 Screens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R-01 through R-09, D-01 partial (10 screens total).</w:t>
      </w:r>
    </w:p>
    <w:p>
      <w:pPr>
        <w:spacing w:after="80"/>
      </w:pPr>
    </w:p>
    <w:p>
      <w:pPr>
        <w:pStyle w:val="Heading1"/>
      </w:pPr>
      <w:r>
        <w:t xml:space="preserve">5. Phase 3 — Receipt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Merchants can upload purchase receipts. AI verifies authenticity. Results stored and contribute to purchasing history.</w:t>
      </w:r>
    </w:p>
    <w:p>
      <w:pPr>
        <w:pStyle w:val="Heading2"/>
      </w:pPr>
      <w:r>
        <w:t xml:space="preserve">5.1 Key Tasks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Receipt upload endpoint, async processing queue, status polling, verification history, WebSocket result push.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Pipeline: Pre-processing (resize, denoise, deskew), OCR (EasyOCR), image forensics (EXIF, ELA, font, template hash), cross-validation, verdict engine.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Verification Hub (redesigned), Capture Receipt, Result screens (Authentic, Suspicious, Pending), Receipt Detail View, Manual Entry, Verification History.</w:t>
      </w:r>
    </w:p>
    <w:p>
      <w:pPr>
        <w:pStyle w:val="Heading2"/>
      </w:pPr>
      <w:r>
        <w:t xml:space="preserve">5.2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receipt pipeline functional. MILESTONE M1 (MVP) COMPLETE.</w:t>
      </w:r>
    </w:p>
    <w:p>
      <w:pPr>
        <w:spacing w:after="80"/>
      </w:pPr>
    </w:p>
    <w:p>
      <w:pPr>
        <w:pStyle w:val="Heading1"/>
      </w:pPr>
      <w:r>
        <w:t xml:space="preserve">6. Phase 4 — KYC: Identity &amp; Business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Merchants can submit identity documents. AI validates them. KYC badge unlocks 15% of Trust Score.</w:t>
      </w:r>
    </w:p>
    <w:p>
      <w:pPr>
        <w:pStyle w:val="Heading2"/>
      </w:pPr>
      <w:r>
        <w:t xml:space="preserve">6.1 Key Tasks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ID upload, RCCM upload, OCR name extraction, fuzzy name cross-validation, KYC status management.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KYC Introduction prompt, National ID Upload (front + back with guidance overlay), RCCM Upload, KYC Verification Status, Edit Profile.</w:t>
      </w:r>
    </w:p>
    <w:p>
      <w:pPr>
        <w:pStyle w:val="Heading2"/>
      </w:pPr>
      <w:r>
        <w:t xml:space="preserve">6.2 Screens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K-01 through K-04, D-05 (5 screens total).</w:t>
      </w:r>
    </w:p>
    <w:p>
      <w:pPr>
        <w:spacing w:after="80"/>
      </w:pPr>
    </w:p>
    <w:p>
      <w:pPr>
        <w:pStyle w:val="Heading1"/>
      </w:pPr>
      <w:r>
        <w:t xml:space="preserve">7. Phase 5 — Trust Score &amp; Credit Scoring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Trust Score calculated from real data. Real-time updates. Explainable breakdowns.</w:t>
      </w:r>
    </w:p>
    <w:p>
      <w:pPr>
        <w:pStyle w:val="Heading2"/>
      </w:pPr>
      <w:r>
        <w:t xml:space="preserve">7.1 Key Tasks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Feature extraction pipeline (6 categories), weight redistribution for missing data, XGBoost model training on synthetic data, score API endpoints, WebSocket real-time push.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API: Score change explanations generated per recalculation, stored in DB.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Trust Score Details (wired to real data), Credit Score Breakdown (6-category bars), Financial Summary (real aggregated data), Homepage score ring animation.</w:t>
      </w:r>
    </w:p>
    <w:p>
      <w:pPr>
        <w:pStyle w:val="Heading2"/>
      </w:pPr>
      <w:r>
        <w:t xml:space="preserve">7.2 Screens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T-01 through T-03, D-03, D-09 (5 screens total).</w:t>
      </w:r>
    </w:p>
    <w:p>
      <w:pPr>
        <w:spacing w:after="80"/>
      </w:pPr>
    </w:p>
    <w:p>
      <w:pPr>
        <w:pStyle w:val="Heading1"/>
      </w:pPr>
      <w:r>
        <w:t xml:space="preserve">8. Phase 6 — Statistics &amp; AI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Full statistics section live. All 7 AI predictions functional. Charts display real data.</w:t>
      </w:r>
    </w:p>
    <w:p>
      <w:pPr>
        <w:pStyle w:val="Heading2"/>
      </w:pPr>
      <w:r>
        <w:t xml:space="preserve">8.1 Key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Weekly/monthly/annual statistics aggregation endpoints, chart-ready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Prophet sales forecasting, linear regression restock timing, rules-based fallback for &lt;4 weeks data, all 7 prediction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Statistics Overview with timeframe toggle, Weekly/Monthly/Annual detail screens with victory-native charts, AI Predictions Dashboard, Prediction Detail View, Not Enough Data state.</w:t>
      </w:r>
    </w:p>
    <w:p>
      <w:pPr>
        <w:pStyle w:val="Heading2"/>
      </w:pPr>
      <w:r>
        <w:t xml:space="preserve">8.2 Screens Delivered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S-01 through S-07 (7 screens total).</w:t>
      </w:r>
    </w:p>
    <w:p>
      <w:pPr>
        <w:spacing w:after="80"/>
      </w:pPr>
    </w:p>
    <w:p>
      <w:pPr>
        <w:pStyle w:val="Heading1"/>
      </w:pPr>
      <w:r>
        <w:t xml:space="preserve">9. Phase 7 — AI Insights, Alerts &amp; Polish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Claude API insights working. Notifications functional. All remaining screens polished. MILESTONE M2 (FULL LAUNCH) COMPLETE.</w:t>
      </w:r>
    </w:p>
    <w:p>
      <w:pPr>
        <w:pStyle w:val="Heading2"/>
      </w:pPr>
      <w:r>
        <w:t xml:space="preserve">9.1 Key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Daily insight generation job (Claude API), alert generation on anomalies, Expo Push Notification integration, Africa's Talking SMS for critical alerts.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AI Insights &amp; Alerts wired to real data, Offline Mode Status with real sync queue, Help &amp; Tutorial with search/video/live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Polish: Score ring animation, skeleton loading screens, pull-to-refresh, error boundaries, empty states, full i18n testing in all 3 languages.</w:t>
      </w:r>
    </w:p>
    <w:p>
      <w:pPr>
        <w:spacing w:after="80"/>
      </w:pPr>
    </w:p>
    <w:p>
      <w:pPr>
        <w:pStyle w:val="Heading1"/>
      </w:pPr>
      <w:r>
        <w:t xml:space="preserve">10. Phase 8 — Loan Module (Post-Launch)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Merchants with Trust Score 70+ can apply for microloans. Repayment tracked in-app.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Loan eligibility check, application submission, repayment recording, schedule management, PDF credit report generation.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Loan Eligibility Introduction, Loan Application (amount slider, schedule preview), Application Status, Repayment Tracker, Credit Report Preview.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 Delivered: LN-01 through LN-05 (5 screens).</w:t>
      </w:r>
    </w:p>
    <w:p>
      <w:pPr>
        <w:spacing w:after="80"/>
      </w:pPr>
    </w:p>
    <w:p>
      <w:pPr>
        <w:pStyle w:val="Heading1"/>
      </w:pPr>
      <w:r>
        <w:t xml:space="preserve">11. Phase 9 — Optimization, Testing &amp;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App is production-ready, performant, tested, and ready to scale.</w:t>
      </w:r>
    </w:p>
    <w:p>
      <w:pPr>
        <w:pStyle w:val="Heading2"/>
      </w:pPr>
      <w:r>
        <w:t xml:space="preserve">11.1 Performance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Native performance audit, WatermelonDB query optimization, API response caching (Redis), lazy loading, bundle size reduction, target: &lt;3s launch on mid-range Android.</w:t>
      </w:r>
    </w:p>
    <w:p>
      <w:pPr>
        <w:pStyle w:val="Heading2"/>
      </w:pPr>
      <w:r>
        <w:t xml:space="preserve">11.2 Testing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 (pytest + Jest), integration tests (full API), E2E tests (Detox), AI model accuracy validation (&gt;85% OCR field extraction), fraud detection testing.</w:t>
      </w:r>
    </w:p>
    <w:p>
      <w:pPr>
        <w:pStyle w:val="Heading2"/>
      </w:pPr>
      <w:r>
        <w:t xml:space="preserve">11.3 Security &amp; Deployment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Penetration testing, RLS validation, JWT review, CI/CD pipeline (GitHub Actions), production deployment, Google Play Store submission.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MILESTONE M3 (POST-LAUNCH) COMPLETE.</w:t>
      </w:r>
    </w:p>
    <w:p>
      <w:pPr>
        <w:spacing w:after="80"/>
      </w:pPr>
    </w:p>
    <w:p>
      <w:pPr>
        <w:pStyle w:val="Heading1"/>
      </w:pPr>
      <w:r>
        <w:t xml:space="preserve">12. Phase Dependency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(Setup) leads to Phase 1 (Auth + Navigation), which enables parallel development of Phases 2 (Records), 3 (Receipt Verification), and 4 (KYC). All three must complete before Phase 5 (Trust Score). Phase 5 enables Phase 6 (Statistics) and then Phase 7 (AI Insights + Polish). Phase 8 (Loan Module) and Phase 9 (Optimization + Launch) follow sequentially.</w:t>
      </w:r>
    </w:p>
    <w:p>
      <w:pPr>
        <w:spacing w:after="80"/>
      </w:pPr>
    </w:p>
    <w:p>
      <w:pPr>
        <w:pStyle w:val="Heading1"/>
      </w:pPr>
      <w:r>
        <w:t xml:space="preserve">13. Full Screen Delivery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L-01→L-07, A-01→A-06, D-06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R-01→R-09, D-01 partial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V-01→V-10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K-01→K-04, D-05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T-01→T-03, D-03, D-09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S-01→S-07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7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D-02, D-07, D-08 (fully wired)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8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LN-01→LN-05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58 of 65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2026-04-06T14:32:26.861Z</dcterms:created>
  <dcterms:modified xsi:type="dcterms:W3CDTF">2026-04-06T14:32:26.861Z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