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29/8/18 Se crearon los campos de fecha en las tablas empresa, producto y servicio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