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1F4E79"/>
          <w:sz w:val="52"/>
          <w:szCs w:val="52"/>
        </w:rPr>
        <w:t xml:space="preserve">COMPUTER NETWORKS</w:t>
      </w:r>
    </w:p>
    <w:p>
      <w:pPr>
        <w:spacing w:after="200"/>
        <w:jc w:val="center"/>
      </w:pPr>
      <w:r>
        <w:rPr>
          <w:rFonts w:ascii="Calibri" w:cs="Calibri" w:eastAsia="Calibri" w:hAnsi="Calibri"/>
          <w:b/>
          <w:bCs/>
          <w:color w:val="2E74B5"/>
          <w:sz w:val="32"/>
          <w:szCs w:val="32"/>
        </w:rPr>
        <w:t xml:space="preserve">Previous Year Questions — Answer Booklet</w:t>
      </w:r>
    </w:p>
    <w:p>
      <w:pPr>
        <w:spacing w:after="400"/>
        <w:jc w:val="center"/>
      </w:pPr>
      <w:r>
        <w:rPr>
          <w:rFonts w:ascii="Calibri" w:cs="Calibri" w:eastAsia="Calibri" w:hAnsi="Calibri"/>
          <w:i/>
          <w:iCs/>
          <w:sz w:val="22"/>
          <w:szCs w:val="22"/>
        </w:rPr>
        <w:t xml:space="preserve">Answers calibrated to mark weightage. Diagrams drawn as clean Word tables.</w:t>
      </w:r>
    </w:p>
    <w:p>
      <w:pPr>
        <w:pStyle w:val="Heading1"/>
        <w:pageBreakBefore/>
        <w:spacing w:after="160" w:before="200"/>
      </w:pPr>
      <w:r>
        <w:rPr>
          <w:rFonts w:ascii="Calibri" w:cs="Calibri" w:eastAsia="Calibri" w:hAnsi="Calibri"/>
          <w:b/>
          <w:bCs/>
          <w:color w:val="1F4E79"/>
          <w:sz w:val="32"/>
          <w:szCs w:val="32"/>
        </w:rPr>
        <w:t xml:space="preserve">Q1. Circuit Switching vs Packet Switching — Numerical [16 marks]</w:t>
      </w:r>
    </w:p>
    <w:p>
      <w:pPr>
        <w:spacing w:after="120" w:line="290"/>
        <w:jc w:val="both"/>
      </w:pPr>
      <w:r>
        <w:rPr>
          <w:rFonts w:ascii="Calibri" w:cs="Calibri" w:eastAsia="Calibri" w:hAnsi="Calibri"/>
          <w:b w:val="false"/>
          <w:bCs w:val="false"/>
          <w:i w:val="false"/>
          <w:iCs w:val="false"/>
          <w:sz w:val="22"/>
          <w:szCs w:val="22"/>
        </w:rPr>
        <w:t xml:space="preserve">A circuit-switching scenario: Ncs users, each requiring 20 Mbps bandwidth, share a link of capacity 150 Mbps. A packet-switching scenario: Nps users share a 150 Mbps link; each user again requires 20 Mbps when transmitting, but only transmits 20% of the time.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Given data</w:t>
      </w:r>
    </w:p>
    <w:p>
      <w:pPr>
        <w:pStyle w:val="ListParagraph"/>
        <w:numPr>
          <w:ilvl w:val="0"/>
          <w:numId w:val="2"/>
        </w:numPr>
        <w:spacing w:after="80" w:line="280"/>
      </w:pPr>
      <w:r>
        <w:rPr>
          <w:rFonts w:ascii="Calibri" w:cs="Calibri" w:eastAsia="Calibri" w:hAnsi="Calibri"/>
          <w:sz w:val="22"/>
          <w:szCs w:val="22"/>
        </w:rPr>
        <w:t xml:space="preserve">Link capacity C = 150 Mbps</w:t>
      </w:r>
    </w:p>
    <w:p>
      <w:pPr>
        <w:pStyle w:val="ListParagraph"/>
        <w:numPr>
          <w:ilvl w:val="0"/>
          <w:numId w:val="2"/>
        </w:numPr>
        <w:spacing w:after="80" w:line="280"/>
      </w:pPr>
      <w:r>
        <w:rPr>
          <w:rFonts w:ascii="Calibri" w:cs="Calibri" w:eastAsia="Calibri" w:hAnsi="Calibri"/>
          <w:sz w:val="22"/>
          <w:szCs w:val="22"/>
        </w:rPr>
        <w:t xml:space="preserve">Per-user bandwidth need when active = 20 Mbps</w:t>
      </w:r>
    </w:p>
    <w:p>
      <w:pPr>
        <w:pStyle w:val="ListParagraph"/>
        <w:numPr>
          <w:ilvl w:val="0"/>
          <w:numId w:val="2"/>
        </w:numPr>
        <w:spacing w:after="80" w:line="280"/>
      </w:pPr>
      <w:r>
        <w:rPr>
          <w:rFonts w:ascii="Calibri" w:cs="Calibri" w:eastAsia="Calibri" w:hAnsi="Calibri"/>
          <w:sz w:val="22"/>
          <w:szCs w:val="22"/>
        </w:rPr>
        <w:t xml:space="preserve">Activity factor p = 0.20 (transmits 20% of the time)</w:t>
      </w:r>
    </w:p>
    <w:p>
      <w:pPr>
        <w:pStyle w:val="ListParagraph"/>
        <w:numPr>
          <w:ilvl w:val="0"/>
          <w:numId w:val="2"/>
        </w:numPr>
        <w:spacing w:after="80" w:line="280"/>
      </w:pPr>
      <w:r>
        <w:rPr>
          <w:rFonts w:ascii="Calibri" w:cs="Calibri" w:eastAsia="Calibri" w:hAnsi="Calibri"/>
          <w:sz w:val="22"/>
          <w:szCs w:val="22"/>
        </w:rPr>
        <w:t xml:space="preserve">Nps = 13 packet-switching users (for parts b–g)</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 Maximum users under circuit switching</w:t>
      </w:r>
    </w:p>
    <w:p>
      <w:pPr>
        <w:spacing w:after="120" w:line="290"/>
        <w:jc w:val="both"/>
      </w:pPr>
      <w:r>
        <w:rPr>
          <w:rFonts w:ascii="Calibri" w:cs="Calibri" w:eastAsia="Calibri" w:hAnsi="Calibri"/>
          <w:b w:val="false"/>
          <w:bCs w:val="false"/>
          <w:i w:val="false"/>
          <w:iCs w:val="false"/>
          <w:sz w:val="22"/>
          <w:szCs w:val="22"/>
        </w:rPr>
        <w:t xml:space="preserve">Under circuit switching, the link is statically divided and each active user reserves 20 Mbps for the full duration. Maximum users = link capacity / per-user bandwidth.</w:t>
      </w:r>
    </w:p>
    <w:p>
      <w:pPr>
        <w:shd w:fill="FFF8DC" w:val="clear"/>
        <w:spacing w:after="120" w:before="80"/>
        <w:jc w:val="center"/>
      </w:pPr>
      <w:r>
        <w:rPr>
          <w:rFonts w:ascii="Consolas" w:cs="Consolas" w:eastAsia="Consolas" w:hAnsi="Consolas"/>
          <w:b/>
          <w:bCs/>
          <w:sz w:val="22"/>
          <w:szCs w:val="22"/>
        </w:rPr>
        <w:t xml:space="preserve">Max users  =  150 / 20  =  7 users (since users must be whole)</w:t>
      </w:r>
    </w:p>
    <w:p>
      <w:pPr>
        <w:spacing w:after="120" w:line="290"/>
        <w:jc w:val="both"/>
      </w:pPr>
      <w:r>
        <w:rPr>
          <w:rFonts w:ascii="Calibri" w:cs="Calibri" w:eastAsia="Calibri" w:hAnsi="Calibri"/>
          <w:b w:val="false"/>
          <w:bCs w:val="false"/>
          <w:i w:val="false"/>
          <w:iCs w:val="false"/>
          <w:sz w:val="22"/>
          <w:szCs w:val="22"/>
        </w:rPr>
        <w:t xml:space="preserve">Answer: 7 users can be supported.</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(b) Can 13 users be supported under circuit switching?</w:t>
      </w:r>
    </w:p>
    <w:p>
      <w:pPr>
        <w:spacing w:after="120" w:line="290"/>
        <w:jc w:val="both"/>
      </w:pPr>
      <w:r>
        <w:rPr>
          <w:rFonts w:ascii="Calibri" w:cs="Calibri" w:eastAsia="Calibri" w:hAnsi="Calibri"/>
          <w:b w:val="false"/>
          <w:bCs w:val="false"/>
          <w:i w:val="false"/>
          <w:iCs w:val="false"/>
          <w:sz w:val="22"/>
          <w:szCs w:val="22"/>
        </w:rPr>
        <w:t xml:space="preserve">Circuit switching statically allocates 20 Mbps per user regardless of whether they are actually transmitting. Thirteen users would require 13 × 20 = 260 Mbps, which exceeds the link's 150 Mbps capacity.</w:t>
      </w:r>
    </w:p>
    <w:p>
      <w:pPr>
        <w:spacing w:after="120" w:line="290"/>
        <w:jc w:val="both"/>
      </w:pPr>
      <w:r>
        <w:rPr>
          <w:rFonts w:ascii="Calibri" w:cs="Calibri" w:eastAsia="Calibri" w:hAnsi="Calibri"/>
          <w:b w:val="false"/>
          <w:bCs w:val="false"/>
          <w:i w:val="false"/>
          <w:iCs w:val="false"/>
          <w:sz w:val="22"/>
          <w:szCs w:val="22"/>
        </w:rPr>
        <w:t xml:space="preserve">Answer: No, 13 users cannot be supported under circuit switching.</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 Probability that a given (specific) user is transmitting and the rest are not</w:t>
      </w:r>
    </w:p>
    <w:p>
      <w:pPr>
        <w:spacing w:after="120" w:line="290"/>
        <w:jc w:val="both"/>
      </w:pPr>
      <w:r>
        <w:rPr>
          <w:rFonts w:ascii="Calibri" w:cs="Calibri" w:eastAsia="Calibri" w:hAnsi="Calibri"/>
          <w:b w:val="false"/>
          <w:bCs w:val="false"/>
          <w:i w:val="false"/>
          <w:iCs w:val="false"/>
          <w:sz w:val="22"/>
          <w:szCs w:val="22"/>
        </w:rPr>
        <w:t xml:space="preserve">Each user transmits independently with probability p = 0.2. For one specific user to be transmitting while the other 12 are not:</w:t>
      </w:r>
    </w:p>
    <w:p>
      <w:pPr>
        <w:shd w:fill="FFF8DC" w:val="clear"/>
        <w:spacing w:after="120" w:before="80"/>
        <w:jc w:val="center"/>
      </w:pPr>
      <w:r>
        <w:rPr>
          <w:rFonts w:ascii="Consolas" w:cs="Consolas" w:eastAsia="Consolas" w:hAnsi="Consolas"/>
          <w:b/>
          <w:bCs/>
          <w:sz w:val="22"/>
          <w:szCs w:val="22"/>
        </w:rPr>
        <w:t xml:space="preserve">P = p × (1 − p)^12  =  0.2 × (0.8)^12  ≈  0.2 × 0.0687  ≈  0.01374</w:t>
      </w:r>
    </w:p>
    <w:p>
      <w:pPr>
        <w:spacing w:after="120" w:line="290"/>
        <w:jc w:val="both"/>
      </w:pPr>
      <w:r>
        <w:rPr>
          <w:rFonts w:ascii="Calibri" w:cs="Calibri" w:eastAsia="Calibri" w:hAnsi="Calibri"/>
          <w:b w:val="false"/>
          <w:bCs w:val="false"/>
          <w:i w:val="false"/>
          <w:iCs w:val="false"/>
          <w:sz w:val="22"/>
          <w:szCs w:val="22"/>
        </w:rPr>
        <w:t xml:space="preserve">Answer: ≈ 0.0137 (about 1.37%).</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 Probability that exactly one user (any one of the 13) is transmitting</w:t>
      </w:r>
    </w:p>
    <w:p>
      <w:pPr>
        <w:spacing w:after="120" w:line="290"/>
        <w:jc w:val="both"/>
      </w:pPr>
      <w:r>
        <w:rPr>
          <w:rFonts w:ascii="Calibri" w:cs="Calibri" w:eastAsia="Calibri" w:hAnsi="Calibri"/>
          <w:b w:val="false"/>
          <w:bCs w:val="false"/>
          <w:i w:val="false"/>
          <w:iCs w:val="false"/>
          <w:sz w:val="22"/>
          <w:szCs w:val="22"/>
        </w:rPr>
        <w:t xml:space="preserve">Any of the 13 users could be the one transmitting, so multiply the previous answer by 13.</w:t>
      </w:r>
    </w:p>
    <w:p>
      <w:pPr>
        <w:shd w:fill="FFF8DC" w:val="clear"/>
        <w:spacing w:after="120" w:before="80"/>
        <w:jc w:val="center"/>
      </w:pPr>
      <w:r>
        <w:rPr>
          <w:rFonts w:ascii="Consolas" w:cs="Consolas" w:eastAsia="Consolas" w:hAnsi="Consolas"/>
          <w:b/>
          <w:bCs/>
          <w:sz w:val="22"/>
          <w:szCs w:val="22"/>
        </w:rPr>
        <w:t xml:space="preserve">P = C(13,1) × p × (1 − p)^12  =  13 × 0.2 × (0.8)^12  ≈  0.1787</w:t>
      </w:r>
    </w:p>
    <w:p>
      <w:pPr>
        <w:spacing w:after="120" w:line="290"/>
        <w:jc w:val="both"/>
      </w:pPr>
      <w:r>
        <w:rPr>
          <w:rFonts w:ascii="Calibri" w:cs="Calibri" w:eastAsia="Calibri" w:hAnsi="Calibri"/>
          <w:b w:val="false"/>
          <w:bCs w:val="false"/>
          <w:i w:val="false"/>
          <w:iCs w:val="false"/>
          <w:sz w:val="22"/>
          <w:szCs w:val="22"/>
        </w:rPr>
        <w:t xml:space="preserve">Answer: ≈ 0.179 (about 17.9%).</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(e) Fraction of link capacity used by one transmitting user</w:t>
      </w:r>
    </w:p>
    <w:p>
      <w:pPr>
        <w:spacing w:after="120" w:line="290"/>
        <w:jc w:val="both"/>
      </w:pPr>
      <w:r>
        <w:rPr>
          <w:rFonts w:ascii="Calibri" w:cs="Calibri" w:eastAsia="Calibri" w:hAnsi="Calibri"/>
          <w:b w:val="false"/>
          <w:bCs w:val="false"/>
          <w:i w:val="false"/>
          <w:iCs w:val="false"/>
          <w:sz w:val="22"/>
          <w:szCs w:val="22"/>
        </w:rPr>
        <w:t xml:space="preserve">When a user transmits, it uses 20 Mbps out of 150 Mbps.</w:t>
      </w:r>
    </w:p>
    <w:p>
      <w:pPr>
        <w:shd w:fill="FFF8DC" w:val="clear"/>
        <w:spacing w:after="120" w:before="80"/>
        <w:jc w:val="center"/>
      </w:pPr>
      <w:r>
        <w:rPr>
          <w:rFonts w:ascii="Consolas" w:cs="Consolas" w:eastAsia="Consolas" w:hAnsi="Consolas"/>
          <w:b/>
          <w:bCs/>
          <w:sz w:val="22"/>
          <w:szCs w:val="22"/>
        </w:rPr>
        <w:t xml:space="preserve">Fraction  =  20 / 150  =  2/15  ≈  0.1333  (≈ 13.33%)</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(f) Probability that exactly 6 of the 13 users are transmitting</w:t>
      </w:r>
    </w:p>
    <w:p>
      <w:pPr>
        <w:spacing w:after="120" w:line="290"/>
        <w:jc w:val="both"/>
      </w:pPr>
      <w:r>
        <w:rPr>
          <w:rFonts w:ascii="Calibri" w:cs="Calibri" w:eastAsia="Calibri" w:hAnsi="Calibri"/>
          <w:b w:val="false"/>
          <w:bCs w:val="false"/>
          <w:i w:val="false"/>
          <w:iCs w:val="false"/>
          <w:sz w:val="22"/>
          <w:szCs w:val="22"/>
        </w:rPr>
        <w:t xml:space="preserve">This is a binomial distribution with n = 13 and p = 0.2.</w:t>
      </w:r>
    </w:p>
    <w:p>
      <w:pPr>
        <w:shd w:fill="FFF8DC" w:val="clear"/>
        <w:spacing w:after="120" w:before="80"/>
        <w:jc w:val="center"/>
      </w:pPr>
      <w:r>
        <w:rPr>
          <w:rFonts w:ascii="Consolas" w:cs="Consolas" w:eastAsia="Consolas" w:hAnsi="Consolas"/>
          <w:b/>
          <w:bCs/>
          <w:sz w:val="22"/>
          <w:szCs w:val="22"/>
        </w:rPr>
        <w:t xml:space="preserve">P(X = 6) = C(13,6) × p^6 × (1 − p)^7</w:t>
      </w:r>
    </w:p>
    <w:p>
      <w:pPr>
        <w:shd w:fill="F5F5F5" w:val="clear"/>
        <w:spacing w:after="0" w:line="260"/>
        <w:jc w:val="left"/>
      </w:pPr>
      <w:r>
        <w:rPr>
          <w:rFonts w:ascii="Consolas" w:cs="Consolas" w:eastAsia="Consolas" w:hAnsi="Consolas"/>
          <w:sz w:val="18"/>
          <w:szCs w:val="18"/>
        </w:rPr>
        <w:t xml:space="preserve">  C(13,6) = 1716</w:t>
      </w:r>
    </w:p>
    <w:p>
      <w:pPr>
        <w:shd w:fill="F5F5F5" w:val="clear"/>
        <w:spacing w:after="0" w:line="260"/>
        <w:jc w:val="left"/>
      </w:pPr>
      <w:r>
        <w:rPr>
          <w:rFonts w:ascii="Consolas" w:cs="Consolas" w:eastAsia="Consolas" w:hAnsi="Consolas"/>
          <w:sz w:val="18"/>
          <w:szCs w:val="18"/>
        </w:rPr>
        <w:t xml:space="preserve">  p^6     = (0.2)^6      = 0.000064</w:t>
      </w:r>
    </w:p>
    <w:p>
      <w:pPr>
        <w:shd w:fill="F5F5F5" w:val="clear"/>
        <w:spacing w:after="0" w:line="260"/>
        <w:jc w:val="left"/>
      </w:pPr>
      <w:r>
        <w:rPr>
          <w:rFonts w:ascii="Consolas" w:cs="Consolas" w:eastAsia="Consolas" w:hAnsi="Consolas"/>
          <w:sz w:val="18"/>
          <w:szCs w:val="18"/>
        </w:rPr>
        <w:t xml:space="preserve">  (1-p)^7 = (0.8)^7      ≈ 0.2097152</w:t>
      </w:r>
    </w:p>
    <w:p>
      <w:pPr>
        <w:shd w:fill="F5F5F5" w:val="clear"/>
        <w:spacing w:after="0" w:line="260"/>
        <w:jc w:val="left"/>
      </w:pPr>
      <w:r>
        <w:rPr>
          <w:rFonts w:ascii="Consolas" w:cs="Consolas" w:eastAsia="Consolas" w:hAnsi="Consolas"/>
          <w:sz w:val="18"/>
          <w:szCs w:val="18"/>
        </w:rPr>
        <w:t xml:space="preserve"> </w:t>
      </w:r>
    </w:p>
    <w:p>
      <w:pPr>
        <w:shd w:fill="F5F5F5" w:val="clear"/>
        <w:spacing w:after="0" w:line="260"/>
        <w:jc w:val="left"/>
      </w:pPr>
      <w:r>
        <w:rPr>
          <w:rFonts w:ascii="Consolas" w:cs="Consolas" w:eastAsia="Consolas" w:hAnsi="Consolas"/>
          <w:sz w:val="18"/>
          <w:szCs w:val="18"/>
        </w:rPr>
        <w:t xml:space="preserve">  P(X=6) = 1716 × 0.000064 × 0.2097152</w:t>
      </w:r>
    </w:p>
    <w:p>
      <w:pPr>
        <w:shd w:fill="F5F5F5" w:val="clear"/>
        <w:spacing w:after="0" w:line="260"/>
        <w:jc w:val="left"/>
      </w:pPr>
      <w:r>
        <w:rPr>
          <w:rFonts w:ascii="Consolas" w:cs="Consolas" w:eastAsia="Consolas" w:hAnsi="Consolas"/>
          <w:sz w:val="18"/>
          <w:szCs w:val="18"/>
        </w:rPr>
        <w:t xml:space="preserve">        ≈ 1716 × 0.00001342</w:t>
      </w:r>
    </w:p>
    <w:p>
      <w:pPr>
        <w:shd w:fill="F5F5F5" w:val="clear"/>
        <w:spacing w:after="0" w:line="260"/>
        <w:jc w:val="left"/>
      </w:pPr>
      <w:r>
        <w:rPr>
          <w:rFonts w:ascii="Consolas" w:cs="Consolas" w:eastAsia="Consolas" w:hAnsi="Consolas"/>
          <w:sz w:val="18"/>
          <w:szCs w:val="18"/>
        </w:rPr>
        <w:t xml:space="preserve">        ≈ 0.02303</w:t>
      </w:r>
    </w:p>
    <w:p>
      <w:pPr>
        <w:spacing w:after="120" w:line="290"/>
        <w:jc w:val="both"/>
      </w:pPr>
      <w:r>
        <w:rPr>
          <w:rFonts w:ascii="Calibri" w:cs="Calibri" w:eastAsia="Calibri" w:hAnsi="Calibri"/>
          <w:b w:val="false"/>
          <w:bCs w:val="false"/>
          <w:i w:val="false"/>
          <w:iCs w:val="false"/>
          <w:sz w:val="22"/>
          <w:szCs w:val="22"/>
        </w:rPr>
        <w:t xml:space="preserve">Answer: ≈ 0.0230 (about 2.30%).</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(g) Probability that more than 7 users are transmitting</w:t>
      </w:r>
    </w:p>
    <w:p>
      <w:pPr>
        <w:spacing w:after="120" w:line="290"/>
        <w:jc w:val="both"/>
      </w:pPr>
      <w:r>
        <w:rPr>
          <w:rFonts w:ascii="Calibri" w:cs="Calibri" w:eastAsia="Calibri" w:hAnsi="Calibri"/>
          <w:b w:val="false"/>
          <w:bCs w:val="false"/>
          <w:i w:val="false"/>
          <w:iCs w:val="false"/>
          <w:sz w:val="22"/>
          <w:szCs w:val="22"/>
        </w:rPr>
        <w:t xml:space="preserve">P(X &gt; 7) = P(X = 8) + P(X = 9) + … + P(X = 13). Computing each binomial term:</w:t>
      </w:r>
    </w:p>
    <w:p>
      <w:pPr>
        <w:shd w:fill="F5F5F5" w:val="clear"/>
        <w:spacing w:after="0" w:line="260"/>
        <w:jc w:val="left"/>
      </w:pPr>
      <w:r>
        <w:rPr>
          <w:rFonts w:ascii="Consolas" w:cs="Consolas" w:eastAsia="Consolas" w:hAnsi="Consolas"/>
          <w:sz w:val="18"/>
          <w:szCs w:val="18"/>
        </w:rPr>
        <w:t xml:space="preserve">  P(X=8)  = C(13,8)  × (0.2)^8  × (0.8)^5  ≈ 1287 × 2.56e-6 × 0.32768 ≈ 0.001080</w:t>
      </w:r>
    </w:p>
    <w:p>
      <w:pPr>
        <w:shd w:fill="F5F5F5" w:val="clear"/>
        <w:spacing w:after="0" w:line="260"/>
        <w:jc w:val="left"/>
      </w:pPr>
      <w:r>
        <w:rPr>
          <w:rFonts w:ascii="Consolas" w:cs="Consolas" w:eastAsia="Consolas" w:hAnsi="Consolas"/>
          <w:sz w:val="18"/>
          <w:szCs w:val="18"/>
        </w:rPr>
        <w:t xml:space="preserve">  P(X=9)  = C(13,9)  × (0.2)^9  × (0.8)^4  ≈  715 × 5.12e-7 × 0.4096  ≈ 0.000150</w:t>
      </w:r>
    </w:p>
    <w:p>
      <w:pPr>
        <w:shd w:fill="F5F5F5" w:val="clear"/>
        <w:spacing w:after="0" w:line="260"/>
        <w:jc w:val="left"/>
      </w:pPr>
      <w:r>
        <w:rPr>
          <w:rFonts w:ascii="Consolas" w:cs="Consolas" w:eastAsia="Consolas" w:hAnsi="Consolas"/>
          <w:sz w:val="18"/>
          <w:szCs w:val="18"/>
        </w:rPr>
        <w:t xml:space="preserve">  P(X=10) = C(13,10) × (0.2)^10 × (0.8)^3  ≈  286 × 1.024e-7 × 0.512  ≈ 0.0000150</w:t>
      </w:r>
    </w:p>
    <w:p>
      <w:pPr>
        <w:shd w:fill="F5F5F5" w:val="clear"/>
        <w:spacing w:after="0" w:line="260"/>
        <w:jc w:val="left"/>
      </w:pPr>
      <w:r>
        <w:rPr>
          <w:rFonts w:ascii="Consolas" w:cs="Consolas" w:eastAsia="Consolas" w:hAnsi="Consolas"/>
          <w:sz w:val="18"/>
          <w:szCs w:val="18"/>
        </w:rPr>
        <w:t xml:space="preserve">  P(X=11) = C(13,11) × (0.2)^11 × (0.8)^2  ≈   78 × 2.048e-8 × 0.64   ≈ 0.00000102</w:t>
      </w:r>
    </w:p>
    <w:p>
      <w:pPr>
        <w:shd w:fill="F5F5F5" w:val="clear"/>
        <w:spacing w:after="0" w:line="260"/>
        <w:jc w:val="left"/>
      </w:pPr>
      <w:r>
        <w:rPr>
          <w:rFonts w:ascii="Consolas" w:cs="Consolas" w:eastAsia="Consolas" w:hAnsi="Consolas"/>
          <w:sz w:val="18"/>
          <w:szCs w:val="18"/>
        </w:rPr>
        <w:t xml:space="preserve">  P(X=12) = C(13,12) × (0.2)^12 × (0.8)^1  ≈   13 × 4.096e-9 × 0.8    ≈ 0.0000000426</w:t>
      </w:r>
    </w:p>
    <w:p>
      <w:pPr>
        <w:shd w:fill="F5F5F5" w:val="clear"/>
        <w:spacing w:after="0" w:line="260"/>
        <w:jc w:val="left"/>
      </w:pPr>
      <w:r>
        <w:rPr>
          <w:rFonts w:ascii="Consolas" w:cs="Consolas" w:eastAsia="Consolas" w:hAnsi="Consolas"/>
          <w:sz w:val="18"/>
          <w:szCs w:val="18"/>
        </w:rPr>
        <w:t xml:space="preserve">  P(X=13) = C(13,13) × (0.2)^13 × (0.8)^0  ≈    1 × 8.19e-10           ≈ 0.00000000082</w:t>
      </w:r>
    </w:p>
    <w:p>
      <w:pPr>
        <w:shd w:fill="F5F5F5" w:val="clear"/>
        <w:spacing w:after="0" w:line="260"/>
        <w:jc w:val="left"/>
      </w:pPr>
      <w:r>
        <w:rPr>
          <w:rFonts w:ascii="Consolas" w:cs="Consolas" w:eastAsia="Consolas" w:hAnsi="Consolas"/>
          <w:sz w:val="18"/>
          <w:szCs w:val="18"/>
        </w:rPr>
        <w:t xml:space="preserve"> </w:t>
      </w:r>
    </w:p>
    <w:p>
      <w:pPr>
        <w:shd w:fill="F5F5F5" w:val="clear"/>
        <w:spacing w:after="0" w:line="260"/>
        <w:jc w:val="left"/>
      </w:pPr>
      <w:r>
        <w:rPr>
          <w:rFonts w:ascii="Consolas" w:cs="Consolas" w:eastAsia="Consolas" w:hAnsi="Consolas"/>
          <w:sz w:val="18"/>
          <w:szCs w:val="18"/>
        </w:rPr>
        <w:t xml:space="preserve">  Sum ≈ 0.001080 + 0.000150 + 0.0000150 + 0.00000102 + ... ≈ 0.00125</w:t>
      </w:r>
    </w:p>
    <w:p>
      <w:pPr>
        <w:spacing w:after="120" w:line="290"/>
        <w:jc w:val="both"/>
      </w:pPr>
      <w:r>
        <w:rPr>
          <w:rFonts w:ascii="Calibri" w:cs="Calibri" w:eastAsia="Calibri" w:hAnsi="Calibri"/>
          <w:b w:val="false"/>
          <w:bCs w:val="false"/>
          <w:i w:val="false"/>
          <w:iCs w:val="false"/>
          <w:sz w:val="22"/>
          <w:szCs w:val="22"/>
        </w:rPr>
        <w:t xml:space="preserve">Answer: P(X &gt; 7) ≈ 0.00125 (about 0.125%). This is extremely small — which is exactly why packet switching is efficient: even though 13 users collectively need 260 Mbps at peak, at any instant the chance of them overwhelming the 150 Mbps link is negligible.</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Q2. Caravan / Toll Booth Store-and-Forward Analogy [8 marks]</w:t>
      </w:r>
    </w:p>
    <w:p>
      <w:pPr>
        <w:spacing w:after="120" w:line="290"/>
        <w:jc w:val="both"/>
      </w:pPr>
      <w:r>
        <w:rPr>
          <w:rFonts w:ascii="Calibri" w:cs="Calibri" w:eastAsia="Calibri" w:hAnsi="Calibri"/>
          <w:b w:val="false"/>
          <w:bCs w:val="false"/>
          <w:i w:val="false"/>
          <w:iCs w:val="false"/>
          <w:sz w:val="22"/>
          <w:szCs w:val="22"/>
        </w:rPr>
        <w:t xml:space="preserve">A 5-car caravan (analogous to a 5-bit packet) passes through toll booths (routers/links). Each toll booth services one car per 5 seconds (transmission delay). Between toll booths, each car travels at 100 km/h (propagation delay) over 100 km segments.</w:t>
      </w:r>
    </w:p>
    <w:p>
      <w:pPr>
        <w:spacing w:after="120" w:line="290"/>
        <w:jc w:val="both"/>
      </w:pPr>
      <w:r>
        <w:rPr>
          <w:rFonts w:ascii="Calibri" w:cs="Calibri" w:eastAsia="Calibri" w:hAnsi="Calibri"/>
          <w:b w:val="false"/>
          <w:bCs w:val="false"/>
          <w:i w:val="false"/>
          <w:iCs w:val="false"/>
          <w:sz w:val="22"/>
          <w:szCs w:val="22"/>
        </w:rPr>
        <w:t xml:space="preserve">Rule: the entire caravan must arrive and queue up at each toll booth before the first car can be serviced (store-and-forward).</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Given</w:t>
      </w:r>
    </w:p>
    <w:p>
      <w:pPr>
        <w:pStyle w:val="ListParagraph"/>
        <w:numPr>
          <w:ilvl w:val="0"/>
          <w:numId w:val="2"/>
        </w:numPr>
        <w:spacing w:after="80" w:line="280"/>
      </w:pPr>
      <w:r>
        <w:rPr>
          <w:rFonts w:ascii="Calibri" w:cs="Calibri" w:eastAsia="Calibri" w:hAnsi="Calibri"/>
          <w:sz w:val="22"/>
          <w:szCs w:val="22"/>
        </w:rPr>
        <w:t xml:space="preserve">Cars per caravan N = 5  (analogous to 5-bit packet)</w:t>
      </w:r>
    </w:p>
    <w:p>
      <w:pPr>
        <w:pStyle w:val="ListParagraph"/>
        <w:numPr>
          <w:ilvl w:val="0"/>
          <w:numId w:val="2"/>
        </w:numPr>
        <w:spacing w:after="80" w:line="280"/>
      </w:pPr>
      <w:r>
        <w:rPr>
          <w:rFonts w:ascii="Calibri" w:cs="Calibri" w:eastAsia="Calibri" w:hAnsi="Calibri"/>
          <w:sz w:val="22"/>
          <w:szCs w:val="22"/>
        </w:rPr>
        <w:t xml:space="preserve">Service rate at toll booth = 1 car per 5 seconds  (→ transmission delay per car = 5 s)</w:t>
      </w:r>
    </w:p>
    <w:p>
      <w:pPr>
        <w:pStyle w:val="ListParagraph"/>
        <w:numPr>
          <w:ilvl w:val="0"/>
          <w:numId w:val="2"/>
        </w:numPr>
        <w:spacing w:after="80" w:line="280"/>
      </w:pPr>
      <w:r>
        <w:rPr>
          <w:rFonts w:ascii="Calibri" w:cs="Calibri" w:eastAsia="Calibri" w:hAnsi="Calibri"/>
          <w:sz w:val="22"/>
          <w:szCs w:val="22"/>
        </w:rPr>
        <w:t xml:space="preserve">Distance between toll booths = 100 km</w:t>
      </w:r>
    </w:p>
    <w:p>
      <w:pPr>
        <w:pStyle w:val="ListParagraph"/>
        <w:numPr>
          <w:ilvl w:val="0"/>
          <w:numId w:val="2"/>
        </w:numPr>
        <w:spacing w:after="80" w:line="280"/>
      </w:pPr>
      <w:r>
        <w:rPr>
          <w:rFonts w:ascii="Calibri" w:cs="Calibri" w:eastAsia="Calibri" w:hAnsi="Calibri"/>
          <w:sz w:val="22"/>
          <w:szCs w:val="22"/>
        </w:rPr>
        <w:t xml:space="preserve">Car propagation speed = 100 km/h</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 Once a car enters service at the tollbooth, how long until it leaves service?</w:t>
      </w:r>
    </w:p>
    <w:p>
      <w:pPr>
        <w:spacing w:after="120" w:line="290"/>
        <w:jc w:val="both"/>
      </w:pPr>
      <w:r>
        <w:rPr>
          <w:rFonts w:ascii="Calibri" w:cs="Calibri" w:eastAsia="Calibri" w:hAnsi="Calibri"/>
          <w:b w:val="false"/>
          <w:bCs w:val="false"/>
          <w:i w:val="false"/>
          <w:iCs w:val="false"/>
          <w:sz w:val="22"/>
          <w:szCs w:val="22"/>
        </w:rPr>
        <w:t xml:space="preserve">This is the service time for a single car.</w:t>
      </w:r>
    </w:p>
    <w:p>
      <w:pPr>
        <w:shd w:fill="FFF8DC" w:val="clear"/>
        <w:spacing w:after="120" w:before="80"/>
        <w:jc w:val="center"/>
      </w:pPr>
      <w:r>
        <w:rPr>
          <w:rFonts w:ascii="Consolas" w:cs="Consolas" w:eastAsia="Consolas" w:hAnsi="Consolas"/>
          <w:b/>
          <w:bCs/>
          <w:sz w:val="22"/>
          <w:szCs w:val="22"/>
        </w:rPr>
        <w:t xml:space="preserve">Time = 5 seconds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(b) Time for the entire caravan to receive service at the tollbooth</w:t>
      </w:r>
    </w:p>
    <w:p>
      <w:pPr>
        <w:spacing w:after="120" w:line="290"/>
        <w:jc w:val="both"/>
      </w:pPr>
      <w:r>
        <w:rPr>
          <w:rFonts w:ascii="Calibri" w:cs="Calibri" w:eastAsia="Calibri" w:hAnsi="Calibri"/>
          <w:b w:val="false"/>
          <w:bCs w:val="false"/>
          <w:i w:val="false"/>
          <w:iCs w:val="false"/>
          <w:sz w:val="22"/>
          <w:szCs w:val="22"/>
        </w:rPr>
        <w:t xml:space="preserve">All 5 cars must be serviced sequentially.</w:t>
      </w:r>
    </w:p>
    <w:p>
      <w:pPr>
        <w:shd w:fill="FFF8DC" w:val="clear"/>
        <w:spacing w:after="120" w:before="80"/>
        <w:jc w:val="center"/>
      </w:pPr>
      <w:r>
        <w:rPr>
          <w:rFonts w:ascii="Consolas" w:cs="Consolas" w:eastAsia="Consolas" w:hAnsi="Consolas"/>
          <w:b/>
          <w:bCs/>
          <w:sz w:val="22"/>
          <w:szCs w:val="22"/>
        </w:rPr>
        <w:t xml:space="preserve">Time = 5 cars × 5 s  =  25 seconds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 Once the first car leaves the tollbooth, how long until it arrives at the next tollbooth?</w:t>
      </w:r>
    </w:p>
    <w:p>
      <w:pPr>
        <w:spacing w:after="120" w:line="290"/>
        <w:jc w:val="both"/>
      </w:pPr>
      <w:r>
        <w:rPr>
          <w:rFonts w:ascii="Calibri" w:cs="Calibri" w:eastAsia="Calibri" w:hAnsi="Calibri"/>
          <w:b w:val="false"/>
          <w:bCs w:val="false"/>
          <w:i w:val="false"/>
          <w:iCs w:val="false"/>
          <w:sz w:val="22"/>
          <w:szCs w:val="22"/>
        </w:rPr>
        <w:t xml:space="preserve">This is the propagation delay over 100 km at 100 km/h.</w:t>
      </w:r>
    </w:p>
    <w:p>
      <w:pPr>
        <w:shd w:fill="FFF8DC" w:val="clear"/>
        <w:spacing w:after="120" w:before="80"/>
        <w:jc w:val="center"/>
      </w:pPr>
      <w:r>
        <w:rPr>
          <w:rFonts w:ascii="Consolas" w:cs="Consolas" w:eastAsia="Consolas" w:hAnsi="Consolas"/>
          <w:b/>
          <w:bCs/>
          <w:sz w:val="22"/>
          <w:szCs w:val="22"/>
        </w:rPr>
        <w:t xml:space="preserve">Time = 100 km / 100 km/h  =  1 hour  =  3600 seconds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 Once the first car leaves the tollbooth, how long until it enters service at the next tollbooth?</w:t>
      </w:r>
    </w:p>
    <w:p>
      <w:pPr>
        <w:spacing w:after="120" w:line="290"/>
        <w:jc w:val="both"/>
      </w:pPr>
      <w:r>
        <w:rPr>
          <w:rFonts w:ascii="Calibri" w:cs="Calibri" w:eastAsia="Calibri" w:hAnsi="Calibri"/>
          <w:b w:val="false"/>
          <w:bCs w:val="false"/>
          <w:i w:val="false"/>
          <w:iCs w:val="false"/>
          <w:sz w:val="22"/>
          <w:szCs w:val="22"/>
        </w:rPr>
        <w:t xml:space="preserve">The first car must wait at the next toll booth until all 5 cars have arrived. After the first car reaches the next booth (3600 s), the remaining 4 cars still need to receive their service at the previous booth. But wait — all 5 leave the previous booth within the first 25 s, and the first car takes 3600 s to travel 100 km. So by the time the first car arrives, the last car is already travelling behind it. The first car must wait for the last car to arrive before it can be serviced.</w:t>
      </w:r>
    </w:p>
    <w:p>
      <w:pPr>
        <w:shd w:fill="F5F5F5" w:val="clear"/>
        <w:spacing w:after="0" w:line="260"/>
        <w:jc w:val="left"/>
      </w:pPr>
      <w:r>
        <w:rPr>
          <w:rFonts w:ascii="Consolas" w:cs="Consolas" w:eastAsia="Consolas" w:hAnsi="Consolas"/>
          <w:sz w:val="18"/>
          <w:szCs w:val="18"/>
        </w:rPr>
        <w:t xml:space="preserve">  First car leaves booth 1           at t = 0   (relative)</w:t>
      </w:r>
    </w:p>
    <w:p>
      <w:pPr>
        <w:shd w:fill="F5F5F5" w:val="clear"/>
        <w:spacing w:after="0" w:line="260"/>
        <w:jc w:val="left"/>
      </w:pPr>
      <w:r>
        <w:rPr>
          <w:rFonts w:ascii="Consolas" w:cs="Consolas" w:eastAsia="Consolas" w:hAnsi="Consolas"/>
          <w:sz w:val="18"/>
          <w:szCs w:val="18"/>
        </w:rPr>
        <w:t xml:space="preserve">  Last  car leaves booth 1           at t = 20 s (4 × 5 s after first)</w:t>
      </w:r>
    </w:p>
    <w:p>
      <w:pPr>
        <w:shd w:fill="F5F5F5" w:val="clear"/>
        <w:spacing w:after="0" w:line="260"/>
        <w:jc w:val="left"/>
      </w:pPr>
      <w:r>
        <w:rPr>
          <w:rFonts w:ascii="Consolas" w:cs="Consolas" w:eastAsia="Consolas" w:hAnsi="Consolas"/>
          <w:sz w:val="18"/>
          <w:szCs w:val="18"/>
        </w:rPr>
        <w:t xml:space="preserve">  First car arrives at booth 2       at t = 3600 s</w:t>
      </w:r>
    </w:p>
    <w:p>
      <w:pPr>
        <w:shd w:fill="F5F5F5" w:val="clear"/>
        <w:spacing w:after="0" w:line="260"/>
        <w:jc w:val="left"/>
      </w:pPr>
      <w:r>
        <w:rPr>
          <w:rFonts w:ascii="Consolas" w:cs="Consolas" w:eastAsia="Consolas" w:hAnsi="Consolas"/>
          <w:sz w:val="18"/>
          <w:szCs w:val="18"/>
        </w:rPr>
        <w:t xml:space="preserve">  Last  car arrives at booth 2       at t = 3620 s</w:t>
      </w:r>
    </w:p>
    <w:p>
      <w:pPr>
        <w:shd w:fill="F5F5F5" w:val="clear"/>
        <w:spacing w:after="0" w:line="260"/>
        <w:jc w:val="left"/>
      </w:pPr>
      <w:r>
        <w:rPr>
          <w:rFonts w:ascii="Consolas" w:cs="Consolas" w:eastAsia="Consolas" w:hAnsi="Consolas"/>
          <w:sz w:val="18"/>
          <w:szCs w:val="18"/>
        </w:rPr>
        <w:t xml:space="preserve">  First car can enter service at booth 2 at t = 3620 s</w:t>
      </w:r>
    </w:p>
    <w:p>
      <w:pPr>
        <w:shd w:fill="F5F5F5" w:val="clear"/>
        <w:spacing w:after="0" w:line="260"/>
        <w:jc w:val="left"/>
      </w:pPr>
      <w:r>
        <w:rPr>
          <w:rFonts w:ascii="Consolas" w:cs="Consolas" w:eastAsia="Consolas" w:hAnsi="Consolas"/>
          <w:sz w:val="18"/>
          <w:szCs w:val="18"/>
        </w:rPr>
        <w:t xml:space="preserve"> </w:t>
      </w:r>
    </w:p>
    <w:p>
      <w:pPr>
        <w:shd w:fill="F5F5F5" w:val="clear"/>
        <w:spacing w:after="0" w:line="260"/>
        <w:jc w:val="left"/>
      </w:pPr>
      <w:r>
        <w:rPr>
          <w:rFonts w:ascii="Consolas" w:cs="Consolas" w:eastAsia="Consolas" w:hAnsi="Consolas"/>
          <w:sz w:val="18"/>
          <w:szCs w:val="18"/>
        </w:rPr>
        <w:t xml:space="preserve">  So, wait time after first car leaves booth 1 = 3620 s</w:t>
      </w:r>
    </w:p>
    <w:p>
      <w:pPr>
        <w:shd w:fill="FFF8DC" w:val="clear"/>
        <w:spacing w:after="120" w:before="80"/>
        <w:jc w:val="center"/>
      </w:pPr>
      <w:r>
        <w:rPr>
          <w:rFonts w:ascii="Consolas" w:cs="Consolas" w:eastAsia="Consolas" w:hAnsi="Consolas"/>
          <w:b/>
          <w:bCs/>
          <w:sz w:val="22"/>
          <w:szCs w:val="22"/>
        </w:rPr>
        <w:t xml:space="preserve">Time = 3600 s + 20 s  =  3620 seconds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(e) Are there ever two cars in service simultaneously — one at each toll booth?</w:t>
      </w:r>
    </w:p>
    <w:p>
      <w:pPr>
        <w:spacing w:after="120" w:line="290"/>
        <w:jc w:val="both"/>
      </w:pPr>
      <w:r>
        <w:rPr>
          <w:rFonts w:ascii="Calibri" w:cs="Calibri" w:eastAsia="Calibri" w:hAnsi="Calibri"/>
          <w:b w:val="false"/>
          <w:bCs w:val="false"/>
          <w:i w:val="false"/>
          <w:iCs w:val="false"/>
          <w:sz w:val="22"/>
          <w:szCs w:val="22"/>
        </w:rPr>
        <w:t xml:space="preserve">No. The first car arrives at toll booth 2 long after the last car has finished service at toll booth 1 (at t = 25 s vs. arrival at t = 3600 s). The two booths are never simultaneously busy.</w:t>
      </w:r>
    </w:p>
    <w:p>
      <w:pPr>
        <w:spacing w:after="120" w:line="290"/>
        <w:jc w:val="both"/>
      </w:pPr>
      <w:r>
        <w:rPr>
          <w:rFonts w:ascii="Calibri" w:cs="Calibri" w:eastAsia="Calibri" w:hAnsi="Calibri"/>
          <w:b w:val="false"/>
          <w:bCs w:val="false"/>
          <w:i w:val="false"/>
          <w:iCs w:val="false"/>
          <w:sz w:val="22"/>
          <w:szCs w:val="22"/>
        </w:rPr>
        <w:t xml:space="preserve">Answer: No.</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(f) Are there ever zero cars in service — the caravan has finished at booth 1 but not yet arrived at booth 2?</w:t>
      </w:r>
    </w:p>
    <w:p>
      <w:pPr>
        <w:spacing w:after="120" w:line="290"/>
        <w:jc w:val="both"/>
      </w:pPr>
      <w:r>
        <w:rPr>
          <w:rFonts w:ascii="Calibri" w:cs="Calibri" w:eastAsia="Calibri" w:hAnsi="Calibri"/>
          <w:b w:val="false"/>
          <w:bCs w:val="false"/>
          <w:i w:val="false"/>
          <w:iCs w:val="false"/>
          <w:sz w:val="22"/>
          <w:szCs w:val="22"/>
        </w:rPr>
        <w:t xml:space="preserve">Yes. Booth 1 finishes servicing all 5 cars at t = 25 s. The first car does not arrive at booth 2 until t = 3600 s. Between t = 25 s and t = 3600 s there are no cars in service at either booth.</w:t>
      </w:r>
    </w:p>
    <w:p>
      <w:pPr>
        <w:spacing w:after="120" w:line="290"/>
        <w:jc w:val="both"/>
      </w:pPr>
      <w:r>
        <w:rPr>
          <w:rFonts w:ascii="Calibri" w:cs="Calibri" w:eastAsia="Calibri" w:hAnsi="Calibri"/>
          <w:b w:val="false"/>
          <w:bCs w:val="false"/>
          <w:i w:val="false"/>
          <w:iCs w:val="false"/>
          <w:sz w:val="22"/>
          <w:szCs w:val="22"/>
        </w:rPr>
        <w:t xml:space="preserve">Answer: Yes.</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Q3. TCP Flow Control — File Server Slowdown Case Study [14 marks]</w:t>
      </w:r>
    </w:p>
    <w:p>
      <w:pPr>
        <w:spacing w:after="120" w:line="290"/>
        <w:jc w:val="both"/>
      </w:pPr>
      <w:r>
        <w:rPr>
          <w:rFonts w:ascii="Calibri" w:cs="Calibri" w:eastAsia="Calibri" w:hAnsi="Calibri"/>
          <w:b w:val="false"/>
          <w:bCs w:val="false"/>
          <w:i w:val="false"/>
          <w:iCs w:val="false"/>
          <w:sz w:val="22"/>
          <w:szCs w:val="22"/>
        </w:rPr>
        <w:t xml:space="preserve">As a network engineer, employees experience intermittent slowdowns when accessing a file server. Bandwidth and server hardware are fine; the suspicion is TCP flow control.</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 How TCP flow control works and how it can cause slowdowns [4 marks]</w:t>
      </w:r>
    </w:p>
    <w:p>
      <w:pPr>
        <w:spacing w:after="120" w:line="290"/>
        <w:jc w:val="both"/>
      </w:pPr>
      <w:r>
        <w:rPr>
          <w:rFonts w:ascii="Calibri" w:cs="Calibri" w:eastAsia="Calibri" w:hAnsi="Calibri"/>
          <w:b w:val="false"/>
          <w:bCs w:val="false"/>
          <w:i w:val="false"/>
          <w:iCs w:val="false"/>
          <w:sz w:val="22"/>
          <w:szCs w:val="22"/>
        </w:rPr>
        <w:t xml:space="preserve">TCP flow control is a receiver-driven mechanism that prevents a fast sender from overwhelming a slow receiver. It is distinct from congestion control (which protects the network). The receiver advertises a receive window (rwnd) in every ACK, telling the sender how many more bytes it is currently willing to buffer.</w:t>
      </w:r>
    </w:p>
    <w:p>
      <w:pPr>
        <w:pStyle w:val="ListParagraph"/>
        <w:numPr>
          <w:ilvl w:val="0"/>
          <w:numId w:val="2"/>
        </w:numPr>
        <w:spacing w:after="80" w:line="280"/>
      </w:pPr>
      <w:r>
        <w:rPr>
          <w:rFonts w:ascii="Calibri" w:cs="Calibri" w:eastAsia="Calibri" w:hAnsi="Calibri"/>
          <w:b/>
          <w:bCs/>
          <w:i w:val="false"/>
          <w:iCs w:val="false"/>
          <w:sz w:val="22"/>
          <w:szCs w:val="22"/>
        </w:rPr>
        <w:t xml:space="preserve">Receive buffer: </w:t>
      </w:r>
      <w:r>
        <w:rPr>
          <w:rFonts w:ascii="Calibri" w:cs="Calibri" w:eastAsia="Calibri" w:hAnsi="Calibri"/>
          <w:b w:val="false"/>
          <w:bCs w:val="false"/>
          <w:i w:val="false"/>
          <w:iCs w:val="false"/>
          <w:sz w:val="22"/>
          <w:szCs w:val="22"/>
        </w:rPr>
        <w:t xml:space="preserve">Each TCP connection has a finite receive buffer. Incoming segments are held there until the application reads them.</w:t>
      </w:r>
    </w:p>
    <w:p>
      <w:pPr>
        <w:pStyle w:val="ListParagraph"/>
        <w:numPr>
          <w:ilvl w:val="0"/>
          <w:numId w:val="2"/>
        </w:numPr>
        <w:spacing w:after="80" w:line="280"/>
      </w:pPr>
      <w:r>
        <w:rPr>
          <w:rFonts w:ascii="Calibri" w:cs="Calibri" w:eastAsia="Calibri" w:hAnsi="Calibri"/>
          <w:b/>
          <w:bCs/>
          <w:i w:val="false"/>
          <w:iCs w:val="false"/>
          <w:sz w:val="22"/>
          <w:szCs w:val="22"/>
        </w:rPr>
        <w:t xml:space="preserve">rwnd = RcvBuffer − (LastByteRcvd − LastByteRead): </w:t>
      </w:r>
      <w:r>
        <w:rPr>
          <w:rFonts w:ascii="Calibri" w:cs="Calibri" w:eastAsia="Calibri" w:hAnsi="Calibri"/>
          <w:b w:val="false"/>
          <w:bCs w:val="false"/>
          <w:i w:val="false"/>
          <w:iCs w:val="false"/>
          <w:sz w:val="22"/>
          <w:szCs w:val="22"/>
        </w:rPr>
        <w:t xml:space="preserve">The free space remaining in the receive buffer.</w:t>
      </w:r>
    </w:p>
    <w:p>
      <w:pPr>
        <w:pStyle w:val="ListParagraph"/>
        <w:numPr>
          <w:ilvl w:val="0"/>
          <w:numId w:val="2"/>
        </w:numPr>
        <w:spacing w:after="80" w:line="280"/>
      </w:pPr>
      <w:r>
        <w:rPr>
          <w:rFonts w:ascii="Calibri" w:cs="Calibri" w:eastAsia="Calibri" w:hAnsi="Calibri"/>
          <w:b/>
          <w:bCs/>
          <w:i w:val="false"/>
          <w:iCs w:val="false"/>
          <w:sz w:val="22"/>
          <w:szCs w:val="22"/>
        </w:rPr>
        <w:t xml:space="preserve">Sender rule: </w:t>
      </w:r>
      <w:r>
        <w:rPr>
          <w:rFonts w:ascii="Calibri" w:cs="Calibri" w:eastAsia="Calibri" w:hAnsi="Calibri"/>
          <w:b w:val="false"/>
          <w:bCs w:val="false"/>
          <w:i w:val="false"/>
          <w:iCs w:val="false"/>
          <w:sz w:val="22"/>
          <w:szCs w:val="22"/>
        </w:rPr>
        <w:t xml:space="preserve">LastByteSent − LastByteAcked ≤ rwnd. The sender never has more unacknowledged bytes in flight than the receiver's advertised window.</w:t>
      </w:r>
    </w:p>
    <w:p>
      <w:pPr>
        <w:spacing w:after="120" w:line="290"/>
        <w:jc w:val="both"/>
      </w:pPr>
      <w:r>
        <w:rPr>
          <w:rFonts w:ascii="Calibri" w:cs="Calibri" w:eastAsia="Calibri" w:hAnsi="Calibri"/>
          <w:b w:val="false"/>
          <w:bCs w:val="false"/>
          <w:i w:val="false"/>
          <w:iCs w:val="false"/>
          <w:sz w:val="22"/>
          <w:szCs w:val="22"/>
        </w:rPr>
        <w:t xml:space="preserve">How this causes slowdowns: If the receiving application is slow to read data (CPU contention, disk I/O bottleneck, or a single-threaded server), the buffer fills up, rwnd shrinks toward zero, and the sender is forced to stall. This results in low throughput even when the network itself is idle.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(b) Specific mechanisms to investigate [5 marks]</w:t>
      </w:r>
    </w:p>
    <w:p>
      <w:pPr>
        <w:pStyle w:val="ListParagraph"/>
        <w:numPr>
          <w:ilvl w:val="0"/>
          <w:numId w:val="2"/>
        </w:numPr>
        <w:spacing w:after="80" w:line="280"/>
      </w:pPr>
      <w:r>
        <w:rPr>
          <w:rFonts w:ascii="Calibri" w:cs="Calibri" w:eastAsia="Calibri" w:hAnsi="Calibri"/>
          <w:b/>
          <w:bCs/>
          <w:i w:val="false"/>
          <w:iCs w:val="false"/>
          <w:sz w:val="22"/>
          <w:szCs w:val="22"/>
        </w:rPr>
        <w:t xml:space="preserve">Receive window size: </w:t>
      </w:r>
      <w:r>
        <w:rPr>
          <w:rFonts w:ascii="Calibri" w:cs="Calibri" w:eastAsia="Calibri" w:hAnsi="Calibri"/>
          <w:b w:val="false"/>
          <w:bCs w:val="false"/>
          <w:i w:val="false"/>
          <w:iCs w:val="false"/>
          <w:sz w:val="22"/>
          <w:szCs w:val="22"/>
        </w:rPr>
        <w:t xml:space="preserve">Use Wireshark or tcpdump to examine the advertised rwnd field in ACKs sent by the file server. If rwnd is consistently small or drops to zero, flow control is the bottleneck.</w:t>
      </w:r>
    </w:p>
    <w:p>
      <w:pPr>
        <w:pStyle w:val="ListParagraph"/>
        <w:numPr>
          <w:ilvl w:val="0"/>
          <w:numId w:val="2"/>
        </w:numPr>
        <w:spacing w:after="80" w:line="280"/>
      </w:pPr>
      <w:r>
        <w:rPr>
          <w:rFonts w:ascii="Calibri" w:cs="Calibri" w:eastAsia="Calibri" w:hAnsi="Calibri"/>
          <w:b/>
          <w:bCs/>
          <w:i w:val="false"/>
          <w:iCs w:val="false"/>
          <w:sz w:val="22"/>
          <w:szCs w:val="22"/>
        </w:rPr>
        <w:t xml:space="preserve">Zero-window events: </w:t>
      </w:r>
      <w:r>
        <w:rPr>
          <w:rFonts w:ascii="Calibri" w:cs="Calibri" w:eastAsia="Calibri" w:hAnsi="Calibri"/>
          <w:b w:val="false"/>
          <w:bCs w:val="false"/>
          <w:i w:val="false"/>
          <w:iCs w:val="false"/>
          <w:sz w:val="22"/>
          <w:szCs w:val="22"/>
        </w:rPr>
        <w:t xml:space="preserve">Watch for TCP ZeroWindow segments and subsequent ZeroWindowProbe segments. These indicate the receiver has stalled.</w:t>
      </w:r>
    </w:p>
    <w:p>
      <w:pPr>
        <w:pStyle w:val="ListParagraph"/>
        <w:numPr>
          <w:ilvl w:val="0"/>
          <w:numId w:val="2"/>
        </w:numPr>
        <w:spacing w:after="80" w:line="280"/>
      </w:pPr>
      <w:r>
        <w:rPr>
          <w:rFonts w:ascii="Calibri" w:cs="Calibri" w:eastAsia="Calibri" w:hAnsi="Calibri"/>
          <w:b/>
          <w:bCs/>
          <w:i w:val="false"/>
          <w:iCs w:val="false"/>
          <w:sz w:val="22"/>
          <w:szCs w:val="22"/>
        </w:rPr>
        <w:t xml:space="preserve">Window scaling option: </w:t>
      </w:r>
      <w:r>
        <w:rPr>
          <w:rFonts w:ascii="Calibri" w:cs="Calibri" w:eastAsia="Calibri" w:hAnsi="Calibri"/>
          <w:b w:val="false"/>
          <w:bCs w:val="false"/>
          <w:i w:val="false"/>
          <w:iCs w:val="false"/>
          <w:sz w:val="22"/>
          <w:szCs w:val="22"/>
        </w:rPr>
        <w:t xml:space="preserve">On high bandwidth-delay-product links, without the window scale TCP option the rwnd cannot exceed 65 535 bytes, which caps throughput. Confirm the scale factor agreed during the SYN handshake.</w:t>
      </w:r>
    </w:p>
    <w:p>
      <w:pPr>
        <w:pStyle w:val="ListParagraph"/>
        <w:numPr>
          <w:ilvl w:val="0"/>
          <w:numId w:val="2"/>
        </w:numPr>
        <w:spacing w:after="80" w:line="280"/>
      </w:pPr>
      <w:r>
        <w:rPr>
          <w:rFonts w:ascii="Calibri" w:cs="Calibri" w:eastAsia="Calibri" w:hAnsi="Calibri"/>
          <w:b/>
          <w:bCs/>
          <w:i w:val="false"/>
          <w:iCs w:val="false"/>
          <w:sz w:val="22"/>
          <w:szCs w:val="22"/>
        </w:rPr>
        <w:t xml:space="preserve">Application-layer read rate: </w:t>
      </w:r>
      <w:r>
        <w:rPr>
          <w:rFonts w:ascii="Calibri" w:cs="Calibri" w:eastAsia="Calibri" w:hAnsi="Calibri"/>
          <w:b w:val="false"/>
          <w:bCs w:val="false"/>
          <w:i w:val="false"/>
          <w:iCs w:val="false"/>
          <w:sz w:val="22"/>
          <w:szCs w:val="22"/>
        </w:rPr>
        <w:t xml:space="preserve">Check if the file server process is slow to read from its socket (CPU, disk, lock contention). A slow consumer always manifests as shrinking rwnd.</w:t>
      </w:r>
    </w:p>
    <w:p>
      <w:pPr>
        <w:pStyle w:val="ListParagraph"/>
        <w:numPr>
          <w:ilvl w:val="0"/>
          <w:numId w:val="2"/>
        </w:numPr>
        <w:spacing w:after="80" w:line="280"/>
      </w:pPr>
      <w:r>
        <w:rPr>
          <w:rFonts w:ascii="Calibri" w:cs="Calibri" w:eastAsia="Calibri" w:hAnsi="Calibri"/>
          <w:b/>
          <w:bCs/>
          <w:i w:val="false"/>
          <w:iCs w:val="false"/>
          <w:sz w:val="22"/>
          <w:szCs w:val="22"/>
        </w:rPr>
        <w:t xml:space="preserve">Socket buffer configuration: </w:t>
      </w:r>
      <w:r>
        <w:rPr>
          <w:rFonts w:ascii="Calibri" w:cs="Calibri" w:eastAsia="Calibri" w:hAnsi="Calibri"/>
          <w:b w:val="false"/>
          <w:bCs w:val="false"/>
          <w:i w:val="false"/>
          <w:iCs w:val="false"/>
          <w:sz w:val="22"/>
          <w:szCs w:val="22"/>
        </w:rPr>
        <w:t xml:space="preserve">Inspect OS socket buffer limits (SO_RCVBUF). An undersized buffer caps rwnd artificially.</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 Potential solutions [5 marks]</w:t>
      </w:r>
    </w:p>
    <w:p>
      <w:pPr>
        <w:pStyle w:val="ListParagraph"/>
        <w:numPr>
          <w:ilvl w:val="0"/>
          <w:numId w:val="2"/>
        </w:numPr>
        <w:spacing w:after="80" w:line="280"/>
      </w:pPr>
      <w:r>
        <w:rPr>
          <w:rFonts w:ascii="Calibri" w:cs="Calibri" w:eastAsia="Calibri" w:hAnsi="Calibri"/>
          <w:b/>
          <w:bCs/>
          <w:i w:val="false"/>
          <w:iCs w:val="false"/>
          <w:sz w:val="22"/>
          <w:szCs w:val="22"/>
        </w:rPr>
        <w:t xml:space="preserve">Increase the receive buffer size: </w:t>
      </w:r>
      <w:r>
        <w:rPr>
          <w:rFonts w:ascii="Calibri" w:cs="Calibri" w:eastAsia="Calibri" w:hAnsi="Calibri"/>
          <w:b w:val="false"/>
          <w:bCs w:val="false"/>
          <w:i w:val="false"/>
          <w:iCs w:val="false"/>
          <w:sz w:val="22"/>
          <w:szCs w:val="22"/>
        </w:rPr>
        <w:t xml:space="preserve">Tune SO_RCVBUF and OS parameters (e.g. net.core.rmem_max, net.ipv4.tcp_rmem on Linux) so rwnd can grow to the bandwidth-delay product.</w:t>
      </w:r>
    </w:p>
    <w:p>
      <w:pPr>
        <w:pStyle w:val="ListParagraph"/>
        <w:numPr>
          <w:ilvl w:val="0"/>
          <w:numId w:val="2"/>
        </w:numPr>
        <w:spacing w:after="80" w:line="280"/>
      </w:pPr>
      <w:r>
        <w:rPr>
          <w:rFonts w:ascii="Calibri" w:cs="Calibri" w:eastAsia="Calibri" w:hAnsi="Calibri"/>
          <w:b/>
          <w:bCs/>
          <w:i w:val="false"/>
          <w:iCs w:val="false"/>
          <w:sz w:val="22"/>
          <w:szCs w:val="22"/>
        </w:rPr>
        <w:t xml:space="preserve">Enable TCP window scaling: </w:t>
      </w:r>
      <w:r>
        <w:rPr>
          <w:rFonts w:ascii="Calibri" w:cs="Calibri" w:eastAsia="Calibri" w:hAnsi="Calibri"/>
          <w:b w:val="false"/>
          <w:bCs w:val="false"/>
          <w:i w:val="false"/>
          <w:iCs w:val="false"/>
          <w:sz w:val="22"/>
          <w:szCs w:val="22"/>
        </w:rPr>
        <w:t xml:space="preserve">Ensure both sides of the connection negotiate the window scale option during SYN.</w:t>
      </w:r>
    </w:p>
    <w:p>
      <w:pPr>
        <w:pStyle w:val="ListParagraph"/>
        <w:numPr>
          <w:ilvl w:val="0"/>
          <w:numId w:val="2"/>
        </w:numPr>
        <w:spacing w:after="80" w:line="280"/>
      </w:pPr>
      <w:r>
        <w:rPr>
          <w:rFonts w:ascii="Calibri" w:cs="Calibri" w:eastAsia="Calibri" w:hAnsi="Calibri"/>
          <w:b/>
          <w:bCs/>
          <w:i w:val="false"/>
          <w:iCs w:val="false"/>
          <w:sz w:val="22"/>
          <w:szCs w:val="22"/>
        </w:rPr>
        <w:t xml:space="preserve">Fix the application consumer: </w:t>
      </w:r>
      <w:r>
        <w:rPr>
          <w:rFonts w:ascii="Calibri" w:cs="Calibri" w:eastAsia="Calibri" w:hAnsi="Calibri"/>
          <w:b w:val="false"/>
          <w:bCs w:val="false"/>
          <w:i w:val="false"/>
          <w:iCs w:val="false"/>
          <w:sz w:val="22"/>
          <w:szCs w:val="22"/>
        </w:rPr>
        <w:t xml:space="preserve">Profile the file server process; speed up its socket reads (more threads, larger read buffers, faster disks).</w:t>
      </w:r>
    </w:p>
    <w:p>
      <w:pPr>
        <w:pStyle w:val="ListParagraph"/>
        <w:numPr>
          <w:ilvl w:val="0"/>
          <w:numId w:val="2"/>
        </w:numPr>
        <w:spacing w:after="80" w:line="280"/>
      </w:pPr>
      <w:r>
        <w:rPr>
          <w:rFonts w:ascii="Calibri" w:cs="Calibri" w:eastAsia="Calibri" w:hAnsi="Calibri"/>
          <w:b/>
          <w:bCs/>
          <w:i w:val="false"/>
          <w:iCs w:val="false"/>
          <w:sz w:val="22"/>
          <w:szCs w:val="22"/>
        </w:rPr>
        <w:t xml:space="preserve">Reduce contention on the server: </w:t>
      </w:r>
      <w:r>
        <w:rPr>
          <w:rFonts w:ascii="Calibri" w:cs="Calibri" w:eastAsia="Calibri" w:hAnsi="Calibri"/>
          <w:b w:val="false"/>
          <w:bCs w:val="false"/>
          <w:i w:val="false"/>
          <w:iCs w:val="false"/>
          <w:sz w:val="22"/>
          <w:szCs w:val="22"/>
        </w:rPr>
        <w:t xml:space="preserve">Offload CPU, move disk I/O to SSDs, or add more worker threads so data is drained from the receive buffer promptly.</w:t>
      </w:r>
    </w:p>
    <w:p>
      <w:pPr>
        <w:pStyle w:val="ListParagraph"/>
        <w:numPr>
          <w:ilvl w:val="0"/>
          <w:numId w:val="2"/>
        </w:numPr>
        <w:spacing w:after="80" w:line="280"/>
      </w:pPr>
      <w:r>
        <w:rPr>
          <w:rFonts w:ascii="Calibri" w:cs="Calibri" w:eastAsia="Calibri" w:hAnsi="Calibri"/>
          <w:b/>
          <w:bCs/>
          <w:i w:val="false"/>
          <w:iCs w:val="false"/>
          <w:sz w:val="22"/>
          <w:szCs w:val="22"/>
        </w:rPr>
        <w:t xml:space="preserve">Monitor continuously: </w:t>
      </w:r>
      <w:r>
        <w:rPr>
          <w:rFonts w:ascii="Calibri" w:cs="Calibri" w:eastAsia="Calibri" w:hAnsi="Calibri"/>
          <w:b w:val="false"/>
          <w:bCs w:val="false"/>
          <w:i w:val="false"/>
          <w:iCs w:val="false"/>
          <w:sz w:val="22"/>
          <w:szCs w:val="22"/>
        </w:rPr>
        <w:t xml:space="preserve">Use SNMP or tools like ss / netstat to track retransmissions and window sizes over time.</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Q4. HTTP Status Codes — Diagnosing a Failing Form Submission [10 marks]</w:t>
      </w:r>
    </w:p>
    <w:p>
      <w:pPr>
        <w:spacing w:after="120" w:line="290"/>
        <w:jc w:val="both"/>
      </w:pPr>
      <w:r>
        <w:rPr>
          <w:rFonts w:ascii="Calibri" w:cs="Calibri" w:eastAsia="Calibri" w:hAnsi="Calibri"/>
          <w:b w:val="false"/>
          <w:bCs w:val="false"/>
          <w:i w:val="false"/>
          <w:iCs w:val="false"/>
          <w:sz w:val="22"/>
          <w:szCs w:val="22"/>
        </w:rPr>
        <w:t xml:space="preserve">An e-commerce form submission occasionally fails on both desktop and mobile. HTTP status codes must be used to diagnose the problem.</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 How HTTP status codes help diagnose the problem [2 marks]</w:t>
      </w:r>
    </w:p>
    <w:p>
      <w:pPr>
        <w:spacing w:after="120" w:line="290"/>
        <w:jc w:val="both"/>
      </w:pPr>
      <w:r>
        <w:rPr>
          <w:rFonts w:ascii="Calibri" w:cs="Calibri" w:eastAsia="Calibri" w:hAnsi="Calibri"/>
          <w:b w:val="false"/>
          <w:bCs w:val="false"/>
          <w:i w:val="false"/>
          <w:iCs w:val="false"/>
          <w:sz w:val="22"/>
          <w:szCs w:val="22"/>
        </w:rPr>
        <w:t xml:space="preserve">HTTP status codes are three-digit integers returned by the server in the response status line. They indicate whether the request was handled successfully and, if not, they classify the failure. By looking at the status code category (first digit), a developer can immediately tell whether the problem lies with the client request, the server logic, or somewhere in between. In this scenario, capturing the response status code whenever the form submission fails will narrow the investigation dramatically.</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(b) Specific status codes to look for and their meanings [2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660"/>
      </w:tblGrid>
      <w:tr>
        <w:trPr>
          <w:tblHeader/>
        </w:trPr>
        <w:tc>
          <w:tcPr>
            <w:tcW w:type="dxa" w:w="9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Code</w:t>
            </w:r>
          </w:p>
        </w:tc>
        <w:tc>
          <w:tcPr>
            <w:tcW w:type="dxa" w:w="18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Name</w:t>
            </w:r>
          </w:p>
        </w:tc>
        <w:tc>
          <w:tcPr>
            <w:tcW w:type="dxa" w:w="66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Meaning / Likely cause</w:t>
            </w:r>
          </w:p>
        </w:tc>
      </w:tr>
      <w:tr>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400</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Bad Request</w:t>
            </w:r>
          </w:p>
        </w:tc>
        <w:tc>
          <w:tcPr>
            <w:tcW w:type="dxa" w:w="66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Client sent malformed data (missing field, bad JSON).</w:t>
            </w:r>
          </w:p>
        </w:tc>
      </w:tr>
      <w:tr>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401</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Unauthorized</w:t>
            </w:r>
          </w:p>
        </w:tc>
        <w:tc>
          <w:tcPr>
            <w:tcW w:type="dxa" w:w="66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User session expired; authentication required.</w:t>
            </w:r>
          </w:p>
        </w:tc>
      </w:tr>
      <w:tr>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403</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Forbidden</w:t>
            </w:r>
          </w:p>
        </w:tc>
        <w:tc>
          <w:tcPr>
            <w:tcW w:type="dxa" w:w="66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User not permitted to access the resource.</w:t>
            </w:r>
          </w:p>
        </w:tc>
      </w:tr>
      <w:tr>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404</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Not Found</w:t>
            </w:r>
          </w:p>
        </w:tc>
        <w:tc>
          <w:tcPr>
            <w:tcW w:type="dxa" w:w="66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Form action URL is wrong or endpoint moved.</w:t>
            </w:r>
          </w:p>
        </w:tc>
      </w:tr>
      <w:tr>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408</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Request Timeout</w:t>
            </w:r>
          </w:p>
        </w:tc>
        <w:tc>
          <w:tcPr>
            <w:tcW w:type="dxa" w:w="66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Client did not send the request in time.</w:t>
            </w:r>
          </w:p>
        </w:tc>
      </w:tr>
      <w:tr>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500</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Internal Server Error</w:t>
            </w:r>
          </w:p>
        </w:tc>
        <w:tc>
          <w:tcPr>
            <w:tcW w:type="dxa" w:w="66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Server-side exception — check server logs.</w:t>
            </w:r>
          </w:p>
        </w:tc>
      </w:tr>
      <w:tr>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502</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Bad Gateway</w:t>
            </w:r>
          </w:p>
        </w:tc>
        <w:tc>
          <w:tcPr>
            <w:tcW w:type="dxa" w:w="66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Upstream service (DB, payment gateway) unreachable.</w:t>
            </w:r>
          </w:p>
        </w:tc>
      </w:tr>
      <w:tr>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503</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Service Unavailable</w:t>
            </w:r>
          </w:p>
        </w:tc>
        <w:tc>
          <w:tcPr>
            <w:tcW w:type="dxa" w:w="66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Server temporarily overloaded or under maintenance.</w:t>
            </w:r>
          </w:p>
        </w:tc>
      </w:tr>
      <w:tr>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504</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Gateway Timeout</w:t>
            </w:r>
          </w:p>
        </w:tc>
        <w:tc>
          <w:tcPr>
            <w:tcW w:type="dxa" w:w="66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Upstream service did not respond in time.</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 Types of HTTP and their explanations [6 marks]</w:t>
      </w:r>
    </w:p>
    <w:p>
      <w:pPr>
        <w:pStyle w:val="Heading3"/>
        <w:spacing w:after="100" w:before="160"/>
      </w:pPr>
      <w:r>
        <w:rPr>
          <w:rFonts w:ascii="Calibri" w:cs="Calibri" w:eastAsia="Calibri" w:hAnsi="Calibri"/>
          <w:b/>
          <w:bCs/>
          <w:color w:val="2E74B5"/>
          <w:sz w:val="23"/>
          <w:szCs w:val="23"/>
        </w:rPr>
        <w:t xml:space="preserve">HTTP/1.0 — Non-Persistent</w:t>
      </w:r>
    </w:p>
    <w:p>
      <w:pPr>
        <w:spacing w:after="120" w:line="290"/>
        <w:jc w:val="both"/>
      </w:pPr>
      <w:r>
        <w:rPr>
          <w:rFonts w:ascii="Calibri" w:cs="Calibri" w:eastAsia="Calibri" w:hAnsi="Calibri"/>
          <w:b w:val="false"/>
          <w:bCs w:val="false"/>
          <w:i w:val="false"/>
          <w:iCs w:val="false"/>
          <w:sz w:val="22"/>
          <w:szCs w:val="22"/>
        </w:rPr>
        <w:t xml:space="preserve">The original version. Each request/response pair uses a separate TCP connection: open TCP → send request → get response → close TCP. Simple but wasteful — every object costs a full TCP handshake (adds 1 extra RTT) plus slow-start delay.</w:t>
      </w:r>
    </w:p>
    <w:p>
      <w:pPr>
        <w:pStyle w:val="Heading3"/>
        <w:spacing w:after="100" w:before="160"/>
      </w:pPr>
      <w:r>
        <w:rPr>
          <w:rFonts w:ascii="Calibri" w:cs="Calibri" w:eastAsia="Calibri" w:hAnsi="Calibri"/>
          <w:b/>
          <w:bCs/>
          <w:color w:val="2E74B5"/>
          <w:sz w:val="23"/>
          <w:szCs w:val="23"/>
        </w:rPr>
        <w:t xml:space="preserve">HTTP/1.1 — Persistent</w:t>
      </w:r>
    </w:p>
    <w:p>
      <w:pPr>
        <w:spacing w:after="120" w:line="290"/>
        <w:jc w:val="both"/>
      </w:pPr>
      <w:r>
        <w:rPr>
          <w:rFonts w:ascii="Calibri" w:cs="Calibri" w:eastAsia="Calibri" w:hAnsi="Calibri"/>
          <w:b w:val="false"/>
          <w:bCs w:val="false"/>
          <w:i w:val="false"/>
          <w:iCs w:val="false"/>
          <w:sz w:val="22"/>
          <w:szCs w:val="22"/>
        </w:rPr>
        <w:t xml:space="preserve">Introduced persistent connections: after the server sends the response, the TCP connection stays open, so subsequent requests reuse it. Supports pipelining (send multiple requests without waiting for responses) and chunked transfer encoding. This is still the most widely deployed version.</w:t>
      </w:r>
    </w:p>
    <w:p>
      <w:pPr>
        <w:pStyle w:val="Heading3"/>
        <w:spacing w:after="100" w:before="160"/>
      </w:pPr>
      <w:r>
        <w:rPr>
          <w:rFonts w:ascii="Calibri" w:cs="Calibri" w:eastAsia="Calibri" w:hAnsi="Calibri"/>
          <w:b/>
          <w:bCs/>
          <w:color w:val="2E74B5"/>
          <w:sz w:val="23"/>
          <w:szCs w:val="23"/>
        </w:rPr>
        <w:t xml:space="preserve">HTTPS</w:t>
      </w:r>
    </w:p>
    <w:p>
      <w:pPr>
        <w:spacing w:after="120" w:line="290"/>
        <w:jc w:val="both"/>
      </w:pPr>
      <w:r>
        <w:rPr>
          <w:rFonts w:ascii="Calibri" w:cs="Calibri" w:eastAsia="Calibri" w:hAnsi="Calibri"/>
          <w:b w:val="false"/>
          <w:bCs w:val="false"/>
          <w:i w:val="false"/>
          <w:iCs w:val="false"/>
          <w:sz w:val="22"/>
          <w:szCs w:val="22"/>
        </w:rPr>
        <w:t xml:space="preserve">HTTP over TLS. Data is encrypted end-to-end so intermediaries cannot read or tamper with it. Required for forms handling personal or payment data (which is likely relevant to this e-commerce scenario — a TLS handshake failure could itself cause sporadic submission errors).</w:t>
      </w:r>
    </w:p>
    <w:p>
      <w:pPr>
        <w:pStyle w:val="Heading3"/>
        <w:spacing w:after="100" w:before="160"/>
      </w:pPr>
      <w:r>
        <w:rPr>
          <w:rFonts w:ascii="Calibri" w:cs="Calibri" w:eastAsia="Calibri" w:hAnsi="Calibri"/>
          <w:b/>
          <w:bCs/>
          <w:color w:val="2E74B5"/>
          <w:sz w:val="23"/>
          <w:szCs w:val="23"/>
        </w:rPr>
        <w:t xml:space="preserve">HTTP/2</w:t>
      </w:r>
    </w:p>
    <w:p>
      <w:pPr>
        <w:spacing w:after="120" w:line="290"/>
        <w:jc w:val="both"/>
      </w:pPr>
      <w:r>
        <w:rPr>
          <w:rFonts w:ascii="Calibri" w:cs="Calibri" w:eastAsia="Calibri" w:hAnsi="Calibri"/>
          <w:b w:val="false"/>
          <w:bCs w:val="false"/>
          <w:i w:val="false"/>
          <w:iCs w:val="false"/>
          <w:sz w:val="22"/>
          <w:szCs w:val="22"/>
        </w:rPr>
        <w:t xml:space="preserve">Binary framing protocol. Supports multiplexing (multiple requests concurrently on one TCP connection without head-of-line blocking at the application layer), header compression with HPACK, and server push. Dramatically faster than HTTP/1.1 for sites with many small resources.</w:t>
      </w:r>
    </w:p>
    <w:p>
      <w:pPr>
        <w:pStyle w:val="Heading3"/>
        <w:spacing w:after="100" w:before="160"/>
      </w:pPr>
      <w:r>
        <w:rPr>
          <w:rFonts w:ascii="Calibri" w:cs="Calibri" w:eastAsia="Calibri" w:hAnsi="Calibri"/>
          <w:b/>
          <w:bCs/>
          <w:color w:val="2E74B5"/>
          <w:sz w:val="23"/>
          <w:szCs w:val="23"/>
        </w:rPr>
        <w:t xml:space="preserve">HTTP/3</w:t>
      </w:r>
    </w:p>
    <w:p>
      <w:pPr>
        <w:spacing w:after="120" w:line="290"/>
        <w:jc w:val="both"/>
      </w:pPr>
      <w:r>
        <w:rPr>
          <w:rFonts w:ascii="Calibri" w:cs="Calibri" w:eastAsia="Calibri" w:hAnsi="Calibri"/>
          <w:b w:val="false"/>
          <w:bCs w:val="false"/>
          <w:i w:val="false"/>
          <w:iCs w:val="false"/>
          <w:sz w:val="22"/>
          <w:szCs w:val="22"/>
        </w:rPr>
        <w:t xml:space="preserve">Runs over QUIC (a UDP-based transport) instead of TCP, eliminating head-of-line blocking at the transport layer and making connections resumable after network changes (e.g. switching from Wi-Fi to mobile data).</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Request vs Response message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Part</w:t>
            </w:r>
          </w:p>
        </w:tc>
        <w:tc>
          <w:tcPr>
            <w:tcW w:type="dxa" w:w="39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HTTP Request</w:t>
            </w:r>
          </w:p>
        </w:tc>
        <w:tc>
          <w:tcPr>
            <w:tcW w:type="dxa" w:w="39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HTTP Response</w:t>
            </w:r>
          </w:p>
        </w:tc>
      </w:tr>
      <w:tr>
        <w:tc>
          <w:tcPr>
            <w:tcW w:type="dxa" w:w="1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Start line</w:t>
            </w:r>
          </w:p>
        </w:tc>
        <w:tc>
          <w:tcPr>
            <w:tcW w:type="dxa" w:w="3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Method SP URL SP HTTP/version</w:t>
            </w:r>
          </w:p>
        </w:tc>
        <w:tc>
          <w:tcPr>
            <w:tcW w:type="dxa" w:w="3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HTTP/version SP Status-code SP Reason-phrase</w:t>
            </w:r>
          </w:p>
        </w:tc>
      </w:tr>
      <w:tr>
        <w:tc>
          <w:tcPr>
            <w:tcW w:type="dxa" w:w="15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Headers</w:t>
            </w:r>
          </w:p>
        </w:tc>
        <w:tc>
          <w:tcPr>
            <w:tcW w:type="dxa" w:w="3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Host, User-Agent, Accept, Cookie, ...</w:t>
            </w:r>
          </w:p>
        </w:tc>
        <w:tc>
          <w:tcPr>
            <w:tcW w:type="dxa" w:w="3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Content-Type, Content-Length, Set-Cookie, Server, ...</w:t>
            </w:r>
          </w:p>
        </w:tc>
      </w:tr>
      <w:tr>
        <w:tc>
          <w:tcPr>
            <w:tcW w:type="dxa" w:w="1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Blank line</w:t>
            </w:r>
          </w:p>
        </w:tc>
        <w:tc>
          <w:tcPr>
            <w:tcW w:type="dxa" w:w="3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Separates headers from body</w:t>
            </w:r>
          </w:p>
        </w:tc>
        <w:tc>
          <w:tcPr>
            <w:tcW w:type="dxa" w:w="3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Separates headers from body</w:t>
            </w:r>
          </w:p>
        </w:tc>
      </w:tr>
      <w:tr>
        <w:tc>
          <w:tcPr>
            <w:tcW w:type="dxa" w:w="15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Body</w:t>
            </w:r>
          </w:p>
        </w:tc>
        <w:tc>
          <w:tcPr>
            <w:tcW w:type="dxa" w:w="3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Form data / JSON (optional)</w:t>
            </w:r>
          </w:p>
        </w:tc>
        <w:tc>
          <w:tcPr>
            <w:tcW w:type="dxa" w:w="3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HTML / JSON / binary payload (optional)</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Q5. DNS Troubleshooting — Intranet Access Inconsistency [12 marks]</w:t>
      </w:r>
    </w:p>
    <w:p>
      <w:pPr>
        <w:spacing w:after="120" w:line="290"/>
        <w:jc w:val="both"/>
      </w:pPr>
      <w:r>
        <w:rPr>
          <w:rFonts w:ascii="Calibri" w:cs="Calibri" w:eastAsia="Calibri" w:hAnsi="Calibri"/>
          <w:b w:val="false"/>
          <w:bCs w:val="false"/>
          <w:i w:val="false"/>
          <w:iCs w:val="false"/>
          <w:sz w:val="22"/>
          <w:szCs w:val="22"/>
        </w:rPr>
        <w:t xml:space="preserve">An internally hosted intranet website is inaccessible for some employees but not others.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 Diagnosing the DNS issue — records and tools to use [2 marks]</w:t>
      </w:r>
    </w:p>
    <w:p>
      <w:pPr>
        <w:pStyle w:val="ListParagraph"/>
        <w:numPr>
          <w:ilvl w:val="0"/>
          <w:numId w:val="2"/>
        </w:numPr>
        <w:spacing w:after="80" w:line="280"/>
      </w:pPr>
      <w:r>
        <w:rPr>
          <w:rFonts w:ascii="Calibri" w:cs="Calibri" w:eastAsia="Calibri" w:hAnsi="Calibri"/>
          <w:b/>
          <w:bCs/>
          <w:i w:val="false"/>
          <w:iCs w:val="false"/>
          <w:sz w:val="22"/>
          <w:szCs w:val="22"/>
        </w:rPr>
        <w:t xml:space="preserve">nslookup / dig: </w:t>
      </w:r>
      <w:r>
        <w:rPr>
          <w:rFonts w:ascii="Calibri" w:cs="Calibri" w:eastAsia="Calibri" w:hAnsi="Calibri"/>
          <w:b w:val="false"/>
          <w:bCs w:val="false"/>
          <w:i w:val="false"/>
          <w:iCs w:val="false"/>
          <w:sz w:val="22"/>
          <w:szCs w:val="22"/>
        </w:rPr>
        <w:t xml:space="preserve">Run from an affected and a working machine to compare results. If one returns NXDOMAIN or the wrong IP, DNS is the culprit.</w:t>
      </w:r>
    </w:p>
    <w:p>
      <w:pPr>
        <w:pStyle w:val="ListParagraph"/>
        <w:numPr>
          <w:ilvl w:val="0"/>
          <w:numId w:val="2"/>
        </w:numPr>
        <w:spacing w:after="80" w:line="280"/>
      </w:pPr>
      <w:r>
        <w:rPr>
          <w:rFonts w:ascii="Calibri" w:cs="Calibri" w:eastAsia="Calibri" w:hAnsi="Calibri"/>
          <w:b/>
          <w:bCs/>
          <w:i w:val="false"/>
          <w:iCs w:val="false"/>
          <w:sz w:val="22"/>
          <w:szCs w:val="22"/>
        </w:rPr>
        <w:t xml:space="preserve">ipconfig /all  (Windows)  or  resolvectl status (Linux): </w:t>
      </w:r>
      <w:r>
        <w:rPr>
          <w:rFonts w:ascii="Calibri" w:cs="Calibri" w:eastAsia="Calibri" w:hAnsi="Calibri"/>
          <w:b w:val="false"/>
          <w:bCs w:val="false"/>
          <w:i w:val="false"/>
          <w:iCs w:val="false"/>
          <w:sz w:val="22"/>
          <w:szCs w:val="22"/>
        </w:rPr>
        <w:t xml:space="preserve">Check which DNS servers each client is using. Affected clients may be pointing at the public resolver instead of the internal one.</w:t>
      </w:r>
    </w:p>
    <w:p>
      <w:pPr>
        <w:pStyle w:val="ListParagraph"/>
        <w:numPr>
          <w:ilvl w:val="0"/>
          <w:numId w:val="2"/>
        </w:numPr>
        <w:spacing w:after="80" w:line="280"/>
      </w:pPr>
      <w:r>
        <w:rPr>
          <w:rFonts w:ascii="Calibri" w:cs="Calibri" w:eastAsia="Calibri" w:hAnsi="Calibri"/>
          <w:b/>
          <w:bCs/>
          <w:i w:val="false"/>
          <w:iCs w:val="false"/>
          <w:sz w:val="22"/>
          <w:szCs w:val="22"/>
        </w:rPr>
        <w:t xml:space="preserve">Check A record: </w:t>
      </w:r>
      <w:r>
        <w:rPr>
          <w:rFonts w:ascii="Calibri" w:cs="Calibri" w:eastAsia="Calibri" w:hAnsi="Calibri"/>
          <w:b w:val="false"/>
          <w:bCs w:val="false"/>
          <w:i w:val="false"/>
          <w:iCs w:val="false"/>
          <w:sz w:val="22"/>
          <w:szCs w:val="22"/>
        </w:rPr>
        <w:t xml:space="preserve">Verify the intranet hostname resolves to the correct private IP on the internal DNS server.</w:t>
      </w:r>
    </w:p>
    <w:p>
      <w:pPr>
        <w:pStyle w:val="ListParagraph"/>
        <w:numPr>
          <w:ilvl w:val="0"/>
          <w:numId w:val="2"/>
        </w:numPr>
        <w:spacing w:after="80" w:line="280"/>
      </w:pPr>
      <w:r>
        <w:rPr>
          <w:rFonts w:ascii="Calibri" w:cs="Calibri" w:eastAsia="Calibri" w:hAnsi="Calibri"/>
          <w:b/>
          <w:bCs/>
          <w:i w:val="false"/>
          <w:iCs w:val="false"/>
          <w:sz w:val="22"/>
          <w:szCs w:val="22"/>
        </w:rPr>
        <w:t xml:space="preserve">Clear DNS cache: </w:t>
      </w:r>
      <w:r>
        <w:rPr>
          <w:rFonts w:ascii="Calibri" w:cs="Calibri" w:eastAsia="Calibri" w:hAnsi="Calibri"/>
          <w:b w:val="false"/>
          <w:bCs w:val="false"/>
          <w:i w:val="false"/>
          <w:iCs w:val="false"/>
          <w:sz w:val="22"/>
          <w:szCs w:val="22"/>
        </w:rPr>
        <w:t xml:space="preserve">ipconfig /flushdns — stale cached records can return incorrect answers.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(b) DNS in detail [5 marks]</w:t>
      </w:r>
    </w:p>
    <w:p>
      <w:pPr>
        <w:spacing w:after="120" w:line="290"/>
        <w:jc w:val="both"/>
      </w:pPr>
      <w:r>
        <w:rPr>
          <w:rFonts w:ascii="Calibri" w:cs="Calibri" w:eastAsia="Calibri" w:hAnsi="Calibri"/>
          <w:b w:val="false"/>
          <w:bCs w:val="false"/>
          <w:i w:val="false"/>
          <w:iCs w:val="false"/>
          <w:sz w:val="22"/>
          <w:szCs w:val="22"/>
        </w:rPr>
        <w:t xml:space="preserve">The Domain Name System (DNS) is the Internet's hierarchical, distributed directory service that translates human-friendly hostnames (e.g. www.amrita.edu) into IP addresses (e.g. 103.10.24.196). Without DNS, users would have to memorise numeric addresses.</w:t>
      </w:r>
    </w:p>
    <w:p>
      <w:pPr>
        <w:pStyle w:val="Heading3"/>
        <w:spacing w:after="100" w:before="160"/>
      </w:pPr>
      <w:r>
        <w:rPr>
          <w:rFonts w:ascii="Calibri" w:cs="Calibri" w:eastAsia="Calibri" w:hAnsi="Calibri"/>
          <w:b/>
          <w:bCs/>
          <w:color w:val="2E74B5"/>
          <w:sz w:val="23"/>
          <w:szCs w:val="23"/>
        </w:rPr>
        <w:t xml:space="preserve">DNS hierarchy</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FFE4B5"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Root DNS Servers</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Top-Level Domain (TLD) Servers</w:t>
            </w:r>
          </w:p>
          <w:p>
            <w:pPr>
              <w:spacing w:after="0" w:before="0" w:line="260"/>
              <w:jc w:val="center"/>
            </w:pPr>
            <w:r>
              <w:rPr>
                <w:rFonts w:ascii="Calibri" w:cs="Calibri" w:eastAsia="Calibri" w:hAnsi="Calibri"/>
                <w:b/>
                <w:bCs/>
                <w:i w:val="false"/>
                <w:iCs w:val="false"/>
                <w:sz w:val="18"/>
                <w:szCs w:val="18"/>
              </w:rPr>
              <w:t xml:space="preserve">.com   .org   .edu   .in</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Authoritative DNS Servers</w:t>
            </w:r>
          </w:p>
          <w:p>
            <w:pPr>
              <w:spacing w:after="0" w:before="0" w:line="260"/>
              <w:jc w:val="center"/>
            </w:pPr>
            <w:r>
              <w:rPr>
                <w:rFonts w:ascii="Calibri" w:cs="Calibri" w:eastAsia="Calibri" w:hAnsi="Calibri"/>
                <w:b/>
                <w:bCs/>
                <w:i w:val="false"/>
                <w:iCs w:val="false"/>
                <w:sz w:val="18"/>
                <w:szCs w:val="18"/>
              </w:rPr>
              <w:t xml:space="preserve">(hold the actual records)</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Local DNS Resolver</w:t>
            </w:r>
          </w:p>
          <w:p>
            <w:pPr>
              <w:spacing w:after="0" w:before="0" w:line="260"/>
              <w:jc w:val="center"/>
            </w:pPr>
            <w:r>
              <w:rPr>
                <w:rFonts w:ascii="Calibri" w:cs="Calibri" w:eastAsia="Calibri" w:hAnsi="Calibri"/>
                <w:b/>
                <w:bCs/>
                <w:i w:val="false"/>
                <w:iCs w:val="false"/>
                <w:sz w:val="18"/>
                <w:szCs w:val="18"/>
              </w:rPr>
              <w:t xml:space="preserve">(ISP or organization)</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DNS resolution steps</w:t>
      </w:r>
    </w:p>
    <w:p>
      <w:pPr>
        <w:pStyle w:val="ListParagraph"/>
        <w:numPr>
          <w:ilvl w:val="0"/>
          <w:numId w:val="2"/>
        </w:numPr>
        <w:spacing w:after="80" w:line="280"/>
      </w:pPr>
      <w:r>
        <w:rPr>
          <w:rFonts w:ascii="Calibri" w:cs="Calibri" w:eastAsia="Calibri" w:hAnsi="Calibri"/>
          <w:sz w:val="22"/>
          <w:szCs w:val="22"/>
        </w:rPr>
        <w:t xml:space="preserve">1. Client asks local DNS resolver for the IP of a hostname.</w:t>
      </w:r>
    </w:p>
    <w:p>
      <w:pPr>
        <w:pStyle w:val="ListParagraph"/>
        <w:numPr>
          <w:ilvl w:val="0"/>
          <w:numId w:val="2"/>
        </w:numPr>
        <w:spacing w:after="80" w:line="280"/>
      </w:pPr>
      <w:r>
        <w:rPr>
          <w:rFonts w:ascii="Calibri" w:cs="Calibri" w:eastAsia="Calibri" w:hAnsi="Calibri"/>
          <w:sz w:val="22"/>
          <w:szCs w:val="22"/>
        </w:rPr>
        <w:t xml:space="preserve">2. If not cached, resolver queries a root server, which refers it to the appropriate TLD server.</w:t>
      </w:r>
    </w:p>
    <w:p>
      <w:pPr>
        <w:pStyle w:val="ListParagraph"/>
        <w:numPr>
          <w:ilvl w:val="0"/>
          <w:numId w:val="2"/>
        </w:numPr>
        <w:spacing w:after="80" w:line="280"/>
      </w:pPr>
      <w:r>
        <w:rPr>
          <w:rFonts w:ascii="Calibri" w:cs="Calibri" w:eastAsia="Calibri" w:hAnsi="Calibri"/>
          <w:sz w:val="22"/>
          <w:szCs w:val="22"/>
        </w:rPr>
        <w:t xml:space="preserve">3. The TLD server refers it to the authoritative server for the domain.</w:t>
      </w:r>
    </w:p>
    <w:p>
      <w:pPr>
        <w:pStyle w:val="ListParagraph"/>
        <w:numPr>
          <w:ilvl w:val="0"/>
          <w:numId w:val="2"/>
        </w:numPr>
        <w:spacing w:after="80" w:line="280"/>
      </w:pPr>
      <w:r>
        <w:rPr>
          <w:rFonts w:ascii="Calibri" w:cs="Calibri" w:eastAsia="Calibri" w:hAnsi="Calibri"/>
          <w:sz w:val="22"/>
          <w:szCs w:val="22"/>
        </w:rPr>
        <w:t xml:space="preserve">4. The authoritative server returns the IP address.</w:t>
      </w:r>
    </w:p>
    <w:p>
      <w:pPr>
        <w:pStyle w:val="ListParagraph"/>
        <w:numPr>
          <w:ilvl w:val="0"/>
          <w:numId w:val="2"/>
        </w:numPr>
        <w:spacing w:after="80" w:line="280"/>
      </w:pPr>
      <w:r>
        <w:rPr>
          <w:rFonts w:ascii="Calibri" w:cs="Calibri" w:eastAsia="Calibri" w:hAnsi="Calibri"/>
          <w:sz w:val="22"/>
          <w:szCs w:val="22"/>
        </w:rPr>
        <w:t xml:space="preserve">5. The resolver caches the reply (per TTL) and returns the IP to the client.</w:t>
      </w:r>
    </w:p>
    <w:p>
      <w:pPr>
        <w:pStyle w:val="ListParagraph"/>
        <w:numPr>
          <w:ilvl w:val="0"/>
          <w:numId w:val="2"/>
        </w:numPr>
        <w:spacing w:after="80" w:line="280"/>
      </w:pPr>
      <w:r>
        <w:rPr>
          <w:rFonts w:ascii="Calibri" w:cs="Calibri" w:eastAsia="Calibri" w:hAnsi="Calibri"/>
          <w:sz w:val="22"/>
          <w:szCs w:val="22"/>
        </w:rPr>
        <w:t xml:space="preserve">6. The client opens a TCP connection to that IP.</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DNS message</w:t>
      </w:r>
    </w:p>
    <w:p>
      <w:pPr>
        <w:spacing w:after="120" w:line="290"/>
        <w:jc w:val="both"/>
      </w:pPr>
      <w:r>
        <w:rPr>
          <w:rFonts w:ascii="Calibri" w:cs="Calibri" w:eastAsia="Calibri" w:hAnsi="Calibri"/>
          <w:b w:val="false"/>
          <w:bCs w:val="false"/>
          <w:i w:val="false"/>
          <w:iCs w:val="false"/>
          <w:sz w:val="22"/>
          <w:szCs w:val="22"/>
        </w:rPr>
        <w:t xml:space="preserve">DNS runs over UDP port 53 (TCP for zone transfers). A message consists of a header plus up to four sections: Question, Answer, Authority, Additional.</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 DNS record types and their role in the intranet scenario [5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Type</w:t>
            </w:r>
          </w:p>
        </w:tc>
        <w:tc>
          <w:tcPr>
            <w:tcW w:type="dxa" w:w="32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Purpose</w:t>
            </w:r>
          </w:p>
        </w:tc>
        <w:tc>
          <w:tcPr>
            <w:tcW w:type="dxa" w:w="49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Relevance to this scenario</w:t>
            </w:r>
          </w:p>
        </w:tc>
      </w:tr>
      <w:tr>
        <w:tc>
          <w:tcPr>
            <w:tcW w:type="dxa" w:w="1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w:t>
            </w:r>
          </w:p>
        </w:tc>
        <w:tc>
          <w:tcPr>
            <w:tcW w:type="dxa" w:w="3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Maps a hostname → IPv4 address</w:t>
            </w:r>
          </w:p>
        </w:tc>
        <w:tc>
          <w:tcPr>
            <w:tcW w:type="dxa" w:w="4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Core record for intranet. If wrong or missing, site is unreachable.</w:t>
            </w:r>
          </w:p>
        </w:tc>
      </w:tr>
      <w:tr>
        <w:tc>
          <w:tcPr>
            <w:tcW w:type="dxa" w:w="1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AAAA</w:t>
            </w:r>
          </w:p>
        </w:tc>
        <w:tc>
          <w:tcPr>
            <w:tcW w:type="dxa" w:w="3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Maps a hostname → IPv6 address</w:t>
            </w:r>
          </w:p>
        </w:tc>
        <w:tc>
          <w:tcPr>
            <w:tcW w:type="dxa" w:w="4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Mixed IPv4/IPv6 clients may fail if AAAA is missing.</w:t>
            </w:r>
          </w:p>
        </w:tc>
      </w:tr>
      <w:tr>
        <w:tc>
          <w:tcPr>
            <w:tcW w:type="dxa" w:w="1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CNAME</w:t>
            </w:r>
          </w:p>
        </w:tc>
        <w:tc>
          <w:tcPr>
            <w:tcW w:type="dxa" w:w="3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Hostname alias (points to another name)</w:t>
            </w:r>
          </w:p>
        </w:tc>
        <w:tc>
          <w:tcPr>
            <w:tcW w:type="dxa" w:w="4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If intranet uses CNAME to an internal A record, misconfigured CNAME breaks access.</w:t>
            </w:r>
          </w:p>
        </w:tc>
      </w:tr>
      <w:tr>
        <w:tc>
          <w:tcPr>
            <w:tcW w:type="dxa" w:w="1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MX</w:t>
            </w:r>
          </w:p>
        </w:tc>
        <w:tc>
          <w:tcPr>
            <w:tcW w:type="dxa" w:w="3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Mail exchange server for a domain</w:t>
            </w:r>
          </w:p>
        </w:tc>
        <w:tc>
          <w:tcPr>
            <w:tcW w:type="dxa" w:w="4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Not directly relevant unless email-based workflows fail.</w:t>
            </w:r>
          </w:p>
        </w:tc>
      </w:tr>
      <w:tr>
        <w:tc>
          <w:tcPr>
            <w:tcW w:type="dxa" w:w="1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PTR</w:t>
            </w:r>
          </w:p>
        </w:tc>
        <w:tc>
          <w:tcPr>
            <w:tcW w:type="dxa" w:w="3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Reverse lookup (IP → hostname)</w:t>
            </w:r>
          </w:p>
        </w:tc>
        <w:tc>
          <w:tcPr>
            <w:tcW w:type="dxa" w:w="4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Some security filters reject traffic without valid PTR; may silently block some clients.</w:t>
            </w:r>
          </w:p>
        </w:tc>
      </w:tr>
      <w:tr>
        <w:tc>
          <w:tcPr>
            <w:tcW w:type="dxa" w:w="1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NS</w:t>
            </w:r>
          </w:p>
        </w:tc>
        <w:tc>
          <w:tcPr>
            <w:tcW w:type="dxa" w:w="3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Authoritative name servers for the zone</w:t>
            </w:r>
          </w:p>
        </w:tc>
        <w:tc>
          <w:tcPr>
            <w:tcW w:type="dxa" w:w="4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If NS records point to a decommissioned DNS server, some clients will time out.</w:t>
            </w:r>
          </w:p>
        </w:tc>
      </w:tr>
      <w:tr>
        <w:tc>
          <w:tcPr>
            <w:tcW w:type="dxa" w:w="1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SOA</w:t>
            </w:r>
          </w:p>
        </w:tc>
        <w:tc>
          <w:tcPr>
            <w:tcW w:type="dxa" w:w="3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Start of Authority — zone metadata</w:t>
            </w:r>
          </w:p>
        </w:tc>
        <w:tc>
          <w:tcPr>
            <w:tcW w:type="dxa" w:w="4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Incorrect SOA can cause stale records across slaves.</w:t>
            </w:r>
          </w:p>
        </w:tc>
      </w:tr>
    </w:tbl>
    <w:p>
      <w:pPr>
        <w:spacing w:after="120" w:line="290"/>
        <w:jc w:val="both"/>
      </w:pPr>
      <w:r>
        <w:rPr>
          <w:rFonts w:ascii="Calibri" w:cs="Calibri" w:eastAsia="Calibri" w:hAnsi="Calibri"/>
          <w:b w:val="false"/>
          <w:bCs w:val="false"/>
          <w:i w:val="false"/>
          <w:iCs w:val="false"/>
          <w:sz w:val="22"/>
          <w:szCs w:val="22"/>
        </w:rPr>
        <w:t xml:space="preserve">In this scenario, the most likely culprits are (1) clients using different DNS servers (some internal, some public), (2) a missing or stale A record on one of the DNS servers, or (3) a bad CNAME chain. The fix is to ensure all clients receive the correct internal DNS server via DHCP and that the internal DNS has an authoritative, correct A record for the intranet hostname.</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Q6. TCP Segment Structure &amp; Connection Setup [15 marks]</w:t>
      </w:r>
    </w:p>
    <w:p>
      <w:pPr>
        <w:spacing w:after="120" w:line="290"/>
        <w:jc w:val="both"/>
      </w:pPr>
      <w:r>
        <w:rPr>
          <w:rFonts w:ascii="Calibri" w:cs="Calibri" w:eastAsia="Calibri" w:hAnsi="Calibri"/>
          <w:b w:val="false"/>
          <w:bCs w:val="false"/>
          <w:i w:val="false"/>
          <w:iCs w:val="false"/>
          <w:sz w:val="22"/>
          <w:szCs w:val="22"/>
        </w:rPr>
        <w:t xml:space="preserve">An application requires reliable data transfer and therefore uses TCP instead of UDP. Draw and explain the TCP segment, then show how a connection is established between a client with initial sequence number 2000 and a server with initial sequence number 8000.</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TCP Segment Format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Source Port (16 bits)</w:t>
            </w:r>
          </w:p>
        </w:tc>
        <w:tc>
          <w:tcPr>
            <w:tcW w:type="dxa" w:w="45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Destination Port (16 bits)</w:t>
            </w:r>
          </w:p>
        </w:tc>
      </w:tr>
      <w:tr>
        <w:tc>
          <w:tcPr>
            <w:tcW w:type="dxa" w:w="9000"/>
            <w:gridSpan w:val="2"/>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Sequence Number (32 bits)</w:t>
            </w:r>
          </w:p>
        </w:tc>
      </w:tr>
      <w:tr>
        <w:tc>
          <w:tcPr>
            <w:tcW w:type="dxa" w:w="9000"/>
            <w:gridSpan w:val="2"/>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Acknowledgement Number (32 bits)</w:t>
            </w:r>
          </w:p>
        </w:tc>
      </w:tr>
      <w:tr>
        <w:tc>
          <w:tcPr>
            <w:tcW w:type="dxa" w:w="4500"/>
            <w:gridSpan w:val="1"/>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Hdr Len | Reserved | U A P R S F</w:t>
            </w:r>
          </w:p>
        </w:tc>
        <w:tc>
          <w:tcPr>
            <w:tcW w:type="dxa" w:w="4500"/>
            <w:gridSpan w:val="1"/>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Receive Window (16 bits)</w:t>
            </w:r>
          </w:p>
        </w:tc>
      </w:tr>
      <w:tr>
        <w:tc>
          <w:tcPr>
            <w:tcW w:type="dxa" w:w="45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Checksum (16 bits)</w:t>
            </w:r>
          </w:p>
        </w:tc>
        <w:tc>
          <w:tcPr>
            <w:tcW w:type="dxa" w:w="45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Urgent Pointer (16 bits)</w:t>
            </w:r>
          </w:p>
        </w:tc>
      </w:tr>
      <w:tr>
        <w:tc>
          <w:tcPr>
            <w:tcW w:type="dxa" w:w="9000"/>
            <w:gridSpan w:val="2"/>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Options  (variable length, up to 40 bytes)</w:t>
            </w:r>
          </w:p>
        </w:tc>
      </w:tr>
      <w:tr>
        <w:tc>
          <w:tcPr>
            <w:tcW w:type="dxa" w:w="9000"/>
            <w:gridSpan w:val="2"/>
            <w:tcBorders>
              <w:top w:val="single" w:color="555555" w:sz="6"/>
              <w:left w:val="single" w:color="555555" w:sz="6"/>
              <w:bottom w:val="single" w:color="555555" w:sz="6"/>
              <w:right w:val="single" w:color="555555" w:sz="6"/>
            </w:tcBorders>
            <w:shd w:fill="F2F2F2"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DATA  (application payload, variable length)</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Field explanations</w:t>
      </w:r>
    </w:p>
    <w:p>
      <w:pPr>
        <w:pStyle w:val="ListParagraph"/>
        <w:numPr>
          <w:ilvl w:val="0"/>
          <w:numId w:val="2"/>
        </w:numPr>
        <w:spacing w:after="80" w:line="280"/>
      </w:pPr>
      <w:r>
        <w:rPr>
          <w:rFonts w:ascii="Calibri" w:cs="Calibri" w:eastAsia="Calibri" w:hAnsi="Calibri"/>
          <w:b/>
          <w:bCs/>
          <w:i w:val="false"/>
          <w:iCs w:val="false"/>
          <w:sz w:val="22"/>
          <w:szCs w:val="22"/>
        </w:rPr>
        <w:t xml:space="preserve">Source &amp; Destination Port (16 b each): </w:t>
      </w:r>
      <w:r>
        <w:rPr>
          <w:rFonts w:ascii="Calibri" w:cs="Calibri" w:eastAsia="Calibri" w:hAnsi="Calibri"/>
          <w:b w:val="false"/>
          <w:bCs w:val="false"/>
          <w:i w:val="false"/>
          <w:iCs w:val="false"/>
          <w:sz w:val="22"/>
          <w:szCs w:val="22"/>
        </w:rPr>
        <w:t xml:space="preserve">Identify the sending and receiving application processes (e.g. 80 for HTTP, 443 for HTTPS).</w:t>
      </w:r>
    </w:p>
    <w:p>
      <w:pPr>
        <w:pStyle w:val="ListParagraph"/>
        <w:numPr>
          <w:ilvl w:val="0"/>
          <w:numId w:val="2"/>
        </w:numPr>
        <w:spacing w:after="80" w:line="280"/>
      </w:pPr>
      <w:r>
        <w:rPr>
          <w:rFonts w:ascii="Calibri" w:cs="Calibri" w:eastAsia="Calibri" w:hAnsi="Calibri"/>
          <w:b/>
          <w:bCs/>
          <w:i w:val="false"/>
          <w:iCs w:val="false"/>
          <w:sz w:val="22"/>
          <w:szCs w:val="22"/>
        </w:rPr>
        <w:t xml:space="preserve">Sequence Number (32 b): </w:t>
      </w:r>
      <w:r>
        <w:rPr>
          <w:rFonts w:ascii="Calibri" w:cs="Calibri" w:eastAsia="Calibri" w:hAnsi="Calibri"/>
          <w:b w:val="false"/>
          <w:bCs w:val="false"/>
          <w:i w:val="false"/>
          <w:iCs w:val="false"/>
          <w:sz w:val="22"/>
          <w:szCs w:val="22"/>
        </w:rPr>
        <w:t xml:space="preserve">Byte number of the first byte in this segment's payload. TCP numbers bytes, not segments.</w:t>
      </w:r>
    </w:p>
    <w:p>
      <w:pPr>
        <w:pStyle w:val="ListParagraph"/>
        <w:numPr>
          <w:ilvl w:val="0"/>
          <w:numId w:val="2"/>
        </w:numPr>
        <w:spacing w:after="80" w:line="280"/>
      </w:pPr>
      <w:r>
        <w:rPr>
          <w:rFonts w:ascii="Calibri" w:cs="Calibri" w:eastAsia="Calibri" w:hAnsi="Calibri"/>
          <w:b/>
          <w:bCs/>
          <w:i w:val="false"/>
          <w:iCs w:val="false"/>
          <w:sz w:val="22"/>
          <w:szCs w:val="22"/>
        </w:rPr>
        <w:t xml:space="preserve">Acknowledgement Number (32 b): </w:t>
      </w:r>
      <w:r>
        <w:rPr>
          <w:rFonts w:ascii="Calibri" w:cs="Calibri" w:eastAsia="Calibri" w:hAnsi="Calibri"/>
          <w:b w:val="false"/>
          <w:bCs w:val="false"/>
          <w:i w:val="false"/>
          <w:iCs w:val="false"/>
          <w:sz w:val="22"/>
          <w:szCs w:val="22"/>
        </w:rPr>
        <w:t xml:space="preserve">Next byte the sender expects to receive (cumulative ACK).</w:t>
      </w:r>
    </w:p>
    <w:p>
      <w:pPr>
        <w:pStyle w:val="ListParagraph"/>
        <w:numPr>
          <w:ilvl w:val="0"/>
          <w:numId w:val="2"/>
        </w:numPr>
        <w:spacing w:after="80" w:line="280"/>
      </w:pPr>
      <w:r>
        <w:rPr>
          <w:rFonts w:ascii="Calibri" w:cs="Calibri" w:eastAsia="Calibri" w:hAnsi="Calibri"/>
          <w:b/>
          <w:bCs/>
          <w:i w:val="false"/>
          <w:iCs w:val="false"/>
          <w:sz w:val="22"/>
          <w:szCs w:val="22"/>
        </w:rPr>
        <w:t xml:space="preserve">Header Length (4 b): </w:t>
      </w:r>
      <w:r>
        <w:rPr>
          <w:rFonts w:ascii="Calibri" w:cs="Calibri" w:eastAsia="Calibri" w:hAnsi="Calibri"/>
          <w:b w:val="false"/>
          <w:bCs w:val="false"/>
          <w:i w:val="false"/>
          <w:iCs w:val="false"/>
          <w:sz w:val="22"/>
          <w:szCs w:val="22"/>
        </w:rPr>
        <w:t xml:space="preserve">Length of TCP header in 32-bit words (5–15 → 20–60 bytes).</w:t>
      </w:r>
    </w:p>
    <w:p>
      <w:pPr>
        <w:pStyle w:val="ListParagraph"/>
        <w:numPr>
          <w:ilvl w:val="0"/>
          <w:numId w:val="2"/>
        </w:numPr>
        <w:spacing w:after="80" w:line="280"/>
      </w:pPr>
      <w:r>
        <w:rPr>
          <w:rFonts w:ascii="Calibri" w:cs="Calibri" w:eastAsia="Calibri" w:hAnsi="Calibri"/>
          <w:b/>
          <w:bCs/>
          <w:i w:val="false"/>
          <w:iCs w:val="false"/>
          <w:sz w:val="22"/>
          <w:szCs w:val="22"/>
        </w:rPr>
        <w:t xml:space="preserve">Flags (6 b): </w:t>
      </w:r>
      <w:r>
        <w:rPr>
          <w:rFonts w:ascii="Calibri" w:cs="Calibri" w:eastAsia="Calibri" w:hAnsi="Calibri"/>
          <w:b w:val="false"/>
          <w:bCs w:val="false"/>
          <w:i w:val="false"/>
          <w:iCs w:val="false"/>
          <w:sz w:val="22"/>
          <w:szCs w:val="22"/>
        </w:rPr>
        <w:t xml:space="preserve">URG, ACK, PSH, RST, SYN, FIN — control bits used for connection setup/teardown and data signalling.</w:t>
      </w:r>
    </w:p>
    <w:p>
      <w:pPr>
        <w:pStyle w:val="ListParagraph"/>
        <w:numPr>
          <w:ilvl w:val="0"/>
          <w:numId w:val="2"/>
        </w:numPr>
        <w:spacing w:after="80" w:line="280"/>
      </w:pPr>
      <w:r>
        <w:rPr>
          <w:rFonts w:ascii="Calibri" w:cs="Calibri" w:eastAsia="Calibri" w:hAnsi="Calibri"/>
          <w:b/>
          <w:bCs/>
          <w:i w:val="false"/>
          <w:iCs w:val="false"/>
          <w:sz w:val="22"/>
          <w:szCs w:val="22"/>
        </w:rPr>
        <w:t xml:space="preserve">Receive Window (16 b): </w:t>
      </w:r>
      <w:r>
        <w:rPr>
          <w:rFonts w:ascii="Calibri" w:cs="Calibri" w:eastAsia="Calibri" w:hAnsi="Calibri"/>
          <w:b w:val="false"/>
          <w:bCs w:val="false"/>
          <w:i w:val="false"/>
          <w:iCs w:val="false"/>
          <w:sz w:val="22"/>
          <w:szCs w:val="22"/>
        </w:rPr>
        <w:t xml:space="preserve">Flow control — bytes the receiver can still accept (rwnd).</w:t>
      </w:r>
    </w:p>
    <w:p>
      <w:pPr>
        <w:pStyle w:val="ListParagraph"/>
        <w:numPr>
          <w:ilvl w:val="0"/>
          <w:numId w:val="2"/>
        </w:numPr>
        <w:spacing w:after="80" w:line="280"/>
      </w:pPr>
      <w:r>
        <w:rPr>
          <w:rFonts w:ascii="Calibri" w:cs="Calibri" w:eastAsia="Calibri" w:hAnsi="Calibri"/>
          <w:b/>
          <w:bCs/>
          <w:i w:val="false"/>
          <w:iCs w:val="false"/>
          <w:sz w:val="22"/>
          <w:szCs w:val="22"/>
        </w:rPr>
        <w:t xml:space="preserve">Checksum (16 b): </w:t>
      </w:r>
      <w:r>
        <w:rPr>
          <w:rFonts w:ascii="Calibri" w:cs="Calibri" w:eastAsia="Calibri" w:hAnsi="Calibri"/>
          <w:b w:val="false"/>
          <w:bCs w:val="false"/>
          <w:i w:val="false"/>
          <w:iCs w:val="false"/>
          <w:sz w:val="22"/>
          <w:szCs w:val="22"/>
        </w:rPr>
        <w:t xml:space="preserve">Error detection over header, pseudo-header, and data.</w:t>
      </w:r>
    </w:p>
    <w:p>
      <w:pPr>
        <w:pStyle w:val="ListParagraph"/>
        <w:numPr>
          <w:ilvl w:val="0"/>
          <w:numId w:val="2"/>
        </w:numPr>
        <w:spacing w:after="80" w:line="280"/>
      </w:pPr>
      <w:r>
        <w:rPr>
          <w:rFonts w:ascii="Calibri" w:cs="Calibri" w:eastAsia="Calibri" w:hAnsi="Calibri"/>
          <w:b/>
          <w:bCs/>
          <w:i w:val="false"/>
          <w:iCs w:val="false"/>
          <w:sz w:val="22"/>
          <w:szCs w:val="22"/>
        </w:rPr>
        <w:t xml:space="preserve">Urgent Pointer (16 b): </w:t>
      </w:r>
      <w:r>
        <w:rPr>
          <w:rFonts w:ascii="Calibri" w:cs="Calibri" w:eastAsia="Calibri" w:hAnsi="Calibri"/>
          <w:b w:val="false"/>
          <w:bCs w:val="false"/>
          <w:i w:val="false"/>
          <w:iCs w:val="false"/>
          <w:sz w:val="22"/>
          <w:szCs w:val="22"/>
        </w:rPr>
        <w:t xml:space="preserve">Used when URG flag is set; indicates end of urgent data.</w:t>
      </w:r>
    </w:p>
    <w:p>
      <w:pPr>
        <w:pStyle w:val="ListParagraph"/>
        <w:numPr>
          <w:ilvl w:val="0"/>
          <w:numId w:val="2"/>
        </w:numPr>
        <w:spacing w:after="80" w:line="280"/>
      </w:pPr>
      <w:r>
        <w:rPr>
          <w:rFonts w:ascii="Calibri" w:cs="Calibri" w:eastAsia="Calibri" w:hAnsi="Calibri"/>
          <w:b/>
          <w:bCs/>
          <w:i w:val="false"/>
          <w:iCs w:val="false"/>
          <w:sz w:val="22"/>
          <w:szCs w:val="22"/>
        </w:rPr>
        <w:t xml:space="preserve">Options: </w:t>
      </w:r>
      <w:r>
        <w:rPr>
          <w:rFonts w:ascii="Calibri" w:cs="Calibri" w:eastAsia="Calibri" w:hAnsi="Calibri"/>
          <w:b w:val="false"/>
          <w:bCs w:val="false"/>
          <w:i w:val="false"/>
          <w:iCs w:val="false"/>
          <w:sz w:val="22"/>
          <w:szCs w:val="22"/>
        </w:rPr>
        <w:t xml:space="preserve">MSS, window scale, SACK permitted, timestamps.</w:t>
      </w:r>
    </w:p>
    <w:p>
      <w:pPr>
        <w:pStyle w:val="ListParagraph"/>
        <w:numPr>
          <w:ilvl w:val="0"/>
          <w:numId w:val="2"/>
        </w:numPr>
        <w:spacing w:after="80" w:line="280"/>
      </w:pPr>
      <w:r>
        <w:rPr>
          <w:rFonts w:ascii="Calibri" w:cs="Calibri" w:eastAsia="Calibri" w:hAnsi="Calibri"/>
          <w:b/>
          <w:bCs/>
          <w:i w:val="false"/>
          <w:iCs w:val="false"/>
          <w:sz w:val="22"/>
          <w:szCs w:val="22"/>
        </w:rPr>
        <w:t xml:space="preserve">Data: </w:t>
      </w:r>
      <w:r>
        <w:rPr>
          <w:rFonts w:ascii="Calibri" w:cs="Calibri" w:eastAsia="Calibri" w:hAnsi="Calibri"/>
          <w:b w:val="false"/>
          <w:bCs w:val="false"/>
          <w:i w:val="false"/>
          <w:iCs w:val="false"/>
          <w:sz w:val="22"/>
          <w:szCs w:val="22"/>
        </w:rPr>
        <w:t xml:space="preserve">Application-layer bytes.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TCP 3-Way Handshake (client seq 2000, server seq 8000)</w:t>
      </w:r>
    </w:p>
    <w:p>
      <w:pPr>
        <w:spacing w:after="120" w:line="290"/>
        <w:jc w:val="both"/>
      </w:pPr>
      <w:r>
        <w:rPr>
          <w:rFonts w:ascii="Calibri" w:cs="Calibri" w:eastAsia="Calibri" w:hAnsi="Calibri"/>
          <w:b w:val="false"/>
          <w:bCs w:val="false"/>
          <w:i w:val="false"/>
          <w:iCs w:val="false"/>
          <w:sz w:val="22"/>
          <w:szCs w:val="22"/>
        </w:rPr>
        <w:t xml:space="preserve">A TCP connection is established using a three-way handshake to synchronize sequence numbers and confirm both sides are ready.</w:t>
      </w:r>
    </w:p>
    <w:p>
      <w:pPr>
        <w:spacing w:after="120" w:line="290"/>
        <w:jc w:val="both"/>
      </w:pPr>
      <w:r>
        <w:rPr>
          <w:rFonts w:ascii="Calibri" w:cs="Calibri" w:eastAsia="Calibri" w:hAnsi="Calibri"/>
          <w:b w:val="false"/>
          <w:bCs w:val="false"/>
          <w:i w:val="false"/>
          <w:iCs w:val="false"/>
          <w:sz w:val="22"/>
          <w:szCs w:val="22"/>
        </w:rPr>
        <w:t xml:space="preserve"/>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CLIENT</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SERVER</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sz w:val="18"/>
                <w:szCs w:val="18"/>
              </w:rPr>
              <w:t xml:space="preserve">Step 1: SYN</w:t>
            </w:r>
          </w:p>
          <w:p>
            <w:pPr>
              <w:spacing w:after="0" w:before="0" w:line="260"/>
              <w:jc w:val="center"/>
            </w:pPr>
            <w:r>
              <w:rPr>
                <w:rFonts w:ascii="Calibri" w:cs="Calibri" w:eastAsia="Calibri" w:hAnsi="Calibri"/>
                <w:b w:val="false"/>
                <w:bCs w:val="false"/>
                <w:i w:val="false"/>
                <w:iCs w:val="false"/>
                <w:sz w:val="18"/>
                <w:szCs w:val="18"/>
              </w:rPr>
              <w:t xml:space="preserve">SEQ = 2000</w:t>
            </w:r>
          </w:p>
          <w:p>
            <w:pPr>
              <w:spacing w:after="0" w:before="0" w:line="260"/>
              <w:jc w:val="center"/>
            </w:pPr>
            <w:r>
              <w:rPr>
                <w:rFonts w:ascii="Calibri" w:cs="Calibri" w:eastAsia="Calibri" w:hAnsi="Calibri"/>
                <w:b w:val="false"/>
                <w:bCs w:val="false"/>
                <w:i w:val="false"/>
                <w:iCs w:val="false"/>
                <w:sz w:val="18"/>
                <w:szCs w:val="18"/>
              </w:rPr>
              <w:t xml:space="preserve">(no ACK)</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received</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received</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sz w:val="18"/>
                <w:szCs w:val="18"/>
              </w:rPr>
              <w:t xml:space="preserve">Step 2: SYN+ACK</w:t>
            </w:r>
          </w:p>
          <w:p>
            <w:pPr>
              <w:spacing w:after="0" w:before="0" w:line="260"/>
              <w:jc w:val="center"/>
            </w:pPr>
            <w:r>
              <w:rPr>
                <w:rFonts w:ascii="Calibri" w:cs="Calibri" w:eastAsia="Calibri" w:hAnsi="Calibri"/>
                <w:b w:val="false"/>
                <w:bCs w:val="false"/>
                <w:i w:val="false"/>
                <w:iCs w:val="false"/>
                <w:sz w:val="18"/>
                <w:szCs w:val="18"/>
              </w:rPr>
              <w:t xml:space="preserve">SEQ = 8000</w:t>
            </w:r>
          </w:p>
          <w:p>
            <w:pPr>
              <w:spacing w:after="0" w:before="0" w:line="260"/>
              <w:jc w:val="center"/>
            </w:pPr>
            <w:r>
              <w:rPr>
                <w:rFonts w:ascii="Calibri" w:cs="Calibri" w:eastAsia="Calibri" w:hAnsi="Calibri"/>
                <w:b w:val="false"/>
                <w:bCs w:val="false"/>
                <w:i w:val="false"/>
                <w:iCs w:val="false"/>
                <w:sz w:val="18"/>
                <w:szCs w:val="18"/>
              </w:rPr>
              <w:t xml:space="preserve">ACK = 2001</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sz w:val="18"/>
                <w:szCs w:val="18"/>
              </w:rPr>
              <w:t xml:space="preserve">Step 3: ACK</w:t>
            </w:r>
          </w:p>
          <w:p>
            <w:pPr>
              <w:spacing w:after="0" w:before="0" w:line="260"/>
              <w:jc w:val="center"/>
            </w:pPr>
            <w:r>
              <w:rPr>
                <w:rFonts w:ascii="Calibri" w:cs="Calibri" w:eastAsia="Calibri" w:hAnsi="Calibri"/>
                <w:b w:val="false"/>
                <w:bCs w:val="false"/>
                <w:i w:val="false"/>
                <w:iCs w:val="false"/>
                <w:sz w:val="18"/>
                <w:szCs w:val="18"/>
              </w:rPr>
              <w:t xml:space="preserve">SEQ = 2001</w:t>
            </w:r>
          </w:p>
          <w:p>
            <w:pPr>
              <w:spacing w:after="0" w:before="0" w:line="260"/>
              <w:jc w:val="center"/>
            </w:pPr>
            <w:r>
              <w:rPr>
                <w:rFonts w:ascii="Calibri" w:cs="Calibri" w:eastAsia="Calibri" w:hAnsi="Calibri"/>
                <w:b w:val="false"/>
                <w:bCs w:val="false"/>
                <w:i w:val="false"/>
                <w:iCs w:val="false"/>
                <w:sz w:val="18"/>
                <w:szCs w:val="18"/>
              </w:rPr>
              <w:t xml:space="preserve">ACK = 8001</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connection established</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Step-by-step explanation</w:t>
      </w:r>
    </w:p>
    <w:p>
      <w:pPr>
        <w:pStyle w:val="ListParagraph"/>
        <w:numPr>
          <w:ilvl w:val="0"/>
          <w:numId w:val="2"/>
        </w:numPr>
        <w:spacing w:after="80" w:line="280"/>
      </w:pPr>
      <w:r>
        <w:rPr>
          <w:rFonts w:ascii="Calibri" w:cs="Calibri" w:eastAsia="Calibri" w:hAnsi="Calibri"/>
          <w:b/>
          <w:bCs/>
          <w:i w:val="false"/>
          <w:iCs w:val="false"/>
          <w:sz w:val="22"/>
          <w:szCs w:val="22"/>
        </w:rPr>
        <w:t xml:space="preserve">Step 1 (SYN): </w:t>
      </w:r>
      <w:r>
        <w:rPr>
          <w:rFonts w:ascii="Calibri" w:cs="Calibri" w:eastAsia="Calibri" w:hAnsi="Calibri"/>
          <w:b w:val="false"/>
          <w:bCs w:val="false"/>
          <w:i w:val="false"/>
          <w:iCs w:val="false"/>
          <w:sz w:val="22"/>
          <w:szCs w:val="22"/>
        </w:rPr>
        <w:t xml:space="preserve">Client sends a SYN segment with SEQ = 2000 (its initial sequence number). SYN flag = 1, ACK flag = 0.</w:t>
      </w:r>
    </w:p>
    <w:p>
      <w:pPr>
        <w:pStyle w:val="ListParagraph"/>
        <w:numPr>
          <w:ilvl w:val="0"/>
          <w:numId w:val="2"/>
        </w:numPr>
        <w:spacing w:after="80" w:line="280"/>
      </w:pPr>
      <w:r>
        <w:rPr>
          <w:rFonts w:ascii="Calibri" w:cs="Calibri" w:eastAsia="Calibri" w:hAnsi="Calibri"/>
          <w:b/>
          <w:bCs/>
          <w:i w:val="false"/>
          <w:iCs w:val="false"/>
          <w:sz w:val="22"/>
          <w:szCs w:val="22"/>
        </w:rPr>
        <w:t xml:space="preserve">Step 2 (SYN+ACK): </w:t>
      </w:r>
      <w:r>
        <w:rPr>
          <w:rFonts w:ascii="Calibri" w:cs="Calibri" w:eastAsia="Calibri" w:hAnsi="Calibri"/>
          <w:b w:val="false"/>
          <w:bCs w:val="false"/>
          <w:i w:val="false"/>
          <w:iCs w:val="false"/>
          <w:sz w:val="22"/>
          <w:szCs w:val="22"/>
        </w:rPr>
        <w:t xml:space="preserve">Server replies with SEQ = 8000, ACK = 2001 (confirming byte 2000 received, expecting byte 2001 next). Both SYN and ACK flags = 1.</w:t>
      </w:r>
    </w:p>
    <w:p>
      <w:pPr>
        <w:pStyle w:val="ListParagraph"/>
        <w:numPr>
          <w:ilvl w:val="0"/>
          <w:numId w:val="2"/>
        </w:numPr>
        <w:spacing w:after="80" w:line="280"/>
      </w:pPr>
      <w:r>
        <w:rPr>
          <w:rFonts w:ascii="Calibri" w:cs="Calibri" w:eastAsia="Calibri" w:hAnsi="Calibri"/>
          <w:b/>
          <w:bCs/>
          <w:i w:val="false"/>
          <w:iCs w:val="false"/>
          <w:sz w:val="22"/>
          <w:szCs w:val="22"/>
        </w:rPr>
        <w:t xml:space="preserve">Step 3 (ACK): </w:t>
      </w:r>
      <w:r>
        <w:rPr>
          <w:rFonts w:ascii="Calibri" w:cs="Calibri" w:eastAsia="Calibri" w:hAnsi="Calibri"/>
          <w:b w:val="false"/>
          <w:bCs w:val="false"/>
          <w:i w:val="false"/>
          <w:iCs w:val="false"/>
          <w:sz w:val="22"/>
          <w:szCs w:val="22"/>
        </w:rPr>
        <w:t xml:space="preserve">Client sends ACK with SEQ = 2001, ACK = 8001. Connection is now established; data can flow.</w:t>
      </w:r>
    </w:p>
    <w:p>
      <w:pPr>
        <w:spacing w:after="120" w:line="290"/>
        <w:jc w:val="both"/>
      </w:pPr>
      <w:r>
        <w:rPr>
          <w:rFonts w:ascii="Calibri" w:cs="Calibri" w:eastAsia="Calibri" w:hAnsi="Calibri"/>
          <w:b w:val="false"/>
          <w:bCs w:val="false"/>
          <w:i w:val="false"/>
          <w:iCs w:val="false"/>
          <w:sz w:val="22"/>
          <w:szCs w:val="22"/>
        </w:rPr>
        <w:t xml:space="preserve">After this handshake, the client's next data segment begins at sequence 2001 and the server's next data segment begins at sequence 8001.</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Q7. Dijkstra's Algorithm on Graph G [15 marks]</w:t>
      </w:r>
    </w:p>
    <w:p>
      <w:pPr>
        <w:spacing w:after="120" w:line="290"/>
        <w:jc w:val="both"/>
      </w:pPr>
      <w:r>
        <w:rPr>
          <w:rFonts w:ascii="Calibri" w:cs="Calibri" w:eastAsia="Calibri" w:hAnsi="Calibri"/>
          <w:b w:val="false"/>
          <w:bCs w:val="false"/>
          <w:i w:val="false"/>
          <w:iCs w:val="false"/>
          <w:sz w:val="22"/>
          <w:szCs w:val="22"/>
        </w:rPr>
        <w:t xml:space="preserve">Find the shortest distance from vertex 0 to all other vertices in the given graph and draw the shortest-path tree.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Graph description</w:t>
      </w:r>
    </w:p>
    <w:p>
      <w:pPr>
        <w:spacing w:after="120" w:line="290"/>
        <w:jc w:val="both"/>
      </w:pPr>
      <w:r>
        <w:rPr>
          <w:rFonts w:ascii="Calibri" w:cs="Calibri" w:eastAsia="Calibri" w:hAnsi="Calibri"/>
          <w:b w:val="false"/>
          <w:bCs w:val="false"/>
          <w:i w:val="false"/>
          <w:iCs w:val="false"/>
          <w:sz w:val="22"/>
          <w:szCs w:val="22"/>
        </w:rPr>
        <w:t xml:space="preserve">Vertices: {0, 1, 2, 3, 4, 5, 6, 7, 8}. Edges and weights (undirected):</w:t>
      </w:r>
    </w:p>
    <w:p>
      <w:pPr>
        <w:pStyle w:val="ListParagraph"/>
        <w:numPr>
          <w:ilvl w:val="0"/>
          <w:numId w:val="2"/>
        </w:numPr>
        <w:spacing w:after="80" w:line="280"/>
      </w:pPr>
      <w:r>
        <w:rPr>
          <w:rFonts w:ascii="Calibri" w:cs="Calibri" w:eastAsia="Calibri" w:hAnsi="Calibri"/>
          <w:sz w:val="22"/>
          <w:szCs w:val="22"/>
        </w:rPr>
        <w:t xml:space="preserve">0 – 1 (weight 4)</w:t>
      </w:r>
    </w:p>
    <w:p>
      <w:pPr>
        <w:pStyle w:val="ListParagraph"/>
        <w:numPr>
          <w:ilvl w:val="0"/>
          <w:numId w:val="2"/>
        </w:numPr>
        <w:spacing w:after="80" w:line="280"/>
      </w:pPr>
      <w:r>
        <w:rPr>
          <w:rFonts w:ascii="Calibri" w:cs="Calibri" w:eastAsia="Calibri" w:hAnsi="Calibri"/>
          <w:sz w:val="22"/>
          <w:szCs w:val="22"/>
        </w:rPr>
        <w:t xml:space="preserve">0 – 7 (weight 8)</w:t>
      </w:r>
    </w:p>
    <w:p>
      <w:pPr>
        <w:pStyle w:val="ListParagraph"/>
        <w:numPr>
          <w:ilvl w:val="0"/>
          <w:numId w:val="2"/>
        </w:numPr>
        <w:spacing w:after="80" w:line="280"/>
      </w:pPr>
      <w:r>
        <w:rPr>
          <w:rFonts w:ascii="Calibri" w:cs="Calibri" w:eastAsia="Calibri" w:hAnsi="Calibri"/>
          <w:sz w:val="22"/>
          <w:szCs w:val="22"/>
        </w:rPr>
        <w:t xml:space="preserve">1 – 2 (weight 8)</w:t>
      </w:r>
    </w:p>
    <w:p>
      <w:pPr>
        <w:pStyle w:val="ListParagraph"/>
        <w:numPr>
          <w:ilvl w:val="0"/>
          <w:numId w:val="2"/>
        </w:numPr>
        <w:spacing w:after="80" w:line="280"/>
      </w:pPr>
      <w:r>
        <w:rPr>
          <w:rFonts w:ascii="Calibri" w:cs="Calibri" w:eastAsia="Calibri" w:hAnsi="Calibri"/>
          <w:sz w:val="22"/>
          <w:szCs w:val="22"/>
        </w:rPr>
        <w:t xml:space="preserve">1 – 7 (weight 11)</w:t>
      </w:r>
    </w:p>
    <w:p>
      <w:pPr>
        <w:pStyle w:val="ListParagraph"/>
        <w:numPr>
          <w:ilvl w:val="0"/>
          <w:numId w:val="2"/>
        </w:numPr>
        <w:spacing w:after="80" w:line="280"/>
      </w:pPr>
      <w:r>
        <w:rPr>
          <w:rFonts w:ascii="Calibri" w:cs="Calibri" w:eastAsia="Calibri" w:hAnsi="Calibri"/>
          <w:sz w:val="22"/>
          <w:szCs w:val="22"/>
        </w:rPr>
        <w:t xml:space="preserve">2 – 3 (weight 7)</w:t>
      </w:r>
    </w:p>
    <w:p>
      <w:pPr>
        <w:pStyle w:val="ListParagraph"/>
        <w:numPr>
          <w:ilvl w:val="0"/>
          <w:numId w:val="2"/>
        </w:numPr>
        <w:spacing w:after="80" w:line="280"/>
      </w:pPr>
      <w:r>
        <w:rPr>
          <w:rFonts w:ascii="Calibri" w:cs="Calibri" w:eastAsia="Calibri" w:hAnsi="Calibri"/>
          <w:sz w:val="22"/>
          <w:szCs w:val="22"/>
        </w:rPr>
        <w:t xml:space="preserve">2 – 8 (weight 2)</w:t>
      </w:r>
    </w:p>
    <w:p>
      <w:pPr>
        <w:pStyle w:val="ListParagraph"/>
        <w:numPr>
          <w:ilvl w:val="0"/>
          <w:numId w:val="2"/>
        </w:numPr>
        <w:spacing w:after="80" w:line="280"/>
      </w:pPr>
      <w:r>
        <w:rPr>
          <w:rFonts w:ascii="Calibri" w:cs="Calibri" w:eastAsia="Calibri" w:hAnsi="Calibri"/>
          <w:sz w:val="22"/>
          <w:szCs w:val="22"/>
        </w:rPr>
        <w:t xml:space="preserve">2 – 5 (weight 4)</w:t>
      </w:r>
    </w:p>
    <w:p>
      <w:pPr>
        <w:pStyle w:val="ListParagraph"/>
        <w:numPr>
          <w:ilvl w:val="0"/>
          <w:numId w:val="2"/>
        </w:numPr>
        <w:spacing w:after="80" w:line="280"/>
      </w:pPr>
      <w:r>
        <w:rPr>
          <w:rFonts w:ascii="Calibri" w:cs="Calibri" w:eastAsia="Calibri" w:hAnsi="Calibri"/>
          <w:sz w:val="22"/>
          <w:szCs w:val="22"/>
        </w:rPr>
        <w:t xml:space="preserve">3 – 4 (weight 9)</w:t>
      </w:r>
    </w:p>
    <w:p>
      <w:pPr>
        <w:pStyle w:val="ListParagraph"/>
        <w:numPr>
          <w:ilvl w:val="0"/>
          <w:numId w:val="2"/>
        </w:numPr>
        <w:spacing w:after="80" w:line="280"/>
      </w:pPr>
      <w:r>
        <w:rPr>
          <w:rFonts w:ascii="Calibri" w:cs="Calibri" w:eastAsia="Calibri" w:hAnsi="Calibri"/>
          <w:sz w:val="22"/>
          <w:szCs w:val="22"/>
        </w:rPr>
        <w:t xml:space="preserve">3 – 5 (weight 14)</w:t>
      </w:r>
    </w:p>
    <w:p>
      <w:pPr>
        <w:pStyle w:val="ListParagraph"/>
        <w:numPr>
          <w:ilvl w:val="0"/>
          <w:numId w:val="2"/>
        </w:numPr>
        <w:spacing w:after="80" w:line="280"/>
      </w:pPr>
      <w:r>
        <w:rPr>
          <w:rFonts w:ascii="Calibri" w:cs="Calibri" w:eastAsia="Calibri" w:hAnsi="Calibri"/>
          <w:sz w:val="22"/>
          <w:szCs w:val="22"/>
        </w:rPr>
        <w:t xml:space="preserve">4 – 5 (weight 10)</w:t>
      </w:r>
    </w:p>
    <w:p>
      <w:pPr>
        <w:pStyle w:val="ListParagraph"/>
        <w:numPr>
          <w:ilvl w:val="0"/>
          <w:numId w:val="2"/>
        </w:numPr>
        <w:spacing w:after="80" w:line="280"/>
      </w:pPr>
      <w:r>
        <w:rPr>
          <w:rFonts w:ascii="Calibri" w:cs="Calibri" w:eastAsia="Calibri" w:hAnsi="Calibri"/>
          <w:sz w:val="22"/>
          <w:szCs w:val="22"/>
        </w:rPr>
        <w:t xml:space="preserve">5 – 6 (weight 2)</w:t>
      </w:r>
    </w:p>
    <w:p>
      <w:pPr>
        <w:pStyle w:val="ListParagraph"/>
        <w:numPr>
          <w:ilvl w:val="0"/>
          <w:numId w:val="2"/>
        </w:numPr>
        <w:spacing w:after="80" w:line="280"/>
      </w:pPr>
      <w:r>
        <w:rPr>
          <w:rFonts w:ascii="Calibri" w:cs="Calibri" w:eastAsia="Calibri" w:hAnsi="Calibri"/>
          <w:sz w:val="22"/>
          <w:szCs w:val="22"/>
        </w:rPr>
        <w:t xml:space="preserve">6 – 7 (weight 1)</w:t>
      </w:r>
    </w:p>
    <w:p>
      <w:pPr>
        <w:pStyle w:val="ListParagraph"/>
        <w:numPr>
          <w:ilvl w:val="0"/>
          <w:numId w:val="2"/>
        </w:numPr>
        <w:spacing w:after="80" w:line="280"/>
      </w:pPr>
      <w:r>
        <w:rPr>
          <w:rFonts w:ascii="Calibri" w:cs="Calibri" w:eastAsia="Calibri" w:hAnsi="Calibri"/>
          <w:sz w:val="22"/>
          <w:szCs w:val="22"/>
        </w:rPr>
        <w:t xml:space="preserve">6 – 8 (weight 6)</w:t>
      </w:r>
    </w:p>
    <w:p>
      <w:pPr>
        <w:pStyle w:val="ListParagraph"/>
        <w:numPr>
          <w:ilvl w:val="0"/>
          <w:numId w:val="2"/>
        </w:numPr>
        <w:spacing w:after="80" w:line="280"/>
      </w:pPr>
      <w:r>
        <w:rPr>
          <w:rFonts w:ascii="Calibri" w:cs="Calibri" w:eastAsia="Calibri" w:hAnsi="Calibri"/>
          <w:sz w:val="22"/>
          <w:szCs w:val="22"/>
        </w:rPr>
        <w:t xml:space="preserve">7 – 8 (weight 7)</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Dijkstra's Algorithm</w:t>
      </w:r>
    </w:p>
    <w:p>
      <w:pPr>
        <w:spacing w:after="120" w:line="290"/>
        <w:jc w:val="both"/>
      </w:pPr>
      <w:r>
        <w:rPr>
          <w:rFonts w:ascii="Calibri" w:cs="Calibri" w:eastAsia="Calibri" w:hAnsi="Calibri"/>
          <w:b w:val="false"/>
          <w:bCs w:val="false"/>
          <w:i w:val="false"/>
          <w:iCs w:val="false"/>
          <w:sz w:val="22"/>
          <w:szCs w:val="22"/>
        </w:rPr>
        <w:t xml:space="preserve">Initialize: dist[0] = 0, dist[all others] = ∞. Mark no vertex as visited. Repeatedly pick the unvisited vertex with the smallest tentative distance, mark it visited, and relax its outgoing edges.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Iteration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600"/>
        <w:gridCol w:w="700"/>
        <w:gridCol w:w="700"/>
        <w:gridCol w:w="700"/>
        <w:gridCol w:w="700"/>
        <w:gridCol w:w="700"/>
        <w:gridCol w:w="900"/>
        <w:gridCol w:w="900"/>
        <w:gridCol w:w="1960"/>
      </w:tblGrid>
      <w:tr>
        <w:trPr>
          <w:tblHeader/>
        </w:trPr>
        <w:tc>
          <w:tcPr>
            <w:tcW w:type="dxa" w:w="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Iter.</w:t>
            </w:r>
          </w:p>
        </w:tc>
        <w:tc>
          <w:tcPr>
            <w:tcW w:type="dxa" w:w="9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Visited</w:t>
            </w:r>
          </w:p>
        </w:tc>
        <w:tc>
          <w:tcPr>
            <w:tcW w:type="dxa" w:w="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0</w:t>
            </w:r>
          </w:p>
        </w:tc>
        <w:tc>
          <w:tcPr>
            <w:tcW w:type="dxa" w:w="7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1</w:t>
            </w:r>
          </w:p>
        </w:tc>
        <w:tc>
          <w:tcPr>
            <w:tcW w:type="dxa" w:w="7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2</w:t>
            </w:r>
          </w:p>
        </w:tc>
        <w:tc>
          <w:tcPr>
            <w:tcW w:type="dxa" w:w="7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3</w:t>
            </w:r>
          </w:p>
        </w:tc>
        <w:tc>
          <w:tcPr>
            <w:tcW w:type="dxa" w:w="7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4</w:t>
            </w:r>
          </w:p>
        </w:tc>
        <w:tc>
          <w:tcPr>
            <w:tcW w:type="dxa" w:w="7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5</w:t>
            </w:r>
          </w:p>
        </w:tc>
        <w:tc>
          <w:tcPr>
            <w:tcW w:type="dxa" w:w="9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6</w:t>
            </w:r>
          </w:p>
        </w:tc>
        <w:tc>
          <w:tcPr>
            <w:tcW w:type="dxa" w:w="9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7</w:t>
            </w:r>
          </w:p>
        </w:tc>
        <w:tc>
          <w:tcPr>
            <w:tcW w:type="dxa" w:w="19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8</w:t>
            </w:r>
          </w:p>
        </w:tc>
      </w:tr>
      <w:tr>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init</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1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r>
      <w:tr>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r>
      <w:tr>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w:t>
            </w:r>
          </w:p>
        </w:tc>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r>
      <w:tr>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3</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7</w:t>
            </w:r>
          </w:p>
        </w:tc>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15</w:t>
            </w:r>
          </w:p>
        </w:tc>
      </w:tr>
      <w:tr>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6</w:t>
            </w:r>
          </w:p>
        </w:tc>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15</w:t>
            </w:r>
          </w:p>
        </w:tc>
      </w:tr>
      <w:tr>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w:t>
            </w:r>
          </w:p>
        </w:tc>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25</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21</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15</w:t>
            </w:r>
          </w:p>
        </w:tc>
      </w:tr>
      <w:tr>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6</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w:t>
            </w:r>
          </w:p>
        </w:tc>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21</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14</w:t>
            </w:r>
          </w:p>
        </w:tc>
      </w:tr>
      <w:tr>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7</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21</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14</w:t>
            </w:r>
          </w:p>
        </w:tc>
      </w:tr>
      <w:tr>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3</w:t>
            </w:r>
          </w:p>
        </w:tc>
        <w:tc>
          <w:tcPr>
            <w:tcW w:type="dxa" w:w="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21</w:t>
            </w:r>
          </w:p>
        </w:tc>
        <w:tc>
          <w:tcPr>
            <w:tcW w:type="dxa" w:w="7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14</w:t>
            </w:r>
          </w:p>
        </w:tc>
      </w:tr>
      <w:tr>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21</w:t>
            </w:r>
          </w:p>
        </w:tc>
        <w:tc>
          <w:tcPr>
            <w:tcW w:type="dxa" w:w="7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9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9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14</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Final shortest distances from vertex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Destination</w:t>
            </w:r>
          </w:p>
        </w:tc>
        <w:tc>
          <w:tcPr>
            <w:tcW w:type="dxa" w:w="1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Distance</w:t>
            </w:r>
          </w:p>
        </w:tc>
        <w:tc>
          <w:tcPr>
            <w:tcW w:type="dxa" w:w="18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Predecessor</w:t>
            </w:r>
          </w:p>
        </w:tc>
        <w:tc>
          <w:tcPr>
            <w:tcW w:type="dxa" w:w="41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Path</w:t>
            </w:r>
          </w:p>
        </w:tc>
      </w:tr>
      <w:tr>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w:t>
            </w:r>
          </w:p>
        </w:tc>
        <w:tc>
          <w:tcPr>
            <w:tcW w:type="dxa" w:w="1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4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1</w:t>
            </w:r>
          </w:p>
        </w:tc>
      </w:tr>
      <w:tr>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w:t>
            </w:r>
          </w:p>
        </w:tc>
        <w:tc>
          <w:tcPr>
            <w:tcW w:type="dxa" w:w="1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w:t>
            </w:r>
          </w:p>
        </w:tc>
        <w:tc>
          <w:tcPr>
            <w:tcW w:type="dxa" w:w="4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1 → 2</w:t>
            </w:r>
          </w:p>
        </w:tc>
      </w:tr>
      <w:tr>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3</w:t>
            </w:r>
          </w:p>
        </w:tc>
        <w:tc>
          <w:tcPr>
            <w:tcW w:type="dxa" w:w="1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w:t>
            </w:r>
          </w:p>
        </w:tc>
        <w:tc>
          <w:tcPr>
            <w:tcW w:type="dxa" w:w="4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1 → 2 → 3</w:t>
            </w:r>
          </w:p>
        </w:tc>
      </w:tr>
      <w:tr>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w:t>
            </w:r>
          </w:p>
        </w:tc>
        <w:tc>
          <w:tcPr>
            <w:tcW w:type="dxa" w:w="1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21</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w:t>
            </w:r>
          </w:p>
        </w:tc>
        <w:tc>
          <w:tcPr>
            <w:tcW w:type="dxa" w:w="4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7 → 6 → 5 → 4</w:t>
            </w:r>
          </w:p>
        </w:tc>
      </w:tr>
      <w:tr>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w:t>
            </w:r>
          </w:p>
        </w:tc>
        <w:tc>
          <w:tcPr>
            <w:tcW w:type="dxa" w:w="1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11</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6</w:t>
            </w:r>
          </w:p>
        </w:tc>
        <w:tc>
          <w:tcPr>
            <w:tcW w:type="dxa" w:w="4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7 → 6 → 5</w:t>
            </w:r>
          </w:p>
        </w:tc>
      </w:tr>
      <w:tr>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6</w:t>
            </w:r>
          </w:p>
        </w:tc>
        <w:tc>
          <w:tcPr>
            <w:tcW w:type="dxa" w:w="1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9</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7</w:t>
            </w:r>
          </w:p>
        </w:tc>
        <w:tc>
          <w:tcPr>
            <w:tcW w:type="dxa" w:w="4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7 → 6</w:t>
            </w:r>
          </w:p>
        </w:tc>
      </w:tr>
      <w:tr>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7</w:t>
            </w:r>
          </w:p>
        </w:tc>
        <w:tc>
          <w:tcPr>
            <w:tcW w:type="dxa" w:w="1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w:t>
            </w:r>
          </w:p>
        </w:tc>
        <w:tc>
          <w:tcPr>
            <w:tcW w:type="dxa" w:w="4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7</w:t>
            </w:r>
          </w:p>
        </w:tc>
      </w:tr>
      <w:tr>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8</w:t>
            </w:r>
          </w:p>
        </w:tc>
        <w:tc>
          <w:tcPr>
            <w:tcW w:type="dxa" w:w="1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14</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w:t>
            </w:r>
          </w:p>
        </w:tc>
        <w:tc>
          <w:tcPr>
            <w:tcW w:type="dxa" w:w="4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0 → 1 → 2 → 8</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Shortest-Path Tree</w:t>
      </w:r>
    </w:p>
    <w:p>
      <w:pPr>
        <w:spacing w:after="120" w:line="290"/>
        <w:jc w:val="both"/>
      </w:pPr>
      <w:r>
        <w:rPr>
          <w:rFonts w:ascii="Calibri" w:cs="Calibri" w:eastAsia="Calibri" w:hAnsi="Calibri"/>
          <w:b w:val="false"/>
          <w:bCs w:val="false"/>
          <w:i w:val="false"/>
          <w:iCs w:val="false"/>
          <w:sz w:val="22"/>
          <w:szCs w:val="22"/>
        </w:rPr>
        <w:t xml:space="preserve">Using each vertex's predecessor, the shortest-path tree rooted at 0 contains the following edges:</w:t>
      </w:r>
    </w:p>
    <w:p>
      <w:pPr>
        <w:pStyle w:val="ListParagraph"/>
        <w:numPr>
          <w:ilvl w:val="0"/>
          <w:numId w:val="2"/>
        </w:numPr>
        <w:spacing w:after="80" w:line="280"/>
      </w:pPr>
      <w:r>
        <w:rPr>
          <w:rFonts w:ascii="Calibri" w:cs="Calibri" w:eastAsia="Calibri" w:hAnsi="Calibri"/>
          <w:sz w:val="22"/>
          <w:szCs w:val="22"/>
        </w:rPr>
        <w:t xml:space="preserve">0 — 1  (weight 4)</w:t>
      </w:r>
    </w:p>
    <w:p>
      <w:pPr>
        <w:pStyle w:val="ListParagraph"/>
        <w:numPr>
          <w:ilvl w:val="0"/>
          <w:numId w:val="2"/>
        </w:numPr>
        <w:spacing w:after="80" w:line="280"/>
      </w:pPr>
      <w:r>
        <w:rPr>
          <w:rFonts w:ascii="Calibri" w:cs="Calibri" w:eastAsia="Calibri" w:hAnsi="Calibri"/>
          <w:sz w:val="22"/>
          <w:szCs w:val="22"/>
        </w:rPr>
        <w:t xml:space="preserve">0 — 7  (weight 8)</w:t>
      </w:r>
    </w:p>
    <w:p>
      <w:pPr>
        <w:pStyle w:val="ListParagraph"/>
        <w:numPr>
          <w:ilvl w:val="0"/>
          <w:numId w:val="2"/>
        </w:numPr>
        <w:spacing w:after="80" w:line="280"/>
      </w:pPr>
      <w:r>
        <w:rPr>
          <w:rFonts w:ascii="Calibri" w:cs="Calibri" w:eastAsia="Calibri" w:hAnsi="Calibri"/>
          <w:sz w:val="22"/>
          <w:szCs w:val="22"/>
        </w:rPr>
        <w:t xml:space="preserve">1 — 2  (weight 8)</w:t>
      </w:r>
    </w:p>
    <w:p>
      <w:pPr>
        <w:pStyle w:val="ListParagraph"/>
        <w:numPr>
          <w:ilvl w:val="0"/>
          <w:numId w:val="2"/>
        </w:numPr>
        <w:spacing w:after="80" w:line="280"/>
      </w:pPr>
      <w:r>
        <w:rPr>
          <w:rFonts w:ascii="Calibri" w:cs="Calibri" w:eastAsia="Calibri" w:hAnsi="Calibri"/>
          <w:sz w:val="22"/>
          <w:szCs w:val="22"/>
        </w:rPr>
        <w:t xml:space="preserve">2 — 3  (weight 7)</w:t>
      </w:r>
    </w:p>
    <w:p>
      <w:pPr>
        <w:pStyle w:val="ListParagraph"/>
        <w:numPr>
          <w:ilvl w:val="0"/>
          <w:numId w:val="2"/>
        </w:numPr>
        <w:spacing w:after="80" w:line="280"/>
      </w:pPr>
      <w:r>
        <w:rPr>
          <w:rFonts w:ascii="Calibri" w:cs="Calibri" w:eastAsia="Calibri" w:hAnsi="Calibri"/>
          <w:sz w:val="22"/>
          <w:szCs w:val="22"/>
        </w:rPr>
        <w:t xml:space="preserve">2 — 8  (weight 2)</w:t>
      </w:r>
    </w:p>
    <w:p>
      <w:pPr>
        <w:pStyle w:val="ListParagraph"/>
        <w:numPr>
          <w:ilvl w:val="0"/>
          <w:numId w:val="2"/>
        </w:numPr>
        <w:spacing w:after="80" w:line="280"/>
      </w:pPr>
      <w:r>
        <w:rPr>
          <w:rFonts w:ascii="Calibri" w:cs="Calibri" w:eastAsia="Calibri" w:hAnsi="Calibri"/>
          <w:sz w:val="22"/>
          <w:szCs w:val="22"/>
        </w:rPr>
        <w:t xml:space="preserve">7 — 6  (weight 1)</w:t>
      </w:r>
    </w:p>
    <w:p>
      <w:pPr>
        <w:pStyle w:val="ListParagraph"/>
        <w:numPr>
          <w:ilvl w:val="0"/>
          <w:numId w:val="2"/>
        </w:numPr>
        <w:spacing w:after="80" w:line="280"/>
      </w:pPr>
      <w:r>
        <w:rPr>
          <w:rFonts w:ascii="Calibri" w:cs="Calibri" w:eastAsia="Calibri" w:hAnsi="Calibri"/>
          <w:sz w:val="22"/>
          <w:szCs w:val="22"/>
        </w:rPr>
        <w:t xml:space="preserve">6 — 5  (weight 2)</w:t>
      </w:r>
    </w:p>
    <w:p>
      <w:pPr>
        <w:pStyle w:val="ListParagraph"/>
        <w:numPr>
          <w:ilvl w:val="0"/>
          <w:numId w:val="2"/>
        </w:numPr>
        <w:spacing w:after="80" w:line="280"/>
      </w:pPr>
      <w:r>
        <w:rPr>
          <w:rFonts w:ascii="Calibri" w:cs="Calibri" w:eastAsia="Calibri" w:hAnsi="Calibri"/>
          <w:sz w:val="22"/>
          <w:szCs w:val="22"/>
        </w:rPr>
        <w:t xml:space="preserve">5 — 4  (weight 10)</w:t>
      </w:r>
    </w:p>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Visualisation of the tree (all shortest paths from 0):</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FFE4B5"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0</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4</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8</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1</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7</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8</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1</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2</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6</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7</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2</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2</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3</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8</w:t>
            </w:r>
          </w:p>
        </w:tc>
        <w:tc>
          <w:tcPr>
            <w:tcW w:type="dxa" w:w="18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5</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10</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4</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Q8. IPv6 Addressing Scheme &amp; Comparison with IPv4 [12 + 4 marks]</w:t>
      </w:r>
    </w:p>
    <w:p>
      <w:pPr>
        <w:pStyle w:val="Heading2"/>
        <w:spacing w:after="120" w:before="200"/>
      </w:pPr>
      <w:r>
        <w:rPr>
          <w:rFonts w:ascii="Calibri" w:cs="Calibri" w:eastAsia="Calibri" w:hAnsi="Calibri"/>
          <w:b/>
          <w:bCs/>
          <w:color w:val="2E74B5"/>
          <w:sz w:val="26"/>
          <w:szCs w:val="26"/>
        </w:rPr>
        <w:t xml:space="preserve">(i) IPv6 addressing scheme and datagram format [12 marks]</w:t>
      </w:r>
    </w:p>
    <w:p>
      <w:pPr>
        <w:pStyle w:val="Heading3"/>
        <w:spacing w:after="100" w:before="160"/>
      </w:pPr>
      <w:r>
        <w:rPr>
          <w:rFonts w:ascii="Calibri" w:cs="Calibri" w:eastAsia="Calibri" w:hAnsi="Calibri"/>
          <w:b/>
          <w:bCs/>
          <w:color w:val="2E74B5"/>
          <w:sz w:val="23"/>
          <w:szCs w:val="23"/>
        </w:rPr>
        <w:t xml:space="preserve">Why IPv6?</w:t>
      </w:r>
    </w:p>
    <w:p>
      <w:pPr>
        <w:spacing w:after="120" w:line="290"/>
        <w:jc w:val="both"/>
      </w:pPr>
      <w:r>
        <w:rPr>
          <w:rFonts w:ascii="Calibri" w:cs="Calibri" w:eastAsia="Calibri" w:hAnsi="Calibri"/>
          <w:b w:val="false"/>
          <w:bCs w:val="false"/>
          <w:i w:val="false"/>
          <w:iCs w:val="false"/>
          <w:sz w:val="22"/>
          <w:szCs w:val="22"/>
        </w:rPr>
        <w:t xml:space="preserve">IPv4 provides only 2^32 ≈ 4.3 billion addresses, which have effectively been exhausted. IPv6 was designed to expand the address space to 2^128 (~3.4 × 10^38) and to clean up several shortcomings of IPv4.</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IPv6 address format</w:t>
      </w:r>
    </w:p>
    <w:p>
      <w:pPr>
        <w:spacing w:after="120" w:line="290"/>
        <w:jc w:val="both"/>
      </w:pPr>
      <w:r>
        <w:rPr>
          <w:rFonts w:ascii="Calibri" w:cs="Calibri" w:eastAsia="Calibri" w:hAnsi="Calibri"/>
          <w:b w:val="false"/>
          <w:bCs w:val="false"/>
          <w:i w:val="false"/>
          <w:iCs w:val="false"/>
          <w:sz w:val="22"/>
          <w:szCs w:val="22"/>
        </w:rPr>
        <w:t xml:space="preserve">An IPv6 address is 128 bits long, written as eight groups of four hexadecimal digits separated by colons.</w:t>
      </w:r>
    </w:p>
    <w:p>
      <w:pPr>
        <w:shd w:fill="FFF8DC" w:val="clear"/>
        <w:spacing w:after="120" w:before="80"/>
        <w:jc w:val="center"/>
      </w:pPr>
      <w:r>
        <w:rPr>
          <w:rFonts w:ascii="Consolas" w:cs="Consolas" w:eastAsia="Consolas" w:hAnsi="Consolas"/>
          <w:b/>
          <w:bCs/>
          <w:sz w:val="22"/>
          <w:szCs w:val="22"/>
        </w:rPr>
        <w:t xml:space="preserve">2001:0db8:85a3:0000:0000:8a2e:0370:7334</w:t>
      </w:r>
    </w:p>
    <w:p>
      <w:pPr>
        <w:pStyle w:val="ListParagraph"/>
        <w:numPr>
          <w:ilvl w:val="0"/>
          <w:numId w:val="2"/>
        </w:numPr>
        <w:spacing w:after="80" w:line="280"/>
      </w:pPr>
      <w:r>
        <w:rPr>
          <w:rFonts w:ascii="Calibri" w:cs="Calibri" w:eastAsia="Calibri" w:hAnsi="Calibri"/>
          <w:sz w:val="22"/>
          <w:szCs w:val="22"/>
        </w:rPr>
        <w:t xml:space="preserve">Leading zeros within a group can be dropped: 2001:db8:85a3:0:0:8a2e:370:7334</w:t>
      </w:r>
    </w:p>
    <w:p>
      <w:pPr>
        <w:pStyle w:val="ListParagraph"/>
        <w:numPr>
          <w:ilvl w:val="0"/>
          <w:numId w:val="2"/>
        </w:numPr>
        <w:spacing w:after="80" w:line="280"/>
      </w:pPr>
      <w:r>
        <w:rPr>
          <w:rFonts w:ascii="Calibri" w:cs="Calibri" w:eastAsia="Calibri" w:hAnsi="Calibri"/>
          <w:sz w:val="22"/>
          <w:szCs w:val="22"/>
        </w:rPr>
        <w:t xml:space="preserve">A single run of consecutive zero groups can be replaced by ::  →  2001:db8:85a3::8a2e:370:7334</w:t>
      </w:r>
    </w:p>
    <w:p>
      <w:pPr>
        <w:pStyle w:val="ListParagraph"/>
        <w:numPr>
          <w:ilvl w:val="0"/>
          <w:numId w:val="2"/>
        </w:numPr>
        <w:spacing w:after="80" w:line="280"/>
      </w:pPr>
      <w:r>
        <w:rPr>
          <w:rFonts w:ascii="Calibri" w:cs="Calibri" w:eastAsia="Calibri" w:hAnsi="Calibri"/>
          <w:sz w:val="22"/>
          <w:szCs w:val="22"/>
        </w:rPr>
        <w:t xml:space="preserve">The :: shortcut can be used at most once per address.</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Address types</w:t>
      </w:r>
    </w:p>
    <w:p>
      <w:pPr>
        <w:pStyle w:val="ListParagraph"/>
        <w:numPr>
          <w:ilvl w:val="0"/>
          <w:numId w:val="2"/>
        </w:numPr>
        <w:spacing w:after="80" w:line="280"/>
      </w:pPr>
      <w:r>
        <w:rPr>
          <w:rFonts w:ascii="Calibri" w:cs="Calibri" w:eastAsia="Calibri" w:hAnsi="Calibri"/>
          <w:sz w:val="22"/>
          <w:szCs w:val="22"/>
        </w:rPr>
        <w:t xml:space="preserve">Unicast — one-to-one delivery to a single interface.</w:t>
      </w:r>
    </w:p>
    <w:p>
      <w:pPr>
        <w:pStyle w:val="ListParagraph"/>
        <w:numPr>
          <w:ilvl w:val="0"/>
          <w:numId w:val="2"/>
        </w:numPr>
        <w:spacing w:after="80" w:line="280"/>
      </w:pPr>
      <w:r>
        <w:rPr>
          <w:rFonts w:ascii="Calibri" w:cs="Calibri" w:eastAsia="Calibri" w:hAnsi="Calibri"/>
          <w:sz w:val="22"/>
          <w:szCs w:val="22"/>
        </w:rPr>
        <w:t xml:space="preserve">Anycast — delivered to the nearest one of a group of interfaces.</w:t>
      </w:r>
    </w:p>
    <w:p>
      <w:pPr>
        <w:pStyle w:val="ListParagraph"/>
        <w:numPr>
          <w:ilvl w:val="0"/>
          <w:numId w:val="2"/>
        </w:numPr>
        <w:spacing w:after="80" w:line="280"/>
      </w:pPr>
      <w:r>
        <w:rPr>
          <w:rFonts w:ascii="Calibri" w:cs="Calibri" w:eastAsia="Calibri" w:hAnsi="Calibri"/>
          <w:sz w:val="22"/>
          <w:szCs w:val="22"/>
        </w:rPr>
        <w:t xml:space="preserve">Multicast — delivered to all interfaces in a group (IPv6 has no broadcast).</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IPv6 datagram format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Version (4)</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Traffic Class (8)</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Flow Label (20)</w:t>
            </w:r>
          </w:p>
        </w:tc>
      </w:tr>
      <w:tr>
        <w:tc>
          <w:tcPr>
            <w:tcW w:type="dxa" w:w="30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Payload Length (16)</w:t>
            </w:r>
          </w:p>
        </w:tc>
        <w:tc>
          <w:tcPr>
            <w:tcW w:type="dxa" w:w="30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Next Header (8)</w:t>
            </w:r>
          </w:p>
        </w:tc>
        <w:tc>
          <w:tcPr>
            <w:tcW w:type="dxa" w:w="30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Hop Limit (8)</w:t>
            </w:r>
          </w:p>
        </w:tc>
      </w:tr>
      <w:tr>
        <w:tc>
          <w:tcPr>
            <w:tcW w:type="dxa" w:w="9000"/>
            <w:gridSpan w:val="3"/>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Source Address (128 bits)</w:t>
            </w:r>
          </w:p>
        </w:tc>
      </w:tr>
      <w:tr>
        <w:tc>
          <w:tcPr>
            <w:tcW w:type="dxa" w:w="9000"/>
            <w:gridSpan w:val="3"/>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Destination Address (128 bits)</w:t>
            </w:r>
          </w:p>
        </w:tc>
      </w:tr>
      <w:tr>
        <w:tc>
          <w:tcPr>
            <w:tcW w:type="dxa" w:w="9000"/>
            <w:gridSpan w:val="3"/>
            <w:tcBorders>
              <w:top w:val="single" w:color="555555" w:sz="6"/>
              <w:left w:val="single" w:color="555555" w:sz="6"/>
              <w:bottom w:val="single" w:color="555555" w:sz="6"/>
              <w:right w:val="single" w:color="555555" w:sz="6"/>
            </w:tcBorders>
            <w:shd w:fill="F2F2F2"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Data / Payload  (up to 65 535 bytes)</w:t>
            </w:r>
          </w:p>
        </w:tc>
      </w:tr>
    </w:tbl>
    <w:p>
      <w:pPr>
        <w:spacing w:after="120" w:line="290"/>
        <w:jc w:val="both"/>
      </w:pPr>
      <w:r>
        <w:rPr>
          <w:rFonts w:ascii="Calibri" w:cs="Calibri" w:eastAsia="Calibri" w:hAnsi="Calibri"/>
          <w:b w:val="false"/>
          <w:bCs w:val="false"/>
          <w:i w:val="false"/>
          <w:iCs w:val="false"/>
          <w:sz w:val="22"/>
          <w:szCs w:val="22"/>
        </w:rPr>
        <w:t xml:space="preserve"/>
      </w:r>
    </w:p>
    <w:p>
      <w:pPr>
        <w:pStyle w:val="ListParagraph"/>
        <w:numPr>
          <w:ilvl w:val="0"/>
          <w:numId w:val="2"/>
        </w:numPr>
        <w:spacing w:after="80" w:line="280"/>
      </w:pPr>
      <w:r>
        <w:rPr>
          <w:rFonts w:ascii="Calibri" w:cs="Calibri" w:eastAsia="Calibri" w:hAnsi="Calibri"/>
          <w:b/>
          <w:bCs/>
          <w:i w:val="false"/>
          <w:iCs w:val="false"/>
          <w:sz w:val="22"/>
          <w:szCs w:val="22"/>
        </w:rPr>
        <w:t xml:space="preserve">Version: </w:t>
      </w:r>
      <w:r>
        <w:rPr>
          <w:rFonts w:ascii="Calibri" w:cs="Calibri" w:eastAsia="Calibri" w:hAnsi="Calibri"/>
          <w:b w:val="false"/>
          <w:bCs w:val="false"/>
          <w:i w:val="false"/>
          <w:iCs w:val="false"/>
          <w:sz w:val="22"/>
          <w:szCs w:val="22"/>
        </w:rPr>
        <w:t xml:space="preserve">Always 6.</w:t>
      </w:r>
    </w:p>
    <w:p>
      <w:pPr>
        <w:pStyle w:val="ListParagraph"/>
        <w:numPr>
          <w:ilvl w:val="0"/>
          <w:numId w:val="2"/>
        </w:numPr>
        <w:spacing w:after="80" w:line="280"/>
      </w:pPr>
      <w:r>
        <w:rPr>
          <w:rFonts w:ascii="Calibri" w:cs="Calibri" w:eastAsia="Calibri" w:hAnsi="Calibri"/>
          <w:b/>
          <w:bCs/>
          <w:i w:val="false"/>
          <w:iCs w:val="false"/>
          <w:sz w:val="22"/>
          <w:szCs w:val="22"/>
        </w:rPr>
        <w:t xml:space="preserve">Traffic Class: </w:t>
      </w:r>
      <w:r>
        <w:rPr>
          <w:rFonts w:ascii="Calibri" w:cs="Calibri" w:eastAsia="Calibri" w:hAnsi="Calibri"/>
          <w:b w:val="false"/>
          <w:bCs w:val="false"/>
          <w:i w:val="false"/>
          <w:iCs w:val="false"/>
          <w:sz w:val="22"/>
          <w:szCs w:val="22"/>
        </w:rPr>
        <w:t xml:space="preserve">Like IPv4's ToS/DSCP — for QoS classification.</w:t>
      </w:r>
    </w:p>
    <w:p>
      <w:pPr>
        <w:pStyle w:val="ListParagraph"/>
        <w:numPr>
          <w:ilvl w:val="0"/>
          <w:numId w:val="2"/>
        </w:numPr>
        <w:spacing w:after="80" w:line="280"/>
      </w:pPr>
      <w:r>
        <w:rPr>
          <w:rFonts w:ascii="Calibri" w:cs="Calibri" w:eastAsia="Calibri" w:hAnsi="Calibri"/>
          <w:b/>
          <w:bCs/>
          <w:i w:val="false"/>
          <w:iCs w:val="false"/>
          <w:sz w:val="22"/>
          <w:szCs w:val="22"/>
        </w:rPr>
        <w:t xml:space="preserve">Flow Label: </w:t>
      </w:r>
      <w:r>
        <w:rPr>
          <w:rFonts w:ascii="Calibri" w:cs="Calibri" w:eastAsia="Calibri" w:hAnsi="Calibri"/>
          <w:b w:val="false"/>
          <w:bCs w:val="false"/>
          <w:i w:val="false"/>
          <w:iCs w:val="false"/>
          <w:sz w:val="22"/>
          <w:szCs w:val="22"/>
        </w:rPr>
        <w:t xml:space="preserve">Identifies packets belonging to the same flow so routers can apply consistent handling (new in IPv6).</w:t>
      </w:r>
    </w:p>
    <w:p>
      <w:pPr>
        <w:pStyle w:val="ListParagraph"/>
        <w:numPr>
          <w:ilvl w:val="0"/>
          <w:numId w:val="2"/>
        </w:numPr>
        <w:spacing w:after="80" w:line="280"/>
      </w:pPr>
      <w:r>
        <w:rPr>
          <w:rFonts w:ascii="Calibri" w:cs="Calibri" w:eastAsia="Calibri" w:hAnsi="Calibri"/>
          <w:b/>
          <w:bCs/>
          <w:i w:val="false"/>
          <w:iCs w:val="false"/>
          <w:sz w:val="22"/>
          <w:szCs w:val="22"/>
        </w:rPr>
        <w:t xml:space="preserve">Payload Length: </w:t>
      </w:r>
      <w:r>
        <w:rPr>
          <w:rFonts w:ascii="Calibri" w:cs="Calibri" w:eastAsia="Calibri" w:hAnsi="Calibri"/>
          <w:b w:val="false"/>
          <w:bCs w:val="false"/>
          <w:i w:val="false"/>
          <w:iCs w:val="false"/>
          <w:sz w:val="22"/>
          <w:szCs w:val="22"/>
        </w:rPr>
        <w:t xml:space="preserve">Length of data after the 40-byte fixed header.</w:t>
      </w:r>
    </w:p>
    <w:p>
      <w:pPr>
        <w:pStyle w:val="ListParagraph"/>
        <w:numPr>
          <w:ilvl w:val="0"/>
          <w:numId w:val="2"/>
        </w:numPr>
        <w:spacing w:after="80" w:line="280"/>
      </w:pPr>
      <w:r>
        <w:rPr>
          <w:rFonts w:ascii="Calibri" w:cs="Calibri" w:eastAsia="Calibri" w:hAnsi="Calibri"/>
          <w:b/>
          <w:bCs/>
          <w:i w:val="false"/>
          <w:iCs w:val="false"/>
          <w:sz w:val="22"/>
          <w:szCs w:val="22"/>
        </w:rPr>
        <w:t xml:space="preserve">Next Header: </w:t>
      </w:r>
      <w:r>
        <w:rPr>
          <w:rFonts w:ascii="Calibri" w:cs="Calibri" w:eastAsia="Calibri" w:hAnsi="Calibri"/>
          <w:b w:val="false"/>
          <w:bCs w:val="false"/>
          <w:i w:val="false"/>
          <w:iCs w:val="false"/>
          <w:sz w:val="22"/>
          <w:szCs w:val="22"/>
        </w:rPr>
        <w:t xml:space="preserve">Identifies the next header (TCP, UDP, or an IPv6 extension header).</w:t>
      </w:r>
    </w:p>
    <w:p>
      <w:pPr>
        <w:pStyle w:val="ListParagraph"/>
        <w:numPr>
          <w:ilvl w:val="0"/>
          <w:numId w:val="2"/>
        </w:numPr>
        <w:spacing w:after="80" w:line="280"/>
      </w:pPr>
      <w:r>
        <w:rPr>
          <w:rFonts w:ascii="Calibri" w:cs="Calibri" w:eastAsia="Calibri" w:hAnsi="Calibri"/>
          <w:b/>
          <w:bCs/>
          <w:i w:val="false"/>
          <w:iCs w:val="false"/>
          <w:sz w:val="22"/>
          <w:szCs w:val="22"/>
        </w:rPr>
        <w:t xml:space="preserve">Hop Limit: </w:t>
      </w:r>
      <w:r>
        <w:rPr>
          <w:rFonts w:ascii="Calibri" w:cs="Calibri" w:eastAsia="Calibri" w:hAnsi="Calibri"/>
          <w:b w:val="false"/>
          <w:bCs w:val="false"/>
          <w:i w:val="false"/>
          <w:iCs w:val="false"/>
          <w:sz w:val="22"/>
          <w:szCs w:val="22"/>
        </w:rPr>
        <w:t xml:space="preserve">Equivalent of IPv4 TTL — decremented by each router.</w:t>
      </w:r>
    </w:p>
    <w:p>
      <w:pPr>
        <w:pStyle w:val="ListParagraph"/>
        <w:numPr>
          <w:ilvl w:val="0"/>
          <w:numId w:val="2"/>
        </w:numPr>
        <w:spacing w:after="80" w:line="280"/>
      </w:pPr>
      <w:r>
        <w:rPr>
          <w:rFonts w:ascii="Calibri" w:cs="Calibri" w:eastAsia="Calibri" w:hAnsi="Calibri"/>
          <w:b/>
          <w:bCs/>
          <w:i w:val="false"/>
          <w:iCs w:val="false"/>
          <w:sz w:val="22"/>
          <w:szCs w:val="22"/>
        </w:rPr>
        <w:t xml:space="preserve">Source &amp; Destination Address: </w:t>
      </w:r>
      <w:r>
        <w:rPr>
          <w:rFonts w:ascii="Calibri" w:cs="Calibri" w:eastAsia="Calibri" w:hAnsi="Calibri"/>
          <w:b w:val="false"/>
          <w:bCs w:val="false"/>
          <w:i w:val="false"/>
          <w:iCs w:val="false"/>
          <w:sz w:val="22"/>
          <w:szCs w:val="22"/>
        </w:rPr>
        <w:t xml:space="preserve">Both 128 bits.</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Key improvements over IPv4</w:t>
      </w:r>
    </w:p>
    <w:p>
      <w:pPr>
        <w:pStyle w:val="ListParagraph"/>
        <w:numPr>
          <w:ilvl w:val="0"/>
          <w:numId w:val="2"/>
        </w:numPr>
        <w:spacing w:after="80" w:line="280"/>
      </w:pPr>
      <w:r>
        <w:rPr>
          <w:rFonts w:ascii="Calibri" w:cs="Calibri" w:eastAsia="Calibri" w:hAnsi="Calibri"/>
          <w:sz w:val="22"/>
          <w:szCs w:val="22"/>
        </w:rPr>
        <w:t xml:space="preserve">Fixed 40-byte header → faster router processing.</w:t>
      </w:r>
    </w:p>
    <w:p>
      <w:pPr>
        <w:pStyle w:val="ListParagraph"/>
        <w:numPr>
          <w:ilvl w:val="0"/>
          <w:numId w:val="2"/>
        </w:numPr>
        <w:spacing w:after="80" w:line="280"/>
      </w:pPr>
      <w:r>
        <w:rPr>
          <w:rFonts w:ascii="Calibri" w:cs="Calibri" w:eastAsia="Calibri" w:hAnsi="Calibri"/>
          <w:sz w:val="22"/>
          <w:szCs w:val="22"/>
        </w:rPr>
        <w:t xml:space="preserve">No header checksum → reduces per-hop work.</w:t>
      </w:r>
    </w:p>
    <w:p>
      <w:pPr>
        <w:pStyle w:val="ListParagraph"/>
        <w:numPr>
          <w:ilvl w:val="0"/>
          <w:numId w:val="2"/>
        </w:numPr>
        <w:spacing w:after="80" w:line="280"/>
      </w:pPr>
      <w:r>
        <w:rPr>
          <w:rFonts w:ascii="Calibri" w:cs="Calibri" w:eastAsia="Calibri" w:hAnsi="Calibri"/>
          <w:sz w:val="22"/>
          <w:szCs w:val="22"/>
        </w:rPr>
        <w:t xml:space="preserve">No fragmentation at routers → only end hosts fragment (using extension headers).</w:t>
      </w:r>
    </w:p>
    <w:p>
      <w:pPr>
        <w:pStyle w:val="ListParagraph"/>
        <w:numPr>
          <w:ilvl w:val="0"/>
          <w:numId w:val="2"/>
        </w:numPr>
        <w:spacing w:after="80" w:line="280"/>
      </w:pPr>
      <w:r>
        <w:rPr>
          <w:rFonts w:ascii="Calibri" w:cs="Calibri" w:eastAsia="Calibri" w:hAnsi="Calibri"/>
          <w:sz w:val="22"/>
          <w:szCs w:val="22"/>
        </w:rPr>
        <w:t xml:space="preserve">Built-in support for security (IPsec) and mobility.</w:t>
      </w:r>
    </w:p>
    <w:p>
      <w:pPr>
        <w:pStyle w:val="ListParagraph"/>
        <w:numPr>
          <w:ilvl w:val="0"/>
          <w:numId w:val="2"/>
        </w:numPr>
        <w:spacing w:after="80" w:line="280"/>
      </w:pPr>
      <w:r>
        <w:rPr>
          <w:rFonts w:ascii="Calibri" w:cs="Calibri" w:eastAsia="Calibri" w:hAnsi="Calibri"/>
          <w:sz w:val="22"/>
          <w:szCs w:val="22"/>
        </w:rPr>
        <w:t xml:space="preserve">Flow label enables native QoS.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(ii) Comparison of IPv4 vs IPv6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Feature</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IPv4</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IPv6</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Address length</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32 bits</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128 bits</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Address format</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Decimal dotted quad  (192.168.0.1)</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Hexadecimal colon-separated</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Address space</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~4.3 × 10^9</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~3.4 × 10^38</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Header size</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20–60 bytes (variable)</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40 bytes (fixed)</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Checksum in header</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Yes</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 (pushed to L4)</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Fragmentation</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Router or host</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Host only</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Broadcast</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Supported</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Replaced by multicast</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Security</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Optional (IPsec add-on)</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Built in (IPsec mandatory)</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Configuration</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Manual or DHCP</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Stateless autoconfiguration or DHCPv6</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QoS support</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ToS field</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Flow label + Traffic Class</w:t>
            </w:r>
          </w:p>
        </w:tc>
      </w:tr>
    </w:tbl>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Significance of IPv6: Without IPv6, the Internet cannot continue to grow. Every new smartphone, IoT device, and server needs an IP address, and the IPv4 pool is exhausted. IPv6 permanently solves address scarcity while also simplifying routing, improving security, and enabling features like mobility and native QoS.</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Q9. Persistent vs Non-Persistent HTTP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Aspect</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Non-Persistent HTTP</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Persistent HTTP</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TCP connection</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One per object</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One reused for many objects</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Objects per connection</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Exactly one</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Multiple</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RTTs per object</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2 RTTs + transmission time</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 RTT + transmission time (after first)</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Connection overhead</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High (repeated TCP handshakes)</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Low (amortized)</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OS overhead</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One socket per object</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Shared</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HTTP version</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Default in HTTP/1.0</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Default in HTTP/1.1</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Timing formulas</w:t>
      </w:r>
    </w:p>
    <w:p>
      <w:pPr>
        <w:pStyle w:val="ListParagraph"/>
        <w:numPr>
          <w:ilvl w:val="0"/>
          <w:numId w:val="2"/>
        </w:numPr>
        <w:spacing w:after="80" w:line="280"/>
      </w:pPr>
      <w:r>
        <w:rPr>
          <w:rFonts w:ascii="Calibri" w:cs="Calibri" w:eastAsia="Calibri" w:hAnsi="Calibri"/>
          <w:sz w:val="22"/>
          <w:szCs w:val="22"/>
        </w:rPr>
        <w:t xml:space="preserve">Non-persistent for N objects: Total time = N × (2·RTT + transmission time)</w:t>
      </w:r>
    </w:p>
    <w:p>
      <w:pPr>
        <w:pStyle w:val="ListParagraph"/>
        <w:numPr>
          <w:ilvl w:val="0"/>
          <w:numId w:val="2"/>
        </w:numPr>
        <w:spacing w:after="80" w:line="280"/>
      </w:pPr>
      <w:r>
        <w:rPr>
          <w:rFonts w:ascii="Calibri" w:cs="Calibri" w:eastAsia="Calibri" w:hAnsi="Calibri"/>
          <w:sz w:val="22"/>
          <w:szCs w:val="22"/>
        </w:rPr>
        <w:t xml:space="preserve">Persistent without pipelining: Total time = 2·RTT + N × (RTT + transmission time)</w:t>
      </w:r>
    </w:p>
    <w:p>
      <w:pPr>
        <w:pStyle w:val="ListParagraph"/>
        <w:numPr>
          <w:ilvl w:val="0"/>
          <w:numId w:val="2"/>
        </w:numPr>
        <w:spacing w:after="80" w:line="280"/>
      </w:pPr>
      <w:r>
        <w:rPr>
          <w:rFonts w:ascii="Calibri" w:cs="Calibri" w:eastAsia="Calibri" w:hAnsi="Calibri"/>
          <w:sz w:val="22"/>
          <w:szCs w:val="22"/>
        </w:rPr>
        <w:t xml:space="preserve">Persistent with pipelining: Total time ≈ 2·RTT + (N × transmission time)</w:t>
      </w:r>
    </w:p>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Persistent HTTP is strictly better than non-persistent because it amortises the TCP handshake overhead across many objects, which matters because a typical web page references dozens of small objects (images, scripts, stylesheets).</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Q10. Improving Amrita Webserver Response Time [12 marks]</w:t>
      </w:r>
    </w:p>
    <w:p>
      <w:pPr>
        <w:spacing w:after="120" w:line="290"/>
        <w:jc w:val="both"/>
      </w:pPr>
      <w:r>
        <w:rPr>
          <w:rFonts w:ascii="Calibri" w:cs="Calibri" w:eastAsia="Calibri" w:hAnsi="Calibri"/>
          <w:b w:val="false"/>
          <w:bCs w:val="false"/>
          <w:i w:val="false"/>
          <w:iCs w:val="false"/>
          <w:sz w:val="22"/>
          <w:szCs w:val="22"/>
        </w:rPr>
        <w:t xml:space="preserve">Scenario: The Amrita webserver is slow and the institution's access link is congested. Identify and explain a suitable technique to resolve both problems.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Suggested solution: Install a Web Cache (Proxy Server)</w:t>
      </w:r>
    </w:p>
    <w:p>
      <w:pPr>
        <w:spacing w:after="120" w:line="290"/>
        <w:jc w:val="both"/>
      </w:pPr>
      <w:r>
        <w:rPr>
          <w:rFonts w:ascii="Calibri" w:cs="Calibri" w:eastAsia="Calibri" w:hAnsi="Calibri"/>
          <w:b w:val="false"/>
          <w:bCs w:val="false"/>
          <w:i w:val="false"/>
          <w:iCs w:val="false"/>
          <w:sz w:val="22"/>
          <w:szCs w:val="22"/>
        </w:rPr>
        <w:t xml:space="preserve">A web cache — also called a proxy server — is a network entity that satisfies HTTP requests on behalf of origin servers. The cache stores copies of recently requested objects. When a client requests an object, the cache first checks whether it has an up-to-date copy; if so, it returns the object directly without contacting the origin server. Only if the object is missing or stale does the cache forward the request to the origin.</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How a Web Cache works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Clients</w:t>
            </w:r>
          </w:p>
          <w:p>
            <w:pPr>
              <w:spacing w:after="0" w:before="0" w:line="260"/>
              <w:jc w:val="center"/>
            </w:pPr>
            <w:r>
              <w:rPr>
                <w:rFonts w:ascii="Calibri" w:cs="Calibri" w:eastAsia="Calibri" w:hAnsi="Calibri"/>
                <w:b/>
                <w:bCs/>
                <w:i w:val="false"/>
                <w:iCs w:val="false"/>
                <w:sz w:val="18"/>
                <w:szCs w:val="18"/>
              </w:rPr>
              <w:t xml:space="preserve">(inside campus)</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gridSpan w:val="1"/>
            <w:tcBorders>
              <w:top w:val="single" w:color="555555" w:sz="6"/>
              <w:left w:val="single" w:color="555555" w:sz="6"/>
              <w:bottom w:val="single" w:color="555555" w:sz="6"/>
              <w:right w:val="single" w:color="555555" w:sz="6"/>
            </w:tcBorders>
            <w:shd w:fill="FFF8DC"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Web Cache</w:t>
            </w:r>
          </w:p>
          <w:p>
            <w:pPr>
              <w:spacing w:after="0" w:before="0" w:line="260"/>
              <w:jc w:val="center"/>
            </w:pPr>
            <w:r>
              <w:rPr>
                <w:rFonts w:ascii="Calibri" w:cs="Calibri" w:eastAsia="Calibri" w:hAnsi="Calibri"/>
                <w:b/>
                <w:bCs/>
                <w:i w:val="false"/>
                <w:iCs w:val="false"/>
                <w:sz w:val="18"/>
                <w:szCs w:val="18"/>
              </w:rPr>
              <w:t xml:space="preserve">(inside campus)</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gridSpan w:val="1"/>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Origin Server</w:t>
            </w:r>
          </w:p>
          <w:p>
            <w:pPr>
              <w:spacing w:after="0" w:before="0" w:line="260"/>
              <w:jc w:val="center"/>
            </w:pPr>
            <w:r>
              <w:rPr>
                <w:rFonts w:ascii="Calibri" w:cs="Calibri" w:eastAsia="Calibri" w:hAnsi="Calibri"/>
                <w:b/>
                <w:bCs/>
                <w:i w:val="false"/>
                <w:iCs w:val="false"/>
                <w:sz w:val="18"/>
                <w:szCs w:val="18"/>
              </w:rPr>
              <w:t xml:space="preserve">(Amrita web)</w:t>
            </w:r>
          </w:p>
        </w:tc>
      </w:tr>
    </w:tbl>
    <w:p>
      <w:pPr>
        <w:spacing w:after="120" w:line="290"/>
        <w:jc w:val="both"/>
      </w:pPr>
      <w:r>
        <w:rPr>
          <w:rFonts w:ascii="Calibri" w:cs="Calibri" w:eastAsia="Calibri" w:hAnsi="Calibri"/>
          <w:b w:val="false"/>
          <w:bCs w:val="false"/>
          <w:i w:val="false"/>
          <w:iCs w:val="false"/>
          <w:sz w:val="22"/>
          <w:szCs w:val="22"/>
        </w:rPr>
        <w:t xml:space="preserve"/>
      </w:r>
    </w:p>
    <w:p>
      <w:pPr>
        <w:pStyle w:val="ListParagraph"/>
        <w:numPr>
          <w:ilvl w:val="0"/>
          <w:numId w:val="2"/>
        </w:numPr>
        <w:spacing w:after="80" w:line="280"/>
      </w:pPr>
      <w:r>
        <w:rPr>
          <w:rFonts w:ascii="Calibri" w:cs="Calibri" w:eastAsia="Calibri" w:hAnsi="Calibri"/>
          <w:sz w:val="22"/>
          <w:szCs w:val="22"/>
        </w:rPr>
        <w:t xml:space="preserve">1. Client configures browser to send all HTTP requests to the cache.</w:t>
      </w:r>
    </w:p>
    <w:p>
      <w:pPr>
        <w:pStyle w:val="ListParagraph"/>
        <w:numPr>
          <w:ilvl w:val="0"/>
          <w:numId w:val="2"/>
        </w:numPr>
        <w:spacing w:after="80" w:line="280"/>
      </w:pPr>
      <w:r>
        <w:rPr>
          <w:rFonts w:ascii="Calibri" w:cs="Calibri" w:eastAsia="Calibri" w:hAnsi="Calibri"/>
          <w:sz w:val="22"/>
          <w:szCs w:val="22"/>
        </w:rPr>
        <w:t xml:space="preserve">2. Cache checks its local store for the object.</w:t>
      </w:r>
    </w:p>
    <w:p>
      <w:pPr>
        <w:pStyle w:val="ListParagraph"/>
        <w:numPr>
          <w:ilvl w:val="0"/>
          <w:numId w:val="2"/>
        </w:numPr>
        <w:spacing w:after="80" w:line="280"/>
      </w:pPr>
      <w:r>
        <w:rPr>
          <w:rFonts w:ascii="Calibri" w:cs="Calibri" w:eastAsia="Calibri" w:hAnsi="Calibri"/>
          <w:sz w:val="22"/>
          <w:szCs w:val="22"/>
        </w:rPr>
        <w:t xml:space="preserve">3. On a hit, cache returns the object immediately (no origin-server load).</w:t>
      </w:r>
    </w:p>
    <w:p>
      <w:pPr>
        <w:pStyle w:val="ListParagraph"/>
        <w:numPr>
          <w:ilvl w:val="0"/>
          <w:numId w:val="2"/>
        </w:numPr>
        <w:spacing w:after="80" w:line="280"/>
      </w:pPr>
      <w:r>
        <w:rPr>
          <w:rFonts w:ascii="Calibri" w:cs="Calibri" w:eastAsia="Calibri" w:hAnsi="Calibri"/>
          <w:sz w:val="22"/>
          <w:szCs w:val="22"/>
        </w:rPr>
        <w:t xml:space="preserve">4. On a miss, cache fetches from origin, stores a copy, and returns to client.</w:t>
      </w:r>
    </w:p>
    <w:p>
      <w:pPr>
        <w:pStyle w:val="ListParagraph"/>
        <w:numPr>
          <w:ilvl w:val="0"/>
          <w:numId w:val="2"/>
        </w:numPr>
        <w:spacing w:after="80" w:line="280"/>
      </w:pPr>
      <w:r>
        <w:rPr>
          <w:rFonts w:ascii="Calibri" w:cs="Calibri" w:eastAsia="Calibri" w:hAnsi="Calibri"/>
          <w:sz w:val="22"/>
          <w:szCs w:val="22"/>
        </w:rPr>
        <w:t xml:space="preserve">5. To keep copies fresh, the cache uses conditional GET with If-Modified-Since; the origin returns 304 Not Modified if the object has not changed, saving bandwidth.</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Why this solves both problems</w:t>
      </w:r>
    </w:p>
    <w:p>
      <w:pPr>
        <w:pStyle w:val="ListParagraph"/>
        <w:numPr>
          <w:ilvl w:val="0"/>
          <w:numId w:val="2"/>
        </w:numPr>
        <w:spacing w:after="80" w:line="280"/>
      </w:pPr>
      <w:r>
        <w:rPr>
          <w:rFonts w:ascii="Calibri" w:cs="Calibri" w:eastAsia="Calibri" w:hAnsi="Calibri"/>
          <w:b/>
          <w:bCs/>
          <w:i w:val="false"/>
          <w:iCs w:val="false"/>
          <w:sz w:val="22"/>
          <w:szCs w:val="22"/>
        </w:rPr>
        <w:t xml:space="preserve">Reduces webserver load: </w:t>
      </w:r>
      <w:r>
        <w:rPr>
          <w:rFonts w:ascii="Calibri" w:cs="Calibri" w:eastAsia="Calibri" w:hAnsi="Calibri"/>
          <w:b w:val="false"/>
          <w:bCs w:val="false"/>
          <w:i w:val="false"/>
          <w:iCs w:val="false"/>
          <w:sz w:val="22"/>
          <w:szCs w:val="22"/>
        </w:rPr>
        <w:t xml:space="preserve">Repeated requests for the same object (logo, CSS, static pages) are served from the cache, so the origin handles far fewer requests — response time drops.</w:t>
      </w:r>
    </w:p>
    <w:p>
      <w:pPr>
        <w:pStyle w:val="ListParagraph"/>
        <w:numPr>
          <w:ilvl w:val="0"/>
          <w:numId w:val="2"/>
        </w:numPr>
        <w:spacing w:after="80" w:line="280"/>
      </w:pPr>
      <w:r>
        <w:rPr>
          <w:rFonts w:ascii="Calibri" w:cs="Calibri" w:eastAsia="Calibri" w:hAnsi="Calibri"/>
          <w:b/>
          <w:bCs/>
          <w:i w:val="false"/>
          <w:iCs w:val="false"/>
          <w:sz w:val="22"/>
          <w:szCs w:val="22"/>
        </w:rPr>
        <w:t xml:space="preserve">Reduces access link traffic: </w:t>
      </w:r>
      <w:r>
        <w:rPr>
          <w:rFonts w:ascii="Calibri" w:cs="Calibri" w:eastAsia="Calibri" w:hAnsi="Calibri"/>
          <w:b w:val="false"/>
          <w:bCs w:val="false"/>
          <w:i w:val="false"/>
          <w:iCs w:val="false"/>
          <w:sz w:val="22"/>
          <w:szCs w:val="22"/>
        </w:rPr>
        <w:t xml:space="preserve">When the cache is placed inside the campus network (on the client side of the access link), cache hits never traverse the access link at all. This directly lowers the traffic intensity on the congested link.</w:t>
      </w:r>
    </w:p>
    <w:p>
      <w:pPr>
        <w:pStyle w:val="ListParagraph"/>
        <w:numPr>
          <w:ilvl w:val="0"/>
          <w:numId w:val="2"/>
        </w:numPr>
        <w:spacing w:after="80" w:line="280"/>
      </w:pPr>
      <w:r>
        <w:rPr>
          <w:rFonts w:ascii="Calibri" w:cs="Calibri" w:eastAsia="Calibri" w:hAnsi="Calibri"/>
          <w:b/>
          <w:bCs/>
          <w:i w:val="false"/>
          <w:iCs w:val="false"/>
          <w:sz w:val="22"/>
          <w:szCs w:val="22"/>
        </w:rPr>
        <w:t xml:space="preserve">Cost-effective: </w:t>
      </w:r>
      <w:r>
        <w:rPr>
          <w:rFonts w:ascii="Calibri" w:cs="Calibri" w:eastAsia="Calibri" w:hAnsi="Calibri"/>
          <w:b w:val="false"/>
          <w:bCs w:val="false"/>
          <w:i w:val="false"/>
          <w:iCs w:val="false"/>
          <w:sz w:val="22"/>
          <w:szCs w:val="22"/>
        </w:rPr>
        <w:t xml:space="preserve">A cache server is much cheaper than upgrading the access link bandwidth or buying more origin-server capacity.</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Alternative / complementary techniques</w:t>
      </w:r>
    </w:p>
    <w:p>
      <w:pPr>
        <w:pStyle w:val="ListParagraph"/>
        <w:numPr>
          <w:ilvl w:val="0"/>
          <w:numId w:val="2"/>
        </w:numPr>
        <w:spacing w:after="80" w:line="280"/>
      </w:pPr>
      <w:r>
        <w:rPr>
          <w:rFonts w:ascii="Calibri" w:cs="Calibri" w:eastAsia="Calibri" w:hAnsi="Calibri"/>
          <w:b/>
          <w:bCs/>
          <w:i w:val="false"/>
          <w:iCs w:val="false"/>
          <w:sz w:val="22"/>
          <w:szCs w:val="22"/>
        </w:rPr>
        <w:t xml:space="preserve">Content Delivery Network (CDN): </w:t>
      </w:r>
      <w:r>
        <w:rPr>
          <w:rFonts w:ascii="Calibri" w:cs="Calibri" w:eastAsia="Calibri" w:hAnsi="Calibri"/>
          <w:b w:val="false"/>
          <w:bCs w:val="false"/>
          <w:i w:val="false"/>
          <w:iCs w:val="false"/>
          <w:sz w:val="22"/>
          <w:szCs w:val="22"/>
        </w:rPr>
        <w:t xml:space="preserve">Offload static content to a CDN (Akamai, Cloudflare). The CDN serves users from geographically distributed edge servers.</w:t>
      </w:r>
    </w:p>
    <w:p>
      <w:pPr>
        <w:pStyle w:val="ListParagraph"/>
        <w:numPr>
          <w:ilvl w:val="0"/>
          <w:numId w:val="2"/>
        </w:numPr>
        <w:spacing w:after="80" w:line="280"/>
      </w:pPr>
      <w:r>
        <w:rPr>
          <w:rFonts w:ascii="Calibri" w:cs="Calibri" w:eastAsia="Calibri" w:hAnsi="Calibri"/>
          <w:b/>
          <w:bCs/>
          <w:i w:val="false"/>
          <w:iCs w:val="false"/>
          <w:sz w:val="22"/>
          <w:szCs w:val="22"/>
        </w:rPr>
        <w:t xml:space="preserve">Load balancing: </w:t>
      </w:r>
      <w:r>
        <w:rPr>
          <w:rFonts w:ascii="Calibri" w:cs="Calibri" w:eastAsia="Calibri" w:hAnsi="Calibri"/>
          <w:b w:val="false"/>
          <w:bCs w:val="false"/>
          <w:i w:val="false"/>
          <w:iCs w:val="false"/>
          <w:sz w:val="22"/>
          <w:szCs w:val="22"/>
        </w:rPr>
        <w:t xml:space="preserve">Add multiple webserver replicas behind a load balancer so requests are distributed across them.</w:t>
      </w:r>
    </w:p>
    <w:p>
      <w:pPr>
        <w:pStyle w:val="ListParagraph"/>
        <w:numPr>
          <w:ilvl w:val="0"/>
          <w:numId w:val="2"/>
        </w:numPr>
        <w:spacing w:after="80" w:line="280"/>
      </w:pPr>
      <w:r>
        <w:rPr>
          <w:rFonts w:ascii="Calibri" w:cs="Calibri" w:eastAsia="Calibri" w:hAnsi="Calibri"/>
          <w:b/>
          <w:bCs/>
          <w:i w:val="false"/>
          <w:iCs w:val="false"/>
          <w:sz w:val="22"/>
          <w:szCs w:val="22"/>
        </w:rPr>
        <w:t xml:space="preserve">HTTP/2 or HTTP/3: </w:t>
      </w:r>
      <w:r>
        <w:rPr>
          <w:rFonts w:ascii="Calibri" w:cs="Calibri" w:eastAsia="Calibri" w:hAnsi="Calibri"/>
          <w:b w:val="false"/>
          <w:bCs w:val="false"/>
          <w:i w:val="false"/>
          <w:iCs w:val="false"/>
          <w:sz w:val="22"/>
          <w:szCs w:val="22"/>
        </w:rPr>
        <w:t xml:space="preserve">Reduces per-request overhead through multiplexing and header compression.</w:t>
      </w:r>
    </w:p>
    <w:p>
      <w:pPr>
        <w:pStyle w:val="ListParagraph"/>
        <w:numPr>
          <w:ilvl w:val="0"/>
          <w:numId w:val="2"/>
        </w:numPr>
        <w:spacing w:after="80" w:line="280"/>
      </w:pPr>
      <w:r>
        <w:rPr>
          <w:rFonts w:ascii="Calibri" w:cs="Calibri" w:eastAsia="Calibri" w:hAnsi="Calibri"/>
          <w:b/>
          <w:bCs/>
          <w:i w:val="false"/>
          <w:iCs w:val="false"/>
          <w:sz w:val="22"/>
          <w:szCs w:val="22"/>
        </w:rPr>
        <w:t xml:space="preserve">Compression: </w:t>
      </w:r>
      <w:r>
        <w:rPr>
          <w:rFonts w:ascii="Calibri" w:cs="Calibri" w:eastAsia="Calibri" w:hAnsi="Calibri"/>
          <w:b w:val="false"/>
          <w:bCs w:val="false"/>
          <w:i w:val="false"/>
          <w:iCs w:val="false"/>
          <w:sz w:val="22"/>
          <w:szCs w:val="22"/>
        </w:rPr>
        <w:t xml:space="preserve">Enable gzip/Brotli on the webserver to reduce bytes on the wire.</w:t>
      </w:r>
    </w:p>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Recommendation: Install a web cache inside the campus as the primary fix; supplement with a CDN for global static content and enable compression on the origin. Together these will drop response time and relieve the access link within days.</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Q11. TCP Flow Control and Congestion Control [16 marks]</w:t>
      </w:r>
    </w:p>
    <w:p>
      <w:pPr>
        <w:pStyle w:val="Heading2"/>
        <w:spacing w:after="120" w:before="200"/>
      </w:pPr>
      <w:r>
        <w:rPr>
          <w:rFonts w:ascii="Calibri" w:cs="Calibri" w:eastAsia="Calibri" w:hAnsi="Calibri"/>
          <w:b/>
          <w:bCs/>
          <w:color w:val="2E74B5"/>
          <w:sz w:val="26"/>
          <w:szCs w:val="26"/>
        </w:rPr>
        <w:t xml:space="preserve">Part A — Flow Control</w:t>
      </w:r>
    </w:p>
    <w:p>
      <w:pPr>
        <w:spacing w:after="120" w:line="290"/>
        <w:jc w:val="both"/>
      </w:pPr>
      <w:r>
        <w:rPr>
          <w:rFonts w:ascii="Calibri" w:cs="Calibri" w:eastAsia="Calibri" w:hAnsi="Calibri"/>
          <w:b w:val="false"/>
          <w:bCs w:val="false"/>
          <w:i w:val="false"/>
          <w:iCs w:val="false"/>
          <w:sz w:val="22"/>
          <w:szCs w:val="22"/>
        </w:rPr>
        <w:t xml:space="preserve">TCP flow control prevents a fast sender from overrunning a slow receiver. It is end-to-end and receiver-driven: the receiver tells the sender how much buffer space it currently has available, and the sender limits itself accordingly.</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Mechanism</w:t>
      </w:r>
    </w:p>
    <w:p>
      <w:pPr>
        <w:pStyle w:val="ListParagraph"/>
        <w:numPr>
          <w:ilvl w:val="0"/>
          <w:numId w:val="2"/>
        </w:numPr>
        <w:spacing w:after="80" w:line="280"/>
      </w:pPr>
      <w:r>
        <w:rPr>
          <w:rFonts w:ascii="Calibri" w:cs="Calibri" w:eastAsia="Calibri" w:hAnsi="Calibri"/>
          <w:sz w:val="22"/>
          <w:szCs w:val="22"/>
        </w:rPr>
        <w:t xml:space="preserve">Each TCP receiver maintains a receive buffer of size RcvBuffer.</w:t>
      </w:r>
    </w:p>
    <w:p>
      <w:pPr>
        <w:pStyle w:val="ListParagraph"/>
        <w:numPr>
          <w:ilvl w:val="0"/>
          <w:numId w:val="2"/>
        </w:numPr>
        <w:spacing w:after="80" w:line="280"/>
      </w:pPr>
      <w:r>
        <w:rPr>
          <w:rFonts w:ascii="Calibri" w:cs="Calibri" w:eastAsia="Calibri" w:hAnsi="Calibri"/>
          <w:sz w:val="22"/>
          <w:szCs w:val="22"/>
        </w:rPr>
        <w:t xml:space="preserve">As bytes arrive, they are stored; as the application reads them, the free space grows.</w:t>
      </w:r>
    </w:p>
    <w:p>
      <w:pPr>
        <w:pStyle w:val="ListParagraph"/>
        <w:numPr>
          <w:ilvl w:val="0"/>
          <w:numId w:val="2"/>
        </w:numPr>
        <w:spacing w:after="80" w:line="280"/>
      </w:pPr>
      <w:r>
        <w:rPr>
          <w:rFonts w:ascii="Calibri" w:cs="Calibri" w:eastAsia="Calibri" w:hAnsi="Calibri"/>
          <w:sz w:val="22"/>
          <w:szCs w:val="22"/>
        </w:rPr>
        <w:t xml:space="preserve">The receiver advertises rwnd (receive window) in every ACK:</w:t>
      </w:r>
    </w:p>
    <w:p>
      <w:pPr>
        <w:shd w:fill="FFF8DC" w:val="clear"/>
        <w:spacing w:after="120" w:before="80"/>
        <w:jc w:val="center"/>
      </w:pPr>
      <w:r>
        <w:rPr>
          <w:rFonts w:ascii="Consolas" w:cs="Consolas" w:eastAsia="Consolas" w:hAnsi="Consolas"/>
          <w:b/>
          <w:bCs/>
          <w:sz w:val="22"/>
          <w:szCs w:val="22"/>
        </w:rPr>
        <w:t xml:space="preserve">rwnd = RcvBuffer − (LastByteRcvd − LastByteRead)</w:t>
      </w:r>
    </w:p>
    <w:p>
      <w:pPr>
        <w:pStyle w:val="ListParagraph"/>
        <w:numPr>
          <w:ilvl w:val="0"/>
          <w:numId w:val="2"/>
        </w:numPr>
        <w:spacing w:after="80" w:line="280"/>
      </w:pPr>
      <w:r>
        <w:rPr>
          <w:rFonts w:ascii="Calibri" w:cs="Calibri" w:eastAsia="Calibri" w:hAnsi="Calibri"/>
          <w:sz w:val="22"/>
          <w:szCs w:val="22"/>
        </w:rPr>
        <w:t xml:space="preserve">The sender keeps its in-flight bytes within rwnd:</w:t>
      </w:r>
    </w:p>
    <w:p>
      <w:pPr>
        <w:shd w:fill="FFF8DC" w:val="clear"/>
        <w:spacing w:after="120" w:before="80"/>
        <w:jc w:val="center"/>
      </w:pPr>
      <w:r>
        <w:rPr>
          <w:rFonts w:ascii="Consolas" w:cs="Consolas" w:eastAsia="Consolas" w:hAnsi="Consolas"/>
          <w:b/>
          <w:bCs/>
          <w:sz w:val="22"/>
          <w:szCs w:val="22"/>
        </w:rPr>
        <w:t xml:space="preserve">LastByteSent − LastByteAcked ≤ rwnd</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Illustrative diagram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SENDER</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RECEIVER</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sends data</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──data──▶</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fills RcvBuffer</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throttles to rwnd</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◀──ACK (rwnd)──</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advertises free space</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What if rwnd = 0?</w:t>
      </w:r>
    </w:p>
    <w:p>
      <w:pPr>
        <w:spacing w:after="120" w:line="290"/>
        <w:jc w:val="both"/>
      </w:pPr>
      <w:r>
        <w:rPr>
          <w:rFonts w:ascii="Calibri" w:cs="Calibri" w:eastAsia="Calibri" w:hAnsi="Calibri"/>
          <w:b w:val="false"/>
          <w:bCs w:val="false"/>
          <w:i w:val="false"/>
          <w:iCs w:val="false"/>
          <w:sz w:val="22"/>
          <w:szCs w:val="22"/>
        </w:rPr>
        <w:t xml:space="preserve">If the receiver's buffer fills completely, it advertises rwnd = 0 and the sender stops. To avoid deadlock, the sender periodically transmits one-byte probe segments, and the receiver re-advertises its window once space becomes available.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Part B — Congestion Control</w:t>
      </w:r>
    </w:p>
    <w:p>
      <w:pPr>
        <w:spacing w:after="120" w:line="290"/>
        <w:jc w:val="both"/>
      </w:pPr>
      <w:r>
        <w:rPr>
          <w:rFonts w:ascii="Calibri" w:cs="Calibri" w:eastAsia="Calibri" w:hAnsi="Calibri"/>
          <w:b w:val="false"/>
          <w:bCs w:val="false"/>
          <w:i w:val="false"/>
          <w:iCs w:val="false"/>
          <w:sz w:val="22"/>
          <w:szCs w:val="22"/>
        </w:rPr>
        <w:t xml:space="preserve">Congestion control prevents the sender from overwhelming the network (routers and links), not just the receiver. TCP infers congestion from packet loss and RTT variations and throttles itself accordingly. It uses a congestion window, cwnd.</w:t>
      </w:r>
    </w:p>
    <w:p>
      <w:pPr>
        <w:shd w:fill="FFF8DC" w:val="clear"/>
        <w:spacing w:after="120" w:before="80"/>
        <w:jc w:val="center"/>
      </w:pPr>
      <w:r>
        <w:rPr>
          <w:rFonts w:ascii="Consolas" w:cs="Consolas" w:eastAsia="Consolas" w:hAnsi="Consolas"/>
          <w:b/>
          <w:bCs/>
          <w:sz w:val="22"/>
          <w:szCs w:val="22"/>
        </w:rPr>
        <w:t xml:space="preserve">LastByteSent − LastByteAcked ≤ min(cwnd, rwnd)</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Three phases of TCP congestion control</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gridSpan w:val="1"/>
            <w:tcBorders>
              <w:top w:val="single" w:color="555555" w:sz="6"/>
              <w:left w:val="single" w:color="555555" w:sz="6"/>
              <w:bottom w:val="single" w:color="555555" w:sz="6"/>
              <w:right w:val="single" w:color="555555" w:sz="6"/>
            </w:tcBorders>
            <w:shd w:fill="FFE4B5"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Slow Start</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Congestion Avoidance</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gridSpan w:val="1"/>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Fast Recovery</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1. Slow Start</w:t>
      </w:r>
    </w:p>
    <w:p>
      <w:pPr>
        <w:pStyle w:val="ListParagraph"/>
        <w:numPr>
          <w:ilvl w:val="0"/>
          <w:numId w:val="2"/>
        </w:numPr>
        <w:spacing w:after="80" w:line="280"/>
      </w:pPr>
      <w:r>
        <w:rPr>
          <w:rFonts w:ascii="Calibri" w:cs="Calibri" w:eastAsia="Calibri" w:hAnsi="Calibri"/>
          <w:sz w:val="22"/>
          <w:szCs w:val="22"/>
        </w:rPr>
        <w:t xml:space="preserve">cwnd starts at 1 MSS (maximum segment size).</w:t>
      </w:r>
    </w:p>
    <w:p>
      <w:pPr>
        <w:pStyle w:val="ListParagraph"/>
        <w:numPr>
          <w:ilvl w:val="0"/>
          <w:numId w:val="2"/>
        </w:numPr>
        <w:spacing w:after="80" w:line="280"/>
      </w:pPr>
      <w:r>
        <w:rPr>
          <w:rFonts w:ascii="Calibri" w:cs="Calibri" w:eastAsia="Calibri" w:hAnsi="Calibri"/>
          <w:sz w:val="22"/>
          <w:szCs w:val="22"/>
        </w:rPr>
        <w:t xml:space="preserve">For every ACK received, cwnd += 1 MSS → cwnd doubles per RTT (exponential growth).</w:t>
      </w:r>
    </w:p>
    <w:p>
      <w:pPr>
        <w:pStyle w:val="ListParagraph"/>
        <w:numPr>
          <w:ilvl w:val="0"/>
          <w:numId w:val="2"/>
        </w:numPr>
        <w:spacing w:after="80" w:line="280"/>
      </w:pPr>
      <w:r>
        <w:rPr>
          <w:rFonts w:ascii="Calibri" w:cs="Calibri" w:eastAsia="Calibri" w:hAnsi="Calibri"/>
          <w:sz w:val="22"/>
          <w:szCs w:val="22"/>
        </w:rPr>
        <w:t xml:space="preserve">Continues until cwnd ≥ ssthresh (slow-start threshold), then transitions to congestion avoidance.</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2. Congestion Avoidance</w:t>
      </w:r>
    </w:p>
    <w:p>
      <w:pPr>
        <w:pStyle w:val="ListParagraph"/>
        <w:numPr>
          <w:ilvl w:val="0"/>
          <w:numId w:val="2"/>
        </w:numPr>
        <w:spacing w:after="80" w:line="280"/>
      </w:pPr>
      <w:r>
        <w:rPr>
          <w:rFonts w:ascii="Calibri" w:cs="Calibri" w:eastAsia="Calibri" w:hAnsi="Calibri"/>
          <w:sz w:val="22"/>
          <w:szCs w:val="22"/>
        </w:rPr>
        <w:t xml:space="preserve">Growth is linear: cwnd += MSS per RTT (one extra segment per round trip).</w:t>
      </w:r>
    </w:p>
    <w:p>
      <w:pPr>
        <w:pStyle w:val="ListParagraph"/>
        <w:numPr>
          <w:ilvl w:val="0"/>
          <w:numId w:val="2"/>
        </w:numPr>
        <w:spacing w:after="80" w:line="280"/>
      </w:pPr>
      <w:r>
        <w:rPr>
          <w:rFonts w:ascii="Calibri" w:cs="Calibri" w:eastAsia="Calibri" w:hAnsi="Calibri"/>
          <w:sz w:val="22"/>
          <w:szCs w:val="22"/>
        </w:rPr>
        <w:t xml:space="preserve">Avoids overshooting the network's capacity.</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3. Loss detection and reaction</w:t>
      </w:r>
    </w:p>
    <w:p>
      <w:pPr>
        <w:pStyle w:val="ListParagraph"/>
        <w:numPr>
          <w:ilvl w:val="0"/>
          <w:numId w:val="2"/>
        </w:numPr>
        <w:spacing w:after="80" w:line="280"/>
      </w:pPr>
      <w:r>
        <w:rPr>
          <w:rFonts w:ascii="Calibri" w:cs="Calibri" w:eastAsia="Calibri" w:hAnsi="Calibri"/>
          <w:b/>
          <w:bCs/>
          <w:i w:val="false"/>
          <w:iCs w:val="false"/>
          <w:sz w:val="22"/>
          <w:szCs w:val="22"/>
        </w:rPr>
        <w:t xml:space="preserve">Triple duplicate ACK: </w:t>
      </w:r>
      <w:r>
        <w:rPr>
          <w:rFonts w:ascii="Calibri" w:cs="Calibri" w:eastAsia="Calibri" w:hAnsi="Calibri"/>
          <w:b w:val="false"/>
          <w:bCs w:val="false"/>
          <w:i w:val="false"/>
          <w:iCs w:val="false"/>
          <w:sz w:val="22"/>
          <w:szCs w:val="22"/>
        </w:rPr>
        <w:t xml:space="preserve">Indicates mild congestion (a single lost segment but the network is still delivering later ones). Set ssthresh = cwnd / 2, cwnd = ssthresh, enter fast recovery.</w:t>
      </w:r>
    </w:p>
    <w:p>
      <w:pPr>
        <w:pStyle w:val="ListParagraph"/>
        <w:numPr>
          <w:ilvl w:val="0"/>
          <w:numId w:val="2"/>
        </w:numPr>
        <w:spacing w:after="80" w:line="280"/>
      </w:pPr>
      <w:r>
        <w:rPr>
          <w:rFonts w:ascii="Calibri" w:cs="Calibri" w:eastAsia="Calibri" w:hAnsi="Calibri"/>
          <w:b/>
          <w:bCs/>
          <w:i w:val="false"/>
          <w:iCs w:val="false"/>
          <w:sz w:val="22"/>
          <w:szCs w:val="22"/>
        </w:rPr>
        <w:t xml:space="preserve">Timeout: </w:t>
      </w:r>
      <w:r>
        <w:rPr>
          <w:rFonts w:ascii="Calibri" w:cs="Calibri" w:eastAsia="Calibri" w:hAnsi="Calibri"/>
          <w:b w:val="false"/>
          <w:bCs w:val="false"/>
          <w:i w:val="false"/>
          <w:iCs w:val="false"/>
          <w:sz w:val="22"/>
          <w:szCs w:val="22"/>
        </w:rPr>
        <w:t xml:space="preserve">Indicates severe congestion. Set ssthresh = cwnd / 2, cwnd = 1 MSS, restart slow start.</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cwnd evolution diagram</w:t>
      </w:r>
    </w:p>
    <w:p>
      <w:pPr>
        <w:shd w:fill="F5F5F5" w:val="clear"/>
        <w:spacing w:after="0" w:line="260"/>
        <w:jc w:val="left"/>
      </w:pPr>
      <w:r>
        <w:rPr>
          <w:rFonts w:ascii="Consolas" w:cs="Consolas" w:eastAsia="Consolas" w:hAnsi="Consolas"/>
          <w:sz w:val="18"/>
          <w:szCs w:val="18"/>
        </w:rPr>
        <w:t xml:space="preserve">  cwnd</w:t>
      </w:r>
    </w:p>
    <w:p>
      <w:pPr>
        <w:shd w:fill="F5F5F5" w:val="clear"/>
        <w:spacing w:after="0" w:line="260"/>
        <w:jc w:val="left"/>
      </w:pPr>
      <w:r>
        <w:rPr>
          <w:rFonts w:ascii="Consolas" w:cs="Consolas" w:eastAsia="Consolas" w:hAnsi="Consolas"/>
          <w:sz w:val="18"/>
          <w:szCs w:val="18"/>
        </w:rPr>
        <w:t xml:space="preserve">    │                                   timeout</w:t>
      </w:r>
    </w:p>
    <w:p>
      <w:pPr>
        <w:shd w:fill="F5F5F5" w:val="clear"/>
        <w:spacing w:after="0" w:line="260"/>
        <w:jc w:val="left"/>
      </w:pPr>
      <w:r>
        <w:rPr>
          <w:rFonts w:ascii="Consolas" w:cs="Consolas" w:eastAsia="Consolas" w:hAnsi="Consolas"/>
          <w:sz w:val="18"/>
          <w:szCs w:val="18"/>
        </w:rPr>
        <w:t xml:space="preserve">    │                                     ↓</w:t>
      </w:r>
    </w:p>
    <w:p>
      <w:pPr>
        <w:shd w:fill="F5F5F5" w:val="clear"/>
        <w:spacing w:after="0" w:line="260"/>
        <w:jc w:val="left"/>
      </w:pPr>
      <w:r>
        <w:rPr>
          <w:rFonts w:ascii="Consolas" w:cs="Consolas" w:eastAsia="Consolas" w:hAnsi="Consolas"/>
          <w:sz w:val="18"/>
          <w:szCs w:val="18"/>
        </w:rPr>
        <w:t xml:space="preserve">    │           ┌──ssthresh──┐    ┌──────┐</w:t>
      </w:r>
    </w:p>
    <w:p>
      <w:pPr>
        <w:shd w:fill="F5F5F5" w:val="clear"/>
        <w:spacing w:after="0" w:line="260"/>
        <w:jc w:val="left"/>
      </w:pPr>
      <w:r>
        <w:rPr>
          <w:rFonts w:ascii="Consolas" w:cs="Consolas" w:eastAsia="Consolas" w:hAnsi="Consolas"/>
          <w:sz w:val="18"/>
          <w:szCs w:val="18"/>
        </w:rPr>
        <w:t xml:space="preserve">    │          /|            |   /|      |\</w:t>
      </w:r>
    </w:p>
    <w:p>
      <w:pPr>
        <w:shd w:fill="F5F5F5" w:val="clear"/>
        <w:spacing w:after="0" w:line="260"/>
        <w:jc w:val="left"/>
      </w:pPr>
      <w:r>
        <w:rPr>
          <w:rFonts w:ascii="Consolas" w:cs="Consolas" w:eastAsia="Consolas" w:hAnsi="Consolas"/>
          <w:sz w:val="18"/>
          <w:szCs w:val="18"/>
        </w:rPr>
        <w:t xml:space="preserve">    │         / |            |  / |      | \──▶ restart</w:t>
      </w:r>
    </w:p>
    <w:p>
      <w:pPr>
        <w:shd w:fill="F5F5F5" w:val="clear"/>
        <w:spacing w:after="0" w:line="260"/>
        <w:jc w:val="left"/>
      </w:pPr>
      <w:r>
        <w:rPr>
          <w:rFonts w:ascii="Consolas" w:cs="Consolas" w:eastAsia="Consolas" w:hAnsi="Consolas"/>
          <w:sz w:val="18"/>
          <w:szCs w:val="18"/>
        </w:rPr>
        <w:t xml:space="preserve">    │        /  |            | /  |      |</w:t>
      </w:r>
    </w:p>
    <w:p>
      <w:pPr>
        <w:shd w:fill="F5F5F5" w:val="clear"/>
        <w:spacing w:after="0" w:line="260"/>
        <w:jc w:val="left"/>
      </w:pPr>
      <w:r>
        <w:rPr>
          <w:rFonts w:ascii="Consolas" w:cs="Consolas" w:eastAsia="Consolas" w:hAnsi="Consolas"/>
          <w:sz w:val="18"/>
          <w:szCs w:val="18"/>
        </w:rPr>
        <w:t xml:space="preserve">    │       /   |            |/   |      |</w:t>
      </w:r>
    </w:p>
    <w:p>
      <w:pPr>
        <w:shd w:fill="F5F5F5" w:val="clear"/>
        <w:spacing w:after="0" w:line="260"/>
        <w:jc w:val="left"/>
      </w:pPr>
      <w:r>
        <w:rPr>
          <w:rFonts w:ascii="Consolas" w:cs="Consolas" w:eastAsia="Consolas" w:hAnsi="Consolas"/>
          <w:sz w:val="18"/>
          <w:szCs w:val="18"/>
        </w:rPr>
        <w:t xml:space="preserve">    │  slow start            |congestion  |</w:t>
      </w:r>
    </w:p>
    <w:p>
      <w:pPr>
        <w:shd w:fill="F5F5F5" w:val="clear"/>
        <w:spacing w:after="0" w:line="260"/>
        <w:jc w:val="left"/>
      </w:pPr>
      <w:r>
        <w:rPr>
          <w:rFonts w:ascii="Consolas" w:cs="Consolas" w:eastAsia="Consolas" w:hAnsi="Consolas"/>
          <w:sz w:val="18"/>
          <w:szCs w:val="18"/>
        </w:rPr>
        <w:t xml:space="preserve">    │                         avoidance   |</w:t>
      </w:r>
    </w:p>
    <w:p>
      <w:pPr>
        <w:shd w:fill="F5F5F5" w:val="clear"/>
        <w:spacing w:after="0" w:line="260"/>
        <w:jc w:val="left"/>
      </w:pPr>
      <w:r>
        <w:rPr>
          <w:rFonts w:ascii="Consolas" w:cs="Consolas" w:eastAsia="Consolas" w:hAnsi="Consolas"/>
          <w:sz w:val="18"/>
          <w:szCs w:val="18"/>
        </w:rPr>
        <w:t xml:space="preserve">    │_________________________________________▶ time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Aspect</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Flow Control</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Congestion Control</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Protects from</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Slow receiver</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Congested network</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Driven by</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Receiver (advertises rwnd)</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Sender (infers via loss)</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Window used</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rwnd</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cwnd</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Signal</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Explicit (in every ACK)</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Implicit (packet loss, timeouts)</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Goal</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Buffer safety at receiver</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Fairness and efficiency in network</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Q12. Selective Repeat vs Go-Back-N [16 marks]</w:t>
      </w:r>
    </w:p>
    <w:p>
      <w:pPr>
        <w:spacing w:after="120" w:line="290"/>
        <w:jc w:val="both"/>
      </w:pPr>
      <w:r>
        <w:rPr>
          <w:rFonts w:ascii="Calibri" w:cs="Calibri" w:eastAsia="Calibri" w:hAnsi="Calibri"/>
          <w:b w:val="false"/>
          <w:bCs w:val="false"/>
          <w:i w:val="false"/>
          <w:iCs w:val="false"/>
          <w:sz w:val="22"/>
          <w:szCs w:val="22"/>
        </w:rPr>
        <w:t xml:space="preserve">Both Go-Back-N (GBN) and Selective Repeat (SR) are pipelined reliable-data-transfer protocols that allow multiple unacknowledged segments in flight, unlike stop-and-wait. They differ in how the receiver buffers and how the sender retransmits after loss.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Go-Back-N — quick recap</w:t>
      </w:r>
    </w:p>
    <w:p>
      <w:pPr>
        <w:pStyle w:val="ListParagraph"/>
        <w:numPr>
          <w:ilvl w:val="0"/>
          <w:numId w:val="2"/>
        </w:numPr>
        <w:spacing w:after="80" w:line="280"/>
      </w:pPr>
      <w:r>
        <w:rPr>
          <w:rFonts w:ascii="Calibri" w:cs="Calibri" w:eastAsia="Calibri" w:hAnsi="Calibri"/>
          <w:sz w:val="22"/>
          <w:szCs w:val="22"/>
        </w:rPr>
        <w:t xml:space="preserve">Sender window size N; receiver window size 1.</w:t>
      </w:r>
    </w:p>
    <w:p>
      <w:pPr>
        <w:pStyle w:val="ListParagraph"/>
        <w:numPr>
          <w:ilvl w:val="0"/>
          <w:numId w:val="2"/>
        </w:numPr>
        <w:spacing w:after="80" w:line="280"/>
      </w:pPr>
      <w:r>
        <w:rPr>
          <w:rFonts w:ascii="Calibri" w:cs="Calibri" w:eastAsia="Calibri" w:hAnsi="Calibri"/>
          <w:sz w:val="22"/>
          <w:szCs w:val="22"/>
        </w:rPr>
        <w:t xml:space="preserve">Receiver only accepts segments in order; any out-of-order segment is discarded.</w:t>
      </w:r>
    </w:p>
    <w:p>
      <w:pPr>
        <w:pStyle w:val="ListParagraph"/>
        <w:numPr>
          <w:ilvl w:val="0"/>
          <w:numId w:val="2"/>
        </w:numPr>
        <w:spacing w:after="80" w:line="280"/>
      </w:pPr>
      <w:r>
        <w:rPr>
          <w:rFonts w:ascii="Calibri" w:cs="Calibri" w:eastAsia="Calibri" w:hAnsi="Calibri"/>
          <w:sz w:val="22"/>
          <w:szCs w:val="22"/>
        </w:rPr>
        <w:t xml:space="preserve">Receiver sends cumulative ACKs — ACK n means "all bytes up to n received".</w:t>
      </w:r>
    </w:p>
    <w:p>
      <w:pPr>
        <w:pStyle w:val="ListParagraph"/>
        <w:numPr>
          <w:ilvl w:val="0"/>
          <w:numId w:val="2"/>
        </w:numPr>
        <w:spacing w:after="80" w:line="280"/>
      </w:pPr>
      <w:r>
        <w:rPr>
          <w:rFonts w:ascii="Calibri" w:cs="Calibri" w:eastAsia="Calibri" w:hAnsi="Calibri"/>
          <w:sz w:val="22"/>
          <w:szCs w:val="22"/>
        </w:rPr>
        <w:t xml:space="preserve">On timeout, sender retransmits ALL segments from the first unacknowledged one.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Selective Repeat — detailed operation</w:t>
      </w:r>
    </w:p>
    <w:p>
      <w:pPr>
        <w:spacing w:after="120" w:line="290"/>
        <w:jc w:val="both"/>
      </w:pPr>
      <w:r>
        <w:rPr>
          <w:rFonts w:ascii="Calibri" w:cs="Calibri" w:eastAsia="Calibri" w:hAnsi="Calibri"/>
          <w:b w:val="false"/>
          <w:bCs w:val="false"/>
          <w:i w:val="false"/>
          <w:iCs w:val="false"/>
          <w:sz w:val="22"/>
          <w:szCs w:val="22"/>
        </w:rPr>
        <w:t xml:space="preserve">Selective Repeat fixes Go-Back-N's main inefficiency: GBN re-sends every segment after the lost one, even if most were received successfully. SR only retransmits the specific segment that was lost.</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Sender behaviour</w:t>
      </w:r>
    </w:p>
    <w:p>
      <w:pPr>
        <w:pStyle w:val="ListParagraph"/>
        <w:numPr>
          <w:ilvl w:val="0"/>
          <w:numId w:val="2"/>
        </w:numPr>
        <w:spacing w:after="80" w:line="280"/>
      </w:pPr>
      <w:r>
        <w:rPr>
          <w:rFonts w:ascii="Calibri" w:cs="Calibri" w:eastAsia="Calibri" w:hAnsi="Calibri"/>
          <w:sz w:val="22"/>
          <w:szCs w:val="22"/>
        </w:rPr>
        <w:t xml:space="preserve">Maintains a window of N sequence numbers.</w:t>
      </w:r>
    </w:p>
    <w:p>
      <w:pPr>
        <w:pStyle w:val="ListParagraph"/>
        <w:numPr>
          <w:ilvl w:val="0"/>
          <w:numId w:val="2"/>
        </w:numPr>
        <w:spacing w:after="80" w:line="280"/>
      </w:pPr>
      <w:r>
        <w:rPr>
          <w:rFonts w:ascii="Calibri" w:cs="Calibri" w:eastAsia="Calibri" w:hAnsi="Calibri"/>
          <w:sz w:val="22"/>
          <w:szCs w:val="22"/>
        </w:rPr>
        <w:t xml:space="preserve">Accepts data from above and sends new segments as long as the window is not full.</w:t>
      </w:r>
    </w:p>
    <w:p>
      <w:pPr>
        <w:pStyle w:val="ListParagraph"/>
        <w:numPr>
          <w:ilvl w:val="0"/>
          <w:numId w:val="2"/>
        </w:numPr>
        <w:spacing w:after="80" w:line="280"/>
      </w:pPr>
      <w:r>
        <w:rPr>
          <w:rFonts w:ascii="Calibri" w:cs="Calibri" w:eastAsia="Calibri" w:hAnsi="Calibri"/>
          <w:sz w:val="22"/>
          <w:szCs w:val="22"/>
        </w:rPr>
        <w:t xml:space="preserve">Maintains a separate timer for each unacknowledged segment.</w:t>
      </w:r>
    </w:p>
    <w:p>
      <w:pPr>
        <w:pStyle w:val="ListParagraph"/>
        <w:numPr>
          <w:ilvl w:val="0"/>
          <w:numId w:val="2"/>
        </w:numPr>
        <w:spacing w:after="80" w:line="280"/>
      </w:pPr>
      <w:r>
        <w:rPr>
          <w:rFonts w:ascii="Calibri" w:cs="Calibri" w:eastAsia="Calibri" w:hAnsi="Calibri"/>
          <w:sz w:val="22"/>
          <w:szCs w:val="22"/>
        </w:rPr>
        <w:t xml:space="preserve">On a timer expiry, retransmits only that segment and restarts its timer.</w:t>
      </w:r>
    </w:p>
    <w:p>
      <w:pPr>
        <w:pStyle w:val="ListParagraph"/>
        <w:numPr>
          <w:ilvl w:val="0"/>
          <w:numId w:val="2"/>
        </w:numPr>
        <w:spacing w:after="80" w:line="280"/>
      </w:pPr>
      <w:r>
        <w:rPr>
          <w:rFonts w:ascii="Calibri" w:cs="Calibri" w:eastAsia="Calibri" w:hAnsi="Calibri"/>
          <w:sz w:val="22"/>
          <w:szCs w:val="22"/>
        </w:rPr>
        <w:t xml:space="preserve">On receiving ACK n: marks segment n as received; advances the window if n is the base of the window.</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Receiver behaviour</w:t>
      </w:r>
    </w:p>
    <w:p>
      <w:pPr>
        <w:pStyle w:val="ListParagraph"/>
        <w:numPr>
          <w:ilvl w:val="0"/>
          <w:numId w:val="2"/>
        </w:numPr>
        <w:spacing w:after="80" w:line="280"/>
      </w:pPr>
      <w:r>
        <w:rPr>
          <w:rFonts w:ascii="Calibri" w:cs="Calibri" w:eastAsia="Calibri" w:hAnsi="Calibri"/>
          <w:sz w:val="22"/>
          <w:szCs w:val="22"/>
        </w:rPr>
        <w:t xml:space="preserve">Has its own window of N sequence numbers.</w:t>
      </w:r>
    </w:p>
    <w:p>
      <w:pPr>
        <w:pStyle w:val="ListParagraph"/>
        <w:numPr>
          <w:ilvl w:val="0"/>
          <w:numId w:val="2"/>
        </w:numPr>
        <w:spacing w:after="80" w:line="280"/>
      </w:pPr>
      <w:r>
        <w:rPr>
          <w:rFonts w:ascii="Calibri" w:cs="Calibri" w:eastAsia="Calibri" w:hAnsi="Calibri"/>
          <w:sz w:val="22"/>
          <w:szCs w:val="22"/>
        </w:rPr>
        <w:t xml:space="preserve">Accepts and buffers out-of-order segments within the window.</w:t>
      </w:r>
    </w:p>
    <w:p>
      <w:pPr>
        <w:pStyle w:val="ListParagraph"/>
        <w:numPr>
          <w:ilvl w:val="0"/>
          <w:numId w:val="2"/>
        </w:numPr>
        <w:spacing w:after="80" w:line="280"/>
      </w:pPr>
      <w:r>
        <w:rPr>
          <w:rFonts w:ascii="Calibri" w:cs="Calibri" w:eastAsia="Calibri" w:hAnsi="Calibri"/>
          <w:sz w:val="22"/>
          <w:szCs w:val="22"/>
        </w:rPr>
        <w:t xml:space="preserve">Sends an individual ACK for each segment received correctly (not cumulative).</w:t>
      </w:r>
    </w:p>
    <w:p>
      <w:pPr>
        <w:pStyle w:val="ListParagraph"/>
        <w:numPr>
          <w:ilvl w:val="0"/>
          <w:numId w:val="2"/>
        </w:numPr>
        <w:spacing w:after="80" w:line="280"/>
      </w:pPr>
      <w:r>
        <w:rPr>
          <w:rFonts w:ascii="Calibri" w:cs="Calibri" w:eastAsia="Calibri" w:hAnsi="Calibri"/>
          <w:sz w:val="22"/>
          <w:szCs w:val="22"/>
        </w:rPr>
        <w:t xml:space="preserve">Delivers buffered segments to the application in order once the base of the window arrives.</w:t>
      </w:r>
    </w:p>
    <w:p>
      <w:pPr>
        <w:spacing w:after="120" w:line="290"/>
        <w:jc w:val="both"/>
      </w:pPr>
      <w:r>
        <w:rPr>
          <w:rFonts w:ascii="Calibri" w:cs="Calibri" w:eastAsia="Calibri" w:hAnsi="Calibri"/>
          <w:b w:val="false"/>
          <w:bCs w:val="false"/>
          <w:i w:val="false"/>
          <w:iCs w:val="false"/>
          <w:sz w:val="22"/>
          <w:szCs w:val="22"/>
        </w:rPr>
        <w:t xml:space="preserve"/>
      </w:r>
    </w:p>
    <w:p>
      <w:pPr>
        <w:pStyle w:val="Heading3"/>
        <w:spacing w:after="100" w:before="160"/>
      </w:pPr>
      <w:r>
        <w:rPr>
          <w:rFonts w:ascii="Calibri" w:cs="Calibri" w:eastAsia="Calibri" w:hAnsi="Calibri"/>
          <w:b/>
          <w:bCs/>
          <w:color w:val="2E74B5"/>
          <w:sz w:val="23"/>
          <w:szCs w:val="23"/>
        </w:rPr>
        <w:t xml:space="preserve">Operation diagram (SR)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SENDER</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RECEIVER</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send pkt0</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receive pkt0, ACK0, deliver</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send pkt1</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receive pkt1, ACK1, deliver</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send pkt2 (lost)</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──X</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(nothing)</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send pkt3</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receive pkt3, BUFFER, ACK3</w:t>
            </w:r>
          </w:p>
        </w:tc>
      </w:tr>
      <w:tr>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pkt2 timeout → resend</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gridSpan w:val="1"/>
            <w:tcBorders>
              <w:top w:val="single" w:color="555555" w:sz="6"/>
              <w:left w:val="single" w:color="555555" w:sz="6"/>
              <w:bottom w:val="single" w:color="555555" w:sz="6"/>
              <w:right w:val="single" w:color="555555" w:sz="6"/>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receive pkt2, ACK2, deliver pkt2 then pkt3</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Difference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Feature</w:t>
            </w:r>
          </w:p>
        </w:tc>
        <w:tc>
          <w:tcPr>
            <w:tcW w:type="dxa" w:w="35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Go-Back-N</w:t>
            </w:r>
          </w:p>
        </w:tc>
        <w:tc>
          <w:tcPr>
            <w:tcW w:type="dxa" w:w="35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Selective Repeat</w:t>
            </w:r>
          </w:p>
        </w:tc>
      </w:tr>
      <w:tr>
        <w:tc>
          <w:tcPr>
            <w:tcW w:type="dxa" w:w="23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Receiver window</w:t>
            </w:r>
          </w:p>
        </w:tc>
        <w:tc>
          <w:tcPr>
            <w:tcW w:type="dxa" w:w="35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w:t>
            </w:r>
          </w:p>
        </w:tc>
        <w:tc>
          <w:tcPr>
            <w:tcW w:type="dxa" w:w="3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w:t>
            </w:r>
          </w:p>
        </w:tc>
      </w:tr>
      <w:tr>
        <w:tc>
          <w:tcPr>
            <w:tcW w:type="dxa" w:w="23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Out-of-order handling</w:t>
            </w:r>
          </w:p>
        </w:tc>
        <w:tc>
          <w:tcPr>
            <w:tcW w:type="dxa" w:w="35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Discarded</w:t>
            </w:r>
          </w:p>
        </w:tc>
        <w:tc>
          <w:tcPr>
            <w:tcW w:type="dxa" w:w="35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Buffered</w:t>
            </w:r>
          </w:p>
        </w:tc>
      </w:tr>
      <w:tr>
        <w:tc>
          <w:tcPr>
            <w:tcW w:type="dxa" w:w="23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ACK type</w:t>
            </w:r>
          </w:p>
        </w:tc>
        <w:tc>
          <w:tcPr>
            <w:tcW w:type="dxa" w:w="35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Cumulative</w:t>
            </w:r>
          </w:p>
        </w:tc>
        <w:tc>
          <w:tcPr>
            <w:tcW w:type="dxa" w:w="3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Individual per segment</w:t>
            </w:r>
          </w:p>
        </w:tc>
      </w:tr>
      <w:tr>
        <w:tc>
          <w:tcPr>
            <w:tcW w:type="dxa" w:w="23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Retransmission on loss</w:t>
            </w:r>
          </w:p>
        </w:tc>
        <w:tc>
          <w:tcPr>
            <w:tcW w:type="dxa" w:w="35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All from lost segment onward</w:t>
            </w:r>
          </w:p>
        </w:tc>
        <w:tc>
          <w:tcPr>
            <w:tcW w:type="dxa" w:w="35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Only the lost segment</w:t>
            </w:r>
          </w:p>
        </w:tc>
      </w:tr>
      <w:tr>
        <w:tc>
          <w:tcPr>
            <w:tcW w:type="dxa" w:w="23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Timer</w:t>
            </w:r>
          </w:p>
        </w:tc>
        <w:tc>
          <w:tcPr>
            <w:tcW w:type="dxa" w:w="35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Single, for oldest segment</w:t>
            </w:r>
          </w:p>
        </w:tc>
        <w:tc>
          <w:tcPr>
            <w:tcW w:type="dxa" w:w="3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Separate per segment</w:t>
            </w:r>
          </w:p>
        </w:tc>
      </w:tr>
      <w:tr>
        <w:tc>
          <w:tcPr>
            <w:tcW w:type="dxa" w:w="23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Buffer at receiver</w:t>
            </w:r>
          </w:p>
        </w:tc>
        <w:tc>
          <w:tcPr>
            <w:tcW w:type="dxa" w:w="35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Not needed</w:t>
            </w:r>
          </w:p>
        </w:tc>
        <w:tc>
          <w:tcPr>
            <w:tcW w:type="dxa" w:w="35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Required (window size)</w:t>
            </w:r>
          </w:p>
        </w:tc>
      </w:tr>
      <w:tr>
        <w:tc>
          <w:tcPr>
            <w:tcW w:type="dxa" w:w="23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Bandwidth efficiency</w:t>
            </w:r>
          </w:p>
        </w:tc>
        <w:tc>
          <w:tcPr>
            <w:tcW w:type="dxa" w:w="35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Lower (wasted retransmissions)</w:t>
            </w:r>
          </w:p>
        </w:tc>
        <w:tc>
          <w:tcPr>
            <w:tcW w:type="dxa" w:w="3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Higher (only lost segment resent)</w:t>
            </w:r>
          </w:p>
        </w:tc>
      </w:tr>
      <w:tr>
        <w:tc>
          <w:tcPr>
            <w:tcW w:type="dxa" w:w="23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Complexity</w:t>
            </w:r>
          </w:p>
        </w:tc>
        <w:tc>
          <w:tcPr>
            <w:tcW w:type="dxa" w:w="35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Simpler</w:t>
            </w:r>
          </w:p>
        </w:tc>
        <w:tc>
          <w:tcPr>
            <w:tcW w:type="dxa" w:w="35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More complex</w:t>
            </w:r>
          </w:p>
        </w:tc>
      </w:tr>
      <w:tr>
        <w:tc>
          <w:tcPr>
            <w:tcW w:type="dxa" w:w="23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Max seq. number range</w:t>
            </w:r>
          </w:p>
        </w:tc>
        <w:tc>
          <w:tcPr>
            <w:tcW w:type="dxa" w:w="35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 N + 1</w:t>
            </w:r>
          </w:p>
        </w:tc>
        <w:tc>
          <w:tcPr>
            <w:tcW w:type="dxa" w:w="35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 2N</w:t>
            </w:r>
          </w:p>
        </w:tc>
      </w:tr>
    </w:tbl>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When to use which: Go-Back-N is simpler and works well when losses are rare. Selective Repeat is preferred on lossy links or high bandwidth-delay-product paths because it avoids wasting bandwidth retransmitting segments that were already received successfully.</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Q13. Earth–Moon 128 Kbps Link (Chandrayaan-3) [8 marks]</w:t>
      </w:r>
    </w:p>
    <w:p>
      <w:pPr>
        <w:spacing w:after="120" w:line="290"/>
        <w:jc w:val="both"/>
      </w:pPr>
      <w:r>
        <w:rPr>
          <w:rFonts w:ascii="Calibri" w:cs="Calibri" w:eastAsia="Calibri" w:hAnsi="Calibri"/>
          <w:b w:val="false"/>
          <w:bCs w:val="false"/>
          <w:i w:val="false"/>
          <w:iCs w:val="false"/>
          <w:sz w:val="22"/>
          <w:szCs w:val="22"/>
        </w:rPr>
        <w:t xml:space="preserve">A 128-Kbps point-to-point link connects Earth to the rover on the Moon. Average distance = 3,84,400 km. Data travels at the speed of light.</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Given</w:t>
      </w:r>
    </w:p>
    <w:p>
      <w:pPr>
        <w:pStyle w:val="ListParagraph"/>
        <w:numPr>
          <w:ilvl w:val="0"/>
          <w:numId w:val="2"/>
        </w:numPr>
        <w:spacing w:after="80" w:line="280"/>
      </w:pPr>
      <w:r>
        <w:rPr>
          <w:rFonts w:ascii="Calibri" w:cs="Calibri" w:eastAsia="Calibri" w:hAnsi="Calibri"/>
          <w:sz w:val="22"/>
          <w:szCs w:val="22"/>
        </w:rPr>
        <w:t xml:space="preserve">Bandwidth  R  =  128 Kbps  =  128 × 10^3 bits per second</w:t>
      </w:r>
    </w:p>
    <w:p>
      <w:pPr>
        <w:pStyle w:val="ListParagraph"/>
        <w:numPr>
          <w:ilvl w:val="0"/>
          <w:numId w:val="2"/>
        </w:numPr>
        <w:spacing w:after="80" w:line="280"/>
      </w:pPr>
      <w:r>
        <w:rPr>
          <w:rFonts w:ascii="Calibri" w:cs="Calibri" w:eastAsia="Calibri" w:hAnsi="Calibri"/>
          <w:sz w:val="22"/>
          <w:szCs w:val="22"/>
        </w:rPr>
        <w:t xml:space="preserve">Distance  d  =  3,84,400 km  =  3.844 × 10^8 m</w:t>
      </w:r>
    </w:p>
    <w:p>
      <w:pPr>
        <w:pStyle w:val="ListParagraph"/>
        <w:numPr>
          <w:ilvl w:val="0"/>
          <w:numId w:val="2"/>
        </w:numPr>
        <w:spacing w:after="80" w:line="280"/>
      </w:pPr>
      <w:r>
        <w:rPr>
          <w:rFonts w:ascii="Calibri" w:cs="Calibri" w:eastAsia="Calibri" w:hAnsi="Calibri"/>
          <w:sz w:val="22"/>
          <w:szCs w:val="22"/>
        </w:rPr>
        <w:t xml:space="preserve">Propagation speed (speed of light)  s  =  3 × 10^8 m/s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(a) Minimum RTT for the link</w:t>
      </w:r>
    </w:p>
    <w:p>
      <w:pPr>
        <w:spacing w:after="120" w:line="290"/>
        <w:jc w:val="both"/>
      </w:pPr>
      <w:r>
        <w:rPr>
          <w:rFonts w:ascii="Calibri" w:cs="Calibri" w:eastAsia="Calibri" w:hAnsi="Calibri"/>
          <w:b w:val="false"/>
          <w:bCs w:val="false"/>
          <w:i w:val="false"/>
          <w:iCs w:val="false"/>
          <w:sz w:val="22"/>
          <w:szCs w:val="22"/>
        </w:rPr>
        <w:t xml:space="preserve">One-way propagation delay:</w:t>
      </w:r>
    </w:p>
    <w:p>
      <w:pPr>
        <w:shd w:fill="FFF8DC" w:val="clear"/>
        <w:spacing w:after="120" w:before="80"/>
        <w:jc w:val="center"/>
      </w:pPr>
      <w:r>
        <w:rPr>
          <w:rFonts w:ascii="Consolas" w:cs="Consolas" w:eastAsia="Consolas" w:hAnsi="Consolas"/>
          <w:b/>
          <w:bCs/>
          <w:sz w:val="22"/>
          <w:szCs w:val="22"/>
        </w:rPr>
        <w:t xml:space="preserve">d_prop  =  d / s  =  (3.844 × 10^8) / (3 × 10^8)  =  1.281 seconds</w:t>
      </w:r>
    </w:p>
    <w:p>
      <w:pPr>
        <w:spacing w:after="120" w:line="290"/>
        <w:jc w:val="both"/>
      </w:pPr>
      <w:r>
        <w:rPr>
          <w:rFonts w:ascii="Calibri" w:cs="Calibri" w:eastAsia="Calibri" w:hAnsi="Calibri"/>
          <w:b w:val="false"/>
          <w:bCs w:val="false"/>
          <w:i w:val="false"/>
          <w:iCs w:val="false"/>
          <w:sz w:val="22"/>
          <w:szCs w:val="22"/>
        </w:rPr>
        <w:t xml:space="preserve">Round-trip time is twice the one-way delay:</w:t>
      </w:r>
    </w:p>
    <w:p>
      <w:pPr>
        <w:shd w:fill="FFF8DC" w:val="clear"/>
        <w:spacing w:after="120" w:before="80"/>
        <w:jc w:val="center"/>
      </w:pPr>
      <w:r>
        <w:rPr>
          <w:rFonts w:ascii="Consolas" w:cs="Consolas" w:eastAsia="Consolas" w:hAnsi="Consolas"/>
          <w:b/>
          <w:bCs/>
          <w:sz w:val="22"/>
          <w:szCs w:val="22"/>
        </w:rPr>
        <w:t xml:space="preserve">RTT  =  2 × 1.281  =  2.562 seconds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(b) Delay × bandwidth product</w:t>
      </w:r>
    </w:p>
    <w:p>
      <w:pPr>
        <w:spacing w:after="120" w:line="290"/>
        <w:jc w:val="both"/>
      </w:pPr>
      <w:r>
        <w:rPr>
          <w:rFonts w:ascii="Calibri" w:cs="Calibri" w:eastAsia="Calibri" w:hAnsi="Calibri"/>
          <w:b w:val="false"/>
          <w:bCs w:val="false"/>
          <w:i w:val="false"/>
          <w:iCs w:val="false"/>
          <w:sz w:val="22"/>
          <w:szCs w:val="22"/>
        </w:rPr>
        <w:t xml:space="preserve">The bandwidth-delay product represents the maximum number of bits that can be 'in flight' on the link at any instant — effectively the capacity of the pipe.</w:t>
      </w:r>
    </w:p>
    <w:p>
      <w:pPr>
        <w:shd w:fill="FFF8DC" w:val="clear"/>
        <w:spacing w:after="120" w:before="80"/>
        <w:jc w:val="center"/>
      </w:pPr>
      <w:r>
        <w:rPr>
          <w:rFonts w:ascii="Consolas" w:cs="Consolas" w:eastAsia="Consolas" w:hAnsi="Consolas"/>
          <w:b/>
          <w:bCs/>
          <w:sz w:val="22"/>
          <w:szCs w:val="22"/>
        </w:rPr>
        <w:t xml:space="preserve">BDP  =  R × d_prop  =  (128 × 10^3) × 1.281  =  163 968 bits</w:t>
      </w:r>
    </w:p>
    <w:p>
      <w:pPr>
        <w:spacing w:after="120" w:line="290"/>
        <w:jc w:val="both"/>
      </w:pPr>
      <w:r>
        <w:rPr>
          <w:rFonts w:ascii="Calibri" w:cs="Calibri" w:eastAsia="Calibri" w:hAnsi="Calibri"/>
          <w:b w:val="false"/>
          <w:bCs w:val="false"/>
          <w:i w:val="false"/>
          <w:iCs w:val="false"/>
          <w:sz w:val="22"/>
          <w:szCs w:val="22"/>
        </w:rPr>
        <w:t xml:space="preserve">Converting to bytes: 163 968 / 8 ≈ 20 496 bytes ≈ 20 KB.</w:t>
      </w:r>
    </w:p>
    <w:p>
      <w:pPr>
        <w:spacing w:after="120" w:line="290"/>
        <w:jc w:val="both"/>
      </w:pPr>
      <w:r>
        <w:rPr>
          <w:rFonts w:ascii="Calibri" w:cs="Calibri" w:eastAsia="Calibri" w:hAnsi="Calibri"/>
          <w:b w:val="false"/>
          <w:bCs w:val="false"/>
          <w:i w:val="false"/>
          <w:iCs w:val="false"/>
          <w:sz w:val="22"/>
          <w:szCs w:val="22"/>
        </w:rPr>
        <w:t xml:space="preserve">Interpretation: at any moment, about 20 KB of data can be in transit between Earth and the rover in one direction.</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 Time for a 5 MB image to reach Earth</w:t>
      </w:r>
    </w:p>
    <w:p>
      <w:pPr>
        <w:spacing w:after="120" w:line="290"/>
        <w:jc w:val="both"/>
      </w:pPr>
      <w:r>
        <w:rPr>
          <w:rFonts w:ascii="Calibri" w:cs="Calibri" w:eastAsia="Calibri" w:hAnsi="Calibri"/>
          <w:b w:val="false"/>
          <w:bCs w:val="false"/>
          <w:i w:val="false"/>
          <w:iCs w:val="false"/>
          <w:sz w:val="22"/>
          <w:szCs w:val="22"/>
        </w:rPr>
        <w:t xml:space="preserve">Image size  I  =  5 MB  =  5 × 8 × 10^6  =  4 × 10^7 bits.</w:t>
      </w:r>
    </w:p>
    <w:p>
      <w:pPr>
        <w:spacing w:after="120" w:line="290"/>
        <w:jc w:val="both"/>
      </w:pPr>
      <w:r>
        <w:rPr>
          <w:rFonts w:ascii="Calibri" w:cs="Calibri" w:eastAsia="Calibri" w:hAnsi="Calibri"/>
          <w:b w:val="false"/>
          <w:bCs w:val="false"/>
          <w:i w:val="false"/>
          <w:iCs w:val="false"/>
          <w:sz w:val="22"/>
          <w:szCs w:val="22"/>
        </w:rPr>
        <w:t xml:space="preserve">Transmission delay (time to push all bits onto the link):</w:t>
      </w:r>
    </w:p>
    <w:p>
      <w:pPr>
        <w:shd w:fill="FFF8DC" w:val="clear"/>
        <w:spacing w:after="120" w:before="80"/>
        <w:jc w:val="center"/>
      </w:pPr>
      <w:r>
        <w:rPr>
          <w:rFonts w:ascii="Consolas" w:cs="Consolas" w:eastAsia="Consolas" w:hAnsi="Consolas"/>
          <w:b/>
          <w:bCs/>
          <w:sz w:val="22"/>
          <w:szCs w:val="22"/>
        </w:rPr>
        <w:t xml:space="preserve">d_trans  =  I / R  =  (4 × 10^7) / (128 × 10^3)  =  312.5 seconds</w:t>
      </w:r>
    </w:p>
    <w:p>
      <w:pPr>
        <w:spacing w:after="120" w:line="290"/>
        <w:jc w:val="both"/>
      </w:pPr>
      <w:r>
        <w:rPr>
          <w:rFonts w:ascii="Calibri" w:cs="Calibri" w:eastAsia="Calibri" w:hAnsi="Calibri"/>
          <w:b w:val="false"/>
          <w:bCs w:val="false"/>
          <w:i w:val="false"/>
          <w:iCs w:val="false"/>
          <w:sz w:val="22"/>
          <w:szCs w:val="22"/>
        </w:rPr>
        <w:t xml:space="preserve">Total time from taking the picture until it arrives at Mission Control:</w:t>
      </w:r>
    </w:p>
    <w:p>
      <w:pPr>
        <w:shd w:fill="FFF8DC" w:val="clear"/>
        <w:spacing w:after="120" w:before="80"/>
        <w:jc w:val="center"/>
      </w:pPr>
      <w:r>
        <w:rPr>
          <w:rFonts w:ascii="Consolas" w:cs="Consolas" w:eastAsia="Consolas" w:hAnsi="Consolas"/>
          <w:b/>
          <w:bCs/>
          <w:sz w:val="22"/>
          <w:szCs w:val="22"/>
        </w:rPr>
        <w:t xml:space="preserve">Total time  =  d_trans + d_prop  =  312.5 + 1.281  ≈  313.78 seconds  (≈ 5 min 14 s)</w:t>
      </w:r>
    </w:p>
    <w:p>
      <w:pPr>
        <w:spacing w:after="120" w:line="290"/>
        <w:jc w:val="both"/>
      </w:pPr>
      <w:r>
        <w:rPr>
          <w:rFonts w:ascii="Calibri" w:cs="Calibri" w:eastAsia="Calibri" w:hAnsi="Calibri"/>
          <w:b w:val="false"/>
          <w:bCs w:val="false"/>
          <w:i w:val="false"/>
          <w:iCs w:val="false"/>
          <w:sz w:val="22"/>
          <w:szCs w:val="22"/>
        </w:rPr>
        <w:t xml:space="preserve">Note: only one-way propagation is added here, not RTT, because the question asks how soon the image reaches Earth.</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Q14. Network Topology for Amrita Chennai Campus [10 marks]</w:t>
      </w:r>
    </w:p>
    <w:p>
      <w:pPr>
        <w:spacing w:after="120" w:line="290"/>
        <w:jc w:val="both"/>
      </w:pPr>
      <w:r>
        <w:rPr>
          <w:rFonts w:ascii="Calibri" w:cs="Calibri" w:eastAsia="Calibri" w:hAnsi="Calibri"/>
          <w:b w:val="false"/>
          <w:bCs w:val="false"/>
          <w:i w:val="false"/>
          <w:iCs w:val="false"/>
          <w:sz w:val="22"/>
          <w:szCs w:val="22"/>
        </w:rPr>
        <w:t xml:space="preserve">Amrita Chennai wants to connect CSE, ECE, and Mechanical departments to a central administrative server. A suitable topology is required based on performance, fault tolerance, and ease of expansion.</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Recommended topology: Extended Star (Hierarchical) Topology</w:t>
      </w:r>
    </w:p>
    <w:p>
      <w:pPr>
        <w:spacing w:after="120" w:line="290"/>
        <w:jc w:val="both"/>
      </w:pPr>
      <w:r>
        <w:rPr>
          <w:rFonts w:ascii="Calibri" w:cs="Calibri" w:eastAsia="Calibri" w:hAnsi="Calibri"/>
          <w:b w:val="false"/>
          <w:bCs w:val="false"/>
          <w:i w:val="false"/>
          <w:iCs w:val="false"/>
          <w:sz w:val="22"/>
          <w:szCs w:val="22"/>
        </w:rPr>
        <w:t xml:space="preserve">A pure star topology connects every node directly to a central hub. For a campus with multiple departments, an extended star (also called hierarchical or tree topology) is better: each department has its own local switch, and every department switch connects to a central core switch/server. This combines the simplicity of a star at the department level with the manageability of a hierarchy at the campus level.</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Labelled diagram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FFE4B5"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Central Admin Server</w:t>
            </w:r>
          </w:p>
          <w:p>
            <w:pPr>
              <w:spacing w:after="0" w:before="0" w:line="260"/>
              <w:jc w:val="center"/>
            </w:pPr>
            <w:r>
              <w:rPr>
                <w:rFonts w:ascii="Calibri" w:cs="Calibri" w:eastAsia="Calibri" w:hAnsi="Calibri"/>
                <w:b/>
                <w:bCs/>
                <w:i w:val="false"/>
                <w:iCs w:val="false"/>
                <w:sz w:val="18"/>
                <w:szCs w:val="18"/>
              </w:rPr>
              <w:t xml:space="preserve">(Core Switch)</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CSE Switch</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ECE Switch</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Mech Switch</w:t>
            </w:r>
          </w:p>
        </w:tc>
      </w:tr>
      <w:tr>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 |</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 |</w:t>
            </w:r>
          </w:p>
        </w:tc>
      </w:tr>
      <w:tr>
        <w:tc>
          <w:tcPr>
            <w:tcW w:type="dxa" w:w="1800"/>
            <w:gridSpan w:val="1"/>
            <w:tcBorders>
              <w:top w:val="single" w:color="555555" w:sz="6"/>
              <w:left w:val="single" w:color="555555" w:sz="6"/>
              <w:bottom w:val="single" w:color="555555" w:sz="6"/>
              <w:right w:val="single" w:color="555555" w:sz="6"/>
            </w:tcBorders>
            <w:shd w:fill="F2F2F2"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sz w:val="18"/>
                <w:szCs w:val="18"/>
              </w:rPr>
              <w:t xml:space="preserve">PC  PC  PC</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F2F2F2"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sz w:val="18"/>
                <w:szCs w:val="18"/>
              </w:rPr>
              <w:t xml:space="preserve">PC  PC  PC</w:t>
            </w:r>
          </w:p>
        </w:tc>
        <w:tc>
          <w:tcPr>
            <w:tcW w:type="dxa" w:w="18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1800"/>
            <w:gridSpan w:val="1"/>
            <w:tcBorders>
              <w:top w:val="single" w:color="555555" w:sz="6"/>
              <w:left w:val="single" w:color="555555" w:sz="6"/>
              <w:bottom w:val="single" w:color="555555" w:sz="6"/>
              <w:right w:val="single" w:color="555555" w:sz="6"/>
            </w:tcBorders>
            <w:shd w:fill="F2F2F2" w:val="clear"/>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sz w:val="18"/>
                <w:szCs w:val="18"/>
              </w:rPr>
              <w:t xml:space="preserve">PC  PC  PC</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Justification</w:t>
      </w:r>
    </w:p>
    <w:p>
      <w:pPr>
        <w:pStyle w:val="ListParagraph"/>
        <w:numPr>
          <w:ilvl w:val="0"/>
          <w:numId w:val="2"/>
        </w:numPr>
        <w:spacing w:after="80" w:line="280"/>
      </w:pPr>
      <w:r>
        <w:rPr>
          <w:rFonts w:ascii="Calibri" w:cs="Calibri" w:eastAsia="Calibri" w:hAnsi="Calibri"/>
          <w:b/>
          <w:bCs/>
          <w:i w:val="false"/>
          <w:iCs w:val="false"/>
          <w:sz w:val="22"/>
          <w:szCs w:val="22"/>
        </w:rPr>
        <w:t xml:space="preserve">Performance: </w:t>
      </w:r>
      <w:r>
        <w:rPr>
          <w:rFonts w:ascii="Calibri" w:cs="Calibri" w:eastAsia="Calibri" w:hAnsi="Calibri"/>
          <w:b w:val="false"/>
          <w:bCs w:val="false"/>
          <w:i w:val="false"/>
          <w:iCs w:val="false"/>
          <w:sz w:val="22"/>
          <w:szCs w:val="22"/>
        </w:rPr>
        <w:t xml:space="preserve">Each department has a dedicated switch, so intra-department traffic stays local and does not traverse the core. Only inter-department and server-bound traffic hits the core switch. This isolates congestion and gives predictable latency.</w:t>
      </w:r>
    </w:p>
    <w:p>
      <w:pPr>
        <w:pStyle w:val="ListParagraph"/>
        <w:numPr>
          <w:ilvl w:val="0"/>
          <w:numId w:val="2"/>
        </w:numPr>
        <w:spacing w:after="80" w:line="280"/>
      </w:pPr>
      <w:r>
        <w:rPr>
          <w:rFonts w:ascii="Calibri" w:cs="Calibri" w:eastAsia="Calibri" w:hAnsi="Calibri"/>
          <w:b/>
          <w:bCs/>
          <w:i w:val="false"/>
          <w:iCs w:val="false"/>
          <w:sz w:val="22"/>
          <w:szCs w:val="22"/>
        </w:rPr>
        <w:t xml:space="preserve">Fault tolerance: </w:t>
      </w:r>
      <w:r>
        <w:rPr>
          <w:rFonts w:ascii="Calibri" w:cs="Calibri" w:eastAsia="Calibri" w:hAnsi="Calibri"/>
          <w:b w:val="false"/>
          <w:bCs w:val="false"/>
          <w:i w:val="false"/>
          <w:iCs w:val="false"/>
          <w:sz w:val="22"/>
          <w:szCs w:val="22"/>
        </w:rPr>
        <w:t xml:space="preserve">Failure of a device in CSE does not affect ECE or Mechanical. If a department switch fails, only that department is affected, not the whole campus. Redundant uplinks from each department switch to the core can be added for even higher availability.</w:t>
      </w:r>
    </w:p>
    <w:p>
      <w:pPr>
        <w:pStyle w:val="ListParagraph"/>
        <w:numPr>
          <w:ilvl w:val="0"/>
          <w:numId w:val="2"/>
        </w:numPr>
        <w:spacing w:after="80" w:line="280"/>
      </w:pPr>
      <w:r>
        <w:rPr>
          <w:rFonts w:ascii="Calibri" w:cs="Calibri" w:eastAsia="Calibri" w:hAnsi="Calibri"/>
          <w:b/>
          <w:bCs/>
          <w:i w:val="false"/>
          <w:iCs w:val="false"/>
          <w:sz w:val="22"/>
          <w:szCs w:val="22"/>
        </w:rPr>
        <w:t xml:space="preserve">Ease of future expansion: </w:t>
      </w:r>
      <w:r>
        <w:rPr>
          <w:rFonts w:ascii="Calibri" w:cs="Calibri" w:eastAsia="Calibri" w:hAnsi="Calibri"/>
          <w:b w:val="false"/>
          <w:bCs w:val="false"/>
          <w:i w:val="false"/>
          <w:iCs w:val="false"/>
          <w:sz w:val="22"/>
          <w:szCs w:val="22"/>
        </w:rPr>
        <w:t xml:space="preserve">Adding a new department is simply a matter of installing another switch and plugging one uplink into a spare port on the core — no existing device needs reconfiguration.</w:t>
      </w:r>
    </w:p>
    <w:p>
      <w:pPr>
        <w:pStyle w:val="ListParagraph"/>
        <w:numPr>
          <w:ilvl w:val="0"/>
          <w:numId w:val="2"/>
        </w:numPr>
        <w:spacing w:after="80" w:line="280"/>
      </w:pPr>
      <w:r>
        <w:rPr>
          <w:rFonts w:ascii="Calibri" w:cs="Calibri" w:eastAsia="Calibri" w:hAnsi="Calibri"/>
          <w:b/>
          <w:bCs/>
          <w:i w:val="false"/>
          <w:iCs w:val="false"/>
          <w:sz w:val="22"/>
          <w:szCs w:val="22"/>
        </w:rPr>
        <w:t xml:space="preserve">Security: </w:t>
      </w:r>
      <w:r>
        <w:rPr>
          <w:rFonts w:ascii="Calibri" w:cs="Calibri" w:eastAsia="Calibri" w:hAnsi="Calibri"/>
          <w:b w:val="false"/>
          <w:bCs w:val="false"/>
          <w:i w:val="false"/>
          <w:iCs w:val="false"/>
          <w:sz w:val="22"/>
          <w:szCs w:val="22"/>
        </w:rPr>
        <w:t xml:space="preserve">Each department can be a separate VLAN. Access control lists on the core restrict which departments can talk to which.</w:t>
      </w:r>
    </w:p>
    <w:p>
      <w:pPr>
        <w:pStyle w:val="ListParagraph"/>
        <w:numPr>
          <w:ilvl w:val="0"/>
          <w:numId w:val="2"/>
        </w:numPr>
        <w:spacing w:after="80" w:line="280"/>
      </w:pPr>
      <w:r>
        <w:rPr>
          <w:rFonts w:ascii="Calibri" w:cs="Calibri" w:eastAsia="Calibri" w:hAnsi="Calibri"/>
          <w:b/>
          <w:bCs/>
          <w:i w:val="false"/>
          <w:iCs w:val="false"/>
          <w:sz w:val="22"/>
          <w:szCs w:val="22"/>
        </w:rPr>
        <w:t xml:space="preserve">Management: </w:t>
      </w:r>
      <w:r>
        <w:rPr>
          <w:rFonts w:ascii="Calibri" w:cs="Calibri" w:eastAsia="Calibri" w:hAnsi="Calibri"/>
          <w:b w:val="false"/>
          <w:bCs w:val="false"/>
          <w:i w:val="false"/>
          <w:iCs w:val="false"/>
          <w:sz w:val="22"/>
          <w:szCs w:val="22"/>
        </w:rPr>
        <w:t xml:space="preserve">Hierarchical design is easier to monitor and troubleshoot than mesh or bus topologies.</w:t>
      </w:r>
    </w:p>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Comparison with alternatives: Bus topology has a single point of failure and poor performance at scale. Ring topology fails if any node or link breaks. Full mesh is prohibitively expensive in cabling. The extended star gives the best compromise between cost, performance, and reliability — which is why it is the de-facto choice for campus networks.</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Q15. Packet vs Circuit Switching — Google Meet + Google Drive Scenario [10 marks]</w:t>
      </w:r>
    </w:p>
    <w:p>
      <w:pPr>
        <w:spacing w:after="120" w:line="290"/>
        <w:jc w:val="both"/>
      </w:pPr>
      <w:r>
        <w:rPr>
          <w:rFonts w:ascii="Calibri" w:cs="Calibri" w:eastAsia="Calibri" w:hAnsi="Calibri"/>
          <w:b w:val="false"/>
          <w:bCs w:val="false"/>
          <w:i w:val="false"/>
          <w:iCs w:val="false"/>
          <w:sz w:val="22"/>
          <w:szCs w:val="22"/>
        </w:rPr>
        <w:t xml:space="preserve">While attending a viva on Google Meet, you simultaneously download a PDF from Google Drive. Explain packet vs circuit switching using this example, and argue why packet switching is more suitable for modern Internet applications.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Circuit switching</w:t>
      </w:r>
    </w:p>
    <w:p>
      <w:pPr>
        <w:spacing w:after="120" w:line="290"/>
        <w:jc w:val="both"/>
      </w:pPr>
      <w:r>
        <w:rPr>
          <w:rFonts w:ascii="Calibri" w:cs="Calibri" w:eastAsia="Calibri" w:hAnsi="Calibri"/>
          <w:b w:val="false"/>
          <w:bCs w:val="false"/>
          <w:i w:val="false"/>
          <w:iCs w:val="false"/>
          <w:sz w:val="22"/>
          <w:szCs w:val="22"/>
        </w:rPr>
        <w:t xml:space="preserve">In circuit switching, a dedicated end-to-end path with reserved bandwidth is set up before any data is exchanged, used exclusively for the duration of the call, and then torn down. The classic example is the old telephone network: when you placed a call, a fixed amount of bandwidth on each link along the path was reserved just for your conversation.</w:t>
      </w:r>
    </w:p>
    <w:p>
      <w:pPr>
        <w:pStyle w:val="ListParagraph"/>
        <w:numPr>
          <w:ilvl w:val="0"/>
          <w:numId w:val="2"/>
        </w:numPr>
        <w:spacing w:after="80" w:line="280"/>
      </w:pPr>
      <w:r>
        <w:rPr>
          <w:rFonts w:ascii="Calibri" w:cs="Calibri" w:eastAsia="Calibri" w:hAnsi="Calibri"/>
          <w:sz w:val="22"/>
          <w:szCs w:val="22"/>
        </w:rPr>
        <w:t xml:space="preserve">Setup phase: a signalling protocol reserves resources on each link.</w:t>
      </w:r>
    </w:p>
    <w:p>
      <w:pPr>
        <w:pStyle w:val="ListParagraph"/>
        <w:numPr>
          <w:ilvl w:val="0"/>
          <w:numId w:val="2"/>
        </w:numPr>
        <w:spacing w:after="80" w:line="280"/>
      </w:pPr>
      <w:r>
        <w:rPr>
          <w:rFonts w:ascii="Calibri" w:cs="Calibri" w:eastAsia="Calibri" w:hAnsi="Calibri"/>
          <w:sz w:val="22"/>
          <w:szCs w:val="22"/>
        </w:rPr>
        <w:t xml:space="preserve">Data phase: bits flow through the reserved circuit at guaranteed rate.</w:t>
      </w:r>
    </w:p>
    <w:p>
      <w:pPr>
        <w:pStyle w:val="ListParagraph"/>
        <w:numPr>
          <w:ilvl w:val="0"/>
          <w:numId w:val="2"/>
        </w:numPr>
        <w:spacing w:after="80" w:line="280"/>
      </w:pPr>
      <w:r>
        <w:rPr>
          <w:rFonts w:ascii="Calibri" w:cs="Calibri" w:eastAsia="Calibri" w:hAnsi="Calibri"/>
          <w:sz w:val="22"/>
          <w:szCs w:val="22"/>
        </w:rPr>
        <w:t xml:space="preserve">Teardown phase: reservation is released.</w:t>
      </w:r>
    </w:p>
    <w:p>
      <w:pPr>
        <w:pStyle w:val="ListParagraph"/>
        <w:numPr>
          <w:ilvl w:val="0"/>
          <w:numId w:val="2"/>
        </w:numPr>
        <w:spacing w:after="80" w:line="280"/>
      </w:pPr>
      <w:r>
        <w:rPr>
          <w:rFonts w:ascii="Calibri" w:cs="Calibri" w:eastAsia="Calibri" w:hAnsi="Calibri"/>
          <w:sz w:val="22"/>
          <w:szCs w:val="22"/>
        </w:rPr>
        <w:t xml:space="preserve">Resources sit idle during silent periods — bandwidth wastage.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Packet switching</w:t>
      </w:r>
    </w:p>
    <w:p>
      <w:pPr>
        <w:spacing w:after="120" w:line="290"/>
        <w:jc w:val="both"/>
      </w:pPr>
      <w:r>
        <w:rPr>
          <w:rFonts w:ascii="Calibri" w:cs="Calibri" w:eastAsia="Calibri" w:hAnsi="Calibri"/>
          <w:b w:val="false"/>
          <w:bCs w:val="false"/>
          <w:i w:val="false"/>
          <w:iCs w:val="false"/>
          <w:sz w:val="22"/>
          <w:szCs w:val="22"/>
        </w:rPr>
        <w:t xml:space="preserve">In packet switching, the data is broken into packets that are forwarded independently through the network. No resources are reserved in advance; each router forwards packets on a first-come-first-served basis, queuing them briefly if the output link is busy. The Internet is entirely packet-switched.</w:t>
      </w:r>
    </w:p>
    <w:p>
      <w:pPr>
        <w:pStyle w:val="ListParagraph"/>
        <w:numPr>
          <w:ilvl w:val="0"/>
          <w:numId w:val="2"/>
        </w:numPr>
        <w:spacing w:after="80" w:line="280"/>
      </w:pPr>
      <w:r>
        <w:rPr>
          <w:rFonts w:ascii="Calibri" w:cs="Calibri" w:eastAsia="Calibri" w:hAnsi="Calibri"/>
          <w:sz w:val="22"/>
          <w:szCs w:val="22"/>
        </w:rPr>
        <w:t xml:space="preserve">No setup phase — first packet is forwarded immediately.</w:t>
      </w:r>
    </w:p>
    <w:p>
      <w:pPr>
        <w:pStyle w:val="ListParagraph"/>
        <w:numPr>
          <w:ilvl w:val="0"/>
          <w:numId w:val="2"/>
        </w:numPr>
        <w:spacing w:after="80" w:line="280"/>
      </w:pPr>
      <w:r>
        <w:rPr>
          <w:rFonts w:ascii="Calibri" w:cs="Calibri" w:eastAsia="Calibri" w:hAnsi="Calibri"/>
          <w:sz w:val="22"/>
          <w:szCs w:val="22"/>
        </w:rPr>
        <w:t xml:space="preserve">Packets from many users share the same links statistically.</w:t>
      </w:r>
    </w:p>
    <w:p>
      <w:pPr>
        <w:pStyle w:val="ListParagraph"/>
        <w:numPr>
          <w:ilvl w:val="0"/>
          <w:numId w:val="2"/>
        </w:numPr>
        <w:spacing w:after="80" w:line="280"/>
      </w:pPr>
      <w:r>
        <w:rPr>
          <w:rFonts w:ascii="Calibri" w:cs="Calibri" w:eastAsia="Calibri" w:hAnsi="Calibri"/>
          <w:sz w:val="22"/>
          <w:szCs w:val="22"/>
        </w:rPr>
        <w:t xml:space="preserve">Congestion may cause queuing delay or loss.</w:t>
      </w:r>
    </w:p>
    <w:p>
      <w:pPr>
        <w:pStyle w:val="ListParagraph"/>
        <w:numPr>
          <w:ilvl w:val="0"/>
          <w:numId w:val="2"/>
        </w:numPr>
        <w:spacing w:after="80" w:line="280"/>
      </w:pPr>
      <w:r>
        <w:rPr>
          <w:rFonts w:ascii="Calibri" w:cs="Calibri" w:eastAsia="Calibri" w:hAnsi="Calibri"/>
          <w:sz w:val="22"/>
          <w:szCs w:val="22"/>
        </w:rPr>
        <w:t xml:space="preserve">Bandwidth is used efficiently when users are bursty.</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Comparison in this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Aspect</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Circuit Switching</w:t>
            </w:r>
          </w:p>
        </w:tc>
        <w:tc>
          <w:tcPr>
            <w:tcW w:type="dxa" w:w="36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Packet Switching</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Setup</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Required before call</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None</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Resource reservation</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Yes, exclusive</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 shared</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Efficiency</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Poor under bursts</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High under bursts</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Google Meet flow</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Would reserve fixed rate</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Uses variable bitrate as needed</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Google Drive flow</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Would need separate circuit</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Shares same link opportunistically</w:t>
            </w:r>
          </w:p>
        </w:tc>
      </w:tr>
      <w:tr>
        <w:tc>
          <w:tcPr>
            <w:tcW w:type="dxa" w:w="21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Delay guarantee</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Yes</w:t>
            </w:r>
          </w:p>
        </w:tc>
        <w:tc>
          <w:tcPr>
            <w:tcW w:type="dxa" w:w="36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No (best-effort)</w:t>
            </w:r>
          </w:p>
        </w:tc>
      </w:tr>
      <w:tr>
        <w:tc>
          <w:tcPr>
            <w:tcW w:type="dxa" w:w="21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Scale</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Expensive</w:t>
            </w:r>
          </w:p>
        </w:tc>
        <w:tc>
          <w:tcPr>
            <w:tcW w:type="dxa" w:w="36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Cheap and scalable</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Why packet switching suits modern applications</w:t>
      </w:r>
    </w:p>
    <w:p>
      <w:pPr>
        <w:pStyle w:val="ListParagraph"/>
        <w:numPr>
          <w:ilvl w:val="0"/>
          <w:numId w:val="2"/>
        </w:numPr>
        <w:spacing w:after="80" w:line="280"/>
      </w:pPr>
      <w:r>
        <w:rPr>
          <w:rFonts w:ascii="Calibri" w:cs="Calibri" w:eastAsia="Calibri" w:hAnsi="Calibri"/>
          <w:b/>
          <w:bCs/>
          <w:i w:val="false"/>
          <w:iCs w:val="false"/>
          <w:sz w:val="22"/>
          <w:szCs w:val="22"/>
        </w:rPr>
        <w:t xml:space="preserve">Bursty traffic: </w:t>
      </w:r>
      <w:r>
        <w:rPr>
          <w:rFonts w:ascii="Calibri" w:cs="Calibri" w:eastAsia="Calibri" w:hAnsi="Calibri"/>
          <w:b w:val="false"/>
          <w:bCs w:val="false"/>
          <w:i w:val="false"/>
          <w:iCs w:val="false"/>
          <w:sz w:val="22"/>
          <w:szCs w:val="22"/>
        </w:rPr>
        <w:t xml:space="preserve">Google Meet sends video/audio during active speech; Google Drive downloads in big bursts then pauses. Statistical multiplexing lets both share the same access link efficiently.</w:t>
      </w:r>
    </w:p>
    <w:p>
      <w:pPr>
        <w:pStyle w:val="ListParagraph"/>
        <w:numPr>
          <w:ilvl w:val="0"/>
          <w:numId w:val="2"/>
        </w:numPr>
        <w:spacing w:after="80" w:line="280"/>
      </w:pPr>
      <w:r>
        <w:rPr>
          <w:rFonts w:ascii="Calibri" w:cs="Calibri" w:eastAsia="Calibri" w:hAnsi="Calibri"/>
          <w:b/>
          <w:bCs/>
          <w:i w:val="false"/>
          <w:iCs w:val="false"/>
          <w:sz w:val="22"/>
          <w:szCs w:val="22"/>
        </w:rPr>
        <w:t xml:space="preserve">No waste on silence: </w:t>
      </w:r>
      <w:r>
        <w:rPr>
          <w:rFonts w:ascii="Calibri" w:cs="Calibri" w:eastAsia="Calibri" w:hAnsi="Calibri"/>
          <w:b w:val="false"/>
          <w:bCs w:val="false"/>
          <w:i w:val="false"/>
          <w:iCs w:val="false"/>
          <w:sz w:val="22"/>
          <w:szCs w:val="22"/>
        </w:rPr>
        <w:t xml:space="preserve">When no one is talking on Meet, no packets are sent — the bandwidth is available for the file download.</w:t>
      </w:r>
    </w:p>
    <w:p>
      <w:pPr>
        <w:pStyle w:val="ListParagraph"/>
        <w:numPr>
          <w:ilvl w:val="0"/>
          <w:numId w:val="2"/>
        </w:numPr>
        <w:spacing w:after="80" w:line="280"/>
      </w:pPr>
      <w:r>
        <w:rPr>
          <w:rFonts w:ascii="Calibri" w:cs="Calibri" w:eastAsia="Calibri" w:hAnsi="Calibri"/>
          <w:b/>
          <w:bCs/>
          <w:i w:val="false"/>
          <w:iCs w:val="false"/>
          <w:sz w:val="22"/>
          <w:szCs w:val="22"/>
        </w:rPr>
        <w:t xml:space="preserve">Simultaneous apps: </w:t>
      </w:r>
      <w:r>
        <w:rPr>
          <w:rFonts w:ascii="Calibri" w:cs="Calibri" w:eastAsia="Calibri" w:hAnsi="Calibri"/>
          <w:b w:val="false"/>
          <w:bCs w:val="false"/>
          <w:i w:val="false"/>
          <w:iCs w:val="false"/>
          <w:sz w:val="22"/>
          <w:szCs w:val="22"/>
        </w:rPr>
        <w:t xml:space="preserve">Your phone runs multiple apps in parallel. Each sends packets only when needed; the link is shared transparently.</w:t>
      </w:r>
    </w:p>
    <w:p>
      <w:pPr>
        <w:pStyle w:val="ListParagraph"/>
        <w:numPr>
          <w:ilvl w:val="0"/>
          <w:numId w:val="2"/>
        </w:numPr>
        <w:spacing w:after="80" w:line="280"/>
      </w:pPr>
      <w:r>
        <w:rPr>
          <w:rFonts w:ascii="Calibri" w:cs="Calibri" w:eastAsia="Calibri" w:hAnsi="Calibri"/>
          <w:b/>
          <w:bCs/>
          <w:i w:val="false"/>
          <w:iCs w:val="false"/>
          <w:sz w:val="22"/>
          <w:szCs w:val="22"/>
        </w:rPr>
        <w:t xml:space="preserve">Scalability: </w:t>
      </w:r>
      <w:r>
        <w:rPr>
          <w:rFonts w:ascii="Calibri" w:cs="Calibri" w:eastAsia="Calibri" w:hAnsi="Calibri"/>
          <w:b w:val="false"/>
          <w:bCs w:val="false"/>
          <w:i w:val="false"/>
          <w:iCs w:val="false"/>
          <w:sz w:val="22"/>
          <w:szCs w:val="22"/>
        </w:rPr>
        <w:t xml:space="preserve">A circuit-switched Internet would need billions of circuits to be set up and torn down per second — infeasible.</w:t>
      </w:r>
    </w:p>
    <w:p>
      <w:pPr>
        <w:pStyle w:val="ListParagraph"/>
        <w:numPr>
          <w:ilvl w:val="0"/>
          <w:numId w:val="2"/>
        </w:numPr>
        <w:spacing w:after="80" w:line="280"/>
      </w:pPr>
      <w:r>
        <w:rPr>
          <w:rFonts w:ascii="Calibri" w:cs="Calibri" w:eastAsia="Calibri" w:hAnsi="Calibri"/>
          <w:b/>
          <w:bCs/>
          <w:i w:val="false"/>
          <w:iCs w:val="false"/>
          <w:sz w:val="22"/>
          <w:szCs w:val="22"/>
        </w:rPr>
        <w:t xml:space="preserve">Economics: </w:t>
      </w:r>
      <w:r>
        <w:rPr>
          <w:rFonts w:ascii="Calibri" w:cs="Calibri" w:eastAsia="Calibri" w:hAnsi="Calibri"/>
          <w:b w:val="false"/>
          <w:bCs w:val="false"/>
          <w:i w:val="false"/>
          <w:iCs w:val="false"/>
          <w:sz w:val="22"/>
          <w:szCs w:val="22"/>
        </w:rPr>
        <w:t xml:space="preserve">Packet switching requires cheaper, simpler routers and scales sub-linearly with users because most users are idle most of the time.</w:t>
      </w:r>
    </w:p>
    <w:p>
      <w:pPr>
        <w:pStyle w:val="ListParagraph"/>
        <w:numPr>
          <w:ilvl w:val="0"/>
          <w:numId w:val="2"/>
        </w:numPr>
        <w:spacing w:after="80" w:line="280"/>
      </w:pPr>
      <w:r>
        <w:rPr>
          <w:rFonts w:ascii="Calibri" w:cs="Calibri" w:eastAsia="Calibri" w:hAnsi="Calibri"/>
          <w:b/>
          <w:bCs/>
          <w:i w:val="false"/>
          <w:iCs w:val="false"/>
          <w:sz w:val="22"/>
          <w:szCs w:val="22"/>
        </w:rPr>
        <w:t xml:space="preserve">Modern QoS: </w:t>
      </w:r>
      <w:r>
        <w:rPr>
          <w:rFonts w:ascii="Calibri" w:cs="Calibri" w:eastAsia="Calibri" w:hAnsi="Calibri"/>
          <w:b w:val="false"/>
          <w:bCs w:val="false"/>
          <w:i w:val="false"/>
          <w:iCs w:val="false"/>
          <w:sz w:val="22"/>
          <w:szCs w:val="22"/>
        </w:rPr>
        <w:t xml:space="preserve">Real-time traffic gets quality through techniques like DiffServ and adaptive codecs, not through dedicated circuits.</w:t>
      </w:r>
    </w:p>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This is precisely why the modern Internet is exclusively packet-switched, even though applications like Meet need low latency: statistical multiplexing provides far better overall utilisation than reservation-based circuits, and QoS mechanisms give real-time flows the handling they need.</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Q16. LAN / MAN / WAN — Amrita Multi-Campus Infrastructure [10 marks]</w:t>
      </w:r>
    </w:p>
    <w:p>
      <w:pPr>
        <w:spacing w:after="120" w:line="290"/>
        <w:jc w:val="both"/>
      </w:pPr>
      <w:r>
        <w:rPr>
          <w:rFonts w:ascii="Calibri" w:cs="Calibri" w:eastAsia="Calibri" w:hAnsi="Calibri"/>
          <w:b w:val="false"/>
          <w:bCs w:val="false"/>
          <w:i w:val="false"/>
          <w:iCs w:val="false"/>
          <w:sz w:val="22"/>
          <w:szCs w:val="22"/>
        </w:rPr>
        <w:t xml:space="preserve">Amrita Vishwa Vidyapeetham has campuses in Chennai, Coimbatore, Amritapuri, and Bengaluru. Each campus has its own departmental networks connected to university-wide academic resources and the Internet. Differentiate between LAN, MAN, WAN, and the Internet and identify which parts of Amrita's network map to each.</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800"/>
        <w:gridCol w:w="4260"/>
      </w:tblGrid>
      <w:tr>
        <w:trPr>
          <w:tblHeader/>
        </w:trPr>
        <w:tc>
          <w:tcPr>
            <w:tcW w:type="dxa" w:w="12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Type</w:t>
            </w:r>
          </w:p>
        </w:tc>
        <w:tc>
          <w:tcPr>
            <w:tcW w:type="dxa" w:w="21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Scope</w:t>
            </w:r>
          </w:p>
        </w:tc>
        <w:tc>
          <w:tcPr>
            <w:tcW w:type="dxa" w:w="18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Scale</w:t>
            </w:r>
          </w:p>
        </w:tc>
        <w:tc>
          <w:tcPr>
            <w:tcW w:type="dxa" w:w="426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Typical use</w:t>
            </w:r>
          </w:p>
        </w:tc>
      </w:tr>
      <w:tr>
        <w:tc>
          <w:tcPr>
            <w:tcW w:type="dxa" w:w="1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LAN</w:t>
            </w:r>
          </w:p>
        </w:tc>
        <w:tc>
          <w:tcPr>
            <w:tcW w:type="dxa" w:w="21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Single building or campus</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Up to a few km</w:t>
            </w:r>
          </w:p>
        </w:tc>
        <w:tc>
          <w:tcPr>
            <w:tcW w:type="dxa" w:w="42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Office / department networks; high bandwidth (1–10 Gbps); privately owned.</w:t>
            </w:r>
          </w:p>
        </w:tc>
      </w:tr>
      <w:tr>
        <w:tc>
          <w:tcPr>
            <w:tcW w:type="dxa" w:w="1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MAN</w:t>
            </w:r>
          </w:p>
        </w:tc>
        <w:tc>
          <w:tcPr>
            <w:tcW w:type="dxa" w:w="21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City-wide</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5–50 km</w:t>
            </w:r>
          </w:p>
        </w:tc>
        <w:tc>
          <w:tcPr>
            <w:tcW w:type="dxa" w:w="42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Connects multiple LANs across a city; often via fiber; owned by university or telecom.</w:t>
            </w:r>
          </w:p>
        </w:tc>
      </w:tr>
      <w:tr>
        <w:tc>
          <w:tcPr>
            <w:tcW w:type="dxa" w:w="12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WAN</w:t>
            </w:r>
          </w:p>
        </w:tc>
        <w:tc>
          <w:tcPr>
            <w:tcW w:type="dxa" w:w="21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Country or continent</w:t>
            </w:r>
          </w:p>
        </w:tc>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Hundreds to thousands of km</w:t>
            </w:r>
          </w:p>
        </w:tc>
        <w:tc>
          <w:tcPr>
            <w:tcW w:type="dxa" w:w="426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Connects geographically dispersed sites; leased lines or VPN.</w:t>
            </w:r>
          </w:p>
        </w:tc>
      </w:tr>
      <w:tr>
        <w:tc>
          <w:tcPr>
            <w:tcW w:type="dxa" w:w="12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Internet</w:t>
            </w:r>
          </w:p>
        </w:tc>
        <w:tc>
          <w:tcPr>
            <w:tcW w:type="dxa" w:w="21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Global</w:t>
            </w:r>
          </w:p>
        </w:tc>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Worldwide</w:t>
            </w:r>
          </w:p>
        </w:tc>
        <w:tc>
          <w:tcPr>
            <w:tcW w:type="dxa" w:w="426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Network of networks linking ISPs; public access.</w:t>
            </w:r>
          </w:p>
        </w:tc>
      </w:tr>
    </w:tbl>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Mapping to Amrita</w:t>
      </w:r>
    </w:p>
    <w:p>
      <w:pPr>
        <w:pStyle w:val="ListParagraph"/>
        <w:numPr>
          <w:ilvl w:val="0"/>
          <w:numId w:val="2"/>
        </w:numPr>
        <w:spacing w:after="80" w:line="280"/>
      </w:pPr>
      <w:r>
        <w:rPr>
          <w:rFonts w:ascii="Calibri" w:cs="Calibri" w:eastAsia="Calibri" w:hAnsi="Calibri"/>
          <w:b/>
          <w:bCs/>
          <w:i w:val="false"/>
          <w:iCs w:val="false"/>
          <w:sz w:val="22"/>
          <w:szCs w:val="22"/>
        </w:rPr>
        <w:t xml:space="preserve">LAN: </w:t>
      </w:r>
      <w:r>
        <w:rPr>
          <w:rFonts w:ascii="Calibri" w:cs="Calibri" w:eastAsia="Calibri" w:hAnsi="Calibri"/>
          <w:b w:val="false"/>
          <w:bCs w:val="false"/>
          <w:i w:val="false"/>
          <w:iCs w:val="false"/>
          <w:sz w:val="22"/>
          <w:szCs w:val="22"/>
        </w:rPr>
        <w:t xml:space="preserve">Within a single building of the Chennai campus — e.g. the CSE department's PCs, printers, and servers connected to one switch. Each department = one LAN.</w:t>
      </w:r>
    </w:p>
    <w:p>
      <w:pPr>
        <w:pStyle w:val="ListParagraph"/>
        <w:numPr>
          <w:ilvl w:val="0"/>
          <w:numId w:val="2"/>
        </w:numPr>
        <w:spacing w:after="80" w:line="280"/>
      </w:pPr>
      <w:r>
        <w:rPr>
          <w:rFonts w:ascii="Calibri" w:cs="Calibri" w:eastAsia="Calibri" w:hAnsi="Calibri"/>
          <w:b/>
          <w:bCs/>
          <w:i w:val="false"/>
          <w:iCs w:val="false"/>
          <w:sz w:val="22"/>
          <w:szCs w:val="22"/>
        </w:rPr>
        <w:t xml:space="preserve">Campus network (also a type of LAN): </w:t>
      </w:r>
      <w:r>
        <w:rPr>
          <w:rFonts w:ascii="Calibri" w:cs="Calibri" w:eastAsia="Calibri" w:hAnsi="Calibri"/>
          <w:b w:val="false"/>
          <w:bCs w:val="false"/>
          <w:i w:val="false"/>
          <w:iCs w:val="false"/>
          <w:sz w:val="22"/>
          <w:szCs w:val="22"/>
        </w:rPr>
        <w:t xml:space="preserve">All the departmental LANs inside the Chennai campus interconnected by core switches and routers form the Chennai campus network.</w:t>
      </w:r>
    </w:p>
    <w:p>
      <w:pPr>
        <w:pStyle w:val="ListParagraph"/>
        <w:numPr>
          <w:ilvl w:val="0"/>
          <w:numId w:val="2"/>
        </w:numPr>
        <w:spacing w:after="80" w:line="280"/>
      </w:pPr>
      <w:r>
        <w:rPr>
          <w:rFonts w:ascii="Calibri" w:cs="Calibri" w:eastAsia="Calibri" w:hAnsi="Calibri"/>
          <w:b/>
          <w:bCs/>
          <w:i w:val="false"/>
          <w:iCs w:val="false"/>
          <w:sz w:val="22"/>
          <w:szCs w:val="22"/>
        </w:rPr>
        <w:t xml:space="preserve">MAN: </w:t>
      </w:r>
      <w:r>
        <w:rPr>
          <w:rFonts w:ascii="Calibri" w:cs="Calibri" w:eastAsia="Calibri" w:hAnsi="Calibri"/>
          <w:b w:val="false"/>
          <w:bCs w:val="false"/>
          <w:i w:val="false"/>
          <w:iCs w:val="false"/>
          <w:sz w:val="22"/>
          <w:szCs w:val="22"/>
        </w:rPr>
        <w:t xml:space="preserve">If multiple Amrita facilities exist in the same city (e.g. multiple sites around Chennai), they would be interconnected over a Metropolitan Area Network, typically using leased fiber.</w:t>
      </w:r>
    </w:p>
    <w:p>
      <w:pPr>
        <w:pStyle w:val="ListParagraph"/>
        <w:numPr>
          <w:ilvl w:val="0"/>
          <w:numId w:val="2"/>
        </w:numPr>
        <w:spacing w:after="80" w:line="280"/>
      </w:pPr>
      <w:r>
        <w:rPr>
          <w:rFonts w:ascii="Calibri" w:cs="Calibri" w:eastAsia="Calibri" w:hAnsi="Calibri"/>
          <w:b/>
          <w:bCs/>
          <w:i w:val="false"/>
          <w:iCs w:val="false"/>
          <w:sz w:val="22"/>
          <w:szCs w:val="22"/>
        </w:rPr>
        <w:t xml:space="preserve">WAN: </w:t>
      </w:r>
      <w:r>
        <w:rPr>
          <w:rFonts w:ascii="Calibri" w:cs="Calibri" w:eastAsia="Calibri" w:hAnsi="Calibri"/>
          <w:b w:val="false"/>
          <w:bCs w:val="false"/>
          <w:i w:val="false"/>
          <w:iCs w:val="false"/>
          <w:sz w:val="22"/>
          <w:szCs w:val="22"/>
        </w:rPr>
        <w:t xml:space="preserve">The links between the Chennai, Coimbatore, Amritapuri, and Bengaluru campuses form Amrita's private WAN. These are long-distance links (leased fiber, MPLS, or VPN over the Internet) that carry inter-campus traffic.</w:t>
      </w:r>
    </w:p>
    <w:p>
      <w:pPr>
        <w:pStyle w:val="ListParagraph"/>
        <w:numPr>
          <w:ilvl w:val="0"/>
          <w:numId w:val="2"/>
        </w:numPr>
        <w:spacing w:after="80" w:line="280"/>
      </w:pPr>
      <w:r>
        <w:rPr>
          <w:rFonts w:ascii="Calibri" w:cs="Calibri" w:eastAsia="Calibri" w:hAnsi="Calibri"/>
          <w:b/>
          <w:bCs/>
          <w:i w:val="false"/>
          <w:iCs w:val="false"/>
          <w:sz w:val="22"/>
          <w:szCs w:val="22"/>
        </w:rPr>
        <w:t xml:space="preserve">Internet: </w:t>
      </w:r>
      <w:r>
        <w:rPr>
          <w:rFonts w:ascii="Calibri" w:cs="Calibri" w:eastAsia="Calibri" w:hAnsi="Calibri"/>
          <w:b w:val="false"/>
          <w:bCs w:val="false"/>
          <w:i w:val="false"/>
          <w:iCs w:val="false"/>
          <w:sz w:val="22"/>
          <w:szCs w:val="22"/>
        </w:rPr>
        <w:t xml:space="preserve">Each campus also has an uplink through an ISP to the global Internet, giving students and staff access to external academic resources, cloud services, and websites.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Labelled interconnection diagram</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Chennai Campus</w:t>
            </w:r>
          </w:p>
          <w:p>
            <w:pPr>
              <w:spacing w:after="0" w:before="0" w:line="260"/>
              <w:jc w:val="center"/>
            </w:pPr>
            <w:r>
              <w:rPr>
                <w:rFonts w:ascii="Calibri" w:cs="Calibri" w:eastAsia="Calibri" w:hAnsi="Calibri"/>
                <w:b/>
                <w:bCs/>
                <w:i w:val="false"/>
                <w:iCs w:val="false"/>
                <w:sz w:val="18"/>
                <w:szCs w:val="18"/>
              </w:rPr>
              <w:t xml:space="preserve">(LANs + campus net)</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Coimbatore Campus</w:t>
            </w:r>
          </w:p>
          <w:p>
            <w:pPr>
              <w:spacing w:after="0" w:before="0" w:line="260"/>
              <w:jc w:val="center"/>
            </w:pPr>
            <w:r>
              <w:rPr>
                <w:rFonts w:ascii="Calibri" w:cs="Calibri" w:eastAsia="Calibri" w:hAnsi="Calibri"/>
                <w:b/>
                <w:bCs/>
                <w:i w:val="false"/>
                <w:iCs w:val="false"/>
                <w:sz w:val="18"/>
                <w:szCs w:val="18"/>
              </w:rPr>
              <w:t xml:space="preserve">(LANs)</w:t>
            </w:r>
          </w:p>
        </w:tc>
      </w:tr>
      <w:tr>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FFE4B5"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WAN backbone</w:t>
            </w:r>
          </w:p>
          <w:p>
            <w:pPr>
              <w:spacing w:after="0" w:before="0" w:line="260"/>
              <w:jc w:val="center"/>
            </w:pPr>
            <w:r>
              <w:rPr>
                <w:rFonts w:ascii="Calibri" w:cs="Calibri" w:eastAsia="Calibri" w:hAnsi="Calibri"/>
                <w:b/>
                <w:bCs/>
                <w:i w:val="false"/>
                <w:iCs w:val="false"/>
                <w:sz w:val="18"/>
                <w:szCs w:val="18"/>
              </w:rPr>
              <w:t xml:space="preserve">(leased fiber / MPLS)</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r>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Amritapuri Campus</w:t>
            </w:r>
          </w:p>
          <w:p>
            <w:pPr>
              <w:spacing w:after="0" w:before="0" w:line="260"/>
              <w:jc w:val="center"/>
            </w:pPr>
            <w:r>
              <w:rPr>
                <w:rFonts w:ascii="Calibri" w:cs="Calibri" w:eastAsia="Calibri" w:hAnsi="Calibri"/>
                <w:b/>
                <w:bCs/>
                <w:i w:val="false"/>
                <w:iCs w:val="false"/>
                <w:sz w:val="18"/>
                <w:szCs w:val="18"/>
              </w:rPr>
              <w:t xml:space="preserve">(LANs)</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Bengaluru Campus</w:t>
            </w:r>
          </w:p>
          <w:p>
            <w:pPr>
              <w:spacing w:after="0" w:before="0" w:line="260"/>
              <w:jc w:val="center"/>
            </w:pPr>
            <w:r>
              <w:rPr>
                <w:rFonts w:ascii="Calibri" w:cs="Calibri" w:eastAsia="Calibri" w:hAnsi="Calibri"/>
                <w:b/>
                <w:bCs/>
                <w:i w:val="false"/>
                <w:iCs w:val="false"/>
                <w:sz w:val="18"/>
                <w:szCs w:val="18"/>
              </w:rPr>
              <w:t xml:space="preserve">(LANs)</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r>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c>
          <w:tcPr>
            <w:tcW w:type="dxa" w:w="3000"/>
            <w:gridSpan w:val="1"/>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sz w:val="18"/>
                <w:szCs w:val="18"/>
              </w:rPr>
              <w:t xml:space="preserve">INTERNET</w:t>
            </w:r>
          </w:p>
          <w:p>
            <w:pPr>
              <w:spacing w:after="0" w:before="0" w:line="260"/>
              <w:jc w:val="center"/>
            </w:pPr>
            <w:r>
              <w:rPr>
                <w:rFonts w:ascii="Calibri" w:cs="Calibri" w:eastAsia="Calibri" w:hAnsi="Calibri"/>
                <w:b/>
                <w:bCs/>
                <w:i w:val="false"/>
                <w:iCs w:val="false"/>
                <w:sz w:val="18"/>
                <w:szCs w:val="18"/>
              </w:rPr>
              <w:t xml:space="preserve">(via ISP)</w:t>
            </w:r>
          </w:p>
        </w:tc>
        <w:tc>
          <w:tcPr>
            <w:tcW w:type="dxa" w:w="300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0" w:before="0" w:line="260"/>
              <w:jc w:val="center"/>
            </w:pPr>
            <w:r>
              <w:rPr>
                <w:rFonts w:ascii="Calibri" w:cs="Calibri" w:eastAsia="Calibri" w:hAnsi="Calibri"/>
                <w:b w:val="false"/>
                <w:bCs w:val="false"/>
                <w:i w:val="false"/>
                <w:iCs w:val="false"/>
                <w:color w:val="000000"/>
                <w:sz w:val="20"/>
                <w:szCs w:val="20"/>
              </w:rPr>
              <w:t xml:space="preserve"> </w:t>
            </w:r>
          </w:p>
        </w:tc>
      </w:tr>
    </w:tbl>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Summary: Inside each building → LAN. Inside each campus → campus LAN (sometimes called an enterprise network). Between campuses → private WAN. Outward to the rest of the world → Internet. All four coexist in Amrita's architecture.</w:t>
      </w:r>
    </w:p>
    <w:p>
      <w:pPr>
        <w:spacing w:after="120" w:line="290"/>
        <w:jc w:val="both"/>
      </w:pPr>
      <w:r>
        <w:rPr>
          <w:rFonts w:ascii="Calibri" w:cs="Calibri" w:eastAsia="Calibri" w:hAnsi="Calibri"/>
          <w:b w:val="false"/>
          <w:bCs w:val="false"/>
          <w:i w:val="false"/>
          <w:iCs w:val="false"/>
          <w:sz w:val="22"/>
          <w:szCs w:val="22"/>
        </w:rPr>
        <w:t xml:space="preserve"/>
      </w:r>
    </w:p>
    <w:p>
      <w:pPr>
        <w:pStyle w:val="Heading1"/>
        <w:pageBreakBefore/>
        <w:spacing w:after="160" w:before="200"/>
      </w:pPr>
      <w:r>
        <w:rPr>
          <w:rFonts w:ascii="Calibri" w:cs="Calibri" w:eastAsia="Calibri" w:hAnsi="Calibri"/>
          <w:b/>
          <w:bCs/>
          <w:color w:val="1F4E79"/>
          <w:sz w:val="32"/>
          <w:szCs w:val="32"/>
        </w:rPr>
        <w:t xml:space="preserve">Q17. Transport Layer Multiplexing &amp; Demultiplexing [10 marks]</w:t>
      </w:r>
    </w:p>
    <w:p>
      <w:pPr>
        <w:spacing w:after="120" w:line="290"/>
        <w:jc w:val="both"/>
      </w:pPr>
      <w:r>
        <w:rPr>
          <w:rFonts w:ascii="Calibri" w:cs="Calibri" w:eastAsia="Calibri" w:hAnsi="Calibri"/>
          <w:b w:val="false"/>
          <w:bCs w:val="false"/>
          <w:i w:val="false"/>
          <w:iCs w:val="false"/>
          <w:sz w:val="22"/>
          <w:szCs w:val="22"/>
        </w:rPr>
        <w:t xml:space="preserve">You are using Instagram, Spotify, and Gmail simultaneously on your smartphone. Explain how the transport layer uses multiplexing and demultiplexing to keep each app's data separate, and describe the role of port numbers.</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Problem statement</w:t>
      </w:r>
    </w:p>
    <w:p>
      <w:pPr>
        <w:spacing w:after="120" w:line="290"/>
        <w:jc w:val="both"/>
      </w:pPr>
      <w:r>
        <w:rPr>
          <w:rFonts w:ascii="Calibri" w:cs="Calibri" w:eastAsia="Calibri" w:hAnsi="Calibri"/>
          <w:b w:val="false"/>
          <w:bCs w:val="false"/>
          <w:i w:val="false"/>
          <w:iCs w:val="false"/>
          <w:sz w:val="22"/>
          <w:szCs w:val="22"/>
        </w:rPr>
        <w:t xml:space="preserve">A single device has one network interface and one IP address, but many applications generate and receive data at once. Somehow the transport layer must combine outgoing data from many apps into one stream, and must deliver incoming packets to the correct app on arrival. These two tasks are called multiplexing and demultiplexing.</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Multiplexing (sender side)</w:t>
      </w:r>
    </w:p>
    <w:p>
      <w:pPr>
        <w:spacing w:after="120" w:line="290"/>
        <w:jc w:val="both"/>
      </w:pPr>
      <w:r>
        <w:rPr>
          <w:rFonts w:ascii="Calibri" w:cs="Calibri" w:eastAsia="Calibri" w:hAnsi="Calibri"/>
          <w:b w:val="false"/>
          <w:bCs w:val="false"/>
          <w:i w:val="false"/>
          <w:iCs w:val="false"/>
          <w:sz w:val="22"/>
          <w:szCs w:val="22"/>
        </w:rPr>
        <w:t xml:space="preserve">At the sender, the transport layer takes data from multiple application processes and wraps each piece of data into a segment with a header containing the source port and the destination port. These segments are then passed down to the network layer, which forwards them through the single IP interface.</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Demultiplexing (receiver side)</w:t>
      </w:r>
    </w:p>
    <w:p>
      <w:pPr>
        <w:spacing w:after="120" w:line="290"/>
        <w:jc w:val="both"/>
      </w:pPr>
      <w:r>
        <w:rPr>
          <w:rFonts w:ascii="Calibri" w:cs="Calibri" w:eastAsia="Calibri" w:hAnsi="Calibri"/>
          <w:b w:val="false"/>
          <w:bCs w:val="false"/>
          <w:i w:val="false"/>
          <w:iCs w:val="false"/>
          <w:sz w:val="22"/>
          <w:szCs w:val="22"/>
        </w:rPr>
        <w:t xml:space="preserve">At the receiver, the transport layer reads the destination port from each arriving segment's header and uses it to decide which socket (and therefore which application) should receive the data.</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Role of port numbers</w:t>
      </w:r>
    </w:p>
    <w:p>
      <w:pPr>
        <w:pStyle w:val="ListParagraph"/>
        <w:numPr>
          <w:ilvl w:val="0"/>
          <w:numId w:val="2"/>
        </w:numPr>
        <w:spacing w:after="80" w:line="280"/>
      </w:pPr>
      <w:r>
        <w:rPr>
          <w:rFonts w:ascii="Calibri" w:cs="Calibri" w:eastAsia="Calibri" w:hAnsi="Calibri"/>
          <w:sz w:val="22"/>
          <w:szCs w:val="22"/>
        </w:rPr>
        <w:t xml:space="preserve">Port numbers are 16-bit identifiers (0 to 65 535) that label the communication endpoints of individual processes on a host.</w:t>
      </w:r>
    </w:p>
    <w:p>
      <w:pPr>
        <w:pStyle w:val="ListParagraph"/>
        <w:numPr>
          <w:ilvl w:val="0"/>
          <w:numId w:val="2"/>
        </w:numPr>
        <w:spacing w:after="80" w:line="280"/>
      </w:pPr>
      <w:r>
        <w:rPr>
          <w:rFonts w:ascii="Calibri" w:cs="Calibri" w:eastAsia="Calibri" w:hAnsi="Calibri"/>
          <w:sz w:val="22"/>
          <w:szCs w:val="22"/>
        </w:rPr>
        <w:t xml:space="preserve">Well-known ports (0–1023): reserved for standard services. HTTP = 80, HTTPS = 443, SMTP = 25, DNS = 53, etc.</w:t>
      </w:r>
    </w:p>
    <w:p>
      <w:pPr>
        <w:pStyle w:val="ListParagraph"/>
        <w:numPr>
          <w:ilvl w:val="0"/>
          <w:numId w:val="2"/>
        </w:numPr>
        <w:spacing w:after="80" w:line="280"/>
      </w:pPr>
      <w:r>
        <w:rPr>
          <w:rFonts w:ascii="Calibri" w:cs="Calibri" w:eastAsia="Calibri" w:hAnsi="Calibri"/>
          <w:sz w:val="22"/>
          <w:szCs w:val="22"/>
        </w:rPr>
        <w:t xml:space="preserve">Registered ports (1024–49151): assigned to specific applications.</w:t>
      </w:r>
    </w:p>
    <w:p>
      <w:pPr>
        <w:pStyle w:val="ListParagraph"/>
        <w:numPr>
          <w:ilvl w:val="0"/>
          <w:numId w:val="2"/>
        </w:numPr>
        <w:spacing w:after="80" w:line="280"/>
      </w:pPr>
      <w:r>
        <w:rPr>
          <w:rFonts w:ascii="Calibri" w:cs="Calibri" w:eastAsia="Calibri" w:hAnsi="Calibri"/>
          <w:sz w:val="22"/>
          <w:szCs w:val="22"/>
        </w:rPr>
        <w:t xml:space="preserve">Dynamic / ephemeral ports (49152–65535): allocated to client sockets on demand.</w:t>
      </w:r>
    </w:p>
    <w:p>
      <w:pPr>
        <w:pStyle w:val="ListParagraph"/>
        <w:numPr>
          <w:ilvl w:val="0"/>
          <w:numId w:val="2"/>
        </w:numPr>
        <w:spacing w:after="80" w:line="280"/>
      </w:pPr>
      <w:r>
        <w:rPr>
          <w:rFonts w:ascii="Calibri" w:cs="Calibri" w:eastAsia="Calibri" w:hAnsi="Calibri"/>
          <w:sz w:val="22"/>
          <w:szCs w:val="22"/>
        </w:rPr>
        <w:t xml:space="preserve">A socket is uniquely identified by the 4-tuple (source IP, source port, destination IP, destination port) for TCP, or by (destination IP, destination port) for UDP.</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Worked example — Instagram, Spotify, Gmail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App</w:t>
            </w:r>
          </w:p>
        </w:tc>
        <w:tc>
          <w:tcPr>
            <w:tcW w:type="dxa" w:w="378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Client-side socket (example)</w:t>
            </w:r>
          </w:p>
        </w:tc>
        <w:tc>
          <w:tcPr>
            <w:tcW w:type="dxa" w:w="3780"/>
            <w:tcBorders>
              <w:top w:val="single" w:color="555555" w:sz="6"/>
              <w:left w:val="single" w:color="555555" w:sz="6"/>
              <w:bottom w:val="single" w:color="555555" w:sz="6"/>
              <w:right w:val="single" w:color="555555" w:sz="6"/>
            </w:tcBorders>
            <w:shd w:fill="1F4E79" w:val="clear"/>
            <w:tcMar>
              <w:top w:type="dxa" w:w="100"/>
              <w:left w:type="dxa" w:w="120"/>
              <w:bottom w:type="dxa" w:w="100"/>
              <w:right w:type="dxa" w:w="120"/>
            </w:tcMar>
          </w:tcPr>
          <w:p>
            <w:pPr>
              <w:spacing w:after="0" w:before="0" w:line="260"/>
              <w:jc w:val="center"/>
            </w:pPr>
            <w:r>
              <w:rPr>
                <w:rFonts w:ascii="Calibri" w:cs="Calibri" w:eastAsia="Calibri" w:hAnsi="Calibri"/>
                <w:b/>
                <w:bCs/>
                <w:i w:val="false"/>
                <w:iCs w:val="false"/>
                <w:color w:val="FFFFFF"/>
                <w:sz w:val="20"/>
                <w:szCs w:val="20"/>
              </w:rPr>
              <w:t xml:space="preserve">Server-side socket</w:t>
            </w:r>
          </w:p>
        </w:tc>
      </w:tr>
      <w:tr>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Instagram</w:t>
            </w:r>
          </w:p>
        </w:tc>
        <w:tc>
          <w:tcPr>
            <w:tcW w:type="dxa" w:w="378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192.168.1.10 : 52001</w:t>
            </w:r>
          </w:p>
        </w:tc>
        <w:tc>
          <w:tcPr>
            <w:tcW w:type="dxa" w:w="378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Instagram server IP : 443 (HTTPS)</w:t>
            </w:r>
          </w:p>
        </w:tc>
      </w:tr>
      <w:tr>
        <w:tc>
          <w:tcPr>
            <w:tcW w:type="dxa" w:w="180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Spotify</w:t>
            </w:r>
          </w:p>
        </w:tc>
        <w:tc>
          <w:tcPr>
            <w:tcW w:type="dxa" w:w="378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192.168.1.10 : 52002</w:t>
            </w:r>
          </w:p>
        </w:tc>
        <w:tc>
          <w:tcPr>
            <w:tcW w:type="dxa" w:w="3780"/>
            <w:tcBorders>
              <w:top w:val="single" w:color="555555" w:sz="6"/>
              <w:left w:val="single" w:color="555555" w:sz="6"/>
              <w:bottom w:val="single" w:color="555555" w:sz="6"/>
              <w:right w:val="single" w:color="555555" w:sz="6"/>
            </w:tcBorders>
            <w:shd w:fill="FFFFFF"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Spotify server IP : 443 (HTTPS)</w:t>
            </w:r>
          </w:p>
        </w:tc>
      </w:tr>
      <w:tr>
        <w:tc>
          <w:tcPr>
            <w:tcW w:type="dxa" w:w="180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Gmail</w:t>
            </w:r>
          </w:p>
        </w:tc>
        <w:tc>
          <w:tcPr>
            <w:tcW w:type="dxa" w:w="378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192.168.1.10 : 52003</w:t>
            </w:r>
          </w:p>
        </w:tc>
        <w:tc>
          <w:tcPr>
            <w:tcW w:type="dxa" w:w="3780"/>
            <w:tcBorders>
              <w:top w:val="single" w:color="555555" w:sz="6"/>
              <w:left w:val="single" w:color="555555" w:sz="6"/>
              <w:bottom w:val="single" w:color="555555" w:sz="6"/>
              <w:right w:val="single" w:color="555555" w:sz="6"/>
            </w:tcBorders>
            <w:shd w:fill="F2F2F2" w:val="clear"/>
            <w:tcMar>
              <w:top w:type="dxa" w:w="80"/>
              <w:left w:type="dxa" w:w="120"/>
              <w:bottom w:type="dxa" w:w="80"/>
              <w:right w:type="dxa" w:w="120"/>
            </w:tcMar>
          </w:tcPr>
          <w:p>
            <w:pPr>
              <w:spacing w:after="0" w:before="0" w:line="260"/>
              <w:jc w:val="left"/>
            </w:pPr>
            <w:r>
              <w:rPr>
                <w:rFonts w:ascii="Calibri" w:cs="Calibri" w:eastAsia="Calibri" w:hAnsi="Calibri"/>
                <w:b w:val="false"/>
                <w:bCs w:val="false"/>
                <w:i w:val="false"/>
                <w:iCs w:val="false"/>
                <w:color w:val="000000"/>
                <w:sz w:val="20"/>
                <w:szCs w:val="20"/>
              </w:rPr>
              <w:t xml:space="preserve">Gmail server IP : 443 (HTTPS)</w:t>
            </w:r>
          </w:p>
        </w:tc>
      </w:tr>
    </w:tbl>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When Instagram sends a request, the transport layer creates a segment with source port 52001 and destination port 443. When the Instagram server replies, its segment carries source port 443 and destination port 52001. On arrival at your phone, the transport layer reads destination port = 52001 and delivers the payload to the Instagram socket — not to Spotify or Gmail. The same process runs independently for Spotify (port 52002) and Gmail (port 52003).</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Why it works without confusion</w:t>
      </w:r>
    </w:p>
    <w:p>
      <w:pPr>
        <w:pStyle w:val="ListParagraph"/>
        <w:numPr>
          <w:ilvl w:val="0"/>
          <w:numId w:val="2"/>
        </w:numPr>
        <w:spacing w:after="80" w:line="280"/>
      </w:pPr>
      <w:r>
        <w:rPr>
          <w:rFonts w:ascii="Calibri" w:cs="Calibri" w:eastAsia="Calibri" w:hAnsi="Calibri"/>
          <w:sz w:val="22"/>
          <w:szCs w:val="22"/>
        </w:rPr>
        <w:t xml:space="preserve">Each app has its own ephemeral client port, so return traffic is never misrouted.</w:t>
      </w:r>
    </w:p>
    <w:p>
      <w:pPr>
        <w:pStyle w:val="ListParagraph"/>
        <w:numPr>
          <w:ilvl w:val="0"/>
          <w:numId w:val="2"/>
        </w:numPr>
        <w:spacing w:after="80" w:line="280"/>
      </w:pPr>
      <w:r>
        <w:rPr>
          <w:rFonts w:ascii="Calibri" w:cs="Calibri" w:eastAsia="Calibri" w:hAnsi="Calibri"/>
          <w:sz w:val="22"/>
          <w:szCs w:val="22"/>
        </w:rPr>
        <w:t xml:space="preserve">Even if two apps talk to the same server IP on the same service port (443), the differing client ports keep the two connections distinct.</w:t>
      </w:r>
    </w:p>
    <w:p>
      <w:pPr>
        <w:pStyle w:val="ListParagraph"/>
        <w:numPr>
          <w:ilvl w:val="0"/>
          <w:numId w:val="2"/>
        </w:numPr>
        <w:spacing w:after="80" w:line="280"/>
      </w:pPr>
      <w:r>
        <w:rPr>
          <w:rFonts w:ascii="Calibri" w:cs="Calibri" w:eastAsia="Calibri" w:hAnsi="Calibri"/>
          <w:sz w:val="22"/>
          <w:szCs w:val="22"/>
        </w:rPr>
        <w:t xml:space="preserve">TCP uses the full 4-tuple for demultiplexing, so even if two connections from the same client reach the same server, the 4-tuple uniquely identifies each socket.</w:t>
      </w:r>
    </w:p>
    <w:p>
      <w:pPr>
        <w:spacing w:after="120" w:line="290"/>
        <w:jc w:val="both"/>
      </w:pPr>
      <w:r>
        <w:rPr>
          <w:rFonts w:ascii="Calibri" w:cs="Calibri" w:eastAsia="Calibri" w:hAnsi="Calibri"/>
          <w:b w:val="false"/>
          <w:bCs w:val="false"/>
          <w:i w:val="false"/>
          <w:iCs w:val="false"/>
          <w:sz w:val="22"/>
          <w:szCs w:val="22"/>
        </w:rPr>
        <w:t xml:space="preserve"/>
      </w:r>
    </w:p>
    <w:p>
      <w:pPr>
        <w:pStyle w:val="Heading2"/>
        <w:spacing w:after="120" w:before="200"/>
      </w:pPr>
      <w:r>
        <w:rPr>
          <w:rFonts w:ascii="Calibri" w:cs="Calibri" w:eastAsia="Calibri" w:hAnsi="Calibri"/>
          <w:b/>
          <w:bCs/>
          <w:color w:val="2E74B5"/>
          <w:sz w:val="26"/>
          <w:szCs w:val="26"/>
        </w:rPr>
        <w:t xml:space="preserve">Diagram — multiplexing and demultiplexing</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Instagram app</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Spotify app</w:t>
            </w:r>
          </w:p>
        </w:tc>
        <w:tc>
          <w:tcPr>
            <w:tcW w:type="dxa" w:w="3000"/>
            <w:gridSpan w:val="1"/>
            <w:tcBorders>
              <w:top w:val="single" w:color="555555" w:sz="6"/>
              <w:left w:val="single" w:color="555555" w:sz="6"/>
              <w:bottom w:val="single" w:color="555555" w:sz="6"/>
              <w:right w:val="single" w:color="555555" w:sz="6"/>
            </w:tcBorders>
            <w:shd w:fill="D5E8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Gmail app</w:t>
            </w:r>
          </w:p>
        </w:tc>
      </w:tr>
      <w:tr>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52001</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52002</w:t>
            </w:r>
          </w:p>
        </w:tc>
        <w:tc>
          <w:tcPr>
            <w:tcW w:type="dxa" w:w="3000"/>
            <w:gridSpan w:val="1"/>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 52003</w:t>
            </w:r>
          </w:p>
        </w:tc>
      </w:tr>
      <w:tr>
        <w:tc>
          <w:tcPr>
            <w:tcW w:type="dxa" w:w="9000"/>
            <w:gridSpan w:val="3"/>
            <w:tcBorders>
              <w:top w:val="single" w:color="555555" w:sz="6"/>
              <w:left w:val="single" w:color="555555" w:sz="6"/>
              <w:bottom w:val="single" w:color="555555" w:sz="6"/>
              <w:right w:val="single" w:color="555555" w:sz="6"/>
            </w:tcBorders>
            <w:shd w:fill="FFE4B5"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Transport Layer  —  Multiplexing / Demultiplexing</w:t>
            </w:r>
          </w:p>
        </w:tc>
      </w:tr>
      <w:tr>
        <w:tc>
          <w:tcPr>
            <w:tcW w:type="dxa" w:w="9000"/>
            <w:gridSpan w:val="3"/>
            <w:tcBorders>
              <w:top w:val="none" w:color="FFFFFF" w:sz="0"/>
              <w:left w:val="none" w:color="FFFFFF" w:sz="0"/>
              <w:bottom w:val="none" w:color="FFFFFF" w:sz="0"/>
              <w:right w:val="none" w:color="FFFFFF" w:sz="0"/>
            </w:tcBorders>
            <w:tcMar>
              <w:top w:type="dxa" w:w="100"/>
              <w:left w:type="dxa" w:w="100"/>
              <w:bottom w:type="dxa" w:w="100"/>
              <w:right w:type="dxa" w:w="100"/>
            </w:tcMar>
          </w:tcPr>
          <w:p>
            <w:pPr>
              <w:spacing w:after="0" w:before="0" w:line="260"/>
              <w:jc w:val="center"/>
            </w:pPr>
            <w:r>
              <w:rPr>
                <w:rFonts w:ascii="Calibri" w:cs="Calibri" w:eastAsia="Calibri" w:hAnsi="Calibri"/>
                <w:b w:val="false"/>
                <w:bCs w:val="false"/>
                <w:i w:val="false"/>
                <w:iCs w:val="false"/>
                <w:color w:val="000000"/>
                <w:sz w:val="18"/>
                <w:szCs w:val="18"/>
              </w:rPr>
              <w:t xml:space="preserve">↓</w:t>
            </w:r>
          </w:p>
        </w:tc>
      </w:tr>
      <w:tr>
        <w:tc>
          <w:tcPr>
            <w:tcW w:type="dxa" w:w="9000"/>
            <w:gridSpan w:val="3"/>
            <w:tcBorders>
              <w:top w:val="single" w:color="555555" w:sz="6"/>
              <w:left w:val="single" w:color="555555" w:sz="6"/>
              <w:bottom w:val="single" w:color="555555" w:sz="6"/>
              <w:right w:val="single" w:color="555555" w:sz="6"/>
            </w:tcBorders>
            <w:shd w:fill="E8D5F0" w:val="clear"/>
            <w:tcMar>
              <w:top w:type="dxa" w:w="100"/>
              <w:left w:type="dxa" w:w="100"/>
              <w:bottom w:type="dxa" w:w="100"/>
              <w:right w:type="dxa" w:w="100"/>
            </w:tcMar>
          </w:tcPr>
          <w:p>
            <w:pPr>
              <w:spacing w:after="0" w:before="0" w:line="260"/>
              <w:jc w:val="center"/>
            </w:pPr>
            <w:r>
              <w:rPr>
                <w:rFonts w:ascii="Calibri" w:cs="Calibri" w:eastAsia="Calibri" w:hAnsi="Calibri"/>
                <w:b/>
                <w:bCs/>
                <w:i w:val="false"/>
                <w:iCs w:val="false"/>
                <w:color w:val="000000"/>
                <w:sz w:val="18"/>
                <w:szCs w:val="18"/>
              </w:rPr>
              <w:t xml:space="preserve">IP layer  →  single network interface</w:t>
            </w:r>
          </w:p>
        </w:tc>
      </w:tr>
    </w:tbl>
    <w:p>
      <w:pPr>
        <w:spacing w:after="120" w:line="290"/>
        <w:jc w:val="both"/>
      </w:pPr>
      <w:r>
        <w:rPr>
          <w:rFonts w:ascii="Calibri" w:cs="Calibri" w:eastAsia="Calibri" w:hAnsi="Calibri"/>
          <w:b w:val="false"/>
          <w:bCs w:val="false"/>
          <w:i w:val="false"/>
          <w:iCs w:val="false"/>
          <w:sz w:val="22"/>
          <w:szCs w:val="22"/>
        </w:rPr>
        <w:t xml:space="preserve"/>
      </w:r>
    </w:p>
    <w:p>
      <w:pPr>
        <w:spacing w:after="120" w:line="290"/>
        <w:jc w:val="both"/>
      </w:pPr>
      <w:r>
        <w:rPr>
          <w:rFonts w:ascii="Calibri" w:cs="Calibri" w:eastAsia="Calibri" w:hAnsi="Calibri"/>
          <w:b w:val="false"/>
          <w:bCs w:val="false"/>
          <w:i w:val="false"/>
          <w:iCs w:val="false"/>
          <w:sz w:val="22"/>
          <w:szCs w:val="22"/>
        </w:rPr>
        <w:t xml:space="preserve">Summary: multiplexing combines data from many apps into one outgoing stream; demultiplexing sorts incoming segments into the correct app by port number. Together they let dozens of apps share one network interface without their data getting mixed up.</w:t>
      </w:r>
    </w:p>
    <w:p>
      <w:pPr>
        <w:spacing w:after="120" w:line="290"/>
        <w:jc w:val="both"/>
      </w:pPr>
      <w:r>
        <w:rPr>
          <w:rFonts w:ascii="Calibri" w:cs="Calibri" w:eastAsia="Calibri" w:hAnsi="Calibri"/>
          <w:b w:val="false"/>
          <w:bCs w:val="false"/>
          <w:i w:val="false"/>
          <w:iCs w:val="false"/>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1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40"/>
      <w:outlineLvl w:val="2"/>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 Previous Year Answers</dc:title>
  <dc:creator>Claude</dc:creator>
  <cp:lastModifiedBy>Un-named</cp:lastModifiedBy>
  <cp:revision>1</cp:revision>
  <dcterms:created xsi:type="dcterms:W3CDTF">2026-04-08T20:48:34.956Z</dcterms:created>
  <dcterms:modified xsi:type="dcterms:W3CDTF">2026-04-08T20:48:34.957Z</dcterms:modified>
</cp:coreProperties>
</file>

<file path=docProps/custom.xml><?xml version="1.0" encoding="utf-8"?>
<Properties xmlns="http://schemas.openxmlformats.org/officeDocument/2006/custom-properties" xmlns:vt="http://schemas.openxmlformats.org/officeDocument/2006/docPropsVTypes"/>
</file>