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0C46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35FABC43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6F152037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ГАПОУ СО «Красноуфимский педагогический колледж»</w:t>
      </w:r>
    </w:p>
    <w:p w14:paraId="1881E1EF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C53C5B" w14:textId="77777777" w:rsidR="002650B1" w:rsidRDefault="002650B1" w:rsidP="002650B1">
      <w:pPr>
        <w:spacing w:line="240" w:lineRule="auto"/>
        <w:ind w:firstLine="0"/>
        <w:rPr>
          <w:rFonts w:eastAsia="Calibri" w:cs="Times New Roman"/>
        </w:rPr>
      </w:pPr>
    </w:p>
    <w:p w14:paraId="2EA9412E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2E365E8C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76D5FCB8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A4D133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E6B58A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2CF4E71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60120B0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44FDF6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73A0F45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9687AEB" w14:textId="6FA528A4" w:rsidR="002650B1" w:rsidRPr="00CB6CE7" w:rsidRDefault="009F50DE" w:rsidP="002650B1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 xml:space="preserve">Практическая работа № </w:t>
      </w:r>
      <w:r w:rsidR="00CB6CE7" w:rsidRPr="00CB6CE7">
        <w:rPr>
          <w:b/>
          <w:sz w:val="36"/>
          <w:szCs w:val="36"/>
          <w:lang w:eastAsia="ru-RU"/>
        </w:rPr>
        <w:t xml:space="preserve">19 </w:t>
      </w:r>
      <w:r w:rsidR="00CB6CE7">
        <w:rPr>
          <w:b/>
          <w:sz w:val="36"/>
          <w:szCs w:val="36"/>
          <w:lang w:eastAsia="ru-RU"/>
        </w:rPr>
        <w:t>Компетентность и задачи руководителя</w:t>
      </w:r>
    </w:p>
    <w:p w14:paraId="184073B2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  <w:i/>
        </w:rPr>
      </w:pPr>
      <w:r>
        <w:rPr>
          <w:rFonts w:eastAsia="Calibri" w:cs="Times New Roman"/>
          <w:i/>
        </w:rPr>
        <w:t xml:space="preserve"> Практическая по </w:t>
      </w:r>
      <w:r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i/>
        </w:rPr>
        <w:t>МДК.05.01</w:t>
      </w:r>
      <w:r>
        <w:rPr>
          <w:rFonts w:eastAsia="Calibri" w:cs="Times New Roman"/>
          <w:color w:val="000000" w:themeColor="text1"/>
          <w:szCs w:val="24"/>
        </w:rPr>
        <w:t>»</w:t>
      </w:r>
    </w:p>
    <w:p w14:paraId="7BA343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16E5038" w14:textId="77777777" w:rsidR="002650B1" w:rsidRDefault="002650B1" w:rsidP="002650B1">
      <w:pPr>
        <w:spacing w:line="240" w:lineRule="auto"/>
        <w:jc w:val="left"/>
        <w:rPr>
          <w:rFonts w:eastAsia="Calibri" w:cs="Times New Roman"/>
        </w:rPr>
      </w:pPr>
    </w:p>
    <w:p w14:paraId="40084857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18CBFC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64AF5F4D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6E80AB4" w14:textId="77777777" w:rsidR="002650B1" w:rsidRDefault="002650B1" w:rsidP="002650B1">
      <w:pPr>
        <w:spacing w:line="240" w:lineRule="auto"/>
        <w:rPr>
          <w:rFonts w:eastAsia="Calibri" w:cs="Times New Roman"/>
          <w:b/>
        </w:rPr>
      </w:pPr>
    </w:p>
    <w:p w14:paraId="7EEF6D49" w14:textId="7524713B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B94175">
        <w:rPr>
          <w:rFonts w:eastAsia="Calibri" w:cs="Times New Roman"/>
          <w:b/>
          <w:color w:val="000000" w:themeColor="text1"/>
          <w:szCs w:val="24"/>
        </w:rPr>
        <w:t>ь</w:t>
      </w:r>
      <w:r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Балашов Я. А.,</w:t>
      </w:r>
    </w:p>
    <w:p w14:paraId="424077D0" w14:textId="1218ED2E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Студент 34 группы, </w:t>
      </w:r>
    </w:p>
    <w:p w14:paraId="3E414ECA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специальность 09.02.05 «Прикладная информатика (по отраслям)»</w:t>
      </w:r>
    </w:p>
    <w:p w14:paraId="6A786842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284493C1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69E51C8A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584DAA3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24C4666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D991FF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45E68662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7BE4A40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A333B44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A755427" w14:textId="77777777" w:rsidR="002650B1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6F921F86" w14:textId="552458C1" w:rsidR="002650B1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2023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4941861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B81BF3" w14:textId="0A623435" w:rsidR="002650B1" w:rsidRPr="002650B1" w:rsidRDefault="002650B1" w:rsidP="002650B1">
          <w:pPr>
            <w:pStyle w:val="a5"/>
            <w:jc w:val="center"/>
            <w:rPr>
              <w:rFonts w:cs="Times New Roman"/>
              <w:b w:val="0"/>
              <w:bCs/>
            </w:rPr>
          </w:pPr>
          <w:r w:rsidRPr="002650B1">
            <w:rPr>
              <w:rFonts w:cs="Times New Roman"/>
              <w:b w:val="0"/>
              <w:bCs/>
            </w:rPr>
            <w:t>С</w:t>
          </w:r>
          <w:r w:rsidR="006F0739">
            <w:rPr>
              <w:rFonts w:cs="Times New Roman"/>
              <w:b w:val="0"/>
              <w:bCs/>
            </w:rPr>
            <w:t>ОДЕРЖАНИЕ</w:t>
          </w:r>
        </w:p>
        <w:p w14:paraId="7BB8F319" w14:textId="5507BA6F" w:rsidR="0047758E" w:rsidRDefault="002650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49926" w:history="1">
            <w:r w:rsidR="0047758E" w:rsidRPr="00360225">
              <w:rPr>
                <w:rStyle w:val="a7"/>
                <w:noProof/>
                <w:lang w:eastAsia="ru-RU"/>
              </w:rPr>
              <w:t>Компетентность и задачи руководителя</w:t>
            </w:r>
            <w:r w:rsidR="0047758E">
              <w:rPr>
                <w:noProof/>
                <w:webHidden/>
              </w:rPr>
              <w:tab/>
            </w:r>
            <w:r w:rsidR="0047758E">
              <w:rPr>
                <w:noProof/>
                <w:webHidden/>
              </w:rPr>
              <w:fldChar w:fldCharType="begin"/>
            </w:r>
            <w:r w:rsidR="0047758E">
              <w:rPr>
                <w:noProof/>
                <w:webHidden/>
              </w:rPr>
              <w:instrText xml:space="preserve"> PAGEREF _Toc136949926 \h </w:instrText>
            </w:r>
            <w:r w:rsidR="0047758E">
              <w:rPr>
                <w:noProof/>
                <w:webHidden/>
              </w:rPr>
            </w:r>
            <w:r w:rsidR="0047758E">
              <w:rPr>
                <w:noProof/>
                <w:webHidden/>
              </w:rPr>
              <w:fldChar w:fldCharType="separate"/>
            </w:r>
            <w:r w:rsidR="0047758E">
              <w:rPr>
                <w:noProof/>
                <w:webHidden/>
              </w:rPr>
              <w:t>3</w:t>
            </w:r>
            <w:r w:rsidR="0047758E">
              <w:rPr>
                <w:noProof/>
                <w:webHidden/>
              </w:rPr>
              <w:fldChar w:fldCharType="end"/>
            </w:r>
          </w:hyperlink>
        </w:p>
        <w:p w14:paraId="0153065D" w14:textId="0B936DD7" w:rsidR="0047758E" w:rsidRDefault="004775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49927" w:history="1">
            <w:r w:rsidRPr="00360225">
              <w:rPr>
                <w:rStyle w:val="a7"/>
                <w:noProof/>
              </w:rPr>
              <w:t>Базовые компетенции руководителя для эффективного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7D00F" w14:textId="723C49BD" w:rsidR="0047758E" w:rsidRDefault="004775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49928" w:history="1">
            <w:r w:rsidRPr="00360225">
              <w:rPr>
                <w:rStyle w:val="a7"/>
                <w:noProof/>
              </w:rPr>
              <w:t>Негативные личностные компетенции руководителя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CB15" w14:textId="721E7BB7" w:rsidR="0047758E" w:rsidRDefault="004775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49929" w:history="1">
            <w:r w:rsidRPr="00360225">
              <w:rPr>
                <w:rStyle w:val="a7"/>
                <w:noProof/>
              </w:rPr>
              <w:t>Формы оценивания руководителя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51272" w14:textId="572CBEB1" w:rsidR="002650B1" w:rsidRDefault="002650B1">
          <w:r>
            <w:rPr>
              <w:b/>
              <w:bCs/>
            </w:rPr>
            <w:fldChar w:fldCharType="end"/>
          </w:r>
        </w:p>
      </w:sdtContent>
    </w:sdt>
    <w:p w14:paraId="6E6DCD29" w14:textId="0E28D16A" w:rsidR="002650B1" w:rsidRDefault="002650B1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</w:p>
    <w:p w14:paraId="61930BC8" w14:textId="77777777" w:rsidR="00CB6CE7" w:rsidRDefault="009F50DE" w:rsidP="00CB6CE7">
      <w:pPr>
        <w:pStyle w:val="1"/>
        <w:rPr>
          <w:lang w:eastAsia="ru-RU"/>
        </w:rPr>
      </w:pPr>
      <w:r>
        <w:br w:type="page"/>
      </w:r>
      <w:bookmarkStart w:id="0" w:name="_Toc136949926"/>
      <w:r w:rsidR="00CB6CE7">
        <w:rPr>
          <w:lang w:eastAsia="ru-RU"/>
        </w:rPr>
        <w:lastRenderedPageBreak/>
        <w:t>Компетентность и задачи руководителя</w:t>
      </w:r>
      <w:bookmarkEnd w:id="0"/>
    </w:p>
    <w:p w14:paraId="11183E0D" w14:textId="698AC1F6" w:rsidR="00CB6CE7" w:rsidRDefault="00CB6CE7" w:rsidP="00CB6CE7">
      <w:pPr>
        <w:spacing w:line="240" w:lineRule="auto"/>
        <w:ind w:firstLine="0"/>
        <w:jc w:val="left"/>
      </w:pPr>
      <w:r>
        <w:t xml:space="preserve">Компетенции руководителя — это способности специалиста решать определённые профессиональные задачи. Также под ними понимают формально описанные требования к качествам управленцев, которые можно посмотреть в </w:t>
      </w:r>
      <w:proofErr w:type="spellStart"/>
      <w:r>
        <w:t>профстандарте</w:t>
      </w:r>
      <w:proofErr w:type="spellEnd"/>
      <w:r>
        <w:t>. Собственно, на него же вы можете опираться при составлении профиля должности или объявления о вакансии.</w:t>
      </w:r>
    </w:p>
    <w:p w14:paraId="6FC1CB67" w14:textId="77777777" w:rsidR="00CB6CE7" w:rsidRDefault="00CB6CE7" w:rsidP="00CB6CE7">
      <w:pPr>
        <w:spacing w:line="240" w:lineRule="auto"/>
        <w:ind w:firstLine="0"/>
        <w:jc w:val="left"/>
      </w:pPr>
    </w:p>
    <w:p w14:paraId="6F5CF095" w14:textId="77777777" w:rsidR="00CB6CE7" w:rsidRDefault="00CB6CE7" w:rsidP="00CB6CE7">
      <w:pPr>
        <w:pStyle w:val="1"/>
      </w:pPr>
      <w:bookmarkStart w:id="1" w:name="_Toc136949927"/>
      <w:r>
        <w:t>Базовые компетенции руководителя для эффективного управления</w:t>
      </w:r>
      <w:bookmarkEnd w:id="1"/>
      <w:r>
        <w:t xml:space="preserve"> </w:t>
      </w:r>
    </w:p>
    <w:p w14:paraId="22D81F84" w14:textId="77777777" w:rsidR="00CB6CE7" w:rsidRDefault="00CB6CE7" w:rsidP="00CB6CE7">
      <w:pPr>
        <w:spacing w:line="240" w:lineRule="auto"/>
        <w:ind w:firstLine="0"/>
        <w:jc w:val="left"/>
      </w:pPr>
      <w:r>
        <w:t xml:space="preserve">Базовые компетенции должны проявляться у всех руководителей, в противном случае менеджер просто не справится с должностными обязанностями. Соответственно, оценке ключевых навыков нужно уделять максимум внимания ещё на этапе отбора, а в последующем — их развитию. </w:t>
      </w:r>
    </w:p>
    <w:p w14:paraId="5785282E" w14:textId="77777777" w:rsidR="00CB6CE7" w:rsidRDefault="00CB6CE7" w:rsidP="00CB6CE7">
      <w:pPr>
        <w:spacing w:line="240" w:lineRule="auto"/>
        <w:ind w:firstLine="0"/>
        <w:jc w:val="left"/>
      </w:pPr>
    </w:p>
    <w:p w14:paraId="30381AED" w14:textId="638407A4" w:rsidR="00CB6CE7" w:rsidRPr="006F0733" w:rsidRDefault="00CB6CE7" w:rsidP="006F0733">
      <w:pPr>
        <w:pStyle w:val="a8"/>
        <w:numPr>
          <w:ilvl w:val="0"/>
          <w:numId w:val="4"/>
        </w:numPr>
        <w:spacing w:line="240" w:lineRule="auto"/>
        <w:jc w:val="left"/>
        <w:rPr>
          <w:sz w:val="24"/>
        </w:rPr>
      </w:pPr>
      <w:r w:rsidRPr="006F0733">
        <w:rPr>
          <w:b/>
          <w:bCs/>
        </w:rPr>
        <w:t>Общекорпоративные компетенции</w:t>
      </w:r>
      <w:r>
        <w:t xml:space="preserve"> едины для всех сотрудников. Директор должен уметь координировать действия сотрудников, быть ориентирован на клиентов, их потребности, результат работы. Важна чёткая линия поведения, уважение личности подчинённых и других людей, нацеленность на результат.</w:t>
      </w:r>
    </w:p>
    <w:p w14:paraId="2E35C1DB" w14:textId="77777777" w:rsidR="006F0733" w:rsidRPr="006F0733" w:rsidRDefault="006F0733" w:rsidP="006F0733">
      <w:pPr>
        <w:pStyle w:val="a8"/>
        <w:numPr>
          <w:ilvl w:val="0"/>
          <w:numId w:val="4"/>
        </w:numPr>
        <w:spacing w:line="240" w:lineRule="auto"/>
        <w:jc w:val="left"/>
        <w:rPr>
          <w:sz w:val="24"/>
        </w:rPr>
      </w:pPr>
      <w:r w:rsidRPr="006F0733">
        <w:rPr>
          <w:b/>
          <w:bCs/>
        </w:rPr>
        <w:t>Личностные компетенции</w:t>
      </w:r>
      <w:r>
        <w:t xml:space="preserve"> закладываются природой, но поддаются корректировке. Если менеджер не стремится работать над собой, развиваться, это отражается на организации, её позиции на рынке, сотрудниках. Он не может налаживать отношения с партнёрами, подчинёнными, принимает необдуманные решения, агрессивно относится к критике.</w:t>
      </w:r>
      <w:r>
        <w:t xml:space="preserve"> </w:t>
      </w:r>
      <w:r w:rsidRPr="006F0733">
        <w:rPr>
          <w:b/>
          <w:bCs/>
        </w:rPr>
        <w:t>К компетенции руководителя относится</w:t>
      </w:r>
      <w:r>
        <w:t>:</w:t>
      </w:r>
    </w:p>
    <w:p w14:paraId="17381C2B" w14:textId="77777777" w:rsidR="006F0733" w:rsidRPr="006F0733" w:rsidRDefault="006F0733" w:rsidP="006F0733">
      <w:pPr>
        <w:pStyle w:val="a8"/>
        <w:numPr>
          <w:ilvl w:val="1"/>
          <w:numId w:val="4"/>
        </w:numPr>
        <w:spacing w:line="240" w:lineRule="auto"/>
        <w:jc w:val="left"/>
        <w:rPr>
          <w:sz w:val="24"/>
        </w:rPr>
      </w:pPr>
      <w:r>
        <w:t xml:space="preserve">Инновационность и новаторство. </w:t>
      </w:r>
    </w:p>
    <w:p w14:paraId="58700D63" w14:textId="77777777" w:rsidR="006F0733" w:rsidRPr="006F0733" w:rsidRDefault="006F0733" w:rsidP="006F0733">
      <w:pPr>
        <w:pStyle w:val="a8"/>
        <w:numPr>
          <w:ilvl w:val="1"/>
          <w:numId w:val="4"/>
        </w:numPr>
        <w:spacing w:line="240" w:lineRule="auto"/>
        <w:jc w:val="left"/>
        <w:rPr>
          <w:sz w:val="24"/>
        </w:rPr>
      </w:pPr>
      <w:r>
        <w:t xml:space="preserve">Разработка грамотных решений. </w:t>
      </w:r>
    </w:p>
    <w:p w14:paraId="6BB384EC" w14:textId="77777777" w:rsidR="006F0733" w:rsidRPr="006F0733" w:rsidRDefault="006F0733" w:rsidP="006F0733">
      <w:pPr>
        <w:pStyle w:val="a8"/>
        <w:numPr>
          <w:ilvl w:val="1"/>
          <w:numId w:val="4"/>
        </w:numPr>
        <w:spacing w:line="240" w:lineRule="auto"/>
        <w:jc w:val="left"/>
        <w:rPr>
          <w:sz w:val="24"/>
        </w:rPr>
      </w:pPr>
      <w:r>
        <w:t xml:space="preserve">Умение работать с любой информацией. </w:t>
      </w:r>
    </w:p>
    <w:p w14:paraId="39F2243C" w14:textId="77777777" w:rsidR="006F0733" w:rsidRPr="006F0733" w:rsidRDefault="006F0733" w:rsidP="006F0733">
      <w:pPr>
        <w:pStyle w:val="a8"/>
        <w:numPr>
          <w:ilvl w:val="1"/>
          <w:numId w:val="4"/>
        </w:numPr>
        <w:spacing w:line="240" w:lineRule="auto"/>
        <w:jc w:val="left"/>
        <w:rPr>
          <w:sz w:val="24"/>
        </w:rPr>
      </w:pPr>
      <w:r>
        <w:t xml:space="preserve">Достижение целей. </w:t>
      </w:r>
    </w:p>
    <w:p w14:paraId="4D8B9696" w14:textId="77777777" w:rsidR="006F0733" w:rsidRPr="006F0733" w:rsidRDefault="006F0733" w:rsidP="006F0733">
      <w:pPr>
        <w:pStyle w:val="a8"/>
        <w:numPr>
          <w:ilvl w:val="1"/>
          <w:numId w:val="4"/>
        </w:numPr>
        <w:spacing w:line="240" w:lineRule="auto"/>
        <w:jc w:val="left"/>
        <w:rPr>
          <w:sz w:val="24"/>
        </w:rPr>
      </w:pPr>
      <w:r>
        <w:t xml:space="preserve">Саморегулирование, выдержка. </w:t>
      </w:r>
    </w:p>
    <w:p w14:paraId="12A6570F" w14:textId="77777777" w:rsidR="006F0733" w:rsidRPr="006F0733" w:rsidRDefault="006F0733" w:rsidP="006F0733">
      <w:pPr>
        <w:pStyle w:val="a8"/>
        <w:numPr>
          <w:ilvl w:val="1"/>
          <w:numId w:val="4"/>
        </w:numPr>
        <w:spacing w:line="240" w:lineRule="auto"/>
        <w:jc w:val="left"/>
        <w:rPr>
          <w:sz w:val="24"/>
        </w:rPr>
      </w:pPr>
      <w:r>
        <w:t xml:space="preserve">Инициатива, решительность. </w:t>
      </w:r>
    </w:p>
    <w:p w14:paraId="0456C3A7" w14:textId="77777777" w:rsidR="006F0733" w:rsidRPr="006F0733" w:rsidRDefault="006F0733" w:rsidP="006F0733">
      <w:pPr>
        <w:pStyle w:val="a8"/>
        <w:numPr>
          <w:ilvl w:val="1"/>
          <w:numId w:val="4"/>
        </w:numPr>
        <w:spacing w:line="240" w:lineRule="auto"/>
        <w:jc w:val="left"/>
        <w:rPr>
          <w:sz w:val="24"/>
        </w:rPr>
      </w:pPr>
      <w:r>
        <w:t xml:space="preserve">Общительность, уверенность в себе. </w:t>
      </w:r>
    </w:p>
    <w:p w14:paraId="03091AAC" w14:textId="77777777" w:rsidR="006F0733" w:rsidRPr="006F0733" w:rsidRDefault="006F0733" w:rsidP="006F0733">
      <w:pPr>
        <w:pStyle w:val="a8"/>
        <w:numPr>
          <w:ilvl w:val="1"/>
          <w:numId w:val="4"/>
        </w:numPr>
        <w:spacing w:line="240" w:lineRule="auto"/>
        <w:jc w:val="left"/>
        <w:rPr>
          <w:sz w:val="24"/>
        </w:rPr>
      </w:pPr>
      <w:r>
        <w:t xml:space="preserve">Позитивное или адекватное отношение к подчинённым. </w:t>
      </w:r>
    </w:p>
    <w:p w14:paraId="2CF7DF5F" w14:textId="77777777" w:rsidR="006F0733" w:rsidRPr="006F0733" w:rsidRDefault="006F0733" w:rsidP="006F0733">
      <w:pPr>
        <w:pStyle w:val="a8"/>
        <w:numPr>
          <w:ilvl w:val="1"/>
          <w:numId w:val="4"/>
        </w:numPr>
        <w:spacing w:line="240" w:lineRule="auto"/>
        <w:jc w:val="left"/>
        <w:rPr>
          <w:sz w:val="24"/>
        </w:rPr>
      </w:pPr>
      <w:r>
        <w:t xml:space="preserve">Ориентация на развитие. </w:t>
      </w:r>
    </w:p>
    <w:p w14:paraId="09D6C7C4" w14:textId="0F50E1EC" w:rsidR="006F0733" w:rsidRPr="006F0733" w:rsidRDefault="006F0733" w:rsidP="006F0733">
      <w:pPr>
        <w:pStyle w:val="a8"/>
        <w:numPr>
          <w:ilvl w:val="1"/>
          <w:numId w:val="4"/>
        </w:numPr>
        <w:spacing w:line="240" w:lineRule="auto"/>
        <w:jc w:val="left"/>
        <w:rPr>
          <w:sz w:val="24"/>
        </w:rPr>
      </w:pPr>
      <w:r>
        <w:t>Конструктивность к себе, коллегам.</w:t>
      </w:r>
    </w:p>
    <w:p w14:paraId="43AC889D" w14:textId="77777777" w:rsidR="006F0733" w:rsidRPr="006F0733" w:rsidRDefault="006F0733" w:rsidP="006F0733">
      <w:pPr>
        <w:pStyle w:val="a8"/>
        <w:numPr>
          <w:ilvl w:val="0"/>
          <w:numId w:val="4"/>
        </w:numPr>
        <w:spacing w:line="240" w:lineRule="auto"/>
        <w:jc w:val="left"/>
        <w:rPr>
          <w:sz w:val="24"/>
        </w:rPr>
      </w:pPr>
      <w:r w:rsidRPr="006F0733">
        <w:rPr>
          <w:b/>
          <w:bCs/>
        </w:rPr>
        <w:t>Профессиональные компетенции</w:t>
      </w:r>
      <w:r>
        <w:t xml:space="preserve"> включают в себя требования к конкретной профессии и к руководящей должности. Руководитель обязан знать всё о деятельности организации, управлять процессами и людьми, ориентироваться на достижения. </w:t>
      </w:r>
      <w:r w:rsidRPr="006F0733">
        <w:rPr>
          <w:b/>
          <w:bCs/>
        </w:rPr>
        <w:t>К профессиональным компетенциям руководителя относят:</w:t>
      </w:r>
      <w:r>
        <w:t xml:space="preserve"> </w:t>
      </w:r>
    </w:p>
    <w:p w14:paraId="410286B6" w14:textId="77777777" w:rsidR="006F0733" w:rsidRPr="006F0733" w:rsidRDefault="006F0733" w:rsidP="006F0733">
      <w:pPr>
        <w:pStyle w:val="a8"/>
        <w:numPr>
          <w:ilvl w:val="1"/>
          <w:numId w:val="4"/>
        </w:numPr>
        <w:spacing w:line="240" w:lineRule="auto"/>
        <w:jc w:val="left"/>
        <w:rPr>
          <w:sz w:val="24"/>
        </w:rPr>
      </w:pPr>
      <w:r>
        <w:t>знания, навыки, приобретённые в ходе обучения и трудовой деятельности</w:t>
      </w:r>
      <w:r>
        <w:t>.</w:t>
      </w:r>
    </w:p>
    <w:p w14:paraId="6F2B14D5" w14:textId="77777777" w:rsidR="006F0733" w:rsidRPr="006F0733" w:rsidRDefault="006F0733" w:rsidP="006F0733">
      <w:pPr>
        <w:pStyle w:val="a8"/>
        <w:numPr>
          <w:ilvl w:val="1"/>
          <w:numId w:val="4"/>
        </w:numPr>
        <w:spacing w:line="240" w:lineRule="auto"/>
        <w:jc w:val="left"/>
        <w:rPr>
          <w:sz w:val="24"/>
        </w:rPr>
      </w:pPr>
      <w:r>
        <w:t>О</w:t>
      </w:r>
      <w:r>
        <w:t>риентация на достижения, контроль</w:t>
      </w:r>
      <w:r>
        <w:t>.</w:t>
      </w:r>
    </w:p>
    <w:p w14:paraId="34F16B0F" w14:textId="77777777" w:rsidR="006F0733" w:rsidRPr="006F0733" w:rsidRDefault="006F0733" w:rsidP="006F0733">
      <w:pPr>
        <w:pStyle w:val="a8"/>
        <w:numPr>
          <w:ilvl w:val="1"/>
          <w:numId w:val="4"/>
        </w:numPr>
        <w:spacing w:line="240" w:lineRule="auto"/>
        <w:jc w:val="left"/>
        <w:rPr>
          <w:sz w:val="24"/>
        </w:rPr>
      </w:pPr>
      <w:r>
        <w:t>М</w:t>
      </w:r>
      <w:r>
        <w:t>отивирование и развитие работников</w:t>
      </w:r>
      <w:r>
        <w:t>.</w:t>
      </w:r>
    </w:p>
    <w:p w14:paraId="19CD59DC" w14:textId="77777777" w:rsidR="006F0733" w:rsidRPr="006F0733" w:rsidRDefault="006F0733" w:rsidP="006F0733">
      <w:pPr>
        <w:pStyle w:val="a8"/>
        <w:numPr>
          <w:ilvl w:val="1"/>
          <w:numId w:val="4"/>
        </w:numPr>
        <w:spacing w:line="240" w:lineRule="auto"/>
        <w:jc w:val="left"/>
        <w:rPr>
          <w:sz w:val="24"/>
        </w:rPr>
      </w:pPr>
      <w:r>
        <w:t>С</w:t>
      </w:r>
      <w:r>
        <w:t>пособность влиять на других людей</w:t>
      </w:r>
      <w:r>
        <w:t>.</w:t>
      </w:r>
    </w:p>
    <w:p w14:paraId="1B3A7C31" w14:textId="75FD17EC" w:rsidR="006F0733" w:rsidRPr="006F0733" w:rsidRDefault="006F0733" w:rsidP="006F0733">
      <w:pPr>
        <w:pStyle w:val="a8"/>
        <w:numPr>
          <w:ilvl w:val="1"/>
          <w:numId w:val="4"/>
        </w:numPr>
        <w:spacing w:line="240" w:lineRule="auto"/>
        <w:jc w:val="left"/>
        <w:rPr>
          <w:sz w:val="24"/>
        </w:rPr>
      </w:pPr>
      <w:r>
        <w:lastRenderedPageBreak/>
        <w:t>У</w:t>
      </w:r>
      <w:r>
        <w:t>мение организовывать работу.</w:t>
      </w:r>
    </w:p>
    <w:p w14:paraId="47B293B7" w14:textId="6DD39BC1" w:rsidR="006F0733" w:rsidRDefault="006F0733" w:rsidP="006F0733">
      <w:pPr>
        <w:pStyle w:val="a8"/>
        <w:numPr>
          <w:ilvl w:val="0"/>
          <w:numId w:val="4"/>
        </w:numPr>
        <w:spacing w:line="240" w:lineRule="auto"/>
        <w:jc w:val="left"/>
        <w:rPr>
          <w:sz w:val="24"/>
        </w:rPr>
      </w:pPr>
      <w:r w:rsidRPr="006F0733">
        <w:rPr>
          <w:b/>
          <w:bCs/>
        </w:rPr>
        <w:t>Управленческие компетенции</w:t>
      </w:r>
      <w:r>
        <w:t xml:space="preserve"> Традиционными управленческими компетенциями руководителя считают лидерство, организаторские способности, стратегическое мышление, собственную эффективность. Руководитель должен знать технологические процессы, формировать команды, распределять работу, опираясь на способности подчинённых, точно и лаконично формулировать свои мысли.</w:t>
      </w:r>
    </w:p>
    <w:p w14:paraId="493D8336" w14:textId="77777777" w:rsidR="006F0733" w:rsidRDefault="006F0733" w:rsidP="006F0733">
      <w:pPr>
        <w:spacing w:line="240" w:lineRule="auto"/>
        <w:jc w:val="left"/>
        <w:rPr>
          <w:sz w:val="24"/>
        </w:rPr>
      </w:pPr>
    </w:p>
    <w:p w14:paraId="215BEF67" w14:textId="77777777" w:rsidR="006F0733" w:rsidRDefault="006F0733" w:rsidP="006F0733">
      <w:pPr>
        <w:pStyle w:val="1"/>
      </w:pPr>
      <w:bookmarkStart w:id="2" w:name="_Toc136949928"/>
      <w:r>
        <w:t>Негативные личностные компетенции руководителя</w:t>
      </w:r>
      <w:bookmarkEnd w:id="2"/>
      <w:r>
        <w:t xml:space="preserve"> </w:t>
      </w:r>
    </w:p>
    <w:p w14:paraId="7BEC872C" w14:textId="77777777" w:rsidR="006F0733" w:rsidRDefault="006F0733" w:rsidP="006F0733">
      <w:pPr>
        <w:spacing w:line="240" w:lineRule="auto"/>
        <w:ind w:firstLine="0"/>
        <w:jc w:val="left"/>
      </w:pPr>
      <w:r>
        <w:t>Каждый человек наделён негативными личностными качествами, которые мешают развитию нужных компетенций. Часть из них приобретается со временем, часть — закладывается природой. Выявите отрицательные черты и начинайте бороться с ними, в противном случае их проявления могут негативно сказаться на развитии значимых компетенций, соответственно, на вашей карьере и личной жизни.</w:t>
      </w:r>
    </w:p>
    <w:p w14:paraId="7F580E88" w14:textId="4324F58A" w:rsidR="006F0733" w:rsidRDefault="006F0733" w:rsidP="006F0733">
      <w:pPr>
        <w:spacing w:line="240" w:lineRule="auto"/>
        <w:ind w:firstLine="0"/>
        <w:jc w:val="left"/>
      </w:pPr>
      <w:r>
        <w:t xml:space="preserve"> </w:t>
      </w:r>
    </w:p>
    <w:p w14:paraId="5CEC78EE" w14:textId="76E826C9" w:rsidR="006F0733" w:rsidRPr="006F0733" w:rsidRDefault="006F0733" w:rsidP="006F0733">
      <w:pPr>
        <w:spacing w:line="240" w:lineRule="auto"/>
        <w:ind w:firstLine="0"/>
        <w:jc w:val="left"/>
        <w:rPr>
          <w:b/>
          <w:bCs/>
        </w:rPr>
      </w:pPr>
      <w:r w:rsidRPr="006F0733">
        <w:rPr>
          <w:b/>
          <w:bCs/>
        </w:rPr>
        <w:t>Основные деструкторы</w:t>
      </w:r>
      <w:r w:rsidRPr="006F0733">
        <w:rPr>
          <w:b/>
          <w:bCs/>
        </w:rPr>
        <w:t>:</w:t>
      </w:r>
      <w:r w:rsidRPr="006F0733">
        <w:rPr>
          <w:b/>
          <w:bCs/>
        </w:rPr>
        <w:t xml:space="preserve"> </w:t>
      </w:r>
    </w:p>
    <w:p w14:paraId="7B48A7CE" w14:textId="70328385" w:rsidR="006F0733" w:rsidRPr="0047758E" w:rsidRDefault="006F0733" w:rsidP="006F0733">
      <w:pPr>
        <w:pStyle w:val="a8"/>
        <w:numPr>
          <w:ilvl w:val="0"/>
          <w:numId w:val="5"/>
        </w:numPr>
        <w:spacing w:line="240" w:lineRule="auto"/>
        <w:jc w:val="left"/>
        <w:rPr>
          <w:sz w:val="24"/>
        </w:rPr>
      </w:pPr>
      <w:r w:rsidRPr="006F0733">
        <w:rPr>
          <w:b/>
          <w:bCs/>
        </w:rPr>
        <w:t>Зависимость от мнения окружающих</w:t>
      </w:r>
      <w:r>
        <w:t xml:space="preserve"> заставляет сомневаться в правильности своих действий. Руководитель боится допустить ошибку, которая приведёт к потере авторитета. Обычно такие управленцы не продвигаются по карьерной лестнице, а остаются на средних позициях.</w:t>
      </w:r>
    </w:p>
    <w:p w14:paraId="131D0C60" w14:textId="77777777" w:rsidR="0047758E" w:rsidRDefault="0047758E" w:rsidP="0047758E">
      <w:pPr>
        <w:pStyle w:val="a8"/>
        <w:numPr>
          <w:ilvl w:val="0"/>
          <w:numId w:val="5"/>
        </w:numPr>
        <w:spacing w:line="240" w:lineRule="auto"/>
        <w:jc w:val="left"/>
        <w:rPr>
          <w:sz w:val="24"/>
        </w:rPr>
      </w:pPr>
      <w:r w:rsidRPr="0047758E">
        <w:rPr>
          <w:b/>
          <w:bCs/>
        </w:rPr>
        <w:t xml:space="preserve">Склонность к спорам </w:t>
      </w:r>
      <w:r>
        <w:t xml:space="preserve">отмечается у лиц, чрезмерно уверенных в своей правоте. Обычно они скептичны, напряжены и подозрительны. Они нацелены на защиту своих интересов, а мнение персонала их мало волнует. Эти качества негативно сказываются на отношениях с подчинёнными, вышестоящими руководителями, а иногда и отражаются на бизнес-процессах. </w:t>
      </w:r>
    </w:p>
    <w:p w14:paraId="6DBCE8F6" w14:textId="08FDFE9A" w:rsidR="0047758E" w:rsidRPr="0047758E" w:rsidRDefault="0047758E" w:rsidP="0047758E">
      <w:pPr>
        <w:pStyle w:val="a8"/>
        <w:numPr>
          <w:ilvl w:val="0"/>
          <w:numId w:val="5"/>
        </w:numPr>
        <w:spacing w:line="240" w:lineRule="auto"/>
        <w:jc w:val="left"/>
        <w:rPr>
          <w:sz w:val="24"/>
        </w:rPr>
      </w:pPr>
      <w:r w:rsidRPr="0047758E">
        <w:rPr>
          <w:b/>
          <w:bCs/>
        </w:rPr>
        <w:t>Импульсивность</w:t>
      </w:r>
      <w:r>
        <w:t xml:space="preserve"> подавляет другие качества руководителя. Менеджер сначала действует, а потом думает. Последствия могут быть значимыми и нежелательными</w:t>
      </w:r>
      <w:r>
        <w:t>.</w:t>
      </w:r>
    </w:p>
    <w:p w14:paraId="48A6C8B2" w14:textId="77777777" w:rsidR="0047758E" w:rsidRPr="0047758E" w:rsidRDefault="0047758E" w:rsidP="0047758E">
      <w:pPr>
        <w:pStyle w:val="a8"/>
        <w:numPr>
          <w:ilvl w:val="0"/>
          <w:numId w:val="5"/>
        </w:numPr>
        <w:spacing w:line="240" w:lineRule="auto"/>
        <w:jc w:val="left"/>
        <w:rPr>
          <w:sz w:val="24"/>
        </w:rPr>
      </w:pPr>
      <w:r w:rsidRPr="0047758E">
        <w:rPr>
          <w:b/>
          <w:bCs/>
        </w:rPr>
        <w:t>Высокомерие</w:t>
      </w:r>
      <w:r>
        <w:t xml:space="preserve"> применимо к самоуверенным работникам, которые не берут во внимание чужие идеи. Они пропускают мимо ушей ценную информацию, что мешает их личному развитию и росту подчинённых, продвижению организации на рынке. </w:t>
      </w:r>
    </w:p>
    <w:p w14:paraId="62470833" w14:textId="3A9D893D" w:rsidR="0047758E" w:rsidRPr="0047758E" w:rsidRDefault="0047758E" w:rsidP="0047758E">
      <w:pPr>
        <w:pStyle w:val="a8"/>
        <w:numPr>
          <w:ilvl w:val="0"/>
          <w:numId w:val="5"/>
        </w:numPr>
        <w:spacing w:line="240" w:lineRule="auto"/>
        <w:jc w:val="left"/>
        <w:rPr>
          <w:sz w:val="24"/>
        </w:rPr>
      </w:pPr>
      <w:r w:rsidRPr="0047758E">
        <w:rPr>
          <w:b/>
          <w:bCs/>
        </w:rPr>
        <w:t>Нерешительность</w:t>
      </w:r>
      <w:r>
        <w:t xml:space="preserve"> проявляется в дружелюбии, готовности прийти на помощь всем и в любую минуту. Таких руководителей любит персонал, но не воспринимает их всерьёз. Компетентность руководителя часто ставится под сомнение, а работники действуют так, как считают нужным.</w:t>
      </w:r>
    </w:p>
    <w:p w14:paraId="6E357023" w14:textId="25CA2208" w:rsidR="0047758E" w:rsidRDefault="0047758E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56884494" w14:textId="0E09E370" w:rsidR="0047758E" w:rsidRDefault="0047758E" w:rsidP="0047758E">
      <w:pPr>
        <w:pStyle w:val="1"/>
      </w:pPr>
      <w:bookmarkStart w:id="3" w:name="_Toc136949929"/>
      <w:r>
        <w:lastRenderedPageBreak/>
        <w:t>Формы оценивания руководителя</w:t>
      </w:r>
      <w:bookmarkEnd w:id="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8" w:type="dxa"/>
          <w:left w:w="96" w:type="dxa"/>
          <w:bottom w:w="48" w:type="dxa"/>
          <w:right w:w="96" w:type="dxa"/>
        </w:tblCellMar>
        <w:tblLook w:val="04A0" w:firstRow="1" w:lastRow="0" w:firstColumn="1" w:lastColumn="0" w:noHBand="0" w:noVBand="1"/>
      </w:tblPr>
      <w:tblGrid>
        <w:gridCol w:w="3283"/>
        <w:gridCol w:w="4145"/>
        <w:gridCol w:w="1917"/>
      </w:tblGrid>
      <w:tr w:rsidR="0047758E" w:rsidRPr="00F64A4E" w14:paraId="5F35EB0D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72F7D953" w14:textId="77777777" w:rsidR="0047758E" w:rsidRPr="00F64A4E" w:rsidRDefault="0047758E" w:rsidP="0047758E">
            <w:pPr>
              <w:ind w:firstLine="0"/>
              <w:jc w:val="center"/>
              <w:rPr>
                <w:rFonts w:eastAsia="Times New Roman"/>
              </w:rPr>
            </w:pPr>
            <w:r w:rsidRPr="00F64A4E">
              <w:rPr>
                <w:rFonts w:eastAsia="Times New Roman"/>
                <w:b/>
                <w:bCs/>
              </w:rPr>
              <w:t>Компетенции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295927FC" w14:textId="77777777" w:rsidR="0047758E" w:rsidRPr="00F64A4E" w:rsidRDefault="0047758E" w:rsidP="0047758E">
            <w:pPr>
              <w:ind w:firstLine="0"/>
              <w:jc w:val="center"/>
              <w:rPr>
                <w:rFonts w:eastAsia="Times New Roman"/>
              </w:rPr>
            </w:pPr>
            <w:r w:rsidRPr="00F64A4E">
              <w:rPr>
                <w:rFonts w:eastAsia="Times New Roman"/>
                <w:b/>
                <w:bCs/>
              </w:rPr>
              <w:t>Инструмент проверки</w:t>
            </w:r>
          </w:p>
        </w:tc>
        <w:tc>
          <w:tcPr>
            <w:tcW w:w="0" w:type="auto"/>
            <w:vAlign w:val="center"/>
          </w:tcPr>
          <w:p w14:paraId="5C5FB880" w14:textId="77777777" w:rsidR="0047758E" w:rsidRPr="00F64A4E" w:rsidRDefault="0047758E" w:rsidP="0047758E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F64A4E">
              <w:rPr>
                <w:rFonts w:eastAsia="Times New Roman"/>
                <w:b/>
                <w:bCs/>
              </w:rPr>
              <w:t>Оценка,</w:t>
            </w:r>
            <w:r w:rsidRPr="00F64A4E">
              <w:rPr>
                <w:rFonts w:eastAsia="Times New Roman"/>
                <w:b/>
                <w:bCs/>
              </w:rPr>
              <w:br/>
              <w:t>комментарии</w:t>
            </w:r>
          </w:p>
        </w:tc>
      </w:tr>
      <w:tr w:rsidR="0047758E" w:rsidRPr="00F64A4E" w14:paraId="1ACBC47E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28748C9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Мотивация на работу с людьми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B00128D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Почему Вы стали … (называется предыдущая или нынешняя профессия)?</w:t>
            </w:r>
          </w:p>
        </w:tc>
        <w:tc>
          <w:tcPr>
            <w:tcW w:w="0" w:type="auto"/>
          </w:tcPr>
          <w:p w14:paraId="1CD4624C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6759A03A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63DE92C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Умение объяснять и убеждать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026F6D4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Представьте такую ситуацию: перед Вами кандидат, в приходе которого на работу компания очень заинтересована. Компания отличается … (</w:t>
            </w:r>
            <w:r>
              <w:rPr>
                <w:rFonts w:eastAsia="Times New Roman"/>
              </w:rPr>
              <w:t>три-четыре</w:t>
            </w:r>
            <w:r w:rsidRPr="00F64A4E">
              <w:rPr>
                <w:rFonts w:eastAsia="Times New Roman"/>
              </w:rPr>
              <w:t xml:space="preserve"> характеристики). Что Вы скажете этому кандидату, чтобы его убедить?</w:t>
            </w:r>
          </w:p>
        </w:tc>
        <w:tc>
          <w:tcPr>
            <w:tcW w:w="0" w:type="auto"/>
          </w:tcPr>
          <w:p w14:paraId="51D8058C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063230E7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464BF23" w14:textId="36DFFA23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Высокий уровень стрессоустойчивости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8059B66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За две минуты назовите как можно больше способов нестандартного использования ручки. (</w:t>
            </w:r>
            <w:r>
              <w:rPr>
                <w:rFonts w:eastAsia="Times New Roman"/>
              </w:rPr>
              <w:t>В</w:t>
            </w:r>
            <w:r w:rsidRPr="00F64A4E">
              <w:rPr>
                <w:rFonts w:eastAsia="Times New Roman"/>
              </w:rPr>
              <w:t>се время торопит</w:t>
            </w:r>
            <w:r>
              <w:rPr>
                <w:rFonts w:eastAsia="Times New Roman"/>
              </w:rPr>
              <w:t>е</w:t>
            </w:r>
            <w:r w:rsidRPr="00F64A4E">
              <w:rPr>
                <w:rFonts w:eastAsia="Times New Roman"/>
              </w:rPr>
              <w:t xml:space="preserve"> кандидата, запрашива</w:t>
            </w:r>
            <w:r>
              <w:rPr>
                <w:rFonts w:eastAsia="Times New Roman"/>
              </w:rPr>
              <w:t>йте</w:t>
            </w:r>
            <w:r w:rsidRPr="00F64A4E">
              <w:rPr>
                <w:rFonts w:eastAsia="Times New Roman"/>
              </w:rPr>
              <w:t xml:space="preserve"> еще и еще вари</w:t>
            </w:r>
            <w:r>
              <w:rPr>
                <w:rFonts w:eastAsia="Times New Roman"/>
              </w:rPr>
              <w:t xml:space="preserve">анты. Когда кандидат замолчит, </w:t>
            </w:r>
            <w:r w:rsidRPr="00F64A4E">
              <w:rPr>
                <w:rFonts w:eastAsia="Times New Roman"/>
              </w:rPr>
              <w:t>можете сказать, что осталось еще 15 секунд. Обратите внимание, постарается ли кандидат придумать что-то еще или остановится на достигнутом.)</w:t>
            </w:r>
          </w:p>
        </w:tc>
        <w:tc>
          <w:tcPr>
            <w:tcW w:w="0" w:type="auto"/>
          </w:tcPr>
          <w:p w14:paraId="6A27714B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66F87AC1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E8ABB8C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Установка на решение проблем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B49DB74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 xml:space="preserve">Сотрудник систематически переспрашивает руководителя о </w:t>
            </w:r>
            <w:r w:rsidRPr="00F64A4E">
              <w:rPr>
                <w:rFonts w:eastAsia="Times New Roman"/>
              </w:rPr>
              <w:lastRenderedPageBreak/>
              <w:t>тактике выполнения работы, несмотря на то что по уровню квалификации вполне может справляться самостоятельно. Каковы должны быть действия хорошего руководителя?</w:t>
            </w:r>
          </w:p>
        </w:tc>
        <w:tc>
          <w:tcPr>
            <w:tcW w:w="0" w:type="auto"/>
          </w:tcPr>
          <w:p w14:paraId="1B74B2B5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1DB985B2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58A365F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Позитивное отношение к людям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254C8CF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Какие люди находятся в Вашем окружении? Охарактеризуйте их, пожалуйста</w:t>
            </w:r>
          </w:p>
        </w:tc>
        <w:tc>
          <w:tcPr>
            <w:tcW w:w="0" w:type="auto"/>
          </w:tcPr>
          <w:p w14:paraId="09A86F11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1669909A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14AAFB4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Хорошие аналитические способности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9438A3B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 xml:space="preserve">Представьте себе, что один из давно работающих сотрудников компании </w:t>
            </w:r>
            <w:proofErr w:type="spellStart"/>
            <w:r w:rsidRPr="00F64A4E">
              <w:rPr>
                <w:rFonts w:eastAsia="Times New Roman"/>
              </w:rPr>
              <w:t>демотивирован</w:t>
            </w:r>
            <w:proofErr w:type="spellEnd"/>
            <w:r w:rsidRPr="00F64A4E">
              <w:rPr>
                <w:rFonts w:eastAsia="Times New Roman"/>
              </w:rPr>
              <w:t>. Чем это может быть вызвано</w:t>
            </w:r>
            <w:r>
              <w:rPr>
                <w:rFonts w:eastAsia="Times New Roman"/>
              </w:rPr>
              <w:t>? Н</w:t>
            </w:r>
            <w:r w:rsidRPr="00F64A4E">
              <w:rPr>
                <w:rFonts w:eastAsia="Times New Roman"/>
              </w:rPr>
              <w:t xml:space="preserve">азовите </w:t>
            </w:r>
            <w:r>
              <w:rPr>
                <w:rFonts w:eastAsia="Times New Roman"/>
              </w:rPr>
              <w:t>причины</w:t>
            </w:r>
          </w:p>
        </w:tc>
        <w:tc>
          <w:tcPr>
            <w:tcW w:w="0" w:type="auto"/>
          </w:tcPr>
          <w:p w14:paraId="0F1AE901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6FCA7F6A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ADD1120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Ориентация на результат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DE6E6C5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Что доставляет Вам наибольшее удовлетворение в работе?</w:t>
            </w:r>
          </w:p>
        </w:tc>
        <w:tc>
          <w:tcPr>
            <w:tcW w:w="0" w:type="auto"/>
          </w:tcPr>
          <w:p w14:paraId="5E2FEE01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383B9F6E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6870AA8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Высокий уровень креативности, умение и стремление находить много вариантов решения задачи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5B0A054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 xml:space="preserve">Представьте, что один из давно работающих сотрудников компании </w:t>
            </w:r>
            <w:proofErr w:type="spellStart"/>
            <w:r w:rsidRPr="00F64A4E">
              <w:rPr>
                <w:rFonts w:eastAsia="Times New Roman"/>
              </w:rPr>
              <w:t>демотивирован</w:t>
            </w:r>
            <w:proofErr w:type="spellEnd"/>
            <w:r w:rsidRPr="00F64A4E">
              <w:rPr>
                <w:rFonts w:eastAsia="Times New Roman"/>
              </w:rPr>
              <w:t>. Карьерный рост в настоящее время невозможен. Какие способы дополнительной мотивации Вы можете предложить?</w:t>
            </w:r>
          </w:p>
        </w:tc>
        <w:tc>
          <w:tcPr>
            <w:tcW w:w="0" w:type="auto"/>
          </w:tcPr>
          <w:p w14:paraId="2403936E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23E6246B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26008D7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Лидерские качества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93FFDB2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Опишите какой-нибудь интересный и важный рабочий проект, в котором Вы участвовали</w:t>
            </w:r>
          </w:p>
        </w:tc>
        <w:tc>
          <w:tcPr>
            <w:tcW w:w="0" w:type="auto"/>
          </w:tcPr>
          <w:p w14:paraId="46F4441F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5AEE989A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F0FD777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lastRenderedPageBreak/>
              <w:t>Терпимость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DC9CBB8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Почему люди часто не воспринимают информацию сразу?</w:t>
            </w:r>
          </w:p>
        </w:tc>
        <w:tc>
          <w:tcPr>
            <w:tcW w:w="0" w:type="auto"/>
          </w:tcPr>
          <w:p w14:paraId="3199235E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7FD8E766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E61226A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Смешанная референция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F720783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Вы хороший профессионал? Почему Вы так считаете?</w:t>
            </w:r>
          </w:p>
        </w:tc>
        <w:tc>
          <w:tcPr>
            <w:tcW w:w="0" w:type="auto"/>
          </w:tcPr>
          <w:p w14:paraId="1496FF9D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42DCBC23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F322B31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Соответствие ценностей человека ценностям организации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2AFC973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Какой должна быть хорошая команда? Какой Вы видите оптимальную корпоративную культуру?</w:t>
            </w:r>
          </w:p>
        </w:tc>
        <w:tc>
          <w:tcPr>
            <w:tcW w:w="0" w:type="auto"/>
          </w:tcPr>
          <w:p w14:paraId="2CD001AB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2A73C7AF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92A7258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Профессиональная порядочность, умение хранить конфиденциальную информацию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C715576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Как Вы охарактеризовали бы основные слабости корпоративной культуры и системы менеджмента (управления) на предыдущем месте работы?</w:t>
            </w:r>
          </w:p>
        </w:tc>
        <w:tc>
          <w:tcPr>
            <w:tcW w:w="0" w:type="auto"/>
          </w:tcPr>
          <w:p w14:paraId="02E87241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06278558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6C05487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Знание стратегического менеджмента, умение строить организацию исходя из специфики бизнеса и этапа его развития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B778242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Тест по Б</w:t>
            </w:r>
            <w:r>
              <w:rPr>
                <w:rFonts w:eastAsia="Times New Roman"/>
              </w:rPr>
              <w:t>остонской портфельной матрице: к</w:t>
            </w:r>
            <w:r w:rsidRPr="00F64A4E">
              <w:rPr>
                <w:rFonts w:eastAsia="Times New Roman"/>
              </w:rPr>
              <w:t xml:space="preserve">омпания находится на этапе развития «звезда» (т. е. на этапе интенсивного роста, захвата рынка, развития новых технологий), но в ближайшее время осуществится переход на этап «дойной коровы» (т. е. этап стабилизации, возникновения четких правил, процедур и стандартов). Какие возможности и угрозы, с точки зрения персонала, несет в себе эта </w:t>
            </w:r>
            <w:r w:rsidRPr="00F64A4E">
              <w:rPr>
                <w:rFonts w:eastAsia="Times New Roman"/>
              </w:rPr>
              <w:lastRenderedPageBreak/>
              <w:t>ситуация? Каковы Ваши действия в этой ситуации?</w:t>
            </w:r>
          </w:p>
        </w:tc>
        <w:tc>
          <w:tcPr>
            <w:tcW w:w="0" w:type="auto"/>
          </w:tcPr>
          <w:p w14:paraId="02CCCED5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7A5072D9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5332AC8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Навыки построения и корректировки корпоративной культуры, внутренний PR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6FD12C4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В Вашей компании принято решение о введении новой дополнительной отчетности для торговых представителей. Предложите шаги по ее внедрению с тем, чтобы добиться максимально позитивного восприятия</w:t>
            </w:r>
          </w:p>
        </w:tc>
        <w:tc>
          <w:tcPr>
            <w:tcW w:w="0" w:type="auto"/>
          </w:tcPr>
          <w:p w14:paraId="35C5A4CF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3E2F0131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B52E8AA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Навыки построения и корректировки организационных структур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6B4A916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В каких случаях в коммерческих отделах будет наиболее эффективна территориальная и продуктовая организационная структура, а в каких – структура, привязанная к конкретным клиентам? Какие компромиссные промежуточные варианты Вы видите?</w:t>
            </w:r>
          </w:p>
        </w:tc>
        <w:tc>
          <w:tcPr>
            <w:tcW w:w="0" w:type="auto"/>
          </w:tcPr>
          <w:p w14:paraId="4BC7770D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225F7E46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C4D9BFB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Полный спектр навыков и знаний в сфере менеджмента персонала (мотивация, контроль, управление по целям и др.)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865A43B" w14:textId="77777777" w:rsidR="0047758E" w:rsidRPr="00F64A4E" w:rsidRDefault="0047758E" w:rsidP="0047758E">
            <w:pPr>
              <w:numPr>
                <w:ilvl w:val="0"/>
                <w:numId w:val="6"/>
              </w:numPr>
              <w:spacing w:before="120" w:line="240" w:lineRule="auto"/>
              <w:ind w:left="0"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В команде работает человек, который постоянно просит коллег о помощи и пояснениях. Что хорошего и что плохого в этой ситуации?</w:t>
            </w:r>
          </w:p>
          <w:p w14:paraId="2E5A402E" w14:textId="77777777" w:rsidR="0047758E" w:rsidRPr="00F64A4E" w:rsidRDefault="0047758E" w:rsidP="0047758E">
            <w:pPr>
              <w:numPr>
                <w:ilvl w:val="0"/>
                <w:numId w:val="6"/>
              </w:numPr>
              <w:spacing w:before="120" w:line="240" w:lineRule="auto"/>
              <w:ind w:left="0"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Любые инструменты из соответствующего раздела</w:t>
            </w:r>
          </w:p>
        </w:tc>
        <w:tc>
          <w:tcPr>
            <w:tcW w:w="0" w:type="auto"/>
          </w:tcPr>
          <w:p w14:paraId="575CE8E5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6B8E8760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47BF82E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Навыки проведения оценки персонала при отборе и аттестации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2ECD1C1" w14:textId="77777777" w:rsidR="0047758E" w:rsidRPr="00F64A4E" w:rsidRDefault="0047758E" w:rsidP="0047758E">
            <w:pPr>
              <w:numPr>
                <w:ilvl w:val="0"/>
                <w:numId w:val="7"/>
              </w:numPr>
              <w:spacing w:before="120" w:line="240" w:lineRule="auto"/>
              <w:ind w:left="0"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Каким образом Вы сможете определить основные факторы, мотивирующие кандидата?</w:t>
            </w:r>
          </w:p>
          <w:p w14:paraId="3237B92C" w14:textId="77777777" w:rsidR="0047758E" w:rsidRPr="00F64A4E" w:rsidRDefault="0047758E" w:rsidP="0047758E">
            <w:pPr>
              <w:numPr>
                <w:ilvl w:val="0"/>
                <w:numId w:val="7"/>
              </w:numPr>
              <w:spacing w:before="120" w:line="240" w:lineRule="auto"/>
              <w:ind w:left="0"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lastRenderedPageBreak/>
              <w:t>Проведите со м</w:t>
            </w:r>
            <w:r>
              <w:rPr>
                <w:rFonts w:eastAsia="Times New Roman"/>
              </w:rPr>
              <w:t xml:space="preserve">ной интервью на любую вакансию </w:t>
            </w:r>
            <w:r w:rsidRPr="00F64A4E">
              <w:rPr>
                <w:rFonts w:eastAsia="Times New Roman"/>
              </w:rPr>
              <w:t>или фрагмент интервью, который позволил бы определить основные компетенции</w:t>
            </w:r>
          </w:p>
        </w:tc>
        <w:tc>
          <w:tcPr>
            <w:tcW w:w="0" w:type="auto"/>
          </w:tcPr>
          <w:p w14:paraId="1EC7A195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101C883F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5EC5B32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Навыки проведения тренингов и (или) навыки определения задач обучения и выбора оптимального провайдера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773679A" w14:textId="77777777" w:rsidR="0047758E" w:rsidRPr="00F64A4E" w:rsidRDefault="0047758E" w:rsidP="0047758E">
            <w:pPr>
              <w:numPr>
                <w:ilvl w:val="0"/>
                <w:numId w:val="8"/>
              </w:numPr>
              <w:spacing w:before="120" w:line="240" w:lineRule="auto"/>
              <w:ind w:left="0"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Перед Вами стоит задача провести тренинг для сотрудников отдела продаж. Каким образом Вы будете определять содержание и форму этого тренинга?</w:t>
            </w:r>
          </w:p>
          <w:p w14:paraId="515A6200" w14:textId="77777777" w:rsidR="0047758E" w:rsidRPr="00F64A4E" w:rsidRDefault="0047758E" w:rsidP="0047758E">
            <w:pPr>
              <w:numPr>
                <w:ilvl w:val="0"/>
                <w:numId w:val="8"/>
              </w:numPr>
              <w:spacing w:before="120" w:line="240" w:lineRule="auto"/>
              <w:ind w:left="0"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Как Вы выберете провайдера?</w:t>
            </w:r>
          </w:p>
        </w:tc>
        <w:tc>
          <w:tcPr>
            <w:tcW w:w="0" w:type="auto"/>
          </w:tcPr>
          <w:p w14:paraId="136E78CA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752E56DF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1A38878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Навыки поиска и подбора персонала разного уровня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9B7242E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Вам необходимо найти специалиста на открытую вакансию. Какие пути поиска Вы выберете и почему?</w:t>
            </w:r>
          </w:p>
        </w:tc>
        <w:tc>
          <w:tcPr>
            <w:tcW w:w="0" w:type="auto"/>
          </w:tcPr>
          <w:p w14:paraId="31F3E894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470E449B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DC79270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Навыки проведения оценки персонала при отборе или продвижении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C499C0B" w14:textId="77777777" w:rsidR="0047758E" w:rsidRPr="00F64A4E" w:rsidRDefault="0047758E" w:rsidP="0047758E">
            <w:pPr>
              <w:numPr>
                <w:ilvl w:val="0"/>
                <w:numId w:val="9"/>
              </w:numPr>
              <w:spacing w:before="120" w:line="240" w:lineRule="auto"/>
              <w:ind w:left="0"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Есть ли у Вас опыт проведения оценки персонала? Кого Вы оценивали? Каков был результат?</w:t>
            </w:r>
          </w:p>
          <w:p w14:paraId="6EF4252A" w14:textId="77777777" w:rsidR="0047758E" w:rsidRPr="00F64A4E" w:rsidRDefault="0047758E" w:rsidP="0047758E">
            <w:pPr>
              <w:numPr>
                <w:ilvl w:val="0"/>
                <w:numId w:val="9"/>
              </w:numPr>
              <w:spacing w:before="120" w:line="240" w:lineRule="auto"/>
              <w:ind w:left="0"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Каким образом Вы проведете оценку на дол</w:t>
            </w:r>
            <w:r>
              <w:rPr>
                <w:rFonts w:eastAsia="Times New Roman"/>
              </w:rPr>
              <w:t xml:space="preserve">жность </w:t>
            </w:r>
            <w:r w:rsidRPr="009A01C4">
              <w:rPr>
                <w:rFonts w:eastAsia="Times New Roman"/>
              </w:rPr>
              <w:t>«торговый представитель»</w:t>
            </w:r>
            <w:r w:rsidRPr="00F64A4E">
              <w:rPr>
                <w:rFonts w:eastAsia="Times New Roman"/>
              </w:rPr>
              <w:t>. Проинтервьюируйте меня.</w:t>
            </w:r>
          </w:p>
          <w:p w14:paraId="2742ADED" w14:textId="77777777" w:rsidR="0047758E" w:rsidRPr="00F64A4E" w:rsidRDefault="0047758E" w:rsidP="0047758E">
            <w:pPr>
              <w:numPr>
                <w:ilvl w:val="0"/>
                <w:numId w:val="9"/>
              </w:numPr>
              <w:spacing w:before="120" w:line="240" w:lineRule="auto"/>
              <w:ind w:left="0"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Как Вы будете осуществлять отбор сотрудников в кадровый резерв?</w:t>
            </w:r>
          </w:p>
        </w:tc>
        <w:tc>
          <w:tcPr>
            <w:tcW w:w="0" w:type="auto"/>
          </w:tcPr>
          <w:p w14:paraId="441725B4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2E71F4B6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96ABC76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Навыки и/ или способность к проведению публичных выступлений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ECCBFA6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Был ли у Вас опыт публичных выступлений? Выделите несколько ключевых факторов успешности публичного выступления</w:t>
            </w:r>
          </w:p>
        </w:tc>
        <w:tc>
          <w:tcPr>
            <w:tcW w:w="0" w:type="auto"/>
          </w:tcPr>
          <w:p w14:paraId="6FE139C4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7EE8F284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4C5C228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lastRenderedPageBreak/>
              <w:t>Навыки решения сложных и конфликтных ситуаций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1B662C8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Вам известно, что в одном из отделов компании имеет место вялотекущий конфликт между руководителем и одним из сотрудников. Ваши действия?</w:t>
            </w:r>
          </w:p>
        </w:tc>
        <w:tc>
          <w:tcPr>
            <w:tcW w:w="0" w:type="auto"/>
          </w:tcPr>
          <w:p w14:paraId="1CF85BDD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41F00F3E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9ACABDC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Знание основ психологии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04A0525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Вы понимаете, что процесс адаптации новых сотрудников идет слишком долго, при этом новички явно испытывают дискомфорт. Ваши действия?</w:t>
            </w:r>
          </w:p>
        </w:tc>
        <w:tc>
          <w:tcPr>
            <w:tcW w:w="0" w:type="auto"/>
          </w:tcPr>
          <w:p w14:paraId="32B41756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7F414C61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1858CF3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Навыки индивидуального консультирования и психодиагностики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B7D0E6E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У сотрудника явно повысилась конфликтность. Ваши действия?</w:t>
            </w:r>
          </w:p>
        </w:tc>
        <w:tc>
          <w:tcPr>
            <w:tcW w:w="0" w:type="auto"/>
          </w:tcPr>
          <w:p w14:paraId="379F8F18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5F66E93E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71C1C14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Знание юридических аспектов кадровой работы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C6DE209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Вы оформляете с сотрудником срочный трудовой договор. На следующий год Вы его заключаете вновь. Чем чревата подобная ситуация?</w:t>
            </w:r>
          </w:p>
        </w:tc>
        <w:tc>
          <w:tcPr>
            <w:tcW w:w="0" w:type="auto"/>
          </w:tcPr>
          <w:p w14:paraId="7E856B00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  <w:tr w:rsidR="0047758E" w:rsidRPr="00F64A4E" w14:paraId="431B7FE0" w14:textId="77777777" w:rsidTr="0014775E"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A0ECE50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Знание основ кадрового делопроизводства</w:t>
            </w:r>
          </w:p>
        </w:tc>
        <w:tc>
          <w:tcPr>
            <w:tcW w:w="0" w:type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50D7DEB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  <w:r w:rsidRPr="00F64A4E">
              <w:rPr>
                <w:rFonts w:eastAsia="Times New Roman"/>
              </w:rPr>
              <w:t>Какие д</w:t>
            </w:r>
            <w:r>
              <w:rPr>
                <w:rFonts w:eastAsia="Times New Roman"/>
              </w:rPr>
              <w:t xml:space="preserve">окументы должны быть оформлены службой персонала </w:t>
            </w:r>
            <w:r w:rsidRPr="00F64A4E">
              <w:rPr>
                <w:rFonts w:eastAsia="Times New Roman"/>
              </w:rPr>
              <w:t>для командировки сотрудника по России?</w:t>
            </w:r>
          </w:p>
        </w:tc>
        <w:tc>
          <w:tcPr>
            <w:tcW w:w="0" w:type="auto"/>
          </w:tcPr>
          <w:p w14:paraId="21A49CAE" w14:textId="77777777" w:rsidR="0047758E" w:rsidRPr="00F64A4E" w:rsidRDefault="0047758E" w:rsidP="0047758E">
            <w:pPr>
              <w:ind w:firstLine="0"/>
              <w:jc w:val="left"/>
              <w:rPr>
                <w:rFonts w:eastAsia="Times New Roman"/>
              </w:rPr>
            </w:pPr>
          </w:p>
        </w:tc>
      </w:tr>
    </w:tbl>
    <w:p w14:paraId="0565DA1B" w14:textId="77777777" w:rsidR="0047758E" w:rsidRPr="0047758E" w:rsidRDefault="0047758E" w:rsidP="0047758E"/>
    <w:p w14:paraId="4F3D0CA1" w14:textId="77777777" w:rsidR="006F0733" w:rsidRPr="006F0733" w:rsidRDefault="006F0733" w:rsidP="006F0733">
      <w:pPr>
        <w:pStyle w:val="a8"/>
        <w:spacing w:line="240" w:lineRule="auto"/>
        <w:ind w:firstLine="0"/>
        <w:jc w:val="left"/>
        <w:rPr>
          <w:sz w:val="24"/>
        </w:rPr>
      </w:pPr>
    </w:p>
    <w:p w14:paraId="2CE4AE19" w14:textId="57E0326B" w:rsidR="00CB6CE7" w:rsidRPr="00CB6CE7" w:rsidRDefault="00CB6CE7" w:rsidP="006F0733">
      <w:pPr>
        <w:tabs>
          <w:tab w:val="left" w:pos="4220"/>
        </w:tabs>
        <w:spacing w:line="240" w:lineRule="auto"/>
        <w:ind w:firstLine="0"/>
        <w:jc w:val="left"/>
        <w:rPr>
          <w:sz w:val="24"/>
        </w:rPr>
      </w:pPr>
    </w:p>
    <w:p w14:paraId="4375DAF8" w14:textId="77777777" w:rsidR="00CB6CE7" w:rsidRPr="00CB6CE7" w:rsidRDefault="00CB6CE7" w:rsidP="00CB6CE7">
      <w:pPr>
        <w:rPr>
          <w:lang w:eastAsia="ru-RU"/>
        </w:rPr>
      </w:pPr>
    </w:p>
    <w:p w14:paraId="25D41B34" w14:textId="6137E01B" w:rsidR="009F50DE" w:rsidRDefault="009F50DE" w:rsidP="00CB6CE7">
      <w:pPr>
        <w:pStyle w:val="1"/>
      </w:pPr>
    </w:p>
    <w:sectPr w:rsidR="009F5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5E6"/>
    <w:multiLevelType w:val="hybridMultilevel"/>
    <w:tmpl w:val="BEEE547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5D0C8F"/>
    <w:multiLevelType w:val="multilevel"/>
    <w:tmpl w:val="F1F2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10B6C"/>
    <w:multiLevelType w:val="hybridMultilevel"/>
    <w:tmpl w:val="CBC60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91D09"/>
    <w:multiLevelType w:val="multilevel"/>
    <w:tmpl w:val="4D9E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82995"/>
    <w:multiLevelType w:val="hybridMultilevel"/>
    <w:tmpl w:val="BEEE547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F16550"/>
    <w:multiLevelType w:val="multilevel"/>
    <w:tmpl w:val="1974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97529"/>
    <w:multiLevelType w:val="hybridMultilevel"/>
    <w:tmpl w:val="E7DA4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F3174"/>
    <w:multiLevelType w:val="hybridMultilevel"/>
    <w:tmpl w:val="EFE83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68175C"/>
    <w:multiLevelType w:val="multilevel"/>
    <w:tmpl w:val="C17A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509095">
    <w:abstractNumId w:val="7"/>
  </w:num>
  <w:num w:numId="2" w16cid:durableId="1713073728">
    <w:abstractNumId w:val="4"/>
  </w:num>
  <w:num w:numId="3" w16cid:durableId="434713174">
    <w:abstractNumId w:val="0"/>
  </w:num>
  <w:num w:numId="4" w16cid:durableId="1454251432">
    <w:abstractNumId w:val="6"/>
  </w:num>
  <w:num w:numId="5" w16cid:durableId="2058552217">
    <w:abstractNumId w:val="2"/>
  </w:num>
  <w:num w:numId="6" w16cid:durableId="2093382764">
    <w:abstractNumId w:val="1"/>
  </w:num>
  <w:num w:numId="7" w16cid:durableId="82991577">
    <w:abstractNumId w:val="8"/>
  </w:num>
  <w:num w:numId="8" w16cid:durableId="804154313">
    <w:abstractNumId w:val="3"/>
  </w:num>
  <w:num w:numId="9" w16cid:durableId="1048341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32"/>
    <w:rsid w:val="001B1A82"/>
    <w:rsid w:val="001E5736"/>
    <w:rsid w:val="00222422"/>
    <w:rsid w:val="002650B1"/>
    <w:rsid w:val="00391884"/>
    <w:rsid w:val="0047758E"/>
    <w:rsid w:val="006F0733"/>
    <w:rsid w:val="006F0739"/>
    <w:rsid w:val="0070400C"/>
    <w:rsid w:val="008563CD"/>
    <w:rsid w:val="008619EE"/>
    <w:rsid w:val="008736A7"/>
    <w:rsid w:val="00881D17"/>
    <w:rsid w:val="00891F7F"/>
    <w:rsid w:val="008F589A"/>
    <w:rsid w:val="009A7F0E"/>
    <w:rsid w:val="009E6FDE"/>
    <w:rsid w:val="009F50DE"/>
    <w:rsid w:val="00A02057"/>
    <w:rsid w:val="00A83DFB"/>
    <w:rsid w:val="00B63729"/>
    <w:rsid w:val="00B85E68"/>
    <w:rsid w:val="00B94175"/>
    <w:rsid w:val="00CB6CE7"/>
    <w:rsid w:val="00CF7932"/>
    <w:rsid w:val="00D8082E"/>
    <w:rsid w:val="00DA1112"/>
    <w:rsid w:val="00E05833"/>
    <w:rsid w:val="00E554DD"/>
    <w:rsid w:val="00EE308D"/>
    <w:rsid w:val="00F34B0A"/>
    <w:rsid w:val="00FB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A90D"/>
  <w15:chartTrackingRefBased/>
  <w15:docId w15:val="{2BCB63F6-5F93-4BCE-BECD-49DA0D54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CE7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0D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1"/>
    <w:qFormat/>
    <w:rsid w:val="00B63729"/>
    <w:pPr>
      <w:widowControl w:val="0"/>
      <w:autoSpaceDE w:val="0"/>
      <w:autoSpaceDN w:val="0"/>
      <w:jc w:val="left"/>
    </w:pPr>
    <w:rPr>
      <w:rFonts w:eastAsia="Tahoma" w:cs="Tahoma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B63729"/>
    <w:rPr>
      <w:rFonts w:ascii="Times New Roman" w:eastAsia="Tahoma" w:hAnsi="Times New Roman" w:cs="Tahoma"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9F50DE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2650B1"/>
    <w:pPr>
      <w:spacing w:line="259" w:lineRule="auto"/>
      <w:jc w:val="left"/>
      <w:outlineLvl w:val="9"/>
    </w:pPr>
    <w:rPr>
      <w:lang w:eastAsia="ru-RU"/>
    </w:rPr>
  </w:style>
  <w:style w:type="paragraph" w:styleId="a6">
    <w:name w:val="No Spacing"/>
    <w:uiPriority w:val="1"/>
    <w:qFormat/>
    <w:rsid w:val="009F50D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073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0739"/>
    <w:pPr>
      <w:spacing w:after="100"/>
    </w:pPr>
  </w:style>
  <w:style w:type="character" w:styleId="a7">
    <w:name w:val="Hyperlink"/>
    <w:basedOn w:val="a0"/>
    <w:uiPriority w:val="99"/>
    <w:unhideWhenUsed/>
    <w:rsid w:val="006F073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B4A98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CB6CE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C82D-3DC9-44EB-8EB4-7889F7FB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Обучающийся</cp:lastModifiedBy>
  <cp:revision>19</cp:revision>
  <dcterms:created xsi:type="dcterms:W3CDTF">2023-04-21T07:59:00Z</dcterms:created>
  <dcterms:modified xsi:type="dcterms:W3CDTF">2023-06-06T08:21:00Z</dcterms:modified>
</cp:coreProperties>
</file>