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9687AEB" w14:textId="3042E963" w:rsidR="002650B1" w:rsidRDefault="009F50DE" w:rsidP="002650B1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 xml:space="preserve">Практическая работа № </w:t>
      </w:r>
      <w:r w:rsidR="00AD1448">
        <w:rPr>
          <w:b/>
          <w:sz w:val="36"/>
          <w:szCs w:val="36"/>
          <w:lang w:eastAsia="ru-RU"/>
        </w:rPr>
        <w:t>30 Конфликты и пути их преодоления</w:t>
      </w:r>
    </w:p>
    <w:p w14:paraId="184073B2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2AC5E36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</w:t>
      </w:r>
      <w:r w:rsidR="00F72DEA">
        <w:rPr>
          <w:rFonts w:eastAsia="Calibri" w:cs="Times New Roman"/>
          <w:color w:val="000000" w:themeColor="text1"/>
          <w:szCs w:val="24"/>
        </w:rPr>
        <w:t>4</w:t>
      </w:r>
      <w:r>
        <w:rPr>
          <w:rFonts w:eastAsia="Calibri" w:cs="Times New Roman"/>
          <w:color w:val="000000" w:themeColor="text1"/>
          <w:szCs w:val="24"/>
        </w:rPr>
        <w:t xml:space="preserve">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610DD72" w:rsidR="00A16F1E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</w:t>
      </w:r>
      <w:r w:rsidR="007B7EC5">
        <w:rPr>
          <w:rFonts w:eastAsia="Calibri" w:cs="Times New Roman"/>
          <w:szCs w:val="24"/>
        </w:rPr>
        <w:t>4</w:t>
      </w:r>
    </w:p>
    <w:p w14:paraId="37FC35DE" w14:textId="77777777" w:rsidR="00A16F1E" w:rsidRDefault="00A16F1E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8883740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DE5E76" w14:textId="09127FA4" w:rsidR="00A16F1E" w:rsidRDefault="00885682" w:rsidP="00A16F1E">
          <w:pPr>
            <w:pStyle w:val="a5"/>
            <w:jc w:val="center"/>
          </w:pPr>
          <w:r>
            <w:t>Содержание</w:t>
          </w:r>
        </w:p>
        <w:p w14:paraId="70F5727E" w14:textId="77777777" w:rsidR="00A16F1E" w:rsidRPr="00A16F1E" w:rsidRDefault="00A16F1E" w:rsidP="00A16F1E">
          <w:pPr>
            <w:rPr>
              <w:lang w:eastAsia="ru-RU"/>
            </w:rPr>
          </w:pPr>
        </w:p>
        <w:p w14:paraId="1459A5E8" w14:textId="2571A833" w:rsidR="002368D9" w:rsidRDefault="00A16F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7943" w:history="1">
            <w:r w:rsidR="002368D9" w:rsidRPr="00BD26DE">
              <w:rPr>
                <w:rStyle w:val="a7"/>
                <w:rFonts w:eastAsia="Calibri"/>
                <w:noProof/>
              </w:rPr>
              <w:t>ЗАДАНИЕ</w:t>
            </w:r>
            <w:r w:rsidR="002368D9">
              <w:rPr>
                <w:noProof/>
                <w:webHidden/>
              </w:rPr>
              <w:tab/>
            </w:r>
            <w:r w:rsidR="002368D9">
              <w:rPr>
                <w:noProof/>
                <w:webHidden/>
              </w:rPr>
              <w:fldChar w:fldCharType="begin"/>
            </w:r>
            <w:r w:rsidR="002368D9">
              <w:rPr>
                <w:noProof/>
                <w:webHidden/>
              </w:rPr>
              <w:instrText xml:space="preserve"> PAGEREF _Toc161747943 \h </w:instrText>
            </w:r>
            <w:r w:rsidR="002368D9">
              <w:rPr>
                <w:noProof/>
                <w:webHidden/>
              </w:rPr>
            </w:r>
            <w:r w:rsidR="002368D9">
              <w:rPr>
                <w:noProof/>
                <w:webHidden/>
              </w:rPr>
              <w:fldChar w:fldCharType="separate"/>
            </w:r>
            <w:r w:rsidR="002368D9">
              <w:rPr>
                <w:noProof/>
                <w:webHidden/>
              </w:rPr>
              <w:t>3</w:t>
            </w:r>
            <w:r w:rsidR="002368D9">
              <w:rPr>
                <w:noProof/>
                <w:webHidden/>
              </w:rPr>
              <w:fldChar w:fldCharType="end"/>
            </w:r>
          </w:hyperlink>
        </w:p>
        <w:p w14:paraId="3B99AB4E" w14:textId="4E3E744C" w:rsidR="006829B4" w:rsidRPr="006829B4" w:rsidRDefault="00A16F1E" w:rsidP="006829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7DFAF9" w14:textId="707BEA43" w:rsidR="006829B4" w:rsidRDefault="00B67D00" w:rsidP="00962A15">
      <w:pPr>
        <w:pStyle w:val="1"/>
        <w:rPr>
          <w:rFonts w:eastAsia="Calibri"/>
        </w:rPr>
      </w:pPr>
      <w:r>
        <w:rPr>
          <w:rFonts w:eastAsia="Calibri"/>
        </w:rPr>
        <w:br w:type="page"/>
      </w:r>
      <w:bookmarkStart w:id="0" w:name="_Toc161747943"/>
      <w:r w:rsidR="00962A15">
        <w:rPr>
          <w:rFonts w:eastAsia="Calibri"/>
        </w:rPr>
        <w:lastRenderedPageBreak/>
        <w:t>ЗАДАНИЕ</w:t>
      </w:r>
      <w:bookmarkEnd w:id="0"/>
    </w:p>
    <w:p w14:paraId="603CF75B" w14:textId="798A90C0" w:rsidR="00AF181B" w:rsidRPr="00AF181B" w:rsidRDefault="00AF181B" w:rsidP="00AF181B">
      <w:pPr>
        <w:rPr>
          <w:b/>
          <w:bCs/>
        </w:rPr>
      </w:pPr>
      <w:r w:rsidRPr="00AF181B">
        <w:rPr>
          <w:b/>
          <w:bCs/>
        </w:rPr>
        <w:t>1) Причины конфликта:</w:t>
      </w:r>
    </w:p>
    <w:p w14:paraId="5E76F154" w14:textId="77777777" w:rsidR="00AF181B" w:rsidRDefault="00AF181B" w:rsidP="00AF181B">
      <w:pPr>
        <w:pStyle w:val="a8"/>
        <w:numPr>
          <w:ilvl w:val="0"/>
          <w:numId w:val="40"/>
        </w:numPr>
      </w:pPr>
      <w:r>
        <w:t>Неорганизованная работа и отсутствие своевременной доставки груза, что привело к простою рабочих и необходимости разгрузки в конце рабочего дня.</w:t>
      </w:r>
    </w:p>
    <w:p w14:paraId="080B5269" w14:textId="77777777" w:rsidR="00AF181B" w:rsidRDefault="00AF181B" w:rsidP="00AF181B">
      <w:pPr>
        <w:pStyle w:val="a8"/>
        <w:numPr>
          <w:ilvl w:val="0"/>
          <w:numId w:val="40"/>
        </w:numPr>
      </w:pPr>
      <w:r>
        <w:t>Отсутствие мотивации у рабочих к сверхурочной работе без дополнительной оплаты.</w:t>
      </w:r>
    </w:p>
    <w:p w14:paraId="523F2CE6" w14:textId="14151675" w:rsidR="00AF181B" w:rsidRDefault="00AF181B" w:rsidP="00AF181B">
      <w:pPr>
        <w:pStyle w:val="a8"/>
        <w:numPr>
          <w:ilvl w:val="0"/>
          <w:numId w:val="40"/>
        </w:numPr>
      </w:pPr>
      <w:r>
        <w:t>Некомпетентность мастера и начальника цеха, которые не смогли организовать разгрузку и найти компромисс с рабочими.</w:t>
      </w:r>
    </w:p>
    <w:p w14:paraId="5CAA4B4B" w14:textId="77777777" w:rsidR="00AF181B" w:rsidRDefault="00AF181B" w:rsidP="00AF181B">
      <w:pPr>
        <w:pStyle w:val="a8"/>
        <w:numPr>
          <w:ilvl w:val="0"/>
          <w:numId w:val="40"/>
        </w:numPr>
      </w:pPr>
      <w:r>
        <w:t>Нарушение правил техники безопасности на складе, что привело к повреждению груза при разгрузке.</w:t>
      </w:r>
    </w:p>
    <w:p w14:paraId="7A564D3C" w14:textId="497340F6" w:rsidR="00AF181B" w:rsidRPr="00AF181B" w:rsidRDefault="00AF181B" w:rsidP="00AF181B">
      <w:pPr>
        <w:rPr>
          <w:b/>
          <w:bCs/>
        </w:rPr>
      </w:pPr>
      <w:r w:rsidRPr="00AF181B">
        <w:rPr>
          <w:b/>
          <w:bCs/>
        </w:rPr>
        <w:t>2) Межличностный стиль разрешения конфликта:</w:t>
      </w:r>
    </w:p>
    <w:p w14:paraId="0C527622" w14:textId="77F5E223" w:rsidR="00AF181B" w:rsidRDefault="00AF181B" w:rsidP="00AF181B">
      <w:r w:rsidRPr="00AF181B">
        <w:rPr>
          <w:b/>
          <w:bCs/>
        </w:rPr>
        <w:t>А) Мастер</w:t>
      </w:r>
      <w:r w:rsidRPr="00AF181B">
        <w:rPr>
          <w:b/>
          <w:bCs/>
        </w:rPr>
        <w:t>:</w:t>
      </w:r>
      <w:r>
        <w:t xml:space="preserve"> </w:t>
      </w:r>
      <w:r>
        <w:t>Избегание конфликта (не пытался решить проблему, переложил ответственность на бригадира).</w:t>
      </w:r>
    </w:p>
    <w:p w14:paraId="5F66869A" w14:textId="01B5B7A2" w:rsidR="00AF181B" w:rsidRDefault="00AF181B" w:rsidP="00AF181B">
      <w:r w:rsidRPr="00AF181B">
        <w:rPr>
          <w:b/>
          <w:bCs/>
        </w:rPr>
        <w:t>Б) Начальник цеха:</w:t>
      </w:r>
      <w:r>
        <w:t xml:space="preserve"> </w:t>
      </w:r>
      <w:r>
        <w:t>Силовой стиль (приказывал разгружать, не вникая в причины конфликта).</w:t>
      </w:r>
    </w:p>
    <w:p w14:paraId="5CD71190" w14:textId="24746E73" w:rsidR="00AF181B" w:rsidRDefault="00AF181B" w:rsidP="00AF181B">
      <w:r w:rsidRPr="00AF181B">
        <w:rPr>
          <w:b/>
          <w:bCs/>
        </w:rPr>
        <w:t>В) Заместитель директора</w:t>
      </w:r>
      <w:r>
        <w:t>:</w:t>
      </w:r>
      <w:r>
        <w:t xml:space="preserve"> </w:t>
      </w:r>
      <w:r>
        <w:t>Компромиссный стиль (попытался найти решение, которое устроило бы обе стороны, но не смог из-за отсутствия финансовых возможностей).</w:t>
      </w:r>
    </w:p>
    <w:p w14:paraId="19269101" w14:textId="2F81F966" w:rsidR="00AF181B" w:rsidRDefault="00AF181B" w:rsidP="00AF181B">
      <w:r w:rsidRPr="00AF181B">
        <w:rPr>
          <w:b/>
          <w:bCs/>
        </w:rPr>
        <w:t>3) Структурный метод разрешения конфликта:</w:t>
      </w:r>
      <w:r>
        <w:t xml:space="preserve"> </w:t>
      </w:r>
      <w:r>
        <w:t>Я бы выбрал метод перераспределения ресурсов. Это позволило бы устранить основную причину конфликта - отсутствие мотивации у рабочих к сверхурочной работе без дополнительной оплаты. Перераспределение ресурсов могло бы включать в себя:</w:t>
      </w:r>
    </w:p>
    <w:p w14:paraId="77959021" w14:textId="77777777" w:rsidR="00AF181B" w:rsidRDefault="00AF181B" w:rsidP="00AF181B">
      <w:pPr>
        <w:pStyle w:val="a8"/>
        <w:numPr>
          <w:ilvl w:val="0"/>
          <w:numId w:val="41"/>
        </w:numPr>
      </w:pPr>
      <w:r>
        <w:t>Установление справедливых расценок за сверхурочную работу.</w:t>
      </w:r>
    </w:p>
    <w:p w14:paraId="3FC727BE" w14:textId="77777777" w:rsidR="00AF181B" w:rsidRDefault="00AF181B" w:rsidP="00AF181B">
      <w:pPr>
        <w:pStyle w:val="a8"/>
        <w:numPr>
          <w:ilvl w:val="0"/>
          <w:numId w:val="41"/>
        </w:numPr>
      </w:pPr>
      <w:r>
        <w:t>Предоставление дополнительных льгот или бонусов за переработку.</w:t>
      </w:r>
    </w:p>
    <w:p w14:paraId="564C7146" w14:textId="28498B4F" w:rsidR="00AF181B" w:rsidRDefault="00AF181B" w:rsidP="00AF181B">
      <w:pPr>
        <w:pStyle w:val="a8"/>
        <w:numPr>
          <w:ilvl w:val="0"/>
          <w:numId w:val="41"/>
        </w:numPr>
      </w:pPr>
      <w:r>
        <w:t>Улучшение условий труда (например, предоставление специальных приспособлений для разгрузки).</w:t>
      </w:r>
    </w:p>
    <w:p w14:paraId="28721397" w14:textId="77777777" w:rsidR="00AF181B" w:rsidRDefault="00AF181B" w:rsidP="00AF181B">
      <w:pPr>
        <w:pStyle w:val="a8"/>
        <w:ind w:left="1429" w:firstLine="0"/>
      </w:pPr>
    </w:p>
    <w:p w14:paraId="6B7D0AC2" w14:textId="3B66630B" w:rsidR="00AF181B" w:rsidRPr="00AF181B" w:rsidRDefault="00AF181B" w:rsidP="00AF181B">
      <w:pPr>
        <w:rPr>
          <w:b/>
          <w:bCs/>
        </w:rPr>
      </w:pPr>
      <w:r w:rsidRPr="00AF181B">
        <w:rPr>
          <w:b/>
          <w:bCs/>
        </w:rPr>
        <w:lastRenderedPageBreak/>
        <w:t>4) Был ли конфликт разрешен?</w:t>
      </w:r>
    </w:p>
    <w:p w14:paraId="63FDA521" w14:textId="61F27902" w:rsidR="00AF181B" w:rsidRDefault="00AF181B" w:rsidP="00AF181B">
      <w:r>
        <w:t>Да, конфликт был разрешен, но не полностью. Заместитель директора нашел временное решение, оплатив разгрузку из фонда заведующего складом. Однако это не устранило первоначальных причин конфликта, таких как неорганизованная работа и отсутствие мотивации у рабочих.</w:t>
      </w:r>
    </w:p>
    <w:p w14:paraId="79C1C8E0" w14:textId="2E191DAA" w:rsidR="00AF181B" w:rsidRPr="00AF181B" w:rsidRDefault="00AF181B" w:rsidP="00AF181B">
      <w:pPr>
        <w:rPr>
          <w:b/>
          <w:bCs/>
        </w:rPr>
      </w:pPr>
      <w:r w:rsidRPr="00AF181B">
        <w:rPr>
          <w:b/>
          <w:bCs/>
        </w:rPr>
        <w:t>Последствия конфликта:</w:t>
      </w:r>
    </w:p>
    <w:p w14:paraId="1A443875" w14:textId="77777777" w:rsidR="00AF181B" w:rsidRDefault="00AF181B" w:rsidP="00AF181B">
      <w:r>
        <w:t>Функциональные:</w:t>
      </w:r>
    </w:p>
    <w:p w14:paraId="46369661" w14:textId="77777777" w:rsidR="00AF181B" w:rsidRDefault="00AF181B" w:rsidP="00AF181B">
      <w:pPr>
        <w:pStyle w:val="a8"/>
        <w:numPr>
          <w:ilvl w:val="0"/>
          <w:numId w:val="42"/>
        </w:numPr>
      </w:pPr>
      <w:r>
        <w:t>Улучшение условий труда для рабочих (предоставление специальных приспособлений для разгрузки).</w:t>
      </w:r>
    </w:p>
    <w:p w14:paraId="3733D1B8" w14:textId="77777777" w:rsidR="00AF181B" w:rsidRDefault="00AF181B" w:rsidP="00AF181B">
      <w:pPr>
        <w:pStyle w:val="a8"/>
        <w:numPr>
          <w:ilvl w:val="0"/>
          <w:numId w:val="42"/>
        </w:numPr>
      </w:pPr>
      <w:r>
        <w:t>Повышение эффективности работы за счет устранения простоев.</w:t>
      </w:r>
    </w:p>
    <w:p w14:paraId="5A014873" w14:textId="77777777" w:rsidR="00AF181B" w:rsidRDefault="00AF181B" w:rsidP="00AF181B">
      <w:proofErr w:type="spellStart"/>
      <w:r>
        <w:t>Дисфункциональные</w:t>
      </w:r>
      <w:proofErr w:type="spellEnd"/>
      <w:r>
        <w:t>:</w:t>
      </w:r>
    </w:p>
    <w:p w14:paraId="7E453DFD" w14:textId="77777777" w:rsidR="00AF181B" w:rsidRDefault="00AF181B" w:rsidP="00AF181B">
      <w:pPr>
        <w:pStyle w:val="a8"/>
        <w:numPr>
          <w:ilvl w:val="0"/>
          <w:numId w:val="43"/>
        </w:numPr>
      </w:pPr>
      <w:r>
        <w:t>Потеря квалифицированных кадров (увольнение пяти человек).</w:t>
      </w:r>
    </w:p>
    <w:p w14:paraId="4168076D" w14:textId="77777777" w:rsidR="00AF181B" w:rsidRDefault="00AF181B" w:rsidP="00AF181B">
      <w:pPr>
        <w:pStyle w:val="a8"/>
        <w:numPr>
          <w:ilvl w:val="0"/>
          <w:numId w:val="43"/>
        </w:numPr>
      </w:pPr>
      <w:r>
        <w:t>Ухудшение морального климата в коллективе.</w:t>
      </w:r>
    </w:p>
    <w:p w14:paraId="1D2A39E2" w14:textId="3DC9F739" w:rsidR="00AF181B" w:rsidRDefault="00AF181B" w:rsidP="00AF181B">
      <w:pPr>
        <w:pStyle w:val="a8"/>
        <w:numPr>
          <w:ilvl w:val="0"/>
          <w:numId w:val="43"/>
        </w:numPr>
      </w:pPr>
      <w:r>
        <w:t>Финансовые потери предприятия (затраты на оплату сверхурочных, бракованная продукция).</w:t>
      </w:r>
    </w:p>
    <w:p w14:paraId="081E0D0B" w14:textId="77777777" w:rsidR="00AF181B" w:rsidRDefault="00AF181B">
      <w:pPr>
        <w:spacing w:after="160" w:line="259" w:lineRule="auto"/>
        <w:ind w:firstLine="0"/>
        <w:jc w:val="left"/>
      </w:pPr>
      <w:r>
        <w:br w:type="page"/>
      </w:r>
    </w:p>
    <w:p w14:paraId="25E0D7F7" w14:textId="79777DFB" w:rsidR="00AF181B" w:rsidRDefault="00AF181B" w:rsidP="00AF181B">
      <w:pPr>
        <w:pStyle w:val="1"/>
      </w:pPr>
      <w:r>
        <w:lastRenderedPageBreak/>
        <w:t>КОНТРОЛЬНЫЕ ВОПРОСЫ</w:t>
      </w:r>
    </w:p>
    <w:p w14:paraId="6C0AFC00" w14:textId="43CBABBC" w:rsidR="00AF181B" w:rsidRPr="00AF181B" w:rsidRDefault="00AF181B" w:rsidP="00AF181B">
      <w:pPr>
        <w:rPr>
          <w:b/>
          <w:bCs/>
        </w:rPr>
      </w:pPr>
      <w:r w:rsidRPr="00AF181B">
        <w:rPr>
          <w:b/>
          <w:bCs/>
        </w:rPr>
        <w:t>1) Виды конфликта</w:t>
      </w:r>
    </w:p>
    <w:p w14:paraId="4FD00BC7" w14:textId="20AC19D1" w:rsidR="00AF181B" w:rsidRDefault="00AF181B" w:rsidP="00AF181B">
      <w:r>
        <w:t>По масштабу:</w:t>
      </w:r>
    </w:p>
    <w:p w14:paraId="7B60ADD3" w14:textId="77777777" w:rsidR="00AF181B" w:rsidRDefault="00AF181B" w:rsidP="00AF181B">
      <w:pPr>
        <w:pStyle w:val="a8"/>
        <w:numPr>
          <w:ilvl w:val="0"/>
          <w:numId w:val="44"/>
        </w:numPr>
      </w:pPr>
      <w:r>
        <w:t>Внутриличностный: Конфликт внутри одного человека, когда его потребности, ценности или желания вступают в противоречие друг с другом.</w:t>
      </w:r>
    </w:p>
    <w:p w14:paraId="46F9845E" w14:textId="77777777" w:rsidR="00AF181B" w:rsidRDefault="00AF181B" w:rsidP="00AF181B">
      <w:pPr>
        <w:pStyle w:val="a8"/>
        <w:numPr>
          <w:ilvl w:val="0"/>
          <w:numId w:val="44"/>
        </w:numPr>
      </w:pPr>
      <w:r>
        <w:t>Межличностный: Конфликт между двумя или более людьми, когда их цели, интересы или ценности сталкиваются.</w:t>
      </w:r>
    </w:p>
    <w:p w14:paraId="6D57E8C8" w14:textId="77777777" w:rsidR="00AF181B" w:rsidRDefault="00AF181B" w:rsidP="00AF181B">
      <w:pPr>
        <w:pStyle w:val="a8"/>
        <w:numPr>
          <w:ilvl w:val="0"/>
          <w:numId w:val="44"/>
        </w:numPr>
      </w:pPr>
      <w:r>
        <w:t>Внутригрупповой: Конфликт внутри группы, когда члены группы имеют разные цели, ценности или интересы.</w:t>
      </w:r>
    </w:p>
    <w:p w14:paraId="608A2A4E" w14:textId="056721F9" w:rsidR="00AF181B" w:rsidRDefault="00AF181B" w:rsidP="00AF181B">
      <w:pPr>
        <w:pStyle w:val="a8"/>
        <w:numPr>
          <w:ilvl w:val="0"/>
          <w:numId w:val="44"/>
        </w:numPr>
      </w:pPr>
      <w:r>
        <w:t>Межгрупповой: Конфликт между двумя или более группами, когда их цели, интересы или ценности сталкиваются.</w:t>
      </w:r>
    </w:p>
    <w:p w14:paraId="608F0607" w14:textId="77777777" w:rsidR="00AF181B" w:rsidRDefault="00AF181B" w:rsidP="00AF181B">
      <w:pPr>
        <w:pStyle w:val="a8"/>
        <w:ind w:left="1429" w:firstLine="0"/>
      </w:pPr>
    </w:p>
    <w:p w14:paraId="3BA32443" w14:textId="11F5E3CE" w:rsidR="00AF181B" w:rsidRDefault="00AF181B" w:rsidP="00AF181B">
      <w:r>
        <w:t>По содержанию:</w:t>
      </w:r>
    </w:p>
    <w:p w14:paraId="7CB2E6A4" w14:textId="77777777" w:rsidR="00AF181B" w:rsidRDefault="00AF181B" w:rsidP="00AF181B">
      <w:pPr>
        <w:pStyle w:val="a8"/>
        <w:numPr>
          <w:ilvl w:val="0"/>
          <w:numId w:val="45"/>
        </w:numPr>
      </w:pPr>
      <w:r>
        <w:t>Реалистический: Конфликт, вызванный реальным столкновением интересов, когда одна сторона может достичь своих целей только за счет ущерба другой стороне.</w:t>
      </w:r>
    </w:p>
    <w:p w14:paraId="76472CA4" w14:textId="2130FDC6" w:rsidR="00AF181B" w:rsidRDefault="00AF181B" w:rsidP="00AF181B">
      <w:pPr>
        <w:pStyle w:val="a8"/>
        <w:numPr>
          <w:ilvl w:val="0"/>
          <w:numId w:val="45"/>
        </w:numPr>
      </w:pPr>
      <w:r>
        <w:t>Нереалистический: Конфликт, вызванный несовместимостью восприятий, ценностей или целей, когда одна сторона воспринимает угрозу своим интересам, даже если такой угрозы на самом деле нет.</w:t>
      </w:r>
    </w:p>
    <w:p w14:paraId="6F8467A6" w14:textId="77777777" w:rsidR="00AF181B" w:rsidRDefault="00AF181B" w:rsidP="00AF181B">
      <w:pPr>
        <w:pStyle w:val="a8"/>
        <w:ind w:left="1429" w:firstLine="0"/>
      </w:pPr>
    </w:p>
    <w:p w14:paraId="49B8B520" w14:textId="45893986" w:rsidR="00AF181B" w:rsidRDefault="00AF181B" w:rsidP="00AF181B">
      <w:r>
        <w:t>По стилю:</w:t>
      </w:r>
    </w:p>
    <w:p w14:paraId="4E0971C7" w14:textId="77777777" w:rsidR="00AF181B" w:rsidRDefault="00AF181B" w:rsidP="00AF181B">
      <w:pPr>
        <w:pStyle w:val="a8"/>
        <w:numPr>
          <w:ilvl w:val="0"/>
          <w:numId w:val="46"/>
        </w:numPr>
      </w:pPr>
      <w:r>
        <w:t>Конструктивный: Конфликт, который ведется с целью разрешения проблемы и улучшения отношений между сторонами.</w:t>
      </w:r>
    </w:p>
    <w:p w14:paraId="5B5EC15F" w14:textId="62A74627" w:rsidR="00AF181B" w:rsidRDefault="00AF181B" w:rsidP="00AF181B">
      <w:pPr>
        <w:pStyle w:val="a8"/>
        <w:numPr>
          <w:ilvl w:val="0"/>
          <w:numId w:val="46"/>
        </w:numPr>
      </w:pPr>
      <w:r>
        <w:t>Деструктивный: Конфликт, который ведется с целью причинения вреда другой стороне или сохранения существующего дисбаланса власти.</w:t>
      </w:r>
    </w:p>
    <w:p w14:paraId="41107658" w14:textId="503047B9" w:rsidR="00AF181B" w:rsidRDefault="00AF181B" w:rsidP="00AF181B">
      <w:pPr>
        <w:spacing w:after="160" w:line="259" w:lineRule="auto"/>
        <w:ind w:firstLine="0"/>
        <w:jc w:val="left"/>
      </w:pPr>
      <w:r>
        <w:br w:type="page"/>
      </w:r>
    </w:p>
    <w:p w14:paraId="2E81828B" w14:textId="1401AC3D" w:rsidR="00AF181B" w:rsidRDefault="00AF181B" w:rsidP="00AF181B">
      <w:pPr>
        <w:rPr>
          <w:b/>
          <w:bCs/>
        </w:rPr>
      </w:pPr>
      <w:r w:rsidRPr="00AF181B">
        <w:rPr>
          <w:b/>
          <w:bCs/>
        </w:rPr>
        <w:lastRenderedPageBreak/>
        <w:t>2) Последствия конфликта</w:t>
      </w:r>
    </w:p>
    <w:p w14:paraId="1F395C2E" w14:textId="77777777" w:rsidR="00AF181B" w:rsidRPr="00AF181B" w:rsidRDefault="00AF181B" w:rsidP="00AF181B">
      <w:pPr>
        <w:rPr>
          <w:b/>
          <w:bCs/>
        </w:rPr>
      </w:pPr>
    </w:p>
    <w:p w14:paraId="1382AC0C" w14:textId="76921724" w:rsidR="00AF181B" w:rsidRDefault="00AF181B" w:rsidP="00AF181B">
      <w:r>
        <w:t>Функциональные:</w:t>
      </w:r>
    </w:p>
    <w:p w14:paraId="170F1131" w14:textId="77777777" w:rsidR="00AF181B" w:rsidRDefault="00AF181B" w:rsidP="00AF181B">
      <w:pPr>
        <w:pStyle w:val="a8"/>
        <w:numPr>
          <w:ilvl w:val="0"/>
          <w:numId w:val="47"/>
        </w:numPr>
      </w:pPr>
      <w:r>
        <w:t>Повышение эффективности работы за счет выявления и решения проблем.</w:t>
      </w:r>
    </w:p>
    <w:p w14:paraId="38134D8F" w14:textId="77777777" w:rsidR="00AF181B" w:rsidRDefault="00AF181B" w:rsidP="00AF181B">
      <w:pPr>
        <w:pStyle w:val="a8"/>
        <w:numPr>
          <w:ilvl w:val="0"/>
          <w:numId w:val="47"/>
        </w:numPr>
      </w:pPr>
      <w:r>
        <w:t>Улучшение коммуникации и отношений между сторонами.</w:t>
      </w:r>
    </w:p>
    <w:p w14:paraId="579328BC" w14:textId="6C8FDD53" w:rsidR="00AF181B" w:rsidRDefault="00AF181B" w:rsidP="00AF181B">
      <w:pPr>
        <w:pStyle w:val="a8"/>
        <w:numPr>
          <w:ilvl w:val="0"/>
          <w:numId w:val="47"/>
        </w:numPr>
      </w:pPr>
      <w:r>
        <w:t>Стимулирование творчества и инноваций.</w:t>
      </w:r>
    </w:p>
    <w:p w14:paraId="662AB262" w14:textId="77777777" w:rsidR="00AF181B" w:rsidRDefault="00AF181B" w:rsidP="00AF181B">
      <w:pPr>
        <w:pStyle w:val="a8"/>
        <w:ind w:left="1429" w:firstLine="0"/>
      </w:pPr>
    </w:p>
    <w:p w14:paraId="51B2C692" w14:textId="0F0A55E9" w:rsidR="00AF181B" w:rsidRDefault="00AF181B" w:rsidP="00AF181B">
      <w:proofErr w:type="spellStart"/>
      <w:r>
        <w:t>Дисфункциональные</w:t>
      </w:r>
      <w:proofErr w:type="spellEnd"/>
      <w:r>
        <w:t>:</w:t>
      </w:r>
    </w:p>
    <w:p w14:paraId="5278BE75" w14:textId="77777777" w:rsidR="00AF181B" w:rsidRDefault="00AF181B" w:rsidP="00AF181B">
      <w:pPr>
        <w:pStyle w:val="a8"/>
        <w:numPr>
          <w:ilvl w:val="0"/>
          <w:numId w:val="48"/>
        </w:numPr>
      </w:pPr>
      <w:r>
        <w:t>Ухудшение морального климата в коллективе.</w:t>
      </w:r>
    </w:p>
    <w:p w14:paraId="7D2F6C29" w14:textId="77777777" w:rsidR="00AF181B" w:rsidRDefault="00AF181B" w:rsidP="00AF181B">
      <w:pPr>
        <w:pStyle w:val="a8"/>
        <w:numPr>
          <w:ilvl w:val="0"/>
          <w:numId w:val="48"/>
        </w:numPr>
      </w:pPr>
      <w:r>
        <w:t>Снижение производительности труда.</w:t>
      </w:r>
    </w:p>
    <w:p w14:paraId="1F55630C" w14:textId="77777777" w:rsidR="00AF181B" w:rsidRDefault="00AF181B" w:rsidP="00AF181B">
      <w:pPr>
        <w:pStyle w:val="a8"/>
        <w:numPr>
          <w:ilvl w:val="0"/>
          <w:numId w:val="48"/>
        </w:numPr>
      </w:pPr>
      <w:r>
        <w:t>Потеря квалифицированных кадров.</w:t>
      </w:r>
    </w:p>
    <w:p w14:paraId="29C58A78" w14:textId="790575E0" w:rsidR="00AF181B" w:rsidRDefault="00AF181B" w:rsidP="00AF181B">
      <w:pPr>
        <w:pStyle w:val="a8"/>
        <w:numPr>
          <w:ilvl w:val="0"/>
          <w:numId w:val="48"/>
        </w:numPr>
      </w:pPr>
      <w:r>
        <w:t>Финансовые потери предприятия.</w:t>
      </w:r>
    </w:p>
    <w:p w14:paraId="61881DAA" w14:textId="77777777" w:rsidR="00AF181B" w:rsidRDefault="00AF181B" w:rsidP="00AF181B"/>
    <w:p w14:paraId="1E553841" w14:textId="275E5F34" w:rsidR="00AF181B" w:rsidRPr="00AF181B" w:rsidRDefault="00AF181B" w:rsidP="00AF181B">
      <w:pPr>
        <w:rPr>
          <w:b/>
          <w:bCs/>
        </w:rPr>
      </w:pPr>
      <w:r w:rsidRPr="00AF181B">
        <w:rPr>
          <w:b/>
          <w:bCs/>
        </w:rPr>
        <w:t>3) Модель конфликтной ситуации</w:t>
      </w:r>
    </w:p>
    <w:p w14:paraId="4BB6D816" w14:textId="6A7724CE" w:rsidR="00AF181B" w:rsidRDefault="00AF181B" w:rsidP="00AF181B">
      <w:r>
        <w:t>Модель конфликтной ситуации включает в себя следующие элементы:</w:t>
      </w:r>
    </w:p>
    <w:p w14:paraId="408C9A9C" w14:textId="77777777" w:rsidR="00AF181B" w:rsidRDefault="00AF181B" w:rsidP="00AF181B">
      <w:pPr>
        <w:pStyle w:val="a8"/>
        <w:numPr>
          <w:ilvl w:val="0"/>
          <w:numId w:val="49"/>
        </w:numPr>
      </w:pPr>
      <w:r>
        <w:t>Стороны конфликта: Люди или группы, между которыми возник конфликт.</w:t>
      </w:r>
    </w:p>
    <w:p w14:paraId="6D142B9C" w14:textId="77777777" w:rsidR="00AF181B" w:rsidRDefault="00AF181B" w:rsidP="00AF181B">
      <w:pPr>
        <w:pStyle w:val="a8"/>
        <w:numPr>
          <w:ilvl w:val="0"/>
          <w:numId w:val="49"/>
        </w:numPr>
      </w:pPr>
      <w:r>
        <w:t>Предмет конфликта: Объект, ценность или цель, из-за которой возник конфликт.</w:t>
      </w:r>
    </w:p>
    <w:p w14:paraId="39D9F0D0" w14:textId="77777777" w:rsidR="00AF181B" w:rsidRDefault="00AF181B" w:rsidP="00AF181B">
      <w:pPr>
        <w:pStyle w:val="a8"/>
        <w:numPr>
          <w:ilvl w:val="0"/>
          <w:numId w:val="49"/>
        </w:numPr>
      </w:pPr>
      <w:r>
        <w:t>Интересы сторон: Потребности, желания или цели, которые стороны пытаются удовлетворить в конфликте.</w:t>
      </w:r>
    </w:p>
    <w:p w14:paraId="78F84030" w14:textId="77777777" w:rsidR="00AF181B" w:rsidRDefault="00AF181B" w:rsidP="00AF181B">
      <w:pPr>
        <w:pStyle w:val="a8"/>
        <w:numPr>
          <w:ilvl w:val="0"/>
          <w:numId w:val="49"/>
        </w:numPr>
      </w:pPr>
      <w:r>
        <w:t>Восприятие сторон</w:t>
      </w:r>
      <w:proofErr w:type="gramStart"/>
      <w:r>
        <w:t>: То</w:t>
      </w:r>
      <w:proofErr w:type="gramEnd"/>
      <w:r>
        <w:t>, как стороны воспринимают друг друга, предмет конфликта и свои собственные интересы.</w:t>
      </w:r>
    </w:p>
    <w:p w14:paraId="66C36F77" w14:textId="77777777" w:rsidR="00AF181B" w:rsidRDefault="00AF181B" w:rsidP="00AF181B">
      <w:pPr>
        <w:pStyle w:val="a8"/>
        <w:numPr>
          <w:ilvl w:val="0"/>
          <w:numId w:val="49"/>
        </w:numPr>
      </w:pPr>
      <w:r>
        <w:t>Поведение сторон: Действия, которые стороны предпринимают в конфликте, такие как переговоры, сотрудничество или агрессия.</w:t>
      </w:r>
    </w:p>
    <w:p w14:paraId="72981626" w14:textId="77777777" w:rsidR="00AF181B" w:rsidRDefault="00AF181B" w:rsidP="00AF181B">
      <w:pPr>
        <w:pStyle w:val="a8"/>
        <w:numPr>
          <w:ilvl w:val="0"/>
          <w:numId w:val="49"/>
        </w:numPr>
      </w:pPr>
      <w:r>
        <w:t>Контекст конфликта: Обстановка, в которой происходит конфликт, включая культурные, социальные и организационные факторы.</w:t>
      </w:r>
    </w:p>
    <w:p w14:paraId="4F969B8D" w14:textId="77777777" w:rsidR="00AF181B" w:rsidRDefault="00AF181B" w:rsidP="00AF181B">
      <w:pPr>
        <w:pStyle w:val="a8"/>
        <w:numPr>
          <w:ilvl w:val="0"/>
          <w:numId w:val="49"/>
        </w:numPr>
      </w:pPr>
      <w:r>
        <w:lastRenderedPageBreak/>
        <w:t>Подробное описание элементов модели конфликтной ситуации:</w:t>
      </w:r>
    </w:p>
    <w:p w14:paraId="5FDA51DA" w14:textId="77777777" w:rsidR="00AF181B" w:rsidRDefault="00AF181B" w:rsidP="00AF181B"/>
    <w:p w14:paraId="1F718811" w14:textId="07E6EBC4" w:rsidR="00AF181B" w:rsidRPr="00AF181B" w:rsidRDefault="00AF181B" w:rsidP="00AF181B">
      <w:pPr>
        <w:rPr>
          <w:b/>
          <w:bCs/>
        </w:rPr>
      </w:pPr>
      <w:r w:rsidRPr="00AF181B">
        <w:rPr>
          <w:b/>
          <w:bCs/>
        </w:rPr>
        <w:t>Стороны конфликта:</w:t>
      </w:r>
    </w:p>
    <w:p w14:paraId="617DC300" w14:textId="77777777" w:rsidR="00AF181B" w:rsidRDefault="00AF181B" w:rsidP="00AF181B">
      <w:pPr>
        <w:pStyle w:val="a8"/>
        <w:numPr>
          <w:ilvl w:val="0"/>
          <w:numId w:val="50"/>
        </w:numPr>
      </w:pPr>
      <w:r>
        <w:t>Сторонами конфликта могут быть отдельные лица, группы, организации или даже страны. Важно определить, кто является основными участниками конфликта и каковы их роли и интересы.</w:t>
      </w:r>
    </w:p>
    <w:p w14:paraId="30AEB423" w14:textId="77777777" w:rsidR="00AF181B" w:rsidRDefault="00AF181B" w:rsidP="00AF181B"/>
    <w:p w14:paraId="1F0F53E0" w14:textId="24951F85" w:rsidR="00AF181B" w:rsidRPr="00AF181B" w:rsidRDefault="00AF181B" w:rsidP="00AF181B">
      <w:pPr>
        <w:rPr>
          <w:b/>
          <w:bCs/>
        </w:rPr>
      </w:pPr>
      <w:r w:rsidRPr="00AF181B">
        <w:rPr>
          <w:b/>
          <w:bCs/>
        </w:rPr>
        <w:t>Предмет конфликта:</w:t>
      </w:r>
    </w:p>
    <w:p w14:paraId="2A1170B9" w14:textId="77777777" w:rsidR="00AF181B" w:rsidRDefault="00AF181B" w:rsidP="00AF181B">
      <w:pPr>
        <w:pStyle w:val="a8"/>
        <w:numPr>
          <w:ilvl w:val="0"/>
          <w:numId w:val="50"/>
        </w:numPr>
      </w:pPr>
      <w:r>
        <w:t>Предмет конфликта может быть материальным (например, ресурсы, территория) или нематериальным (например, власть, статус, идеи). Понимание предмета конфликта имеет решающее значение для разработки эффективных стратегий разрешения.</w:t>
      </w:r>
    </w:p>
    <w:p w14:paraId="7A1E3375" w14:textId="77777777" w:rsidR="00AF181B" w:rsidRDefault="00AF181B" w:rsidP="00AF181B"/>
    <w:p w14:paraId="37D50430" w14:textId="2B6A358D" w:rsidR="00AF181B" w:rsidRDefault="00AF181B" w:rsidP="00AF181B">
      <w:r w:rsidRPr="00AF181B">
        <w:rPr>
          <w:b/>
          <w:bCs/>
        </w:rPr>
        <w:t>Интересы сторон</w:t>
      </w:r>
      <w:r>
        <w:t>:</w:t>
      </w:r>
    </w:p>
    <w:p w14:paraId="020E807B" w14:textId="77777777" w:rsidR="00AF181B" w:rsidRDefault="00AF181B" w:rsidP="00AF181B">
      <w:pPr>
        <w:pStyle w:val="a8"/>
        <w:numPr>
          <w:ilvl w:val="0"/>
          <w:numId w:val="50"/>
        </w:numPr>
      </w:pPr>
      <w:r>
        <w:t xml:space="preserve">Интересы сторон </w:t>
      </w:r>
      <w:proofErr w:type="gramStart"/>
      <w:r>
        <w:t>- это</w:t>
      </w:r>
      <w:proofErr w:type="gramEnd"/>
      <w:r>
        <w:t xml:space="preserve"> их потребности, желания или цели, которые они пытаются удовлетворить в конфликте. Интересы могут быть явными (открыто выраженными) или скрытыми (скрытыми).</w:t>
      </w:r>
    </w:p>
    <w:p w14:paraId="01639666" w14:textId="77777777" w:rsidR="00AF181B" w:rsidRDefault="00AF181B" w:rsidP="00AF181B"/>
    <w:p w14:paraId="242F4A3B" w14:textId="01EAE545" w:rsidR="00AF181B" w:rsidRPr="00AF181B" w:rsidRDefault="00AF181B" w:rsidP="00AF181B">
      <w:pPr>
        <w:rPr>
          <w:b/>
          <w:bCs/>
        </w:rPr>
      </w:pPr>
      <w:r w:rsidRPr="00AF181B">
        <w:rPr>
          <w:b/>
          <w:bCs/>
        </w:rPr>
        <w:t>Восприятие сторон:</w:t>
      </w:r>
    </w:p>
    <w:p w14:paraId="453F7D65" w14:textId="77777777" w:rsidR="00AF181B" w:rsidRDefault="00AF181B" w:rsidP="00AF181B">
      <w:pPr>
        <w:pStyle w:val="a8"/>
        <w:numPr>
          <w:ilvl w:val="0"/>
          <w:numId w:val="50"/>
        </w:numPr>
      </w:pPr>
      <w:r>
        <w:t xml:space="preserve">Восприятие сторон друг друга, предмета конфликта и своих собственных интересов играет важную роль в эскалации или </w:t>
      </w:r>
      <w:proofErr w:type="spellStart"/>
      <w:r>
        <w:t>деэскалации</w:t>
      </w:r>
      <w:proofErr w:type="spellEnd"/>
      <w:r>
        <w:t xml:space="preserve"> конфликта. Восприятие может быть искажено предрассудками, стереотипами или эмоциями.</w:t>
      </w:r>
    </w:p>
    <w:p w14:paraId="2FBA5BDE" w14:textId="0966E4A6" w:rsidR="00AF181B" w:rsidRDefault="00AF181B">
      <w:pPr>
        <w:spacing w:after="160" w:line="259" w:lineRule="auto"/>
        <w:ind w:firstLine="0"/>
        <w:jc w:val="left"/>
      </w:pPr>
      <w:r>
        <w:br w:type="page"/>
      </w:r>
    </w:p>
    <w:p w14:paraId="4B5E68E7" w14:textId="77777777" w:rsidR="00AF181B" w:rsidRPr="00AF181B" w:rsidRDefault="00AF181B" w:rsidP="00AF181B">
      <w:pPr>
        <w:rPr>
          <w:b/>
          <w:bCs/>
        </w:rPr>
      </w:pPr>
    </w:p>
    <w:p w14:paraId="432050C2" w14:textId="7FEB5362" w:rsidR="00AF181B" w:rsidRPr="00AF181B" w:rsidRDefault="00AF181B" w:rsidP="00AF181B">
      <w:pPr>
        <w:rPr>
          <w:b/>
          <w:bCs/>
        </w:rPr>
      </w:pPr>
      <w:r w:rsidRPr="00AF181B">
        <w:rPr>
          <w:b/>
          <w:bCs/>
        </w:rPr>
        <w:t>Поведение сторон:</w:t>
      </w:r>
    </w:p>
    <w:p w14:paraId="49C70D19" w14:textId="77777777" w:rsidR="00AF181B" w:rsidRDefault="00AF181B" w:rsidP="00AF181B">
      <w:pPr>
        <w:pStyle w:val="a8"/>
        <w:numPr>
          <w:ilvl w:val="0"/>
          <w:numId w:val="50"/>
        </w:numPr>
      </w:pPr>
      <w:r>
        <w:t>Поведение сторон в конфликте может варьироваться от сотрудничества до агрессии. Понимание того, как стороны ведут себя, может помочь предсказать и управлять конфликтом.</w:t>
      </w:r>
    </w:p>
    <w:p w14:paraId="744E6420" w14:textId="77777777" w:rsidR="00AF181B" w:rsidRDefault="00AF181B" w:rsidP="00AF181B"/>
    <w:p w14:paraId="61B89EAD" w14:textId="28DEE0E8" w:rsidR="00AF181B" w:rsidRPr="00AF181B" w:rsidRDefault="00AF181B" w:rsidP="00AF181B">
      <w:pPr>
        <w:rPr>
          <w:b/>
          <w:bCs/>
        </w:rPr>
      </w:pPr>
      <w:r w:rsidRPr="00AF181B">
        <w:rPr>
          <w:b/>
          <w:bCs/>
        </w:rPr>
        <w:t>Контекст конфликта:</w:t>
      </w:r>
    </w:p>
    <w:p w14:paraId="7828EE08" w14:textId="02AC366E" w:rsidR="00AF181B" w:rsidRPr="00AF181B" w:rsidRDefault="00AF181B" w:rsidP="00AF181B">
      <w:pPr>
        <w:pStyle w:val="a8"/>
        <w:numPr>
          <w:ilvl w:val="0"/>
          <w:numId w:val="50"/>
        </w:numPr>
      </w:pPr>
      <w:r>
        <w:t>Контекст конфликта включает в себя культурные, социальные и организационные факторы, которые могут влиять на его динамику. Например, в культурах с высоким уровнем индивидуализма конфликты часто рассматриваются как возможность для личного роста, в то время как в культурах с высоким уровнем коллективизма конфликты могут восприниматься как угроза гармонии группы.</w:t>
      </w:r>
    </w:p>
    <w:sectPr w:rsidR="00AF181B" w:rsidRPr="00AF1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B02"/>
    <w:multiLevelType w:val="hybridMultilevel"/>
    <w:tmpl w:val="1616A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52851"/>
    <w:multiLevelType w:val="hybridMultilevel"/>
    <w:tmpl w:val="7C043A9A"/>
    <w:lvl w:ilvl="0" w:tplc="AFD87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B25E6"/>
    <w:multiLevelType w:val="hybridMultilevel"/>
    <w:tmpl w:val="BEEE547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5E35CC"/>
    <w:multiLevelType w:val="hybridMultilevel"/>
    <w:tmpl w:val="0E6A4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A636B"/>
    <w:multiLevelType w:val="hybridMultilevel"/>
    <w:tmpl w:val="71B6E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EA262C"/>
    <w:multiLevelType w:val="hybridMultilevel"/>
    <w:tmpl w:val="4572B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3D0881"/>
    <w:multiLevelType w:val="hybridMultilevel"/>
    <w:tmpl w:val="F1840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B04B8"/>
    <w:multiLevelType w:val="hybridMultilevel"/>
    <w:tmpl w:val="443061F8"/>
    <w:lvl w:ilvl="0" w:tplc="BECE9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9306C7"/>
    <w:multiLevelType w:val="hybridMultilevel"/>
    <w:tmpl w:val="761ED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AA441D"/>
    <w:multiLevelType w:val="hybridMultilevel"/>
    <w:tmpl w:val="95A8FB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7361E77"/>
    <w:multiLevelType w:val="hybridMultilevel"/>
    <w:tmpl w:val="FDBCD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E84B23"/>
    <w:multiLevelType w:val="hybridMultilevel"/>
    <w:tmpl w:val="90A0E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45AEE"/>
    <w:multiLevelType w:val="hybridMultilevel"/>
    <w:tmpl w:val="9A5C6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D1E4C5B"/>
    <w:multiLevelType w:val="hybridMultilevel"/>
    <w:tmpl w:val="3C5276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D5D4204"/>
    <w:multiLevelType w:val="hybridMultilevel"/>
    <w:tmpl w:val="AC7C88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186493F"/>
    <w:multiLevelType w:val="hybridMultilevel"/>
    <w:tmpl w:val="414EA532"/>
    <w:lvl w:ilvl="0" w:tplc="14AEBB7E">
      <w:start w:val="1"/>
      <w:numFmt w:val="decimal"/>
      <w:lvlText w:val="%1."/>
      <w:lvlJc w:val="left"/>
      <w:pPr>
        <w:ind w:left="1296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62C2769"/>
    <w:multiLevelType w:val="hybridMultilevel"/>
    <w:tmpl w:val="29809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81D50"/>
    <w:multiLevelType w:val="hybridMultilevel"/>
    <w:tmpl w:val="93326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635B81"/>
    <w:multiLevelType w:val="hybridMultilevel"/>
    <w:tmpl w:val="41CC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04BA4"/>
    <w:multiLevelType w:val="hybridMultilevel"/>
    <w:tmpl w:val="26B8BB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23E352B"/>
    <w:multiLevelType w:val="hybridMultilevel"/>
    <w:tmpl w:val="C172A4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5640763"/>
    <w:multiLevelType w:val="hybridMultilevel"/>
    <w:tmpl w:val="0980D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44570E"/>
    <w:multiLevelType w:val="hybridMultilevel"/>
    <w:tmpl w:val="F75C0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70495C"/>
    <w:multiLevelType w:val="hybridMultilevel"/>
    <w:tmpl w:val="3F74A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E66085"/>
    <w:multiLevelType w:val="hybridMultilevel"/>
    <w:tmpl w:val="4572A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2105DF"/>
    <w:multiLevelType w:val="hybridMultilevel"/>
    <w:tmpl w:val="7C043A9A"/>
    <w:lvl w:ilvl="0" w:tplc="AFD87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ED6011"/>
    <w:multiLevelType w:val="hybridMultilevel"/>
    <w:tmpl w:val="87D80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CB3BF2"/>
    <w:multiLevelType w:val="hybridMultilevel"/>
    <w:tmpl w:val="2F1CA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FB76223"/>
    <w:multiLevelType w:val="hybridMultilevel"/>
    <w:tmpl w:val="4C70F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C0B52"/>
    <w:multiLevelType w:val="hybridMultilevel"/>
    <w:tmpl w:val="35D6A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D8D46F7"/>
    <w:multiLevelType w:val="hybridMultilevel"/>
    <w:tmpl w:val="60948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382995"/>
    <w:multiLevelType w:val="hybridMultilevel"/>
    <w:tmpl w:val="BEEE54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0B5E2E"/>
    <w:multiLevelType w:val="hybridMultilevel"/>
    <w:tmpl w:val="9E86ED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23634C"/>
    <w:multiLevelType w:val="hybridMultilevel"/>
    <w:tmpl w:val="548AC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BB02AC"/>
    <w:multiLevelType w:val="hybridMultilevel"/>
    <w:tmpl w:val="49E40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506E9A"/>
    <w:multiLevelType w:val="hybridMultilevel"/>
    <w:tmpl w:val="A8E4D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D16D1"/>
    <w:multiLevelType w:val="hybridMultilevel"/>
    <w:tmpl w:val="F168E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60D4430"/>
    <w:multiLevelType w:val="hybridMultilevel"/>
    <w:tmpl w:val="39643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4D0DF9"/>
    <w:multiLevelType w:val="hybridMultilevel"/>
    <w:tmpl w:val="6ECC0A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92215FA"/>
    <w:multiLevelType w:val="hybridMultilevel"/>
    <w:tmpl w:val="7CB80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9343E3F"/>
    <w:multiLevelType w:val="hybridMultilevel"/>
    <w:tmpl w:val="67524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E54DE0"/>
    <w:multiLevelType w:val="hybridMultilevel"/>
    <w:tmpl w:val="BA12F7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9E661D1"/>
    <w:multiLevelType w:val="hybridMultilevel"/>
    <w:tmpl w:val="95E87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00F3174"/>
    <w:multiLevelType w:val="hybridMultilevel"/>
    <w:tmpl w:val="EFE83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22375FA"/>
    <w:multiLevelType w:val="hybridMultilevel"/>
    <w:tmpl w:val="A8123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873E91"/>
    <w:multiLevelType w:val="hybridMultilevel"/>
    <w:tmpl w:val="126C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7CA6481"/>
    <w:multiLevelType w:val="hybridMultilevel"/>
    <w:tmpl w:val="0816A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9D65A63"/>
    <w:multiLevelType w:val="hybridMultilevel"/>
    <w:tmpl w:val="848450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AA02CF0"/>
    <w:multiLevelType w:val="hybridMultilevel"/>
    <w:tmpl w:val="9FDA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082781"/>
    <w:multiLevelType w:val="hybridMultilevel"/>
    <w:tmpl w:val="65B2B9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1"/>
  </w:num>
  <w:num w:numId="3">
    <w:abstractNumId w:val="2"/>
  </w:num>
  <w:num w:numId="4">
    <w:abstractNumId w:val="4"/>
  </w:num>
  <w:num w:numId="5">
    <w:abstractNumId w:val="44"/>
  </w:num>
  <w:num w:numId="6">
    <w:abstractNumId w:val="0"/>
  </w:num>
  <w:num w:numId="7">
    <w:abstractNumId w:val="39"/>
  </w:num>
  <w:num w:numId="8">
    <w:abstractNumId w:val="7"/>
  </w:num>
  <w:num w:numId="9">
    <w:abstractNumId w:val="41"/>
  </w:num>
  <w:num w:numId="10">
    <w:abstractNumId w:val="20"/>
  </w:num>
  <w:num w:numId="11">
    <w:abstractNumId w:val="15"/>
  </w:num>
  <w:num w:numId="12">
    <w:abstractNumId w:val="26"/>
  </w:num>
  <w:num w:numId="13">
    <w:abstractNumId w:val="33"/>
  </w:num>
  <w:num w:numId="14">
    <w:abstractNumId w:val="29"/>
  </w:num>
  <w:num w:numId="15">
    <w:abstractNumId w:val="27"/>
  </w:num>
  <w:num w:numId="16">
    <w:abstractNumId w:val="40"/>
  </w:num>
  <w:num w:numId="17">
    <w:abstractNumId w:val="18"/>
  </w:num>
  <w:num w:numId="18">
    <w:abstractNumId w:val="16"/>
  </w:num>
  <w:num w:numId="19">
    <w:abstractNumId w:val="3"/>
  </w:num>
  <w:num w:numId="20">
    <w:abstractNumId w:val="28"/>
  </w:num>
  <w:num w:numId="21">
    <w:abstractNumId w:val="35"/>
  </w:num>
  <w:num w:numId="22">
    <w:abstractNumId w:val="11"/>
  </w:num>
  <w:num w:numId="23">
    <w:abstractNumId w:val="6"/>
  </w:num>
  <w:num w:numId="24">
    <w:abstractNumId w:val="22"/>
  </w:num>
  <w:num w:numId="25">
    <w:abstractNumId w:val="10"/>
  </w:num>
  <w:num w:numId="26">
    <w:abstractNumId w:val="13"/>
  </w:num>
  <w:num w:numId="27">
    <w:abstractNumId w:val="47"/>
  </w:num>
  <w:num w:numId="28">
    <w:abstractNumId w:val="38"/>
  </w:num>
  <w:num w:numId="29">
    <w:abstractNumId w:val="32"/>
  </w:num>
  <w:num w:numId="30">
    <w:abstractNumId w:val="9"/>
  </w:num>
  <w:num w:numId="31">
    <w:abstractNumId w:val="19"/>
  </w:num>
  <w:num w:numId="32">
    <w:abstractNumId w:val="14"/>
  </w:num>
  <w:num w:numId="33">
    <w:abstractNumId w:val="5"/>
  </w:num>
  <w:num w:numId="34">
    <w:abstractNumId w:val="37"/>
  </w:num>
  <w:num w:numId="35">
    <w:abstractNumId w:val="36"/>
  </w:num>
  <w:num w:numId="36">
    <w:abstractNumId w:val="34"/>
  </w:num>
  <w:num w:numId="37">
    <w:abstractNumId w:val="1"/>
  </w:num>
  <w:num w:numId="38">
    <w:abstractNumId w:val="48"/>
  </w:num>
  <w:num w:numId="39">
    <w:abstractNumId w:val="25"/>
  </w:num>
  <w:num w:numId="40">
    <w:abstractNumId w:val="21"/>
  </w:num>
  <w:num w:numId="41">
    <w:abstractNumId w:val="17"/>
  </w:num>
  <w:num w:numId="42">
    <w:abstractNumId w:val="8"/>
  </w:num>
  <w:num w:numId="43">
    <w:abstractNumId w:val="49"/>
  </w:num>
  <w:num w:numId="44">
    <w:abstractNumId w:val="45"/>
  </w:num>
  <w:num w:numId="45">
    <w:abstractNumId w:val="42"/>
  </w:num>
  <w:num w:numId="46">
    <w:abstractNumId w:val="23"/>
  </w:num>
  <w:num w:numId="47">
    <w:abstractNumId w:val="30"/>
  </w:num>
  <w:num w:numId="48">
    <w:abstractNumId w:val="24"/>
  </w:num>
  <w:num w:numId="49">
    <w:abstractNumId w:val="46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0A0C55"/>
    <w:rsid w:val="000B16A9"/>
    <w:rsid w:val="000E6890"/>
    <w:rsid w:val="001018E7"/>
    <w:rsid w:val="00104A44"/>
    <w:rsid w:val="00125F08"/>
    <w:rsid w:val="00162CFF"/>
    <w:rsid w:val="001B1A82"/>
    <w:rsid w:val="001E3C1D"/>
    <w:rsid w:val="001E5736"/>
    <w:rsid w:val="00201F59"/>
    <w:rsid w:val="00202714"/>
    <w:rsid w:val="00222422"/>
    <w:rsid w:val="0023176E"/>
    <w:rsid w:val="002368D9"/>
    <w:rsid w:val="002650B1"/>
    <w:rsid w:val="00391884"/>
    <w:rsid w:val="00392E8F"/>
    <w:rsid w:val="003C3FE8"/>
    <w:rsid w:val="004068E8"/>
    <w:rsid w:val="0045060B"/>
    <w:rsid w:val="004815FE"/>
    <w:rsid w:val="00487D1A"/>
    <w:rsid w:val="004A7304"/>
    <w:rsid w:val="00622290"/>
    <w:rsid w:val="006829B4"/>
    <w:rsid w:val="00691780"/>
    <w:rsid w:val="006F0739"/>
    <w:rsid w:val="006F6A55"/>
    <w:rsid w:val="0070400C"/>
    <w:rsid w:val="007A5B21"/>
    <w:rsid w:val="007A6898"/>
    <w:rsid w:val="007B3586"/>
    <w:rsid w:val="007B4771"/>
    <w:rsid w:val="007B7EC5"/>
    <w:rsid w:val="007C7CCB"/>
    <w:rsid w:val="00814DC8"/>
    <w:rsid w:val="008243BF"/>
    <w:rsid w:val="008563CD"/>
    <w:rsid w:val="008619EE"/>
    <w:rsid w:val="00872070"/>
    <w:rsid w:val="008736A7"/>
    <w:rsid w:val="00881D17"/>
    <w:rsid w:val="00885682"/>
    <w:rsid w:val="00891F7F"/>
    <w:rsid w:val="008F589A"/>
    <w:rsid w:val="009121FB"/>
    <w:rsid w:val="009247D5"/>
    <w:rsid w:val="00952A75"/>
    <w:rsid w:val="00962A15"/>
    <w:rsid w:val="0097790F"/>
    <w:rsid w:val="009A6B5C"/>
    <w:rsid w:val="009A7F0E"/>
    <w:rsid w:val="009D3AD3"/>
    <w:rsid w:val="009E6FDE"/>
    <w:rsid w:val="009F50DE"/>
    <w:rsid w:val="00A02057"/>
    <w:rsid w:val="00A16F1E"/>
    <w:rsid w:val="00A83DFB"/>
    <w:rsid w:val="00AA2819"/>
    <w:rsid w:val="00AB54A7"/>
    <w:rsid w:val="00AD1448"/>
    <w:rsid w:val="00AF181B"/>
    <w:rsid w:val="00B5313E"/>
    <w:rsid w:val="00B63729"/>
    <w:rsid w:val="00B67D00"/>
    <w:rsid w:val="00B705FB"/>
    <w:rsid w:val="00B85E68"/>
    <w:rsid w:val="00B94175"/>
    <w:rsid w:val="00BF16E7"/>
    <w:rsid w:val="00C66A19"/>
    <w:rsid w:val="00C80E1E"/>
    <w:rsid w:val="00CB61FB"/>
    <w:rsid w:val="00CF7932"/>
    <w:rsid w:val="00D26689"/>
    <w:rsid w:val="00D663DE"/>
    <w:rsid w:val="00D8082E"/>
    <w:rsid w:val="00DA1112"/>
    <w:rsid w:val="00DA415A"/>
    <w:rsid w:val="00DE3990"/>
    <w:rsid w:val="00E05833"/>
    <w:rsid w:val="00E131FB"/>
    <w:rsid w:val="00E13C2C"/>
    <w:rsid w:val="00E554DD"/>
    <w:rsid w:val="00EC0B9E"/>
    <w:rsid w:val="00EE299E"/>
    <w:rsid w:val="00EE308D"/>
    <w:rsid w:val="00F34B0A"/>
    <w:rsid w:val="00F72DEA"/>
    <w:rsid w:val="00F8222B"/>
    <w:rsid w:val="00F979D8"/>
    <w:rsid w:val="00FA1C12"/>
    <w:rsid w:val="00FB4A98"/>
    <w:rsid w:val="00FC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FC53E1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C53E1"/>
    <w:rPr>
      <w:rFonts w:ascii="Times New Roman" w:eastAsia="Tahoma" w:hAnsi="Times New Roman" w:cs="Tahoma"/>
      <w:kern w:val="0"/>
      <w:sz w:val="2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table" w:styleId="a9">
    <w:name w:val="Table Grid"/>
    <w:basedOn w:val="a1"/>
    <w:uiPriority w:val="39"/>
    <w:rsid w:val="00D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Балашов Ярослав</cp:lastModifiedBy>
  <cp:revision>72</cp:revision>
  <dcterms:created xsi:type="dcterms:W3CDTF">2023-04-21T07:59:00Z</dcterms:created>
  <dcterms:modified xsi:type="dcterms:W3CDTF">2024-03-28T13:19:00Z</dcterms:modified>
</cp:coreProperties>
</file>