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CBC8" w14:textId="7E131875" w:rsidR="00AB43A5" w:rsidRDefault="00F23D00">
      <w:r>
        <w:t>Title:</w:t>
      </w:r>
    </w:p>
    <w:p w14:paraId="3D9E3B76" w14:textId="21996193" w:rsidR="00F23D00" w:rsidRDefault="00F23D00">
      <w:r>
        <w:t xml:space="preserve">Author: </w:t>
      </w:r>
    </w:p>
    <w:p w14:paraId="14411A20" w14:textId="170D25D3" w:rsidR="00F23D00" w:rsidRDefault="00F23D00">
      <w:r>
        <w:t>Affiliation</w:t>
      </w:r>
    </w:p>
    <w:p w14:paraId="6E70C61F" w14:textId="776D957C" w:rsidR="00F23D00" w:rsidRDefault="00F23D00"/>
    <w:p w14:paraId="420CAA90" w14:textId="2E28D1FD" w:rsidR="00F23D00" w:rsidRDefault="00F23D00">
      <w:r>
        <w:t>Abstract</w:t>
      </w:r>
    </w:p>
    <w:p w14:paraId="6F0C9D57" w14:textId="51FD08EB" w:rsidR="00F23D00" w:rsidRDefault="00F23D00"/>
    <w:p w14:paraId="734BF204" w14:textId="43906AB4" w:rsidR="00F23D00" w:rsidRDefault="00F23D00"/>
    <w:p w14:paraId="165A60EC" w14:textId="2444F5EF" w:rsidR="00F23D00" w:rsidRDefault="00F23D00"/>
    <w:p w14:paraId="049B8E25" w14:textId="5EA8DD62" w:rsidR="00F23D00" w:rsidRDefault="00F23D00"/>
    <w:p w14:paraId="0F41DE6F" w14:textId="767BEC3F" w:rsidR="00F23D00" w:rsidRDefault="007F2869">
      <w:r>
        <w:t>Background</w:t>
      </w:r>
    </w:p>
    <w:p w14:paraId="0B882252" w14:textId="00994942" w:rsidR="00F23D00" w:rsidRDefault="00F23D00"/>
    <w:p w14:paraId="139C1590" w14:textId="4481BFF7" w:rsidR="00F23D00" w:rsidRDefault="00F23D00">
      <w:r>
        <w:t>Methods</w:t>
      </w:r>
    </w:p>
    <w:p w14:paraId="5849C84C" w14:textId="44231E06" w:rsidR="00F23D00" w:rsidRPr="00F23D00" w:rsidRDefault="00F23D00" w:rsidP="00F23D00">
      <w:r w:rsidRPr="00F23D00">
        <w:t>Study design</w:t>
      </w:r>
    </w:p>
    <w:p w14:paraId="10566A05" w14:textId="531747C0" w:rsidR="00F23D00" w:rsidRPr="00F23D00" w:rsidRDefault="00F23D00" w:rsidP="00F23D00">
      <w:pPr>
        <w:jc w:val="both"/>
      </w:pPr>
      <w:r w:rsidRPr="00F23D00">
        <w:t xml:space="preserve">This </w:t>
      </w:r>
      <w:r>
        <w:t xml:space="preserve">prospective cohort </w:t>
      </w:r>
      <w:r w:rsidRPr="00F23D00">
        <w:t>study</w:t>
      </w:r>
      <w:r w:rsidRPr="00F23D00">
        <w:t xml:space="preserve"> was conducted </w:t>
      </w:r>
      <w:r>
        <w:t xml:space="preserve">at </w:t>
      </w:r>
      <w:r w:rsidRPr="00F23D00">
        <w:t>My Duc Hospital</w:t>
      </w:r>
      <w:r>
        <w:t xml:space="preserve"> and My Duc Phu Nhuan Hospital</w:t>
      </w:r>
      <w:r w:rsidRPr="00F23D00">
        <w:t>, Ho Chi Minh City, Vietnam, from August 20</w:t>
      </w:r>
      <w:r>
        <w:t>21</w:t>
      </w:r>
      <w:r w:rsidRPr="00F23D00">
        <w:t xml:space="preserve"> to </w:t>
      </w:r>
      <w:r>
        <w:t>December</w:t>
      </w:r>
      <w:r w:rsidRPr="00F23D00">
        <w:t xml:space="preserve"> 20</w:t>
      </w:r>
      <w:r>
        <w:t>21</w:t>
      </w:r>
      <w:r w:rsidRPr="00F23D00">
        <w:t>. The study was approved by the institutional Medical Ethics Committee (</w:t>
      </w:r>
      <w:r>
        <w:t>15</w:t>
      </w:r>
      <w:r w:rsidRPr="00F23D00">
        <w:t>/</w:t>
      </w:r>
      <w:r>
        <w:t>2021</w:t>
      </w:r>
      <w:r w:rsidRPr="00F23D00">
        <w:t>/</w:t>
      </w:r>
      <w:r>
        <w:t>MD-HDDD</w:t>
      </w:r>
      <w:r w:rsidRPr="00F23D00">
        <w:t xml:space="preserve">) on </w:t>
      </w:r>
      <w:r>
        <w:t>November</w:t>
      </w:r>
      <w:r w:rsidRPr="00F23D00">
        <w:t xml:space="preserve"> 1</w:t>
      </w:r>
      <w:r>
        <w:t>8</w:t>
      </w:r>
      <w:r w:rsidRPr="00F23D00">
        <w:t>, 20</w:t>
      </w:r>
      <w:r>
        <w:t>21</w:t>
      </w:r>
      <w:r w:rsidRPr="00F23D00">
        <w:t xml:space="preserve">. </w:t>
      </w:r>
    </w:p>
    <w:p w14:paraId="5E2DF5E4" w14:textId="124395B0" w:rsidR="00F23D00" w:rsidRPr="00F23D00" w:rsidRDefault="00F23D00" w:rsidP="00F23D00">
      <w:r w:rsidRPr="00F23D00">
        <w:t>Study population</w:t>
      </w:r>
    </w:p>
    <w:p w14:paraId="40AE3BC6" w14:textId="375BDD2E" w:rsidR="00F23D00" w:rsidRDefault="00F23D00" w:rsidP="00F23D00">
      <w:pPr>
        <w:jc w:val="both"/>
      </w:pPr>
      <w:r w:rsidRPr="00F23D00">
        <w:rPr>
          <w:lang w:val="en-AU"/>
        </w:rPr>
        <w:t>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deliveries.</w:t>
      </w:r>
      <w:r w:rsidR="005B6D57">
        <w:rPr>
          <w:lang w:val="en-AU"/>
        </w:rPr>
        <w:t xml:space="preserve"> This study included women who had been infected by the Corona virus</w:t>
      </w:r>
      <w:r w:rsidR="007F2869">
        <w:rPr>
          <w:lang w:val="en-AU"/>
        </w:rPr>
        <w:t xml:space="preserve"> and were received vaccination between August 2021 and November 2021.</w:t>
      </w:r>
      <w:r>
        <w:rPr>
          <w:lang w:val="en-AU"/>
        </w:rPr>
        <w:t xml:space="preserve"> </w:t>
      </w:r>
      <w:r w:rsidRPr="00F23D00">
        <w:t xml:space="preserve">Propensity score matching was used to match </w:t>
      </w:r>
      <w:r>
        <w:t>the women who were infected by Corona virus versus with those who were not</w:t>
      </w:r>
      <w:r w:rsidRPr="00F23D00">
        <w:t xml:space="preserve"> based on the mother's age and </w:t>
      </w:r>
      <w:r>
        <w:t>the number of their previous pregnancy</w:t>
      </w:r>
      <w:r w:rsidRPr="00F23D00">
        <w:t>.</w:t>
      </w:r>
    </w:p>
    <w:p w14:paraId="556D2D3D" w14:textId="77777777" w:rsidR="00F23D00" w:rsidRPr="00F23D00" w:rsidRDefault="00F23D00" w:rsidP="00F23D00">
      <w:r w:rsidRPr="00F23D00">
        <w:t>Outcomes</w:t>
      </w:r>
    </w:p>
    <w:p w14:paraId="755370CF" w14:textId="02358A08" w:rsidR="00F23D00" w:rsidRPr="00F23D00" w:rsidRDefault="00F23D00" w:rsidP="007F2869">
      <w:pPr>
        <w:jc w:val="both"/>
      </w:pPr>
      <w:r w:rsidRPr="00F23D00">
        <w:t>The primary outcome of</w:t>
      </w:r>
      <w:r>
        <w:t xml:space="preserve"> this study was to assess the impacts of Covid-19 infection on maternal and gestational outcomes between the two group of women</w:t>
      </w:r>
      <w:r w:rsidRPr="00F23D00">
        <w:t>.</w:t>
      </w:r>
    </w:p>
    <w:p w14:paraId="1D1B9F60" w14:textId="02FFD065" w:rsidR="00F23D00" w:rsidRPr="00F23D00" w:rsidRDefault="00F23D00" w:rsidP="00F23D00">
      <w:r w:rsidRPr="00F23D00">
        <w:t>Statistical analysis</w:t>
      </w:r>
    </w:p>
    <w:p w14:paraId="7872567F" w14:textId="43F48950" w:rsidR="00F23D00" w:rsidRDefault="00F23D00" w:rsidP="00F23D00">
      <w:pPr>
        <w:jc w:val="both"/>
      </w:pPr>
      <w:r w:rsidRPr="00F23D00">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w:t>
      </w:r>
      <w:r>
        <w:t xml:space="preserve"> </w:t>
      </w:r>
      <w:r w:rsidRPr="00F23D00">
        <w:t>All analyses were performed using the R statistical packages (R version 3.3.3). Statistical significance was defined as p&lt;0.05.</w:t>
      </w:r>
    </w:p>
    <w:p w14:paraId="72AC2D59" w14:textId="5254B647" w:rsidR="00F23D00" w:rsidRDefault="00F23D00"/>
    <w:p w14:paraId="16E1A0E1" w14:textId="0FFA0B07" w:rsidR="00F23D00" w:rsidRDefault="00F23D00">
      <w:r>
        <w:t>Results</w:t>
      </w:r>
    </w:p>
    <w:p w14:paraId="0685D5F3" w14:textId="6322CAE6" w:rsidR="00F23D00" w:rsidRDefault="00F23D00"/>
    <w:p w14:paraId="48CEC560" w14:textId="77777777" w:rsidR="007F2869" w:rsidRDefault="007F2869"/>
    <w:p w14:paraId="20C3CB58" w14:textId="03EB2AC1" w:rsidR="00F23D00" w:rsidRDefault="00F23D00">
      <w:r>
        <w:t>Discussion</w:t>
      </w:r>
    </w:p>
    <w:p w14:paraId="6FD3E230" w14:textId="2E99457D" w:rsidR="00F23D00" w:rsidRDefault="00F23D00"/>
    <w:p w14:paraId="3F41F88C" w14:textId="6FE1FB86" w:rsidR="00F23D00" w:rsidRDefault="00F23D00"/>
    <w:p w14:paraId="4B7B27C9" w14:textId="439A473B" w:rsidR="00F23D00" w:rsidRDefault="00F23D00">
      <w:r>
        <w:t>Conclusion</w:t>
      </w:r>
    </w:p>
    <w:p w14:paraId="62EA1F67" w14:textId="77777777" w:rsidR="00F23D00" w:rsidRDefault="00F23D00"/>
    <w:p w14:paraId="5029D520" w14:textId="77777777" w:rsidR="00F23D00" w:rsidRDefault="00F23D00"/>
    <w:p w14:paraId="490B92EB" w14:textId="10AB6B0B" w:rsidR="00F23D00" w:rsidRDefault="00F23D00">
      <w:r>
        <w:t>Acknowledgement</w:t>
      </w:r>
    </w:p>
    <w:p w14:paraId="1B3638D9" w14:textId="0A2FAAFC" w:rsidR="00F23D00" w:rsidRDefault="00F23D00"/>
    <w:p w14:paraId="61BF4A54" w14:textId="02936EFB" w:rsidR="00F23D00" w:rsidRDefault="00F23D00"/>
    <w:p w14:paraId="6D154D53" w14:textId="680936A1" w:rsidR="00F23D00" w:rsidRDefault="00F23D00">
      <w:r>
        <w:t>References</w:t>
      </w:r>
    </w:p>
    <w:p w14:paraId="1AA8EEF6" w14:textId="5DE404E5" w:rsidR="00F23D00" w:rsidRDefault="00F23D00"/>
    <w:p w14:paraId="0F9CA182" w14:textId="1744A618" w:rsidR="00F23D00" w:rsidRDefault="00F23D00"/>
    <w:p w14:paraId="19761C27" w14:textId="77777777" w:rsidR="007F2869" w:rsidRDefault="007F2869" w:rsidP="007F2869">
      <w:pPr>
        <w:jc w:val="center"/>
      </w:pPr>
      <w:r>
        <w:br w:type="page"/>
      </w:r>
    </w:p>
    <w:p w14:paraId="23D2F8DE" w14:textId="03601E46" w:rsidR="007F2869" w:rsidRDefault="007F2869" w:rsidP="007F2869">
      <w:pPr>
        <w:jc w:val="center"/>
      </w:pPr>
      <w:r>
        <w:lastRenderedPageBreak/>
        <w:t xml:space="preserve">Table 1. </w:t>
      </w:r>
      <w:r>
        <w:rPr>
          <w:color w:val="1D2228"/>
        </w:rPr>
        <w:t>Baseline characteristics of pregnant women with or without the Covid-19 infection</w:t>
      </w:r>
    </w:p>
    <w:tbl>
      <w:tblPr>
        <w:tblStyle w:val="TableGrid"/>
        <w:tblW w:w="10110" w:type="dxa"/>
        <w:tblInd w:w="-365" w:type="dxa"/>
        <w:tblLook w:val="04A0" w:firstRow="1" w:lastRow="0" w:firstColumn="1" w:lastColumn="0" w:noHBand="0" w:noVBand="1"/>
      </w:tblPr>
      <w:tblGrid>
        <w:gridCol w:w="4500"/>
        <w:gridCol w:w="2205"/>
        <w:gridCol w:w="2205"/>
        <w:gridCol w:w="1200"/>
      </w:tblGrid>
      <w:tr w:rsidR="007F2869" w14:paraId="4D534156" w14:textId="77777777" w:rsidTr="00535838">
        <w:tc>
          <w:tcPr>
            <w:tcW w:w="4500" w:type="dxa"/>
          </w:tcPr>
          <w:p w14:paraId="6FA21CA2" w14:textId="77777777" w:rsidR="007F2869" w:rsidRDefault="007F2869" w:rsidP="00535838"/>
        </w:tc>
        <w:tc>
          <w:tcPr>
            <w:tcW w:w="2205" w:type="dxa"/>
            <w:vAlign w:val="center"/>
          </w:tcPr>
          <w:p w14:paraId="393177B3" w14:textId="77777777" w:rsidR="007F2869" w:rsidRDefault="007F2869" w:rsidP="00535838">
            <w:pPr>
              <w:jc w:val="center"/>
            </w:pPr>
            <w:r>
              <w:t>Not yet infected by Covid-19</w:t>
            </w:r>
          </w:p>
        </w:tc>
        <w:tc>
          <w:tcPr>
            <w:tcW w:w="2205" w:type="dxa"/>
            <w:vAlign w:val="center"/>
          </w:tcPr>
          <w:p w14:paraId="39C9E9D1" w14:textId="77777777" w:rsidR="007F2869" w:rsidRDefault="007F2869" w:rsidP="00535838">
            <w:pPr>
              <w:jc w:val="center"/>
            </w:pPr>
            <w:r>
              <w:t>Infected</w:t>
            </w:r>
          </w:p>
        </w:tc>
        <w:tc>
          <w:tcPr>
            <w:tcW w:w="1200" w:type="dxa"/>
          </w:tcPr>
          <w:p w14:paraId="121BBDF6" w14:textId="77777777" w:rsidR="007F2869" w:rsidRDefault="007F2869" w:rsidP="00535838">
            <w:pPr>
              <w:jc w:val="center"/>
            </w:pPr>
            <w:r>
              <w:t>p value</w:t>
            </w:r>
          </w:p>
        </w:tc>
      </w:tr>
      <w:tr w:rsidR="007F2869" w14:paraId="02A544B2" w14:textId="77777777" w:rsidTr="00535838">
        <w:tc>
          <w:tcPr>
            <w:tcW w:w="4500" w:type="dxa"/>
            <w:vAlign w:val="bottom"/>
          </w:tcPr>
          <w:p w14:paraId="0DFE5836" w14:textId="77777777" w:rsidR="007F2869" w:rsidRDefault="007F2869" w:rsidP="00535838"/>
        </w:tc>
        <w:tc>
          <w:tcPr>
            <w:tcW w:w="2205" w:type="dxa"/>
            <w:vAlign w:val="center"/>
          </w:tcPr>
          <w:p w14:paraId="718ACC88" w14:textId="77777777" w:rsidR="007F2869" w:rsidRDefault="007F2869" w:rsidP="00535838">
            <w:pPr>
              <w:jc w:val="center"/>
            </w:pPr>
            <w:r>
              <w:rPr>
                <w:rFonts w:ascii="Calibri" w:hAnsi="Calibri" w:cs="Calibri"/>
                <w:color w:val="000000"/>
              </w:rPr>
              <w:t>N=73</w:t>
            </w:r>
          </w:p>
        </w:tc>
        <w:tc>
          <w:tcPr>
            <w:tcW w:w="2205" w:type="dxa"/>
            <w:vAlign w:val="center"/>
          </w:tcPr>
          <w:p w14:paraId="74D57118" w14:textId="77777777" w:rsidR="007F2869" w:rsidRDefault="007F2869" w:rsidP="00535838">
            <w:pPr>
              <w:jc w:val="center"/>
            </w:pPr>
            <w:r>
              <w:rPr>
                <w:rFonts w:ascii="Calibri" w:hAnsi="Calibri" w:cs="Calibri"/>
                <w:color w:val="000000"/>
              </w:rPr>
              <w:t>N=73</w:t>
            </w:r>
          </w:p>
        </w:tc>
        <w:tc>
          <w:tcPr>
            <w:tcW w:w="1200" w:type="dxa"/>
            <w:vAlign w:val="bottom"/>
          </w:tcPr>
          <w:p w14:paraId="3B6090F1" w14:textId="77777777" w:rsidR="007F2869" w:rsidRDefault="007F2869" w:rsidP="00535838">
            <w:pPr>
              <w:jc w:val="center"/>
            </w:pPr>
          </w:p>
        </w:tc>
      </w:tr>
      <w:tr w:rsidR="007F2869" w14:paraId="2AD41063" w14:textId="77777777" w:rsidTr="00535838">
        <w:tc>
          <w:tcPr>
            <w:tcW w:w="4500" w:type="dxa"/>
            <w:vAlign w:val="bottom"/>
          </w:tcPr>
          <w:p w14:paraId="19491DA9" w14:textId="77777777" w:rsidR="007F2869" w:rsidRDefault="007F2869" w:rsidP="00535838">
            <w:r>
              <w:rPr>
                <w:rFonts w:ascii="Calibri" w:hAnsi="Calibri" w:cs="Calibri"/>
                <w:color w:val="000000"/>
              </w:rPr>
              <w:t>Maternal age – years</w:t>
            </w:r>
          </w:p>
        </w:tc>
        <w:tc>
          <w:tcPr>
            <w:tcW w:w="2205" w:type="dxa"/>
            <w:vAlign w:val="bottom"/>
          </w:tcPr>
          <w:p w14:paraId="25038A54" w14:textId="77777777" w:rsidR="007F2869" w:rsidRDefault="007F2869" w:rsidP="00535838">
            <w:pPr>
              <w:jc w:val="center"/>
            </w:pPr>
            <w:r>
              <w:rPr>
                <w:rFonts w:ascii="Calibri" w:hAnsi="Calibri" w:cs="Calibri"/>
                <w:color w:val="000000"/>
              </w:rPr>
              <w:t xml:space="preserve"> 29.9±4.2 </w:t>
            </w:r>
          </w:p>
        </w:tc>
        <w:tc>
          <w:tcPr>
            <w:tcW w:w="2205" w:type="dxa"/>
            <w:vAlign w:val="bottom"/>
          </w:tcPr>
          <w:p w14:paraId="13DE9042" w14:textId="77777777" w:rsidR="007F2869" w:rsidRDefault="007F2869" w:rsidP="00535838">
            <w:pPr>
              <w:jc w:val="center"/>
            </w:pPr>
            <w:r>
              <w:rPr>
                <w:rFonts w:ascii="Calibri" w:hAnsi="Calibri" w:cs="Calibri"/>
                <w:color w:val="000000"/>
              </w:rPr>
              <w:t xml:space="preserve"> 29.9±4.2 </w:t>
            </w:r>
          </w:p>
        </w:tc>
        <w:tc>
          <w:tcPr>
            <w:tcW w:w="1200" w:type="dxa"/>
            <w:vAlign w:val="bottom"/>
          </w:tcPr>
          <w:p w14:paraId="5C51025A" w14:textId="77777777" w:rsidR="007F2869" w:rsidRDefault="007F2869" w:rsidP="00535838">
            <w:pPr>
              <w:jc w:val="center"/>
            </w:pPr>
            <w:r>
              <w:rPr>
                <w:rFonts w:ascii="Calibri" w:hAnsi="Calibri" w:cs="Calibri"/>
                <w:color w:val="000000"/>
              </w:rPr>
              <w:t>0.95</w:t>
            </w:r>
          </w:p>
        </w:tc>
      </w:tr>
      <w:tr w:rsidR="007F2869" w14:paraId="35255A06" w14:textId="77777777" w:rsidTr="00535838">
        <w:tc>
          <w:tcPr>
            <w:tcW w:w="4500" w:type="dxa"/>
            <w:vAlign w:val="bottom"/>
          </w:tcPr>
          <w:p w14:paraId="248569B4" w14:textId="77777777" w:rsidR="007F2869" w:rsidRDefault="007F2869" w:rsidP="00535838">
            <w:r>
              <w:rPr>
                <w:rFonts w:ascii="Calibri" w:hAnsi="Calibri" w:cs="Calibri"/>
                <w:color w:val="000000"/>
              </w:rPr>
              <w:t>Previous_pregnancies–n(%)</w:t>
            </w:r>
          </w:p>
        </w:tc>
        <w:tc>
          <w:tcPr>
            <w:tcW w:w="2205" w:type="dxa"/>
            <w:vAlign w:val="bottom"/>
          </w:tcPr>
          <w:p w14:paraId="2D34D9A9" w14:textId="77777777" w:rsidR="007F2869" w:rsidRDefault="007F2869" w:rsidP="00535838">
            <w:pPr>
              <w:jc w:val="center"/>
            </w:pPr>
            <w:r>
              <w:rPr>
                <w:rFonts w:ascii="Calibri" w:hAnsi="Calibri" w:cs="Calibri"/>
                <w:color w:val="000000"/>
              </w:rPr>
              <w:t xml:space="preserve"> </w:t>
            </w:r>
          </w:p>
        </w:tc>
        <w:tc>
          <w:tcPr>
            <w:tcW w:w="2205" w:type="dxa"/>
            <w:vAlign w:val="bottom"/>
          </w:tcPr>
          <w:p w14:paraId="5F8EF5DE" w14:textId="77777777" w:rsidR="007F2869" w:rsidRDefault="007F2869" w:rsidP="00535838">
            <w:pPr>
              <w:jc w:val="center"/>
            </w:pPr>
            <w:r>
              <w:rPr>
                <w:rFonts w:ascii="Calibri" w:hAnsi="Calibri" w:cs="Calibri"/>
                <w:color w:val="000000"/>
              </w:rPr>
              <w:t xml:space="preserve"> </w:t>
            </w:r>
          </w:p>
        </w:tc>
        <w:tc>
          <w:tcPr>
            <w:tcW w:w="1200" w:type="dxa"/>
            <w:vMerge w:val="restart"/>
            <w:vAlign w:val="center"/>
          </w:tcPr>
          <w:p w14:paraId="0A7B3ED0" w14:textId="77777777" w:rsidR="007F2869" w:rsidRDefault="007F2869" w:rsidP="00535838">
            <w:pPr>
              <w:jc w:val="center"/>
            </w:pPr>
            <w:r>
              <w:rPr>
                <w:rFonts w:ascii="Calibri" w:hAnsi="Calibri" w:cs="Calibri"/>
                <w:color w:val="000000"/>
              </w:rPr>
              <w:t>0.95</w:t>
            </w:r>
          </w:p>
        </w:tc>
      </w:tr>
      <w:tr w:rsidR="007F2869" w14:paraId="07D11FBF" w14:textId="77777777" w:rsidTr="00535838">
        <w:tc>
          <w:tcPr>
            <w:tcW w:w="4500" w:type="dxa"/>
            <w:vAlign w:val="bottom"/>
          </w:tcPr>
          <w:p w14:paraId="74FB7550" w14:textId="77777777" w:rsidR="007F2869" w:rsidRDefault="007F2869" w:rsidP="00535838">
            <w:pPr>
              <w:ind w:left="720"/>
            </w:pPr>
            <w:r>
              <w:rPr>
                <w:rFonts w:ascii="Calibri" w:hAnsi="Calibri" w:cs="Calibri"/>
                <w:color w:val="000000"/>
              </w:rPr>
              <w:t>0</w:t>
            </w:r>
          </w:p>
        </w:tc>
        <w:tc>
          <w:tcPr>
            <w:tcW w:w="2205" w:type="dxa"/>
            <w:vAlign w:val="bottom"/>
          </w:tcPr>
          <w:p w14:paraId="6DD075CC" w14:textId="77777777" w:rsidR="007F2869" w:rsidRDefault="007F2869" w:rsidP="00535838">
            <w:pPr>
              <w:jc w:val="center"/>
            </w:pPr>
            <w:r>
              <w:rPr>
                <w:rFonts w:ascii="Calibri" w:hAnsi="Calibri" w:cs="Calibri"/>
                <w:color w:val="000000"/>
              </w:rPr>
              <w:t xml:space="preserve">9 (12.3%) </w:t>
            </w:r>
          </w:p>
        </w:tc>
        <w:tc>
          <w:tcPr>
            <w:tcW w:w="2205" w:type="dxa"/>
            <w:vAlign w:val="bottom"/>
          </w:tcPr>
          <w:p w14:paraId="7143F723" w14:textId="77777777" w:rsidR="007F2869" w:rsidRDefault="007F2869" w:rsidP="00535838">
            <w:pPr>
              <w:jc w:val="center"/>
            </w:pPr>
            <w:r>
              <w:rPr>
                <w:rFonts w:ascii="Calibri" w:hAnsi="Calibri" w:cs="Calibri"/>
                <w:color w:val="000000"/>
              </w:rPr>
              <w:t xml:space="preserve">8 (11.0%) </w:t>
            </w:r>
          </w:p>
        </w:tc>
        <w:tc>
          <w:tcPr>
            <w:tcW w:w="1200" w:type="dxa"/>
            <w:vMerge/>
            <w:vAlign w:val="bottom"/>
          </w:tcPr>
          <w:p w14:paraId="576CE66F" w14:textId="77777777" w:rsidR="007F2869" w:rsidRDefault="007F2869" w:rsidP="00535838">
            <w:pPr>
              <w:jc w:val="center"/>
            </w:pPr>
          </w:p>
        </w:tc>
      </w:tr>
      <w:tr w:rsidR="007F2869" w14:paraId="1136E4D6" w14:textId="77777777" w:rsidTr="00535838">
        <w:tc>
          <w:tcPr>
            <w:tcW w:w="4500" w:type="dxa"/>
            <w:vAlign w:val="bottom"/>
          </w:tcPr>
          <w:p w14:paraId="7CBB99AE" w14:textId="77777777" w:rsidR="007F2869" w:rsidRDefault="007F2869" w:rsidP="00535838">
            <w:pPr>
              <w:ind w:left="720"/>
            </w:pPr>
            <w:r>
              <w:rPr>
                <w:rFonts w:ascii="Calibri" w:hAnsi="Calibri" w:cs="Calibri"/>
                <w:color w:val="000000"/>
              </w:rPr>
              <w:t>1</w:t>
            </w:r>
          </w:p>
        </w:tc>
        <w:tc>
          <w:tcPr>
            <w:tcW w:w="2205" w:type="dxa"/>
            <w:vAlign w:val="bottom"/>
          </w:tcPr>
          <w:p w14:paraId="4403AA5D" w14:textId="77777777" w:rsidR="007F2869" w:rsidRDefault="007F2869" w:rsidP="00535838">
            <w:pPr>
              <w:jc w:val="center"/>
            </w:pPr>
            <w:r>
              <w:rPr>
                <w:rFonts w:ascii="Calibri" w:hAnsi="Calibri" w:cs="Calibri"/>
                <w:color w:val="000000"/>
              </w:rPr>
              <w:t>29 (39.7%)</w:t>
            </w:r>
          </w:p>
        </w:tc>
        <w:tc>
          <w:tcPr>
            <w:tcW w:w="2205" w:type="dxa"/>
            <w:vAlign w:val="bottom"/>
          </w:tcPr>
          <w:p w14:paraId="5BAB78E4" w14:textId="77777777" w:rsidR="007F2869" w:rsidRDefault="007F2869" w:rsidP="00535838">
            <w:pPr>
              <w:jc w:val="center"/>
            </w:pPr>
            <w:r>
              <w:rPr>
                <w:rFonts w:ascii="Calibri" w:hAnsi="Calibri" w:cs="Calibri"/>
                <w:color w:val="000000"/>
              </w:rPr>
              <w:t>30 (41.1%)</w:t>
            </w:r>
          </w:p>
        </w:tc>
        <w:tc>
          <w:tcPr>
            <w:tcW w:w="1200" w:type="dxa"/>
            <w:vMerge/>
            <w:vAlign w:val="bottom"/>
          </w:tcPr>
          <w:p w14:paraId="5C49AB20" w14:textId="77777777" w:rsidR="007F2869" w:rsidRDefault="007F2869" w:rsidP="00535838">
            <w:pPr>
              <w:jc w:val="center"/>
            </w:pPr>
          </w:p>
        </w:tc>
      </w:tr>
      <w:tr w:rsidR="007F2869" w14:paraId="753C9B0D" w14:textId="77777777" w:rsidTr="00535838">
        <w:tc>
          <w:tcPr>
            <w:tcW w:w="4500" w:type="dxa"/>
            <w:vAlign w:val="bottom"/>
          </w:tcPr>
          <w:p w14:paraId="01F5A30A" w14:textId="77777777" w:rsidR="007F2869" w:rsidRDefault="007F2869" w:rsidP="00535838">
            <w:pPr>
              <w:ind w:left="720"/>
            </w:pPr>
            <w:r>
              <w:rPr>
                <w:rFonts w:ascii="Calibri" w:hAnsi="Calibri" w:cs="Calibri"/>
                <w:color w:val="000000"/>
              </w:rPr>
              <w:t>2</w:t>
            </w:r>
          </w:p>
        </w:tc>
        <w:tc>
          <w:tcPr>
            <w:tcW w:w="2205" w:type="dxa"/>
            <w:vAlign w:val="bottom"/>
          </w:tcPr>
          <w:p w14:paraId="477C5A13" w14:textId="77777777" w:rsidR="007F2869" w:rsidRDefault="007F2869" w:rsidP="00535838">
            <w:pPr>
              <w:jc w:val="center"/>
            </w:pPr>
            <w:r>
              <w:rPr>
                <w:rFonts w:ascii="Calibri" w:hAnsi="Calibri" w:cs="Calibri"/>
                <w:color w:val="000000"/>
              </w:rPr>
              <w:t>30 (41.1%)</w:t>
            </w:r>
          </w:p>
        </w:tc>
        <w:tc>
          <w:tcPr>
            <w:tcW w:w="2205" w:type="dxa"/>
            <w:vAlign w:val="bottom"/>
          </w:tcPr>
          <w:p w14:paraId="08986187" w14:textId="77777777" w:rsidR="007F2869" w:rsidRDefault="007F2869" w:rsidP="00535838">
            <w:pPr>
              <w:jc w:val="center"/>
            </w:pPr>
            <w:r>
              <w:rPr>
                <w:rFonts w:ascii="Calibri" w:hAnsi="Calibri" w:cs="Calibri"/>
                <w:color w:val="000000"/>
              </w:rPr>
              <w:t>30 (41.1%)</w:t>
            </w:r>
          </w:p>
        </w:tc>
        <w:tc>
          <w:tcPr>
            <w:tcW w:w="1200" w:type="dxa"/>
            <w:vMerge/>
            <w:vAlign w:val="bottom"/>
          </w:tcPr>
          <w:p w14:paraId="58E21B42" w14:textId="77777777" w:rsidR="007F2869" w:rsidRDefault="007F2869" w:rsidP="00535838">
            <w:pPr>
              <w:jc w:val="center"/>
            </w:pPr>
          </w:p>
        </w:tc>
      </w:tr>
      <w:tr w:rsidR="007F2869" w14:paraId="60C776B7" w14:textId="77777777" w:rsidTr="00535838">
        <w:tc>
          <w:tcPr>
            <w:tcW w:w="4500" w:type="dxa"/>
            <w:vAlign w:val="bottom"/>
          </w:tcPr>
          <w:p w14:paraId="31152707" w14:textId="77777777" w:rsidR="007F2869" w:rsidRDefault="007F2869" w:rsidP="00535838">
            <w:pPr>
              <w:ind w:left="720"/>
            </w:pPr>
            <w:r>
              <w:rPr>
                <w:rFonts w:ascii="Calibri" w:hAnsi="Calibri" w:cs="Calibri"/>
                <w:color w:val="000000"/>
              </w:rPr>
              <w:t>3</w:t>
            </w:r>
          </w:p>
        </w:tc>
        <w:tc>
          <w:tcPr>
            <w:tcW w:w="2205" w:type="dxa"/>
            <w:vAlign w:val="bottom"/>
          </w:tcPr>
          <w:p w14:paraId="13870133" w14:textId="77777777" w:rsidR="007F2869" w:rsidRDefault="007F2869" w:rsidP="00535838">
            <w:pPr>
              <w:jc w:val="center"/>
            </w:pPr>
            <w:r>
              <w:rPr>
                <w:rFonts w:ascii="Calibri" w:hAnsi="Calibri" w:cs="Calibri"/>
                <w:color w:val="000000"/>
              </w:rPr>
              <w:t xml:space="preserve"> 5 (6.8%) </w:t>
            </w:r>
          </w:p>
        </w:tc>
        <w:tc>
          <w:tcPr>
            <w:tcW w:w="2205" w:type="dxa"/>
            <w:vAlign w:val="bottom"/>
          </w:tcPr>
          <w:p w14:paraId="3D45CA35" w14:textId="77777777" w:rsidR="007F2869" w:rsidRDefault="007F2869" w:rsidP="00535838">
            <w:pPr>
              <w:jc w:val="center"/>
            </w:pPr>
            <w:r>
              <w:rPr>
                <w:rFonts w:ascii="Calibri" w:hAnsi="Calibri" w:cs="Calibri"/>
                <w:color w:val="000000"/>
              </w:rPr>
              <w:t xml:space="preserve"> 5 (6.8%) </w:t>
            </w:r>
          </w:p>
        </w:tc>
        <w:tc>
          <w:tcPr>
            <w:tcW w:w="1200" w:type="dxa"/>
            <w:vMerge/>
            <w:vAlign w:val="bottom"/>
          </w:tcPr>
          <w:p w14:paraId="396B3470" w14:textId="77777777" w:rsidR="007F2869" w:rsidRDefault="007F2869" w:rsidP="00535838">
            <w:pPr>
              <w:jc w:val="center"/>
            </w:pPr>
          </w:p>
        </w:tc>
      </w:tr>
      <w:tr w:rsidR="007F2869" w14:paraId="07577EBB" w14:textId="77777777" w:rsidTr="00535838">
        <w:tc>
          <w:tcPr>
            <w:tcW w:w="4500" w:type="dxa"/>
            <w:vAlign w:val="bottom"/>
          </w:tcPr>
          <w:p w14:paraId="5F223600" w14:textId="77777777" w:rsidR="007F2869" w:rsidRDefault="007F2869" w:rsidP="00535838">
            <w:r>
              <w:rPr>
                <w:rFonts w:ascii="Calibri" w:hAnsi="Calibri" w:cs="Calibri"/>
                <w:color w:val="000000"/>
              </w:rPr>
              <w:t>Pregnancy type – n (%)</w:t>
            </w:r>
          </w:p>
        </w:tc>
        <w:tc>
          <w:tcPr>
            <w:tcW w:w="2205" w:type="dxa"/>
            <w:vAlign w:val="bottom"/>
          </w:tcPr>
          <w:p w14:paraId="3E7E90F1" w14:textId="77777777" w:rsidR="007F2869" w:rsidRDefault="007F2869" w:rsidP="00535838">
            <w:pPr>
              <w:jc w:val="center"/>
            </w:pPr>
            <w:r>
              <w:rPr>
                <w:rFonts w:ascii="Calibri" w:hAnsi="Calibri" w:cs="Calibri"/>
                <w:color w:val="000000"/>
              </w:rPr>
              <w:t xml:space="preserve"> </w:t>
            </w:r>
          </w:p>
        </w:tc>
        <w:tc>
          <w:tcPr>
            <w:tcW w:w="2205" w:type="dxa"/>
            <w:vAlign w:val="bottom"/>
          </w:tcPr>
          <w:p w14:paraId="188B3975" w14:textId="77777777" w:rsidR="007F2869" w:rsidRDefault="007F2869" w:rsidP="00535838">
            <w:pPr>
              <w:jc w:val="center"/>
            </w:pPr>
            <w:r>
              <w:rPr>
                <w:rFonts w:ascii="Calibri" w:hAnsi="Calibri" w:cs="Calibri"/>
                <w:color w:val="000000"/>
              </w:rPr>
              <w:t xml:space="preserve"> </w:t>
            </w:r>
          </w:p>
        </w:tc>
        <w:tc>
          <w:tcPr>
            <w:tcW w:w="1200" w:type="dxa"/>
            <w:vMerge w:val="restart"/>
            <w:vAlign w:val="center"/>
          </w:tcPr>
          <w:p w14:paraId="3027F10E" w14:textId="77777777" w:rsidR="007F2869" w:rsidRDefault="007F2869" w:rsidP="00535838">
            <w:pPr>
              <w:jc w:val="center"/>
            </w:pPr>
            <w:r>
              <w:rPr>
                <w:rFonts w:ascii="Calibri" w:hAnsi="Calibri" w:cs="Calibri"/>
                <w:color w:val="000000"/>
              </w:rPr>
              <w:t>0.95</w:t>
            </w:r>
          </w:p>
        </w:tc>
      </w:tr>
      <w:tr w:rsidR="007F2869" w14:paraId="050140EA" w14:textId="77777777" w:rsidTr="00535838">
        <w:tc>
          <w:tcPr>
            <w:tcW w:w="4500" w:type="dxa"/>
            <w:vAlign w:val="bottom"/>
          </w:tcPr>
          <w:p w14:paraId="42A57AD7" w14:textId="77777777" w:rsidR="007F2869" w:rsidRDefault="007F2869" w:rsidP="00535838">
            <w:pPr>
              <w:ind w:left="720"/>
            </w:pPr>
            <w:r>
              <w:rPr>
                <w:rFonts w:ascii="Calibri" w:hAnsi="Calibri" w:cs="Calibri"/>
                <w:color w:val="000000"/>
              </w:rPr>
              <w:t>Assisted</w:t>
            </w:r>
          </w:p>
        </w:tc>
        <w:tc>
          <w:tcPr>
            <w:tcW w:w="2205" w:type="dxa"/>
            <w:vAlign w:val="bottom"/>
          </w:tcPr>
          <w:p w14:paraId="616658B4" w14:textId="77777777" w:rsidR="007F2869" w:rsidRDefault="007F2869" w:rsidP="00535838">
            <w:pPr>
              <w:jc w:val="center"/>
            </w:pPr>
            <w:r>
              <w:rPr>
                <w:rFonts w:ascii="Calibri" w:hAnsi="Calibri" w:cs="Calibri"/>
                <w:color w:val="000000"/>
              </w:rPr>
              <w:t xml:space="preserve"> 2 (2.7%) </w:t>
            </w:r>
          </w:p>
        </w:tc>
        <w:tc>
          <w:tcPr>
            <w:tcW w:w="2205" w:type="dxa"/>
            <w:vAlign w:val="bottom"/>
          </w:tcPr>
          <w:p w14:paraId="2E65DFFC" w14:textId="77777777" w:rsidR="007F2869" w:rsidRDefault="007F2869" w:rsidP="00535838">
            <w:pPr>
              <w:jc w:val="center"/>
            </w:pPr>
            <w:r>
              <w:rPr>
                <w:rFonts w:ascii="Calibri" w:hAnsi="Calibri" w:cs="Calibri"/>
                <w:color w:val="000000"/>
              </w:rPr>
              <w:t xml:space="preserve"> 3 (4.1%) </w:t>
            </w:r>
          </w:p>
        </w:tc>
        <w:tc>
          <w:tcPr>
            <w:tcW w:w="1200" w:type="dxa"/>
            <w:vMerge/>
            <w:vAlign w:val="center"/>
          </w:tcPr>
          <w:p w14:paraId="154EA449" w14:textId="77777777" w:rsidR="007F2869" w:rsidRDefault="007F2869" w:rsidP="00535838">
            <w:pPr>
              <w:jc w:val="center"/>
            </w:pPr>
          </w:p>
        </w:tc>
      </w:tr>
      <w:tr w:rsidR="007F2869" w14:paraId="5A7729F2" w14:textId="77777777" w:rsidTr="00535838">
        <w:tc>
          <w:tcPr>
            <w:tcW w:w="4500" w:type="dxa"/>
            <w:vAlign w:val="bottom"/>
          </w:tcPr>
          <w:p w14:paraId="1C2413EC" w14:textId="77777777" w:rsidR="007F2869" w:rsidRDefault="007F2869" w:rsidP="00535838">
            <w:pPr>
              <w:ind w:left="720"/>
            </w:pPr>
            <w:r>
              <w:rPr>
                <w:rFonts w:ascii="Calibri" w:hAnsi="Calibri" w:cs="Calibri"/>
                <w:color w:val="000000"/>
              </w:rPr>
              <w:t>Natural conceived</w:t>
            </w:r>
          </w:p>
        </w:tc>
        <w:tc>
          <w:tcPr>
            <w:tcW w:w="2205" w:type="dxa"/>
            <w:vAlign w:val="bottom"/>
          </w:tcPr>
          <w:p w14:paraId="2F1D0014" w14:textId="77777777" w:rsidR="007F2869" w:rsidRDefault="007F2869" w:rsidP="00535838">
            <w:pPr>
              <w:jc w:val="center"/>
            </w:pPr>
            <w:r>
              <w:rPr>
                <w:rFonts w:ascii="Calibri" w:hAnsi="Calibri" w:cs="Calibri"/>
                <w:color w:val="000000"/>
              </w:rPr>
              <w:t>71 (97.3%)</w:t>
            </w:r>
          </w:p>
        </w:tc>
        <w:tc>
          <w:tcPr>
            <w:tcW w:w="2205" w:type="dxa"/>
            <w:vAlign w:val="bottom"/>
          </w:tcPr>
          <w:p w14:paraId="0698D3B7" w14:textId="77777777" w:rsidR="007F2869" w:rsidRDefault="007F2869" w:rsidP="00535838">
            <w:pPr>
              <w:jc w:val="center"/>
            </w:pPr>
            <w:r>
              <w:rPr>
                <w:rFonts w:ascii="Calibri" w:hAnsi="Calibri" w:cs="Calibri"/>
                <w:color w:val="000000"/>
              </w:rPr>
              <w:t>70 (95.9%)</w:t>
            </w:r>
          </w:p>
        </w:tc>
        <w:tc>
          <w:tcPr>
            <w:tcW w:w="1200" w:type="dxa"/>
            <w:vMerge/>
            <w:vAlign w:val="center"/>
          </w:tcPr>
          <w:p w14:paraId="2FFEBBCB" w14:textId="77777777" w:rsidR="007F2869" w:rsidRDefault="007F2869" w:rsidP="00535838">
            <w:pPr>
              <w:jc w:val="center"/>
            </w:pPr>
          </w:p>
        </w:tc>
      </w:tr>
      <w:tr w:rsidR="007F2869" w14:paraId="5390AF28" w14:textId="77777777" w:rsidTr="00535838">
        <w:tc>
          <w:tcPr>
            <w:tcW w:w="4500" w:type="dxa"/>
            <w:vAlign w:val="bottom"/>
          </w:tcPr>
          <w:p w14:paraId="28910288" w14:textId="77777777" w:rsidR="007F2869" w:rsidRPr="00B70F89" w:rsidRDefault="007F2869" w:rsidP="00535838">
            <w:pPr>
              <w:rPr>
                <w:highlight w:val="yellow"/>
              </w:rPr>
            </w:pPr>
            <w:r w:rsidRPr="00B70F89">
              <w:rPr>
                <w:rFonts w:ascii="Calibri" w:hAnsi="Calibri" w:cs="Calibri"/>
                <w:color w:val="000000"/>
                <w:highlight w:val="yellow"/>
              </w:rPr>
              <w:t>Vaccination status – n (%)</w:t>
            </w:r>
          </w:p>
        </w:tc>
        <w:tc>
          <w:tcPr>
            <w:tcW w:w="2205" w:type="dxa"/>
            <w:vAlign w:val="bottom"/>
          </w:tcPr>
          <w:p w14:paraId="5E1AD82C" w14:textId="77777777" w:rsidR="007F2869" w:rsidRPr="00B70F89" w:rsidRDefault="007F2869" w:rsidP="00535838">
            <w:pPr>
              <w:jc w:val="center"/>
              <w:rPr>
                <w:highlight w:val="yellow"/>
              </w:rPr>
            </w:pPr>
            <w:r w:rsidRPr="00B70F89">
              <w:rPr>
                <w:rFonts w:ascii="Calibri" w:hAnsi="Calibri" w:cs="Calibri"/>
                <w:color w:val="000000"/>
                <w:highlight w:val="yellow"/>
              </w:rPr>
              <w:t xml:space="preserve"> </w:t>
            </w:r>
          </w:p>
        </w:tc>
        <w:tc>
          <w:tcPr>
            <w:tcW w:w="2205" w:type="dxa"/>
            <w:vAlign w:val="bottom"/>
          </w:tcPr>
          <w:p w14:paraId="46E3F5BD" w14:textId="77777777" w:rsidR="007F2869" w:rsidRPr="00B70F89" w:rsidRDefault="007F2869" w:rsidP="00535838">
            <w:pPr>
              <w:jc w:val="center"/>
              <w:rPr>
                <w:highlight w:val="yellow"/>
              </w:rPr>
            </w:pPr>
            <w:r w:rsidRPr="00B70F89">
              <w:rPr>
                <w:rFonts w:ascii="Calibri" w:hAnsi="Calibri" w:cs="Calibri"/>
                <w:color w:val="000000"/>
                <w:highlight w:val="yellow"/>
              </w:rPr>
              <w:t xml:space="preserve"> </w:t>
            </w:r>
          </w:p>
        </w:tc>
        <w:tc>
          <w:tcPr>
            <w:tcW w:w="1200" w:type="dxa"/>
            <w:vMerge w:val="restart"/>
            <w:vAlign w:val="center"/>
          </w:tcPr>
          <w:p w14:paraId="325720C3" w14:textId="77777777" w:rsidR="007F2869" w:rsidRPr="00B70F89" w:rsidRDefault="007F2869" w:rsidP="00535838">
            <w:pPr>
              <w:jc w:val="center"/>
              <w:rPr>
                <w:highlight w:val="yellow"/>
              </w:rPr>
            </w:pPr>
            <w:r w:rsidRPr="00B70F89">
              <w:rPr>
                <w:rFonts w:ascii="Calibri" w:hAnsi="Calibri" w:cs="Calibri"/>
                <w:color w:val="000000"/>
                <w:highlight w:val="yellow"/>
              </w:rPr>
              <w:t>0.011</w:t>
            </w:r>
          </w:p>
        </w:tc>
      </w:tr>
      <w:tr w:rsidR="007F2869" w14:paraId="2F93B345" w14:textId="77777777" w:rsidTr="00535838">
        <w:tc>
          <w:tcPr>
            <w:tcW w:w="4500" w:type="dxa"/>
            <w:vAlign w:val="bottom"/>
          </w:tcPr>
          <w:p w14:paraId="709C74F5" w14:textId="77777777" w:rsidR="007F2869" w:rsidRPr="00B70F89" w:rsidRDefault="007F2869" w:rsidP="00535838">
            <w:pPr>
              <w:ind w:left="720"/>
              <w:rPr>
                <w:highlight w:val="yellow"/>
              </w:rPr>
            </w:pPr>
            <w:r w:rsidRPr="00B70F89">
              <w:rPr>
                <w:rFonts w:ascii="Calibri" w:hAnsi="Calibri" w:cs="Calibri"/>
                <w:color w:val="000000"/>
                <w:highlight w:val="yellow"/>
              </w:rPr>
              <w:t>Fully vaccinated</w:t>
            </w:r>
          </w:p>
        </w:tc>
        <w:tc>
          <w:tcPr>
            <w:tcW w:w="2205" w:type="dxa"/>
            <w:vAlign w:val="bottom"/>
          </w:tcPr>
          <w:p w14:paraId="3D3FDCA1" w14:textId="77777777" w:rsidR="007F2869" w:rsidRPr="00B70F89" w:rsidRDefault="007F2869" w:rsidP="00535838">
            <w:pPr>
              <w:jc w:val="center"/>
              <w:rPr>
                <w:highlight w:val="yellow"/>
              </w:rPr>
            </w:pPr>
            <w:r w:rsidRPr="00B70F89">
              <w:rPr>
                <w:rFonts w:ascii="Calibri" w:hAnsi="Calibri" w:cs="Calibri"/>
                <w:color w:val="000000"/>
                <w:highlight w:val="yellow"/>
              </w:rPr>
              <w:t>66 (90.4%)</w:t>
            </w:r>
          </w:p>
        </w:tc>
        <w:tc>
          <w:tcPr>
            <w:tcW w:w="2205" w:type="dxa"/>
            <w:vAlign w:val="bottom"/>
          </w:tcPr>
          <w:p w14:paraId="55FFEF9E" w14:textId="77777777" w:rsidR="007F2869" w:rsidRPr="00B70F89" w:rsidRDefault="007F2869" w:rsidP="00535838">
            <w:pPr>
              <w:jc w:val="center"/>
              <w:rPr>
                <w:highlight w:val="yellow"/>
              </w:rPr>
            </w:pPr>
            <w:r w:rsidRPr="00B70F89">
              <w:rPr>
                <w:rFonts w:ascii="Calibri" w:hAnsi="Calibri" w:cs="Calibri"/>
                <w:color w:val="000000"/>
                <w:highlight w:val="yellow"/>
              </w:rPr>
              <w:t>53 (72.6%)</w:t>
            </w:r>
          </w:p>
        </w:tc>
        <w:tc>
          <w:tcPr>
            <w:tcW w:w="1200" w:type="dxa"/>
            <w:vMerge/>
            <w:vAlign w:val="bottom"/>
          </w:tcPr>
          <w:p w14:paraId="56986626" w14:textId="77777777" w:rsidR="007F2869" w:rsidRPr="00B70F89" w:rsidRDefault="007F2869" w:rsidP="00535838">
            <w:pPr>
              <w:jc w:val="center"/>
              <w:rPr>
                <w:highlight w:val="yellow"/>
              </w:rPr>
            </w:pPr>
          </w:p>
        </w:tc>
      </w:tr>
      <w:tr w:rsidR="007F2869" w14:paraId="5999C0C3" w14:textId="77777777" w:rsidTr="00535838">
        <w:tc>
          <w:tcPr>
            <w:tcW w:w="4500" w:type="dxa"/>
            <w:vAlign w:val="bottom"/>
          </w:tcPr>
          <w:p w14:paraId="50513462" w14:textId="77777777" w:rsidR="007F2869" w:rsidRPr="00B70F89" w:rsidRDefault="007F2869" w:rsidP="00535838">
            <w:pPr>
              <w:ind w:left="720"/>
              <w:rPr>
                <w:highlight w:val="yellow"/>
              </w:rPr>
            </w:pPr>
            <w:r w:rsidRPr="00B70F89">
              <w:rPr>
                <w:rFonts w:ascii="Calibri" w:hAnsi="Calibri" w:cs="Calibri"/>
                <w:color w:val="000000"/>
                <w:highlight w:val="yellow"/>
              </w:rPr>
              <w:t>Only 1 dose</w:t>
            </w:r>
          </w:p>
        </w:tc>
        <w:tc>
          <w:tcPr>
            <w:tcW w:w="2205" w:type="dxa"/>
            <w:vAlign w:val="bottom"/>
          </w:tcPr>
          <w:p w14:paraId="56537708" w14:textId="77777777" w:rsidR="007F2869" w:rsidRPr="00B70F89" w:rsidRDefault="007F2869" w:rsidP="00535838">
            <w:pPr>
              <w:jc w:val="center"/>
              <w:rPr>
                <w:highlight w:val="yellow"/>
              </w:rPr>
            </w:pPr>
            <w:r w:rsidRPr="00B70F89">
              <w:rPr>
                <w:rFonts w:ascii="Calibri" w:hAnsi="Calibri" w:cs="Calibri"/>
                <w:color w:val="000000"/>
                <w:highlight w:val="yellow"/>
              </w:rPr>
              <w:t xml:space="preserve"> 7 (9.6%) </w:t>
            </w:r>
          </w:p>
        </w:tc>
        <w:tc>
          <w:tcPr>
            <w:tcW w:w="2205" w:type="dxa"/>
            <w:vAlign w:val="bottom"/>
          </w:tcPr>
          <w:p w14:paraId="5B0A492B" w14:textId="77777777" w:rsidR="007F2869" w:rsidRPr="00B70F89" w:rsidRDefault="007F2869" w:rsidP="00535838">
            <w:pPr>
              <w:jc w:val="center"/>
              <w:rPr>
                <w:highlight w:val="yellow"/>
              </w:rPr>
            </w:pPr>
            <w:r w:rsidRPr="00B70F89">
              <w:rPr>
                <w:rFonts w:ascii="Calibri" w:hAnsi="Calibri" w:cs="Calibri"/>
                <w:color w:val="000000"/>
                <w:highlight w:val="yellow"/>
              </w:rPr>
              <w:t>20 (27.4%)</w:t>
            </w:r>
          </w:p>
        </w:tc>
        <w:tc>
          <w:tcPr>
            <w:tcW w:w="1200" w:type="dxa"/>
            <w:vMerge/>
            <w:vAlign w:val="bottom"/>
          </w:tcPr>
          <w:p w14:paraId="34A5D99A" w14:textId="77777777" w:rsidR="007F2869" w:rsidRPr="00B70F89" w:rsidRDefault="007F2869" w:rsidP="00535838">
            <w:pPr>
              <w:jc w:val="center"/>
              <w:rPr>
                <w:highlight w:val="yellow"/>
              </w:rPr>
            </w:pPr>
          </w:p>
        </w:tc>
      </w:tr>
      <w:tr w:rsidR="007F2869" w14:paraId="6322AA64" w14:textId="77777777" w:rsidTr="00535838">
        <w:tc>
          <w:tcPr>
            <w:tcW w:w="4500" w:type="dxa"/>
            <w:vAlign w:val="bottom"/>
          </w:tcPr>
          <w:p w14:paraId="7A84CE2E" w14:textId="77777777" w:rsidR="007F2869" w:rsidRPr="00B70F89" w:rsidRDefault="007F2869" w:rsidP="00535838">
            <w:pPr>
              <w:rPr>
                <w:rFonts w:ascii="Calibri" w:hAnsi="Calibri" w:cs="Calibri"/>
                <w:color w:val="000000"/>
                <w:highlight w:val="yellow"/>
              </w:rPr>
            </w:pPr>
            <w:r w:rsidRPr="00B70F89">
              <w:rPr>
                <w:rFonts w:ascii="Calibri" w:hAnsi="Calibri" w:cs="Calibri"/>
                <w:color w:val="000000"/>
                <w:highlight w:val="yellow"/>
              </w:rPr>
              <w:t>First vaccine type – n (%)</w:t>
            </w:r>
          </w:p>
        </w:tc>
        <w:tc>
          <w:tcPr>
            <w:tcW w:w="2205" w:type="dxa"/>
            <w:vAlign w:val="bottom"/>
          </w:tcPr>
          <w:p w14:paraId="53E6B6A4"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 xml:space="preserve"> </w:t>
            </w:r>
          </w:p>
        </w:tc>
        <w:tc>
          <w:tcPr>
            <w:tcW w:w="2205" w:type="dxa"/>
            <w:vAlign w:val="bottom"/>
          </w:tcPr>
          <w:p w14:paraId="54F99C33"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 xml:space="preserve"> </w:t>
            </w:r>
          </w:p>
        </w:tc>
        <w:tc>
          <w:tcPr>
            <w:tcW w:w="1200" w:type="dxa"/>
            <w:vMerge w:val="restart"/>
            <w:vAlign w:val="center"/>
          </w:tcPr>
          <w:p w14:paraId="06EA3C94" w14:textId="77777777" w:rsidR="007F2869" w:rsidRPr="00B70F89" w:rsidRDefault="007F2869" w:rsidP="00535838">
            <w:pPr>
              <w:jc w:val="center"/>
              <w:rPr>
                <w:highlight w:val="yellow"/>
              </w:rPr>
            </w:pPr>
            <w:r w:rsidRPr="00B70F89">
              <w:rPr>
                <w:highlight w:val="yellow"/>
              </w:rPr>
              <w:t>0.03</w:t>
            </w:r>
          </w:p>
        </w:tc>
      </w:tr>
      <w:tr w:rsidR="007F2869" w14:paraId="5AA5F0F5" w14:textId="77777777" w:rsidTr="00535838">
        <w:tc>
          <w:tcPr>
            <w:tcW w:w="4500" w:type="dxa"/>
            <w:vAlign w:val="bottom"/>
          </w:tcPr>
          <w:p w14:paraId="43EFBA1C" w14:textId="77777777" w:rsidR="007F2869" w:rsidRPr="00B70F89" w:rsidRDefault="007F2869" w:rsidP="00535838">
            <w:pPr>
              <w:ind w:left="720"/>
              <w:rPr>
                <w:rFonts w:ascii="Calibri" w:hAnsi="Calibri" w:cs="Calibri"/>
                <w:color w:val="000000"/>
                <w:highlight w:val="yellow"/>
              </w:rPr>
            </w:pPr>
            <w:r w:rsidRPr="00B70F89">
              <w:rPr>
                <w:rFonts w:ascii="Calibri" w:hAnsi="Calibri" w:cs="Calibri"/>
                <w:color w:val="000000"/>
                <w:highlight w:val="yellow"/>
              </w:rPr>
              <w:t>AstraZeneca</w:t>
            </w:r>
          </w:p>
        </w:tc>
        <w:tc>
          <w:tcPr>
            <w:tcW w:w="2205" w:type="dxa"/>
            <w:vAlign w:val="bottom"/>
          </w:tcPr>
          <w:p w14:paraId="5EC3A0B5"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24 (32.9%)</w:t>
            </w:r>
          </w:p>
        </w:tc>
        <w:tc>
          <w:tcPr>
            <w:tcW w:w="2205" w:type="dxa"/>
            <w:vAlign w:val="bottom"/>
          </w:tcPr>
          <w:p w14:paraId="11F9261C"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38 (52.1%)</w:t>
            </w:r>
          </w:p>
        </w:tc>
        <w:tc>
          <w:tcPr>
            <w:tcW w:w="1200" w:type="dxa"/>
            <w:vMerge/>
            <w:vAlign w:val="bottom"/>
          </w:tcPr>
          <w:p w14:paraId="1E37B84C" w14:textId="77777777" w:rsidR="007F2869" w:rsidRDefault="007F2869" w:rsidP="00535838">
            <w:pPr>
              <w:jc w:val="center"/>
            </w:pPr>
          </w:p>
        </w:tc>
      </w:tr>
      <w:tr w:rsidR="007F2869" w14:paraId="4D7EFD08" w14:textId="77777777" w:rsidTr="00535838">
        <w:tc>
          <w:tcPr>
            <w:tcW w:w="4500" w:type="dxa"/>
            <w:vAlign w:val="bottom"/>
          </w:tcPr>
          <w:p w14:paraId="2B19CD6F" w14:textId="77777777" w:rsidR="007F2869" w:rsidRPr="00B70F89" w:rsidRDefault="007F2869" w:rsidP="00535838">
            <w:pPr>
              <w:ind w:left="720"/>
              <w:rPr>
                <w:rFonts w:ascii="Calibri" w:hAnsi="Calibri" w:cs="Calibri"/>
                <w:color w:val="000000"/>
                <w:highlight w:val="yellow"/>
              </w:rPr>
            </w:pPr>
            <w:r w:rsidRPr="00B70F89">
              <w:rPr>
                <w:rFonts w:ascii="Calibri" w:hAnsi="Calibri" w:cs="Calibri"/>
                <w:color w:val="000000"/>
                <w:highlight w:val="yellow"/>
              </w:rPr>
              <w:t>Pfizer BioNTech</w:t>
            </w:r>
          </w:p>
        </w:tc>
        <w:tc>
          <w:tcPr>
            <w:tcW w:w="2205" w:type="dxa"/>
            <w:vAlign w:val="bottom"/>
          </w:tcPr>
          <w:p w14:paraId="17EADA6B"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49 (67.1%)</w:t>
            </w:r>
          </w:p>
        </w:tc>
        <w:tc>
          <w:tcPr>
            <w:tcW w:w="2205" w:type="dxa"/>
            <w:vAlign w:val="bottom"/>
          </w:tcPr>
          <w:p w14:paraId="27C9EC1A" w14:textId="77777777" w:rsidR="007F2869" w:rsidRPr="00B70F89" w:rsidRDefault="007F2869" w:rsidP="00535838">
            <w:pPr>
              <w:jc w:val="center"/>
              <w:rPr>
                <w:rFonts w:ascii="Calibri" w:hAnsi="Calibri" w:cs="Calibri"/>
                <w:color w:val="000000"/>
                <w:highlight w:val="yellow"/>
              </w:rPr>
            </w:pPr>
            <w:r w:rsidRPr="00B70F89">
              <w:rPr>
                <w:rFonts w:ascii="Calibri" w:hAnsi="Calibri" w:cs="Calibri"/>
                <w:color w:val="000000"/>
                <w:highlight w:val="yellow"/>
              </w:rPr>
              <w:t>35 (47.9%)</w:t>
            </w:r>
          </w:p>
        </w:tc>
        <w:tc>
          <w:tcPr>
            <w:tcW w:w="1200" w:type="dxa"/>
            <w:vMerge/>
            <w:vAlign w:val="bottom"/>
          </w:tcPr>
          <w:p w14:paraId="087361E3" w14:textId="77777777" w:rsidR="007F2869" w:rsidRDefault="007F2869" w:rsidP="00535838">
            <w:pPr>
              <w:jc w:val="center"/>
            </w:pPr>
          </w:p>
        </w:tc>
      </w:tr>
      <w:tr w:rsidR="007F2869" w14:paraId="0FB7EE04" w14:textId="77777777" w:rsidTr="00535838">
        <w:tc>
          <w:tcPr>
            <w:tcW w:w="4500" w:type="dxa"/>
            <w:vAlign w:val="bottom"/>
          </w:tcPr>
          <w:p w14:paraId="1BBE0542" w14:textId="77777777" w:rsidR="007F2869" w:rsidRDefault="007F2869" w:rsidP="00535838">
            <w:pPr>
              <w:rPr>
                <w:rFonts w:ascii="Calibri" w:hAnsi="Calibri" w:cs="Calibri"/>
                <w:color w:val="000000"/>
              </w:rPr>
            </w:pPr>
            <w:r>
              <w:rPr>
                <w:rFonts w:ascii="Calibri" w:hAnsi="Calibri" w:cs="Calibri"/>
                <w:color w:val="000000"/>
              </w:rPr>
              <w:t>Second vaccine type – n (%)</w:t>
            </w:r>
          </w:p>
        </w:tc>
        <w:tc>
          <w:tcPr>
            <w:tcW w:w="2205" w:type="dxa"/>
            <w:vAlign w:val="bottom"/>
          </w:tcPr>
          <w:p w14:paraId="63DC7749" w14:textId="77777777" w:rsidR="007F2869" w:rsidRDefault="007F2869" w:rsidP="00535838">
            <w:pPr>
              <w:jc w:val="center"/>
              <w:rPr>
                <w:rFonts w:ascii="Calibri" w:hAnsi="Calibri" w:cs="Calibri"/>
                <w:color w:val="000000"/>
              </w:rPr>
            </w:pPr>
            <w:r>
              <w:rPr>
                <w:rFonts w:ascii="Calibri" w:hAnsi="Calibri" w:cs="Calibri"/>
                <w:color w:val="000000"/>
              </w:rPr>
              <w:t xml:space="preserve"> </w:t>
            </w:r>
          </w:p>
        </w:tc>
        <w:tc>
          <w:tcPr>
            <w:tcW w:w="2205" w:type="dxa"/>
            <w:vAlign w:val="bottom"/>
          </w:tcPr>
          <w:p w14:paraId="1BD92235" w14:textId="77777777" w:rsidR="007F2869" w:rsidRDefault="007F2869" w:rsidP="00535838">
            <w:pPr>
              <w:jc w:val="center"/>
              <w:rPr>
                <w:rFonts w:ascii="Calibri" w:hAnsi="Calibri" w:cs="Calibri"/>
                <w:color w:val="000000"/>
              </w:rPr>
            </w:pPr>
            <w:r>
              <w:rPr>
                <w:rFonts w:ascii="Calibri" w:hAnsi="Calibri" w:cs="Calibri"/>
                <w:color w:val="000000"/>
              </w:rPr>
              <w:t xml:space="preserve"> </w:t>
            </w:r>
          </w:p>
        </w:tc>
        <w:tc>
          <w:tcPr>
            <w:tcW w:w="1200" w:type="dxa"/>
            <w:vAlign w:val="bottom"/>
          </w:tcPr>
          <w:p w14:paraId="74021A4D" w14:textId="77777777" w:rsidR="007F2869" w:rsidRDefault="007F2869" w:rsidP="00535838">
            <w:pPr>
              <w:jc w:val="center"/>
            </w:pPr>
            <w:r>
              <w:rPr>
                <w:rFonts w:ascii="Calibri" w:hAnsi="Calibri" w:cs="Calibri"/>
                <w:color w:val="000000"/>
              </w:rPr>
              <w:t>0.254</w:t>
            </w:r>
          </w:p>
        </w:tc>
      </w:tr>
      <w:tr w:rsidR="007F2869" w14:paraId="7539C015" w14:textId="77777777" w:rsidTr="00535838">
        <w:tc>
          <w:tcPr>
            <w:tcW w:w="4500" w:type="dxa"/>
            <w:vAlign w:val="bottom"/>
          </w:tcPr>
          <w:p w14:paraId="1E32D49D" w14:textId="77777777" w:rsidR="007F2869" w:rsidRDefault="007F2869" w:rsidP="00535838">
            <w:pPr>
              <w:ind w:left="720"/>
              <w:rPr>
                <w:rFonts w:ascii="Calibri" w:hAnsi="Calibri" w:cs="Calibri"/>
                <w:color w:val="000000"/>
              </w:rPr>
            </w:pPr>
            <w:r>
              <w:rPr>
                <w:rFonts w:ascii="Calibri" w:hAnsi="Calibri" w:cs="Calibri"/>
                <w:color w:val="000000"/>
              </w:rPr>
              <w:t>AstraZeneca</w:t>
            </w:r>
          </w:p>
        </w:tc>
        <w:tc>
          <w:tcPr>
            <w:tcW w:w="2205" w:type="dxa"/>
            <w:vAlign w:val="bottom"/>
          </w:tcPr>
          <w:p w14:paraId="1F13579D" w14:textId="77777777" w:rsidR="007F2869" w:rsidRDefault="007F2869" w:rsidP="00535838">
            <w:pPr>
              <w:jc w:val="center"/>
              <w:rPr>
                <w:rFonts w:ascii="Calibri" w:hAnsi="Calibri" w:cs="Calibri"/>
                <w:color w:val="000000"/>
              </w:rPr>
            </w:pPr>
            <w:r>
              <w:rPr>
                <w:rFonts w:ascii="Calibri" w:hAnsi="Calibri" w:cs="Calibri"/>
                <w:color w:val="000000"/>
              </w:rPr>
              <w:t>22 (33.3%)</w:t>
            </w:r>
          </w:p>
        </w:tc>
        <w:tc>
          <w:tcPr>
            <w:tcW w:w="2205" w:type="dxa"/>
            <w:vAlign w:val="bottom"/>
          </w:tcPr>
          <w:p w14:paraId="4414EDF0" w14:textId="77777777" w:rsidR="007F2869" w:rsidRDefault="007F2869" w:rsidP="00535838">
            <w:pPr>
              <w:jc w:val="center"/>
              <w:rPr>
                <w:rFonts w:ascii="Calibri" w:hAnsi="Calibri" w:cs="Calibri"/>
                <w:color w:val="000000"/>
              </w:rPr>
            </w:pPr>
            <w:r>
              <w:rPr>
                <w:rFonts w:ascii="Calibri" w:hAnsi="Calibri" w:cs="Calibri"/>
                <w:color w:val="000000"/>
              </w:rPr>
              <w:t>24 (45.3%)</w:t>
            </w:r>
          </w:p>
        </w:tc>
        <w:tc>
          <w:tcPr>
            <w:tcW w:w="1200" w:type="dxa"/>
            <w:vAlign w:val="bottom"/>
          </w:tcPr>
          <w:p w14:paraId="71F8EA19" w14:textId="77777777" w:rsidR="007F2869" w:rsidRDefault="007F2869" w:rsidP="00535838">
            <w:pPr>
              <w:jc w:val="center"/>
            </w:pPr>
          </w:p>
        </w:tc>
      </w:tr>
      <w:tr w:rsidR="007F2869" w14:paraId="39EC7AA8" w14:textId="77777777" w:rsidTr="00535838">
        <w:tc>
          <w:tcPr>
            <w:tcW w:w="4500" w:type="dxa"/>
            <w:vAlign w:val="bottom"/>
          </w:tcPr>
          <w:p w14:paraId="438AE156" w14:textId="77777777" w:rsidR="007F2869" w:rsidRDefault="007F2869" w:rsidP="00535838">
            <w:pPr>
              <w:ind w:left="720"/>
              <w:rPr>
                <w:rFonts w:ascii="Calibri" w:hAnsi="Calibri" w:cs="Calibri"/>
                <w:color w:val="000000"/>
              </w:rPr>
            </w:pPr>
            <w:r>
              <w:rPr>
                <w:rFonts w:ascii="Calibri" w:hAnsi="Calibri" w:cs="Calibri"/>
                <w:color w:val="000000"/>
              </w:rPr>
              <w:t>Pfizer BioNTech</w:t>
            </w:r>
          </w:p>
        </w:tc>
        <w:tc>
          <w:tcPr>
            <w:tcW w:w="2205" w:type="dxa"/>
            <w:vAlign w:val="bottom"/>
          </w:tcPr>
          <w:p w14:paraId="41F375E3" w14:textId="77777777" w:rsidR="007F2869" w:rsidRDefault="007F2869" w:rsidP="00535838">
            <w:pPr>
              <w:jc w:val="center"/>
              <w:rPr>
                <w:rFonts w:ascii="Calibri" w:hAnsi="Calibri" w:cs="Calibri"/>
                <w:color w:val="000000"/>
              </w:rPr>
            </w:pPr>
            <w:r>
              <w:rPr>
                <w:rFonts w:ascii="Calibri" w:hAnsi="Calibri" w:cs="Calibri"/>
                <w:color w:val="000000"/>
              </w:rPr>
              <w:t>44 (66.7%)</w:t>
            </w:r>
          </w:p>
        </w:tc>
        <w:tc>
          <w:tcPr>
            <w:tcW w:w="2205" w:type="dxa"/>
            <w:vAlign w:val="bottom"/>
          </w:tcPr>
          <w:p w14:paraId="33FE508B" w14:textId="77777777" w:rsidR="007F2869" w:rsidRDefault="007F2869" w:rsidP="00535838">
            <w:pPr>
              <w:jc w:val="center"/>
              <w:rPr>
                <w:rFonts w:ascii="Calibri" w:hAnsi="Calibri" w:cs="Calibri"/>
                <w:color w:val="000000"/>
              </w:rPr>
            </w:pPr>
            <w:r>
              <w:rPr>
                <w:rFonts w:ascii="Calibri" w:hAnsi="Calibri" w:cs="Calibri"/>
                <w:color w:val="000000"/>
              </w:rPr>
              <w:t>29 (54.7%)</w:t>
            </w:r>
          </w:p>
        </w:tc>
        <w:tc>
          <w:tcPr>
            <w:tcW w:w="1200" w:type="dxa"/>
            <w:vAlign w:val="bottom"/>
          </w:tcPr>
          <w:p w14:paraId="3E64BE7C" w14:textId="77777777" w:rsidR="007F2869" w:rsidRDefault="007F2869" w:rsidP="00535838">
            <w:pPr>
              <w:jc w:val="center"/>
            </w:pPr>
          </w:p>
        </w:tc>
      </w:tr>
      <w:tr w:rsidR="007F2869" w14:paraId="7F26FEF3" w14:textId="77777777" w:rsidTr="00535838">
        <w:tc>
          <w:tcPr>
            <w:tcW w:w="4500" w:type="dxa"/>
            <w:vAlign w:val="bottom"/>
          </w:tcPr>
          <w:p w14:paraId="402A502E" w14:textId="77777777" w:rsidR="007F2869" w:rsidRDefault="007F2869" w:rsidP="00535838">
            <w:r>
              <w:rPr>
                <w:rFonts w:ascii="Calibri" w:hAnsi="Calibri" w:cs="Calibri"/>
                <w:color w:val="000000"/>
              </w:rPr>
              <w:t>Gestational age at vaccination – weeks</w:t>
            </w:r>
          </w:p>
        </w:tc>
        <w:tc>
          <w:tcPr>
            <w:tcW w:w="2205" w:type="dxa"/>
            <w:vAlign w:val="bottom"/>
          </w:tcPr>
          <w:p w14:paraId="3252C3B0" w14:textId="77777777" w:rsidR="007F2869" w:rsidRDefault="007F2869" w:rsidP="00535838">
            <w:pPr>
              <w:jc w:val="center"/>
            </w:pPr>
            <w:r>
              <w:rPr>
                <w:rFonts w:ascii="Calibri" w:hAnsi="Calibri" w:cs="Calibri"/>
                <w:color w:val="000000"/>
              </w:rPr>
              <w:t xml:space="preserve"> 32.2±4.0 </w:t>
            </w:r>
          </w:p>
        </w:tc>
        <w:tc>
          <w:tcPr>
            <w:tcW w:w="2205" w:type="dxa"/>
            <w:vAlign w:val="bottom"/>
          </w:tcPr>
          <w:p w14:paraId="2C29FBA6" w14:textId="77777777" w:rsidR="007F2869" w:rsidRDefault="007F2869" w:rsidP="00535838">
            <w:pPr>
              <w:jc w:val="center"/>
            </w:pPr>
            <w:r>
              <w:rPr>
                <w:rFonts w:ascii="Calibri" w:hAnsi="Calibri" w:cs="Calibri"/>
                <w:color w:val="000000"/>
              </w:rPr>
              <w:t xml:space="preserve"> 31.5±4.1 </w:t>
            </w:r>
          </w:p>
        </w:tc>
        <w:tc>
          <w:tcPr>
            <w:tcW w:w="1200" w:type="dxa"/>
            <w:vAlign w:val="bottom"/>
          </w:tcPr>
          <w:p w14:paraId="61A7D86F" w14:textId="77777777" w:rsidR="007F2869" w:rsidRDefault="007F2869" w:rsidP="00535838">
            <w:pPr>
              <w:jc w:val="center"/>
            </w:pPr>
            <w:r>
              <w:rPr>
                <w:rFonts w:ascii="Calibri" w:hAnsi="Calibri" w:cs="Calibri"/>
                <w:color w:val="000000"/>
              </w:rPr>
              <w:t>0.242</w:t>
            </w:r>
          </w:p>
        </w:tc>
      </w:tr>
      <w:tr w:rsidR="007F2869" w14:paraId="0E6ADA91" w14:textId="77777777" w:rsidTr="00535838">
        <w:tc>
          <w:tcPr>
            <w:tcW w:w="4500" w:type="dxa"/>
            <w:vAlign w:val="bottom"/>
          </w:tcPr>
          <w:p w14:paraId="160FAE4F" w14:textId="77777777" w:rsidR="007F2869" w:rsidRDefault="007F2869" w:rsidP="00535838">
            <w:r>
              <w:rPr>
                <w:rFonts w:ascii="Calibri" w:hAnsi="Calibri" w:cs="Calibri"/>
                <w:color w:val="000000"/>
              </w:rPr>
              <w:t>Gestational HBP – n (%)</w:t>
            </w:r>
          </w:p>
        </w:tc>
        <w:tc>
          <w:tcPr>
            <w:tcW w:w="2205" w:type="dxa"/>
            <w:vAlign w:val="center"/>
          </w:tcPr>
          <w:p w14:paraId="729ED441" w14:textId="77777777" w:rsidR="007F2869" w:rsidRDefault="007F2869" w:rsidP="00535838">
            <w:pPr>
              <w:jc w:val="center"/>
            </w:pPr>
            <w:r>
              <w:rPr>
                <w:rFonts w:ascii="Calibri" w:hAnsi="Calibri" w:cs="Calibri"/>
                <w:color w:val="000000"/>
              </w:rPr>
              <w:t>0 (0.0%)</w:t>
            </w:r>
          </w:p>
        </w:tc>
        <w:tc>
          <w:tcPr>
            <w:tcW w:w="2205" w:type="dxa"/>
            <w:vAlign w:val="center"/>
          </w:tcPr>
          <w:p w14:paraId="5241AD5C" w14:textId="77777777" w:rsidR="007F2869" w:rsidRDefault="007F2869" w:rsidP="00535838">
            <w:pPr>
              <w:jc w:val="center"/>
            </w:pPr>
            <w:r>
              <w:rPr>
                <w:rFonts w:ascii="Calibri" w:hAnsi="Calibri" w:cs="Calibri"/>
                <w:color w:val="000000"/>
              </w:rPr>
              <w:t>0 (0.0%)</w:t>
            </w:r>
          </w:p>
        </w:tc>
        <w:tc>
          <w:tcPr>
            <w:tcW w:w="1200" w:type="dxa"/>
            <w:vAlign w:val="bottom"/>
          </w:tcPr>
          <w:p w14:paraId="3CA4840E" w14:textId="77777777" w:rsidR="007F2869" w:rsidRDefault="007F2869" w:rsidP="00535838">
            <w:pPr>
              <w:jc w:val="center"/>
            </w:pPr>
            <w:r>
              <w:t>-</w:t>
            </w:r>
          </w:p>
        </w:tc>
      </w:tr>
      <w:tr w:rsidR="007F2869" w14:paraId="30198ACD" w14:textId="77777777" w:rsidTr="00535838">
        <w:tc>
          <w:tcPr>
            <w:tcW w:w="4500" w:type="dxa"/>
            <w:vAlign w:val="bottom"/>
          </w:tcPr>
          <w:p w14:paraId="344F991C" w14:textId="77777777" w:rsidR="007F2869" w:rsidRDefault="007F2869" w:rsidP="00535838">
            <w:r>
              <w:rPr>
                <w:rFonts w:ascii="Calibri" w:hAnsi="Calibri" w:cs="Calibri"/>
                <w:color w:val="000000"/>
              </w:rPr>
              <w:t>Gestational diabetes – n (%)</w:t>
            </w:r>
          </w:p>
        </w:tc>
        <w:tc>
          <w:tcPr>
            <w:tcW w:w="2205" w:type="dxa"/>
            <w:vAlign w:val="bottom"/>
          </w:tcPr>
          <w:p w14:paraId="6CB195FE" w14:textId="77777777" w:rsidR="007F2869" w:rsidRDefault="007F2869" w:rsidP="00535838">
            <w:pPr>
              <w:jc w:val="center"/>
            </w:pPr>
            <w:r>
              <w:rPr>
                <w:rFonts w:ascii="Calibri" w:hAnsi="Calibri" w:cs="Calibri"/>
                <w:color w:val="000000"/>
              </w:rPr>
              <w:t>10 (13.7%)</w:t>
            </w:r>
          </w:p>
        </w:tc>
        <w:tc>
          <w:tcPr>
            <w:tcW w:w="2205" w:type="dxa"/>
            <w:vAlign w:val="bottom"/>
          </w:tcPr>
          <w:p w14:paraId="73D434C5" w14:textId="77777777" w:rsidR="007F2869" w:rsidRDefault="007F2869" w:rsidP="00535838">
            <w:pPr>
              <w:jc w:val="center"/>
            </w:pPr>
            <w:r>
              <w:rPr>
                <w:rFonts w:ascii="Calibri" w:hAnsi="Calibri" w:cs="Calibri"/>
                <w:color w:val="000000"/>
              </w:rPr>
              <w:t xml:space="preserve">9 (12.3%) </w:t>
            </w:r>
          </w:p>
        </w:tc>
        <w:tc>
          <w:tcPr>
            <w:tcW w:w="1200" w:type="dxa"/>
            <w:vAlign w:val="bottom"/>
          </w:tcPr>
          <w:p w14:paraId="2EF96161" w14:textId="77777777" w:rsidR="007F2869" w:rsidRDefault="007F2869" w:rsidP="00535838">
            <w:pPr>
              <w:jc w:val="center"/>
            </w:pPr>
            <w:r>
              <w:rPr>
                <w:rFonts w:ascii="Calibri" w:hAnsi="Calibri" w:cs="Calibri"/>
                <w:color w:val="000000"/>
              </w:rPr>
              <w:t>0.95</w:t>
            </w:r>
          </w:p>
        </w:tc>
      </w:tr>
    </w:tbl>
    <w:p w14:paraId="5EEE95AA" w14:textId="77777777" w:rsidR="007F2869" w:rsidRDefault="007F2869" w:rsidP="007F2869">
      <w:pPr>
        <w:jc w:val="center"/>
      </w:pPr>
    </w:p>
    <w:p w14:paraId="5CFA5756" w14:textId="77777777" w:rsidR="007F2869" w:rsidRDefault="007F2869" w:rsidP="007F2869">
      <w:pPr>
        <w:sectPr w:rsidR="007F2869" w:rsidSect="00CF2933">
          <w:pgSz w:w="12240" w:h="15840"/>
          <w:pgMar w:top="1440" w:right="1440" w:bottom="1440" w:left="1440" w:header="720" w:footer="720" w:gutter="0"/>
          <w:cols w:space="720"/>
          <w:docGrid w:linePitch="360"/>
        </w:sectPr>
      </w:pPr>
    </w:p>
    <w:p w14:paraId="296F7ED5" w14:textId="77777777" w:rsidR="007F2869" w:rsidRDefault="007F2869" w:rsidP="007F2869">
      <w:pPr>
        <w:jc w:val="center"/>
      </w:pPr>
      <w:r>
        <w:lastRenderedPageBreak/>
        <w:t xml:space="preserve">Table 2. Pregnancy and neonatal outcomes in pregnant women </w:t>
      </w:r>
      <w:r>
        <w:rPr>
          <w:color w:val="1D2228"/>
        </w:rPr>
        <w:t>with or without the Covid-19 infection</w:t>
      </w:r>
    </w:p>
    <w:tbl>
      <w:tblPr>
        <w:tblStyle w:val="TableGrid"/>
        <w:tblW w:w="13068" w:type="dxa"/>
        <w:tblInd w:w="-5" w:type="dxa"/>
        <w:tblLook w:val="04A0" w:firstRow="1" w:lastRow="0" w:firstColumn="1" w:lastColumn="0" w:noHBand="0" w:noVBand="1"/>
      </w:tblPr>
      <w:tblGrid>
        <w:gridCol w:w="4581"/>
        <w:gridCol w:w="1933"/>
        <w:gridCol w:w="1933"/>
        <w:gridCol w:w="1707"/>
        <w:gridCol w:w="2086"/>
        <w:gridCol w:w="828"/>
      </w:tblGrid>
      <w:tr w:rsidR="007F2869" w14:paraId="4ABC623A" w14:textId="77777777" w:rsidTr="00535838">
        <w:tc>
          <w:tcPr>
            <w:tcW w:w="4581" w:type="dxa"/>
          </w:tcPr>
          <w:p w14:paraId="356185E7" w14:textId="77777777" w:rsidR="007F2869" w:rsidRDefault="007F2869" w:rsidP="00535838">
            <w:pPr>
              <w:jc w:val="center"/>
            </w:pPr>
          </w:p>
        </w:tc>
        <w:tc>
          <w:tcPr>
            <w:tcW w:w="1933" w:type="dxa"/>
            <w:vAlign w:val="center"/>
          </w:tcPr>
          <w:p w14:paraId="795AB533" w14:textId="77777777" w:rsidR="007F2869" w:rsidRDefault="007F2869" w:rsidP="00535838">
            <w:pPr>
              <w:jc w:val="center"/>
            </w:pPr>
            <w:r>
              <w:t xml:space="preserve">Not yet infected </w:t>
            </w:r>
            <w:r>
              <w:br/>
              <w:t>by Covid-19</w:t>
            </w:r>
          </w:p>
        </w:tc>
        <w:tc>
          <w:tcPr>
            <w:tcW w:w="1933" w:type="dxa"/>
            <w:vAlign w:val="center"/>
          </w:tcPr>
          <w:p w14:paraId="27E64DE7" w14:textId="77777777" w:rsidR="007F2869" w:rsidRDefault="007F2869" w:rsidP="00535838">
            <w:pPr>
              <w:jc w:val="center"/>
            </w:pPr>
            <w:r>
              <w:t>Infected</w:t>
            </w:r>
            <w:r>
              <w:br/>
              <w:t>by Covid-19</w:t>
            </w:r>
          </w:p>
        </w:tc>
        <w:tc>
          <w:tcPr>
            <w:tcW w:w="1707" w:type="dxa"/>
            <w:vMerge w:val="restart"/>
            <w:vAlign w:val="center"/>
          </w:tcPr>
          <w:p w14:paraId="494771CE" w14:textId="77777777" w:rsidR="007F2869" w:rsidRDefault="007F2869" w:rsidP="00535838">
            <w:pPr>
              <w:jc w:val="center"/>
            </w:pPr>
            <w:r>
              <w:t>RR (95% CI)</w:t>
            </w:r>
          </w:p>
        </w:tc>
        <w:tc>
          <w:tcPr>
            <w:tcW w:w="2086" w:type="dxa"/>
            <w:vMerge w:val="restart"/>
            <w:vAlign w:val="center"/>
          </w:tcPr>
          <w:p w14:paraId="54E5D256" w14:textId="77777777" w:rsidR="007F2869" w:rsidRDefault="007F2869" w:rsidP="00535838">
            <w:pPr>
              <w:jc w:val="center"/>
            </w:pPr>
            <w:r>
              <w:t>Between group difference (95% CI)</w:t>
            </w:r>
          </w:p>
        </w:tc>
        <w:tc>
          <w:tcPr>
            <w:tcW w:w="828" w:type="dxa"/>
            <w:vAlign w:val="center"/>
          </w:tcPr>
          <w:p w14:paraId="0FC319AB" w14:textId="77777777" w:rsidR="007F2869" w:rsidRDefault="007F2869" w:rsidP="00535838">
            <w:pPr>
              <w:jc w:val="center"/>
            </w:pPr>
            <w:r>
              <w:t>p value</w:t>
            </w:r>
          </w:p>
        </w:tc>
      </w:tr>
      <w:tr w:rsidR="007F2869" w14:paraId="00FA6E5E" w14:textId="77777777" w:rsidTr="00535838">
        <w:tc>
          <w:tcPr>
            <w:tcW w:w="4581" w:type="dxa"/>
            <w:vAlign w:val="bottom"/>
          </w:tcPr>
          <w:p w14:paraId="3811323F" w14:textId="77777777" w:rsidR="007F2869" w:rsidRDefault="007F2869" w:rsidP="00535838"/>
        </w:tc>
        <w:tc>
          <w:tcPr>
            <w:tcW w:w="1933" w:type="dxa"/>
            <w:vAlign w:val="center"/>
          </w:tcPr>
          <w:p w14:paraId="06C1794D" w14:textId="77777777" w:rsidR="007F2869" w:rsidRDefault="007F2869" w:rsidP="00535838">
            <w:pPr>
              <w:jc w:val="center"/>
            </w:pPr>
            <w:r>
              <w:rPr>
                <w:rFonts w:ascii="Calibri" w:hAnsi="Calibri" w:cs="Calibri"/>
                <w:color w:val="000000"/>
              </w:rPr>
              <w:t>N=73</w:t>
            </w:r>
          </w:p>
        </w:tc>
        <w:tc>
          <w:tcPr>
            <w:tcW w:w="1933" w:type="dxa"/>
            <w:vAlign w:val="center"/>
          </w:tcPr>
          <w:p w14:paraId="47572D5A" w14:textId="77777777" w:rsidR="007F2869" w:rsidRDefault="007F2869" w:rsidP="00535838">
            <w:pPr>
              <w:jc w:val="center"/>
            </w:pPr>
            <w:r>
              <w:rPr>
                <w:rFonts w:ascii="Calibri" w:hAnsi="Calibri" w:cs="Calibri"/>
                <w:color w:val="000000"/>
              </w:rPr>
              <w:t>N=73</w:t>
            </w:r>
          </w:p>
        </w:tc>
        <w:tc>
          <w:tcPr>
            <w:tcW w:w="1707" w:type="dxa"/>
            <w:vMerge/>
            <w:vAlign w:val="center"/>
          </w:tcPr>
          <w:p w14:paraId="7673C03E" w14:textId="77777777" w:rsidR="007F2869" w:rsidRDefault="007F2869" w:rsidP="00535838">
            <w:pPr>
              <w:jc w:val="center"/>
            </w:pPr>
          </w:p>
        </w:tc>
        <w:tc>
          <w:tcPr>
            <w:tcW w:w="2086" w:type="dxa"/>
            <w:vMerge/>
            <w:vAlign w:val="center"/>
          </w:tcPr>
          <w:p w14:paraId="51A2EF9A" w14:textId="77777777" w:rsidR="007F2869" w:rsidRDefault="007F2869" w:rsidP="00535838">
            <w:pPr>
              <w:jc w:val="center"/>
            </w:pPr>
          </w:p>
        </w:tc>
        <w:tc>
          <w:tcPr>
            <w:tcW w:w="828" w:type="dxa"/>
            <w:vAlign w:val="center"/>
          </w:tcPr>
          <w:p w14:paraId="72CEC221" w14:textId="77777777" w:rsidR="007F2869" w:rsidRDefault="007F2869" w:rsidP="00535838">
            <w:pPr>
              <w:jc w:val="center"/>
            </w:pPr>
          </w:p>
        </w:tc>
      </w:tr>
      <w:tr w:rsidR="007F2869" w14:paraId="6A72B177" w14:textId="77777777" w:rsidTr="00535838">
        <w:tc>
          <w:tcPr>
            <w:tcW w:w="4581" w:type="dxa"/>
            <w:vAlign w:val="bottom"/>
          </w:tcPr>
          <w:p w14:paraId="2268C1B9" w14:textId="77777777" w:rsidR="007F2869" w:rsidRDefault="007F2869" w:rsidP="00535838">
            <w:r>
              <w:rPr>
                <w:rFonts w:ascii="Calibri" w:hAnsi="Calibri" w:cs="Calibri"/>
                <w:color w:val="000000"/>
              </w:rPr>
              <w:t>Gestational HBP after vaccination – n (%)</w:t>
            </w:r>
          </w:p>
        </w:tc>
        <w:tc>
          <w:tcPr>
            <w:tcW w:w="1933" w:type="dxa"/>
            <w:vAlign w:val="bottom"/>
          </w:tcPr>
          <w:p w14:paraId="27DCAB2E" w14:textId="77777777" w:rsidR="007F2869" w:rsidRDefault="007F2869" w:rsidP="00535838">
            <w:pPr>
              <w:jc w:val="center"/>
              <w:rPr>
                <w:rFonts w:ascii="Calibri" w:hAnsi="Calibri" w:cs="Calibri"/>
                <w:color w:val="000000"/>
              </w:rPr>
            </w:pPr>
            <w:r>
              <w:rPr>
                <w:rFonts w:ascii="Calibri" w:hAnsi="Calibri" w:cs="Calibri"/>
                <w:color w:val="000000"/>
              </w:rPr>
              <w:t xml:space="preserve"> 2 (2.7%) </w:t>
            </w:r>
          </w:p>
        </w:tc>
        <w:tc>
          <w:tcPr>
            <w:tcW w:w="1933" w:type="dxa"/>
            <w:vAlign w:val="bottom"/>
          </w:tcPr>
          <w:p w14:paraId="579FC1F0"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707" w:type="dxa"/>
            <w:vAlign w:val="center"/>
          </w:tcPr>
          <w:p w14:paraId="26DFFB8E"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79C22CD5" w14:textId="77777777" w:rsidR="007F2869" w:rsidRDefault="007F2869" w:rsidP="00535838">
            <w:pPr>
              <w:jc w:val="center"/>
              <w:rPr>
                <w:rFonts w:ascii="Calibri" w:hAnsi="Calibri" w:cs="Calibri"/>
                <w:color w:val="000000"/>
              </w:rPr>
            </w:pPr>
            <w:r>
              <w:rPr>
                <w:rFonts w:ascii="Calibri" w:hAnsi="Calibri" w:cs="Calibri"/>
                <w:color w:val="000000"/>
              </w:rPr>
              <w:t>2.7 [-2.3;7.8]</w:t>
            </w:r>
          </w:p>
        </w:tc>
        <w:tc>
          <w:tcPr>
            <w:tcW w:w="828" w:type="dxa"/>
            <w:vAlign w:val="center"/>
          </w:tcPr>
          <w:p w14:paraId="293ED4B3" w14:textId="77777777" w:rsidR="007F2869" w:rsidRDefault="007F2869" w:rsidP="00535838">
            <w:pPr>
              <w:jc w:val="center"/>
            </w:pPr>
            <w:r>
              <w:rPr>
                <w:rFonts w:ascii="Calibri" w:hAnsi="Calibri" w:cs="Calibri"/>
                <w:color w:val="000000"/>
              </w:rPr>
              <w:t>0.497</w:t>
            </w:r>
          </w:p>
        </w:tc>
      </w:tr>
      <w:tr w:rsidR="007F2869" w14:paraId="4F6A9913" w14:textId="77777777" w:rsidTr="00535838">
        <w:tc>
          <w:tcPr>
            <w:tcW w:w="4581" w:type="dxa"/>
            <w:vAlign w:val="bottom"/>
          </w:tcPr>
          <w:p w14:paraId="4D0F0549" w14:textId="77777777" w:rsidR="007F2869" w:rsidRDefault="007F2869" w:rsidP="00535838">
            <w:r>
              <w:rPr>
                <w:rFonts w:ascii="Calibri" w:hAnsi="Calibri" w:cs="Calibri"/>
                <w:color w:val="000000"/>
              </w:rPr>
              <w:t>Gestational diabetes after vaccination – n (%)</w:t>
            </w:r>
          </w:p>
        </w:tc>
        <w:tc>
          <w:tcPr>
            <w:tcW w:w="1933" w:type="dxa"/>
            <w:vAlign w:val="bottom"/>
          </w:tcPr>
          <w:p w14:paraId="544AA04E"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933" w:type="dxa"/>
            <w:vAlign w:val="bottom"/>
          </w:tcPr>
          <w:p w14:paraId="4DF4A18F" w14:textId="77777777" w:rsidR="007F2869" w:rsidRDefault="007F2869" w:rsidP="00535838">
            <w:pPr>
              <w:jc w:val="center"/>
              <w:rPr>
                <w:rFonts w:ascii="Calibri" w:hAnsi="Calibri" w:cs="Calibri"/>
                <w:color w:val="000000"/>
              </w:rPr>
            </w:pPr>
            <w:r>
              <w:rPr>
                <w:rFonts w:ascii="Calibri" w:hAnsi="Calibri" w:cs="Calibri"/>
                <w:color w:val="000000"/>
              </w:rPr>
              <w:t xml:space="preserve"> 2 (2.7%) </w:t>
            </w:r>
          </w:p>
        </w:tc>
        <w:tc>
          <w:tcPr>
            <w:tcW w:w="1707" w:type="dxa"/>
            <w:vAlign w:val="center"/>
          </w:tcPr>
          <w:p w14:paraId="3CE6C0E4"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7B82D1C7" w14:textId="77777777" w:rsidR="007F2869" w:rsidRDefault="007F2869" w:rsidP="00535838">
            <w:pPr>
              <w:jc w:val="center"/>
              <w:rPr>
                <w:rFonts w:ascii="Calibri" w:hAnsi="Calibri" w:cs="Calibri"/>
                <w:color w:val="000000"/>
              </w:rPr>
            </w:pPr>
            <w:r>
              <w:rPr>
                <w:rFonts w:ascii="Calibri" w:hAnsi="Calibri" w:cs="Calibri"/>
                <w:color w:val="000000"/>
              </w:rPr>
              <w:t>2.7 [-2.3;7.8]</w:t>
            </w:r>
          </w:p>
        </w:tc>
        <w:tc>
          <w:tcPr>
            <w:tcW w:w="828" w:type="dxa"/>
            <w:vAlign w:val="center"/>
          </w:tcPr>
          <w:p w14:paraId="64B6AF29" w14:textId="77777777" w:rsidR="007F2869" w:rsidRDefault="007F2869" w:rsidP="00535838">
            <w:pPr>
              <w:jc w:val="center"/>
            </w:pPr>
            <w:r>
              <w:rPr>
                <w:rFonts w:ascii="Calibri" w:hAnsi="Calibri" w:cs="Calibri"/>
                <w:color w:val="000000"/>
              </w:rPr>
              <w:t>0.497</w:t>
            </w:r>
          </w:p>
        </w:tc>
      </w:tr>
      <w:tr w:rsidR="007F2869" w14:paraId="7D3FF8B2" w14:textId="77777777" w:rsidTr="00535838">
        <w:tc>
          <w:tcPr>
            <w:tcW w:w="4581" w:type="dxa"/>
            <w:vAlign w:val="bottom"/>
          </w:tcPr>
          <w:p w14:paraId="477F5E4B" w14:textId="77777777" w:rsidR="007F2869" w:rsidRPr="002468E5" w:rsidRDefault="007F2869" w:rsidP="00535838">
            <w:pPr>
              <w:rPr>
                <w:highlight w:val="yellow"/>
              </w:rPr>
            </w:pPr>
            <w:r w:rsidRPr="002468E5">
              <w:rPr>
                <w:rFonts w:ascii="Calibri" w:hAnsi="Calibri" w:cs="Calibri"/>
                <w:color w:val="000000"/>
                <w:highlight w:val="yellow"/>
              </w:rPr>
              <w:t>Gestational at birth – weeks</w:t>
            </w:r>
          </w:p>
        </w:tc>
        <w:tc>
          <w:tcPr>
            <w:tcW w:w="1933" w:type="dxa"/>
            <w:vAlign w:val="bottom"/>
          </w:tcPr>
          <w:p w14:paraId="7C514EC4" w14:textId="77777777" w:rsidR="007F2869" w:rsidRPr="00B376B8" w:rsidRDefault="007F2869" w:rsidP="00535838">
            <w:pPr>
              <w:jc w:val="center"/>
              <w:rPr>
                <w:rFonts w:ascii="Calibri" w:hAnsi="Calibri" w:cs="Calibri"/>
                <w:color w:val="000000"/>
                <w:highlight w:val="yellow"/>
              </w:rPr>
            </w:pPr>
            <w:r w:rsidRPr="00B376B8">
              <w:rPr>
                <w:rFonts w:ascii="Calibri" w:hAnsi="Calibri" w:cs="Calibri"/>
                <w:color w:val="000000"/>
                <w:highlight w:val="yellow"/>
              </w:rPr>
              <w:t xml:space="preserve"> 37.9±2.5 </w:t>
            </w:r>
          </w:p>
        </w:tc>
        <w:tc>
          <w:tcPr>
            <w:tcW w:w="1933" w:type="dxa"/>
            <w:vAlign w:val="bottom"/>
          </w:tcPr>
          <w:p w14:paraId="5647A824" w14:textId="77777777" w:rsidR="007F2869" w:rsidRPr="00B376B8" w:rsidRDefault="007F2869" w:rsidP="00535838">
            <w:pPr>
              <w:jc w:val="center"/>
              <w:rPr>
                <w:rFonts w:ascii="Calibri" w:hAnsi="Calibri" w:cs="Calibri"/>
                <w:color w:val="000000"/>
                <w:highlight w:val="yellow"/>
              </w:rPr>
            </w:pPr>
            <w:r w:rsidRPr="00B376B8">
              <w:rPr>
                <w:rFonts w:ascii="Calibri" w:hAnsi="Calibri" w:cs="Calibri"/>
                <w:color w:val="000000"/>
                <w:highlight w:val="yellow"/>
              </w:rPr>
              <w:t xml:space="preserve"> 38.7±1.2 </w:t>
            </w:r>
          </w:p>
        </w:tc>
        <w:tc>
          <w:tcPr>
            <w:tcW w:w="1707" w:type="dxa"/>
            <w:vAlign w:val="center"/>
          </w:tcPr>
          <w:p w14:paraId="160A5F7F" w14:textId="77777777" w:rsidR="007F2869" w:rsidRPr="002468E5" w:rsidRDefault="007F2869" w:rsidP="00535838">
            <w:pPr>
              <w:jc w:val="center"/>
              <w:rPr>
                <w:rFonts w:ascii="Calibri" w:hAnsi="Calibri" w:cs="Calibri"/>
                <w:color w:val="000000"/>
                <w:highlight w:val="yellow"/>
              </w:rPr>
            </w:pPr>
            <w:r w:rsidRPr="002468E5">
              <w:rPr>
                <w:rFonts w:ascii="Calibri" w:hAnsi="Calibri" w:cs="Calibri"/>
                <w:color w:val="000000"/>
                <w:highlight w:val="yellow"/>
              </w:rPr>
              <w:t>-</w:t>
            </w:r>
          </w:p>
        </w:tc>
        <w:tc>
          <w:tcPr>
            <w:tcW w:w="2086" w:type="dxa"/>
            <w:vAlign w:val="center"/>
          </w:tcPr>
          <w:p w14:paraId="26FE4CA0" w14:textId="77777777" w:rsidR="007F2869" w:rsidRPr="002468E5" w:rsidRDefault="007F2869" w:rsidP="00535838">
            <w:pPr>
              <w:jc w:val="center"/>
              <w:rPr>
                <w:rFonts w:ascii="Calibri" w:hAnsi="Calibri" w:cs="Calibri"/>
                <w:color w:val="000000"/>
                <w:highlight w:val="yellow"/>
              </w:rPr>
            </w:pPr>
            <w:r>
              <w:rPr>
                <w:rFonts w:ascii="Calibri" w:hAnsi="Calibri" w:cs="Calibri"/>
                <w:color w:val="000000"/>
                <w:highlight w:val="yellow"/>
              </w:rPr>
              <w:t>0.8 [0.11;1.4]</w:t>
            </w:r>
          </w:p>
        </w:tc>
        <w:tc>
          <w:tcPr>
            <w:tcW w:w="828" w:type="dxa"/>
            <w:vAlign w:val="center"/>
          </w:tcPr>
          <w:p w14:paraId="04CE6687" w14:textId="77777777" w:rsidR="007F2869" w:rsidRPr="002468E5" w:rsidRDefault="007F2869" w:rsidP="00535838">
            <w:pPr>
              <w:jc w:val="center"/>
              <w:rPr>
                <w:highlight w:val="yellow"/>
              </w:rPr>
            </w:pPr>
            <w:r>
              <w:rPr>
                <w:highlight w:val="yellow"/>
              </w:rPr>
              <w:t>0.02</w:t>
            </w:r>
          </w:p>
        </w:tc>
      </w:tr>
      <w:tr w:rsidR="007F2869" w14:paraId="37C2C971" w14:textId="77777777" w:rsidTr="00535838">
        <w:tc>
          <w:tcPr>
            <w:tcW w:w="4581" w:type="dxa"/>
            <w:vAlign w:val="bottom"/>
          </w:tcPr>
          <w:p w14:paraId="1A34B296" w14:textId="77777777" w:rsidR="007F2869" w:rsidRDefault="007F2869" w:rsidP="00535838">
            <w:r>
              <w:t>Preterm delivery &lt;28 weeks</w:t>
            </w:r>
          </w:p>
        </w:tc>
        <w:tc>
          <w:tcPr>
            <w:tcW w:w="1933" w:type="dxa"/>
            <w:vAlign w:val="bottom"/>
          </w:tcPr>
          <w:p w14:paraId="72B3E9F3" w14:textId="77777777" w:rsidR="007F2869" w:rsidRDefault="007F2869" w:rsidP="00535838">
            <w:pPr>
              <w:jc w:val="center"/>
              <w:rPr>
                <w:rFonts w:ascii="Calibri" w:hAnsi="Calibri" w:cs="Calibri"/>
                <w:color w:val="000000"/>
              </w:rPr>
            </w:pPr>
            <w:r>
              <w:rPr>
                <w:rFonts w:ascii="Calibri" w:hAnsi="Calibri" w:cs="Calibri"/>
                <w:color w:val="000000"/>
              </w:rPr>
              <w:t xml:space="preserve"> 1 (1.4%) </w:t>
            </w:r>
          </w:p>
        </w:tc>
        <w:tc>
          <w:tcPr>
            <w:tcW w:w="1933" w:type="dxa"/>
            <w:vAlign w:val="bottom"/>
          </w:tcPr>
          <w:p w14:paraId="7B22F7B9"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707" w:type="dxa"/>
            <w:vAlign w:val="center"/>
          </w:tcPr>
          <w:p w14:paraId="07867C81"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4D6323EC" w14:textId="77777777" w:rsidR="007F2869" w:rsidRDefault="007F2869" w:rsidP="00535838">
            <w:pPr>
              <w:jc w:val="center"/>
              <w:rPr>
                <w:rFonts w:ascii="Calibri" w:hAnsi="Calibri" w:cs="Calibri"/>
                <w:color w:val="000000"/>
              </w:rPr>
            </w:pPr>
            <w:r>
              <w:rPr>
                <w:rFonts w:ascii="Calibri" w:hAnsi="Calibri" w:cs="Calibri"/>
                <w:color w:val="000000"/>
              </w:rPr>
              <w:t>1.4 [-2.6;5.4]</w:t>
            </w:r>
          </w:p>
        </w:tc>
        <w:tc>
          <w:tcPr>
            <w:tcW w:w="828" w:type="dxa"/>
            <w:vAlign w:val="bottom"/>
          </w:tcPr>
          <w:p w14:paraId="6F660460" w14:textId="77777777" w:rsidR="007F2869" w:rsidRDefault="007F2869" w:rsidP="00535838">
            <w:pPr>
              <w:jc w:val="center"/>
            </w:pPr>
            <w:r>
              <w:rPr>
                <w:rFonts w:ascii="Calibri" w:hAnsi="Calibri" w:cs="Calibri"/>
                <w:color w:val="000000"/>
              </w:rPr>
              <w:t>0.95</w:t>
            </w:r>
          </w:p>
        </w:tc>
      </w:tr>
      <w:tr w:rsidR="007F2869" w14:paraId="5ACD884A" w14:textId="77777777" w:rsidTr="00535838">
        <w:tc>
          <w:tcPr>
            <w:tcW w:w="4581" w:type="dxa"/>
            <w:vAlign w:val="bottom"/>
          </w:tcPr>
          <w:p w14:paraId="46B6C38D" w14:textId="77777777" w:rsidR="007F2869" w:rsidRDefault="007F2869" w:rsidP="00535838">
            <w:r>
              <w:t>Preterm delivery &lt;34 weeks</w:t>
            </w:r>
          </w:p>
        </w:tc>
        <w:tc>
          <w:tcPr>
            <w:tcW w:w="1933" w:type="dxa"/>
            <w:vAlign w:val="bottom"/>
          </w:tcPr>
          <w:p w14:paraId="6C78C758" w14:textId="77777777" w:rsidR="007F2869" w:rsidRDefault="007F2869" w:rsidP="00535838">
            <w:pPr>
              <w:jc w:val="center"/>
              <w:rPr>
                <w:rFonts w:ascii="Calibri" w:hAnsi="Calibri" w:cs="Calibri"/>
                <w:color w:val="000000"/>
              </w:rPr>
            </w:pPr>
            <w:r>
              <w:rPr>
                <w:rFonts w:ascii="Calibri" w:hAnsi="Calibri" w:cs="Calibri"/>
                <w:color w:val="000000"/>
              </w:rPr>
              <w:t xml:space="preserve"> 4 (5.5%) </w:t>
            </w:r>
          </w:p>
        </w:tc>
        <w:tc>
          <w:tcPr>
            <w:tcW w:w="1933" w:type="dxa"/>
            <w:vAlign w:val="bottom"/>
          </w:tcPr>
          <w:p w14:paraId="708473FA"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707" w:type="dxa"/>
            <w:vAlign w:val="center"/>
          </w:tcPr>
          <w:p w14:paraId="24622526"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6437E8DC" w14:textId="77777777" w:rsidR="007F2869" w:rsidRDefault="007F2869" w:rsidP="00535838">
            <w:pPr>
              <w:jc w:val="center"/>
              <w:rPr>
                <w:rFonts w:ascii="Calibri" w:hAnsi="Calibri" w:cs="Calibri"/>
                <w:color w:val="000000"/>
              </w:rPr>
            </w:pPr>
            <w:r>
              <w:rPr>
                <w:rFonts w:ascii="Calibri" w:hAnsi="Calibri" w:cs="Calibri"/>
                <w:color w:val="000000"/>
              </w:rPr>
              <w:t>5.5 [-1.1;12.1]</w:t>
            </w:r>
          </w:p>
        </w:tc>
        <w:tc>
          <w:tcPr>
            <w:tcW w:w="828" w:type="dxa"/>
            <w:vAlign w:val="bottom"/>
          </w:tcPr>
          <w:p w14:paraId="4FED39C1" w14:textId="77777777" w:rsidR="007F2869" w:rsidRDefault="007F2869" w:rsidP="00535838">
            <w:pPr>
              <w:jc w:val="center"/>
            </w:pPr>
            <w:r>
              <w:rPr>
                <w:rFonts w:ascii="Calibri" w:hAnsi="Calibri" w:cs="Calibri"/>
                <w:color w:val="000000"/>
              </w:rPr>
              <w:t>0.12</w:t>
            </w:r>
          </w:p>
        </w:tc>
      </w:tr>
      <w:tr w:rsidR="007F2869" w14:paraId="3313C82B" w14:textId="77777777" w:rsidTr="00535838">
        <w:tc>
          <w:tcPr>
            <w:tcW w:w="4581" w:type="dxa"/>
            <w:vAlign w:val="bottom"/>
          </w:tcPr>
          <w:p w14:paraId="19F25D4C" w14:textId="77777777" w:rsidR="007F2869" w:rsidRDefault="007F2869" w:rsidP="00535838">
            <w:r>
              <w:t>Preterm delivery &lt;37 weeks</w:t>
            </w:r>
          </w:p>
        </w:tc>
        <w:tc>
          <w:tcPr>
            <w:tcW w:w="1933" w:type="dxa"/>
            <w:vAlign w:val="bottom"/>
          </w:tcPr>
          <w:p w14:paraId="01F1DAFE" w14:textId="77777777" w:rsidR="007F2869" w:rsidRDefault="007F2869" w:rsidP="00535838">
            <w:pPr>
              <w:jc w:val="center"/>
              <w:rPr>
                <w:rFonts w:ascii="Calibri" w:hAnsi="Calibri" w:cs="Calibri"/>
                <w:color w:val="000000"/>
              </w:rPr>
            </w:pPr>
            <w:r>
              <w:rPr>
                <w:rFonts w:ascii="Calibri" w:hAnsi="Calibri" w:cs="Calibri"/>
                <w:color w:val="000000"/>
              </w:rPr>
              <w:t>10 (13.7%)</w:t>
            </w:r>
          </w:p>
        </w:tc>
        <w:tc>
          <w:tcPr>
            <w:tcW w:w="1933" w:type="dxa"/>
            <w:vAlign w:val="bottom"/>
          </w:tcPr>
          <w:p w14:paraId="366B0676" w14:textId="77777777" w:rsidR="007F2869" w:rsidRDefault="007F2869" w:rsidP="00535838">
            <w:pPr>
              <w:jc w:val="center"/>
              <w:rPr>
                <w:rFonts w:ascii="Calibri" w:hAnsi="Calibri" w:cs="Calibri"/>
                <w:color w:val="000000"/>
              </w:rPr>
            </w:pPr>
            <w:r>
              <w:rPr>
                <w:rFonts w:ascii="Calibri" w:hAnsi="Calibri" w:cs="Calibri"/>
                <w:color w:val="000000"/>
              </w:rPr>
              <w:t xml:space="preserve"> 5 (6.8%) </w:t>
            </w:r>
          </w:p>
        </w:tc>
        <w:tc>
          <w:tcPr>
            <w:tcW w:w="1707" w:type="dxa"/>
            <w:vAlign w:val="center"/>
          </w:tcPr>
          <w:p w14:paraId="42E39B96" w14:textId="77777777" w:rsidR="007F2869" w:rsidRDefault="007F2869" w:rsidP="00535838">
            <w:pPr>
              <w:jc w:val="center"/>
              <w:rPr>
                <w:rFonts w:ascii="Calibri" w:hAnsi="Calibri" w:cs="Calibri"/>
                <w:color w:val="000000"/>
              </w:rPr>
            </w:pPr>
            <w:r>
              <w:rPr>
                <w:rFonts w:ascii="Calibri" w:hAnsi="Calibri" w:cs="Calibri"/>
                <w:color w:val="000000"/>
              </w:rPr>
              <w:t>0.5 [0.2;1.4]</w:t>
            </w:r>
          </w:p>
        </w:tc>
        <w:tc>
          <w:tcPr>
            <w:tcW w:w="2086" w:type="dxa"/>
            <w:vAlign w:val="center"/>
          </w:tcPr>
          <w:p w14:paraId="30D4953F" w14:textId="77777777" w:rsidR="007F2869" w:rsidRDefault="007F2869" w:rsidP="00535838">
            <w:pPr>
              <w:jc w:val="center"/>
              <w:rPr>
                <w:rFonts w:ascii="Calibri" w:hAnsi="Calibri" w:cs="Calibri"/>
                <w:color w:val="000000"/>
              </w:rPr>
            </w:pPr>
            <w:r>
              <w:rPr>
                <w:rFonts w:ascii="Calibri" w:hAnsi="Calibri" w:cs="Calibri"/>
                <w:color w:val="000000"/>
              </w:rPr>
              <w:t>6.9 [-4.3;18]</w:t>
            </w:r>
          </w:p>
        </w:tc>
        <w:tc>
          <w:tcPr>
            <w:tcW w:w="828" w:type="dxa"/>
            <w:vAlign w:val="bottom"/>
          </w:tcPr>
          <w:p w14:paraId="666E5DDD" w14:textId="77777777" w:rsidR="007F2869" w:rsidRDefault="007F2869" w:rsidP="00535838">
            <w:pPr>
              <w:jc w:val="center"/>
            </w:pPr>
            <w:r>
              <w:rPr>
                <w:rFonts w:ascii="Calibri" w:hAnsi="Calibri" w:cs="Calibri"/>
                <w:color w:val="000000"/>
              </w:rPr>
              <w:t>0.276</w:t>
            </w:r>
          </w:p>
        </w:tc>
      </w:tr>
      <w:tr w:rsidR="007F2869" w:rsidRPr="00E413DB" w14:paraId="62E963CD" w14:textId="77777777" w:rsidTr="00535838">
        <w:tc>
          <w:tcPr>
            <w:tcW w:w="4581" w:type="dxa"/>
            <w:vAlign w:val="bottom"/>
          </w:tcPr>
          <w:p w14:paraId="18F2EE25" w14:textId="77777777" w:rsidR="007F2869" w:rsidRPr="00365013" w:rsidRDefault="007F2869" w:rsidP="00535838">
            <w:r w:rsidRPr="00365013">
              <w:rPr>
                <w:rFonts w:ascii="Calibri" w:hAnsi="Calibri" w:cs="Calibri"/>
                <w:color w:val="000000"/>
              </w:rPr>
              <w:t>Gestational oligohydramnios – n (%)</w:t>
            </w:r>
          </w:p>
        </w:tc>
        <w:tc>
          <w:tcPr>
            <w:tcW w:w="1933" w:type="dxa"/>
            <w:vAlign w:val="bottom"/>
          </w:tcPr>
          <w:p w14:paraId="3AA6B0B9" w14:textId="77777777" w:rsidR="007F2869" w:rsidRPr="00365013" w:rsidRDefault="007F2869" w:rsidP="00535838">
            <w:pPr>
              <w:jc w:val="center"/>
              <w:rPr>
                <w:rFonts w:ascii="Calibri" w:hAnsi="Calibri" w:cs="Calibri"/>
                <w:color w:val="000000"/>
              </w:rPr>
            </w:pPr>
            <w:r>
              <w:rPr>
                <w:rFonts w:ascii="Calibri" w:hAnsi="Calibri" w:cs="Calibri"/>
                <w:color w:val="000000"/>
              </w:rPr>
              <w:t xml:space="preserve"> 1 (1.4%) </w:t>
            </w:r>
          </w:p>
        </w:tc>
        <w:tc>
          <w:tcPr>
            <w:tcW w:w="1933" w:type="dxa"/>
            <w:vAlign w:val="bottom"/>
          </w:tcPr>
          <w:p w14:paraId="27D67449" w14:textId="77777777" w:rsidR="007F2869" w:rsidRPr="00365013" w:rsidRDefault="007F2869" w:rsidP="00535838">
            <w:pPr>
              <w:jc w:val="center"/>
              <w:rPr>
                <w:rFonts w:ascii="Calibri" w:hAnsi="Calibri" w:cs="Calibri"/>
                <w:color w:val="000000"/>
              </w:rPr>
            </w:pPr>
            <w:r>
              <w:rPr>
                <w:rFonts w:ascii="Calibri" w:hAnsi="Calibri" w:cs="Calibri"/>
                <w:color w:val="000000"/>
              </w:rPr>
              <w:t xml:space="preserve"> 6 (8.2%) </w:t>
            </w:r>
          </w:p>
        </w:tc>
        <w:tc>
          <w:tcPr>
            <w:tcW w:w="1707" w:type="dxa"/>
            <w:vAlign w:val="center"/>
          </w:tcPr>
          <w:p w14:paraId="6937EE82" w14:textId="77777777" w:rsidR="007F2869" w:rsidRPr="00365013" w:rsidRDefault="007F2869" w:rsidP="00535838">
            <w:pPr>
              <w:jc w:val="center"/>
              <w:rPr>
                <w:rFonts w:ascii="Calibri" w:hAnsi="Calibri" w:cs="Calibri"/>
                <w:color w:val="000000"/>
              </w:rPr>
            </w:pPr>
            <w:r>
              <w:rPr>
                <w:rFonts w:ascii="Calibri" w:hAnsi="Calibri" w:cs="Calibri"/>
                <w:color w:val="000000"/>
              </w:rPr>
              <w:t>6 [0.7;48.6]</w:t>
            </w:r>
          </w:p>
        </w:tc>
        <w:tc>
          <w:tcPr>
            <w:tcW w:w="2086" w:type="dxa"/>
            <w:vAlign w:val="center"/>
          </w:tcPr>
          <w:p w14:paraId="21C5D0D6" w14:textId="77777777" w:rsidR="007F2869" w:rsidRPr="00365013" w:rsidRDefault="007F2869" w:rsidP="00535838">
            <w:pPr>
              <w:jc w:val="center"/>
              <w:rPr>
                <w:rFonts w:ascii="Calibri" w:hAnsi="Calibri" w:cs="Calibri"/>
                <w:color w:val="000000"/>
              </w:rPr>
            </w:pPr>
            <w:r>
              <w:rPr>
                <w:rFonts w:ascii="Calibri" w:hAnsi="Calibri" w:cs="Calibri"/>
                <w:color w:val="000000"/>
              </w:rPr>
              <w:t>6.8 [-1.4;15.1]</w:t>
            </w:r>
          </w:p>
        </w:tc>
        <w:tc>
          <w:tcPr>
            <w:tcW w:w="828" w:type="dxa"/>
            <w:vAlign w:val="bottom"/>
          </w:tcPr>
          <w:p w14:paraId="3CE972E4" w14:textId="77777777" w:rsidR="007F2869" w:rsidRPr="00E413DB" w:rsidRDefault="007F2869" w:rsidP="00535838">
            <w:pPr>
              <w:jc w:val="center"/>
              <w:rPr>
                <w:highlight w:val="yellow"/>
              </w:rPr>
            </w:pPr>
            <w:r w:rsidRPr="005D08E4">
              <w:t>0.115</w:t>
            </w:r>
          </w:p>
        </w:tc>
      </w:tr>
      <w:tr w:rsidR="007F2869" w14:paraId="1168E884" w14:textId="77777777" w:rsidTr="00535838">
        <w:tc>
          <w:tcPr>
            <w:tcW w:w="4581" w:type="dxa"/>
            <w:vAlign w:val="bottom"/>
          </w:tcPr>
          <w:p w14:paraId="2EA69A8C" w14:textId="77777777" w:rsidR="007F2869" w:rsidRDefault="007F2869" w:rsidP="00535838">
            <w:r>
              <w:rPr>
                <w:rFonts w:ascii="Calibri" w:hAnsi="Calibri" w:cs="Calibri"/>
                <w:color w:val="000000"/>
              </w:rPr>
              <w:t>Gestational polyhydramnios – n (%)</w:t>
            </w:r>
          </w:p>
        </w:tc>
        <w:tc>
          <w:tcPr>
            <w:tcW w:w="1933" w:type="dxa"/>
            <w:vAlign w:val="bottom"/>
          </w:tcPr>
          <w:p w14:paraId="4883B5FD" w14:textId="77777777" w:rsidR="007F2869" w:rsidRDefault="007F2869" w:rsidP="00535838">
            <w:pPr>
              <w:jc w:val="center"/>
              <w:rPr>
                <w:rFonts w:ascii="Calibri" w:hAnsi="Calibri" w:cs="Calibri"/>
                <w:color w:val="000000"/>
              </w:rPr>
            </w:pPr>
            <w:r>
              <w:rPr>
                <w:rFonts w:ascii="Calibri" w:hAnsi="Calibri" w:cs="Calibri"/>
                <w:color w:val="000000"/>
              </w:rPr>
              <w:t xml:space="preserve"> 5 (6.8%) </w:t>
            </w:r>
          </w:p>
        </w:tc>
        <w:tc>
          <w:tcPr>
            <w:tcW w:w="1933" w:type="dxa"/>
            <w:vAlign w:val="bottom"/>
          </w:tcPr>
          <w:p w14:paraId="7FE98F89" w14:textId="77777777" w:rsidR="007F2869" w:rsidRDefault="007F2869" w:rsidP="00535838">
            <w:pPr>
              <w:jc w:val="center"/>
              <w:rPr>
                <w:rFonts w:ascii="Calibri" w:hAnsi="Calibri" w:cs="Calibri"/>
                <w:color w:val="000000"/>
              </w:rPr>
            </w:pPr>
            <w:r>
              <w:rPr>
                <w:rFonts w:ascii="Calibri" w:hAnsi="Calibri" w:cs="Calibri"/>
                <w:color w:val="000000"/>
              </w:rPr>
              <w:t xml:space="preserve"> 4 (5.5%) </w:t>
            </w:r>
          </w:p>
        </w:tc>
        <w:tc>
          <w:tcPr>
            <w:tcW w:w="1707" w:type="dxa"/>
            <w:vAlign w:val="center"/>
          </w:tcPr>
          <w:p w14:paraId="3E3478CD" w14:textId="77777777" w:rsidR="007F2869" w:rsidRDefault="007F2869" w:rsidP="00535838">
            <w:pPr>
              <w:jc w:val="center"/>
              <w:rPr>
                <w:rFonts w:ascii="Calibri" w:hAnsi="Calibri" w:cs="Calibri"/>
                <w:color w:val="000000"/>
              </w:rPr>
            </w:pPr>
            <w:r>
              <w:rPr>
                <w:rFonts w:ascii="Calibri" w:hAnsi="Calibri" w:cs="Calibri"/>
                <w:color w:val="000000"/>
              </w:rPr>
              <w:t>0.8 [0.2;2.9]</w:t>
            </w:r>
          </w:p>
        </w:tc>
        <w:tc>
          <w:tcPr>
            <w:tcW w:w="2086" w:type="dxa"/>
            <w:vAlign w:val="center"/>
          </w:tcPr>
          <w:p w14:paraId="7E0B1807" w14:textId="77777777" w:rsidR="007F2869" w:rsidRDefault="007F2869" w:rsidP="00535838">
            <w:pPr>
              <w:jc w:val="center"/>
              <w:rPr>
                <w:rFonts w:ascii="Calibri" w:hAnsi="Calibri" w:cs="Calibri"/>
                <w:color w:val="000000"/>
              </w:rPr>
            </w:pPr>
            <w:r>
              <w:rPr>
                <w:rFonts w:ascii="Calibri" w:hAnsi="Calibri" w:cs="Calibri"/>
                <w:color w:val="000000"/>
              </w:rPr>
              <w:t>1.3 [-7.8;10.5]</w:t>
            </w:r>
          </w:p>
        </w:tc>
        <w:tc>
          <w:tcPr>
            <w:tcW w:w="828" w:type="dxa"/>
            <w:vAlign w:val="bottom"/>
          </w:tcPr>
          <w:p w14:paraId="0AA5B04B" w14:textId="77777777" w:rsidR="007F2869" w:rsidRDefault="007F2869" w:rsidP="00535838">
            <w:pPr>
              <w:jc w:val="center"/>
            </w:pPr>
            <w:r>
              <w:t>0.95</w:t>
            </w:r>
          </w:p>
        </w:tc>
      </w:tr>
      <w:tr w:rsidR="007F2869" w14:paraId="53B64338" w14:textId="77777777" w:rsidTr="00535838">
        <w:tc>
          <w:tcPr>
            <w:tcW w:w="4581" w:type="dxa"/>
            <w:vAlign w:val="bottom"/>
          </w:tcPr>
          <w:p w14:paraId="00ACDD6F" w14:textId="77777777" w:rsidR="007F2869" w:rsidRDefault="007F2869" w:rsidP="00535838">
            <w:r>
              <w:t>Maternal ICU events after vaccination – n (%)</w:t>
            </w:r>
          </w:p>
        </w:tc>
        <w:tc>
          <w:tcPr>
            <w:tcW w:w="1933" w:type="dxa"/>
            <w:vAlign w:val="center"/>
          </w:tcPr>
          <w:p w14:paraId="02B797C3" w14:textId="77777777" w:rsidR="007F2869" w:rsidRDefault="007F2869" w:rsidP="00535838">
            <w:pPr>
              <w:jc w:val="center"/>
              <w:rPr>
                <w:rFonts w:ascii="Calibri" w:hAnsi="Calibri" w:cs="Calibri"/>
                <w:color w:val="000000"/>
              </w:rPr>
            </w:pPr>
            <w:r>
              <w:rPr>
                <w:rFonts w:ascii="Calibri" w:hAnsi="Calibri" w:cs="Calibri"/>
                <w:color w:val="000000"/>
              </w:rPr>
              <w:t>0 (0.0%)</w:t>
            </w:r>
          </w:p>
        </w:tc>
        <w:tc>
          <w:tcPr>
            <w:tcW w:w="1933" w:type="dxa"/>
            <w:vAlign w:val="center"/>
          </w:tcPr>
          <w:p w14:paraId="5845BC4D" w14:textId="77777777" w:rsidR="007F2869" w:rsidRDefault="007F2869" w:rsidP="00535838">
            <w:pPr>
              <w:jc w:val="center"/>
              <w:rPr>
                <w:rFonts w:ascii="Calibri" w:hAnsi="Calibri" w:cs="Calibri"/>
                <w:color w:val="000000"/>
              </w:rPr>
            </w:pPr>
            <w:r>
              <w:rPr>
                <w:rFonts w:ascii="Calibri" w:hAnsi="Calibri" w:cs="Calibri"/>
                <w:color w:val="000000"/>
              </w:rPr>
              <w:t>0 (0.0%)</w:t>
            </w:r>
          </w:p>
        </w:tc>
        <w:tc>
          <w:tcPr>
            <w:tcW w:w="1707" w:type="dxa"/>
            <w:vAlign w:val="center"/>
          </w:tcPr>
          <w:p w14:paraId="0655BE9D"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227E2FBB"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828" w:type="dxa"/>
            <w:vAlign w:val="center"/>
          </w:tcPr>
          <w:p w14:paraId="5DF9D03B" w14:textId="77777777" w:rsidR="007F2869" w:rsidRDefault="007F2869" w:rsidP="00535838">
            <w:pPr>
              <w:jc w:val="center"/>
            </w:pPr>
            <w:r>
              <w:rPr>
                <w:rFonts w:ascii="Calibri" w:hAnsi="Calibri" w:cs="Calibri"/>
                <w:color w:val="000000"/>
              </w:rPr>
              <w:t>-</w:t>
            </w:r>
          </w:p>
        </w:tc>
      </w:tr>
      <w:tr w:rsidR="007F2869" w14:paraId="6E9FB225" w14:textId="77777777" w:rsidTr="00535838">
        <w:tc>
          <w:tcPr>
            <w:tcW w:w="4581" w:type="dxa"/>
            <w:vAlign w:val="bottom"/>
          </w:tcPr>
          <w:p w14:paraId="123DA8BE" w14:textId="77777777" w:rsidR="007F2869" w:rsidRDefault="007F2869" w:rsidP="00535838">
            <w:r>
              <w:rPr>
                <w:rFonts w:ascii="Calibri" w:hAnsi="Calibri" w:cs="Calibri"/>
                <w:color w:val="000000"/>
              </w:rPr>
              <w:t>Still birth – n (%)</w:t>
            </w:r>
          </w:p>
        </w:tc>
        <w:tc>
          <w:tcPr>
            <w:tcW w:w="1933" w:type="dxa"/>
            <w:vAlign w:val="center"/>
          </w:tcPr>
          <w:p w14:paraId="627F3BFD" w14:textId="77777777" w:rsidR="007F2869" w:rsidRDefault="007F2869" w:rsidP="00535838">
            <w:pPr>
              <w:jc w:val="center"/>
              <w:rPr>
                <w:rFonts w:ascii="Calibri" w:hAnsi="Calibri" w:cs="Calibri"/>
                <w:color w:val="000000"/>
              </w:rPr>
            </w:pPr>
            <w:r>
              <w:rPr>
                <w:rFonts w:ascii="Calibri" w:hAnsi="Calibri" w:cs="Calibri"/>
                <w:color w:val="000000"/>
              </w:rPr>
              <w:t>0 (0.0%)</w:t>
            </w:r>
          </w:p>
        </w:tc>
        <w:tc>
          <w:tcPr>
            <w:tcW w:w="1933" w:type="dxa"/>
            <w:vAlign w:val="center"/>
          </w:tcPr>
          <w:p w14:paraId="462D573D" w14:textId="77777777" w:rsidR="007F2869" w:rsidRDefault="007F2869" w:rsidP="00535838">
            <w:pPr>
              <w:jc w:val="center"/>
              <w:rPr>
                <w:rFonts w:ascii="Calibri" w:hAnsi="Calibri" w:cs="Calibri"/>
                <w:color w:val="000000"/>
              </w:rPr>
            </w:pPr>
            <w:r>
              <w:rPr>
                <w:rFonts w:ascii="Calibri" w:hAnsi="Calibri" w:cs="Calibri"/>
                <w:color w:val="000000"/>
              </w:rPr>
              <w:t>0 (0.0%)</w:t>
            </w:r>
          </w:p>
        </w:tc>
        <w:tc>
          <w:tcPr>
            <w:tcW w:w="1707" w:type="dxa"/>
            <w:vAlign w:val="center"/>
          </w:tcPr>
          <w:p w14:paraId="5478A270"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32FC9661"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828" w:type="dxa"/>
            <w:vAlign w:val="center"/>
          </w:tcPr>
          <w:p w14:paraId="1F21CC1A" w14:textId="77777777" w:rsidR="007F2869" w:rsidRDefault="007F2869" w:rsidP="00535838">
            <w:pPr>
              <w:jc w:val="center"/>
            </w:pPr>
            <w:r>
              <w:rPr>
                <w:rFonts w:ascii="Calibri" w:hAnsi="Calibri" w:cs="Calibri"/>
                <w:color w:val="000000"/>
              </w:rPr>
              <w:t>-</w:t>
            </w:r>
          </w:p>
        </w:tc>
      </w:tr>
      <w:tr w:rsidR="007F2869" w14:paraId="6DA1F509" w14:textId="77777777" w:rsidTr="00535838">
        <w:tc>
          <w:tcPr>
            <w:tcW w:w="4581" w:type="dxa"/>
            <w:vAlign w:val="bottom"/>
          </w:tcPr>
          <w:p w14:paraId="7F823830" w14:textId="77777777" w:rsidR="007F2869" w:rsidRPr="002468E5" w:rsidRDefault="007F2869" w:rsidP="00535838">
            <w:pPr>
              <w:rPr>
                <w:highlight w:val="yellow"/>
              </w:rPr>
            </w:pPr>
            <w:r w:rsidRPr="002468E5">
              <w:rPr>
                <w:rFonts w:ascii="Calibri" w:hAnsi="Calibri" w:cs="Calibri"/>
                <w:color w:val="000000"/>
                <w:highlight w:val="yellow"/>
              </w:rPr>
              <w:t>Birthweights – grams</w:t>
            </w:r>
          </w:p>
        </w:tc>
        <w:tc>
          <w:tcPr>
            <w:tcW w:w="1933" w:type="dxa"/>
            <w:vAlign w:val="bottom"/>
          </w:tcPr>
          <w:p w14:paraId="41B2884B" w14:textId="77777777" w:rsidR="007F2869" w:rsidRPr="00B376B8" w:rsidRDefault="007F2869" w:rsidP="00535838">
            <w:pPr>
              <w:jc w:val="center"/>
              <w:rPr>
                <w:rFonts w:ascii="Calibri" w:hAnsi="Calibri" w:cs="Calibri"/>
                <w:color w:val="000000"/>
                <w:highlight w:val="yellow"/>
              </w:rPr>
            </w:pPr>
            <w:r w:rsidRPr="00B376B8">
              <w:rPr>
                <w:rFonts w:ascii="Calibri" w:hAnsi="Calibri" w:cs="Calibri"/>
                <w:color w:val="000000"/>
                <w:highlight w:val="yellow"/>
              </w:rPr>
              <w:t xml:space="preserve">  3372.5±463.5  </w:t>
            </w:r>
          </w:p>
        </w:tc>
        <w:tc>
          <w:tcPr>
            <w:tcW w:w="1933" w:type="dxa"/>
            <w:vAlign w:val="bottom"/>
          </w:tcPr>
          <w:p w14:paraId="79236CA6" w14:textId="77777777" w:rsidR="007F2869" w:rsidRPr="00B376B8" w:rsidRDefault="007F2869" w:rsidP="00535838">
            <w:pPr>
              <w:jc w:val="center"/>
              <w:rPr>
                <w:rFonts w:ascii="Calibri" w:hAnsi="Calibri" w:cs="Calibri"/>
                <w:color w:val="000000"/>
                <w:highlight w:val="yellow"/>
              </w:rPr>
            </w:pPr>
            <w:r w:rsidRPr="00B376B8">
              <w:rPr>
                <w:rFonts w:ascii="Calibri" w:hAnsi="Calibri" w:cs="Calibri"/>
                <w:color w:val="000000"/>
                <w:highlight w:val="yellow"/>
              </w:rPr>
              <w:t xml:space="preserve">  3196.6±407.6  </w:t>
            </w:r>
          </w:p>
        </w:tc>
        <w:tc>
          <w:tcPr>
            <w:tcW w:w="1707" w:type="dxa"/>
            <w:vAlign w:val="center"/>
          </w:tcPr>
          <w:p w14:paraId="5F0C207A" w14:textId="77777777" w:rsidR="007F2869" w:rsidRPr="002468E5" w:rsidRDefault="007F2869" w:rsidP="00535838">
            <w:pPr>
              <w:jc w:val="center"/>
              <w:rPr>
                <w:rFonts w:ascii="Calibri" w:hAnsi="Calibri" w:cs="Calibri"/>
                <w:color w:val="000000"/>
                <w:highlight w:val="yellow"/>
              </w:rPr>
            </w:pPr>
            <w:r w:rsidRPr="002468E5">
              <w:rPr>
                <w:rFonts w:ascii="Calibri" w:hAnsi="Calibri" w:cs="Calibri"/>
                <w:color w:val="000000"/>
                <w:highlight w:val="yellow"/>
              </w:rPr>
              <w:t>-</w:t>
            </w:r>
          </w:p>
        </w:tc>
        <w:tc>
          <w:tcPr>
            <w:tcW w:w="2086" w:type="dxa"/>
            <w:vAlign w:val="center"/>
          </w:tcPr>
          <w:p w14:paraId="6F46D20B" w14:textId="77777777" w:rsidR="007F2869" w:rsidRPr="002468E5" w:rsidRDefault="007F2869" w:rsidP="00535838">
            <w:pPr>
              <w:jc w:val="center"/>
              <w:rPr>
                <w:rFonts w:ascii="Calibri" w:hAnsi="Calibri" w:cs="Calibri"/>
                <w:color w:val="000000"/>
                <w:highlight w:val="yellow"/>
              </w:rPr>
            </w:pPr>
            <w:r>
              <w:rPr>
                <w:rFonts w:ascii="Calibri" w:hAnsi="Calibri" w:cs="Calibri"/>
                <w:color w:val="000000"/>
                <w:highlight w:val="yellow"/>
              </w:rPr>
              <w:t>176 [33.1;318.7]</w:t>
            </w:r>
          </w:p>
        </w:tc>
        <w:tc>
          <w:tcPr>
            <w:tcW w:w="828" w:type="dxa"/>
            <w:vAlign w:val="center"/>
          </w:tcPr>
          <w:p w14:paraId="0AF4D527" w14:textId="77777777" w:rsidR="007F2869" w:rsidRPr="002468E5" w:rsidRDefault="007F2869" w:rsidP="00535838">
            <w:pPr>
              <w:jc w:val="center"/>
              <w:rPr>
                <w:highlight w:val="yellow"/>
              </w:rPr>
            </w:pPr>
            <w:r>
              <w:rPr>
                <w:highlight w:val="yellow"/>
              </w:rPr>
              <w:t>0.016</w:t>
            </w:r>
          </w:p>
        </w:tc>
      </w:tr>
      <w:tr w:rsidR="007F2869" w14:paraId="0154D6B8" w14:textId="77777777" w:rsidTr="00535838">
        <w:tc>
          <w:tcPr>
            <w:tcW w:w="4581" w:type="dxa"/>
            <w:vAlign w:val="bottom"/>
          </w:tcPr>
          <w:p w14:paraId="79423920" w14:textId="77777777" w:rsidR="007F2869" w:rsidRDefault="007F2869" w:rsidP="00535838">
            <w:r>
              <w:t>Low birthweight – n (%)</w:t>
            </w:r>
          </w:p>
        </w:tc>
        <w:tc>
          <w:tcPr>
            <w:tcW w:w="1933" w:type="dxa"/>
            <w:vAlign w:val="bottom"/>
          </w:tcPr>
          <w:p w14:paraId="7C967F53" w14:textId="77777777" w:rsidR="007F2869" w:rsidRDefault="007F2869" w:rsidP="00535838">
            <w:pPr>
              <w:jc w:val="center"/>
              <w:rPr>
                <w:rFonts w:ascii="Calibri" w:hAnsi="Calibri" w:cs="Calibri"/>
                <w:color w:val="000000"/>
              </w:rPr>
            </w:pPr>
            <w:r>
              <w:rPr>
                <w:rFonts w:ascii="Calibri" w:hAnsi="Calibri" w:cs="Calibri"/>
                <w:color w:val="000000"/>
              </w:rPr>
              <w:t xml:space="preserve"> 1 (1.4%) </w:t>
            </w:r>
          </w:p>
        </w:tc>
        <w:tc>
          <w:tcPr>
            <w:tcW w:w="1933" w:type="dxa"/>
            <w:vAlign w:val="bottom"/>
          </w:tcPr>
          <w:p w14:paraId="349F995A" w14:textId="77777777" w:rsidR="007F2869" w:rsidRDefault="007F2869" w:rsidP="00535838">
            <w:pPr>
              <w:jc w:val="center"/>
              <w:rPr>
                <w:rFonts w:ascii="Calibri" w:hAnsi="Calibri" w:cs="Calibri"/>
                <w:color w:val="000000"/>
              </w:rPr>
            </w:pPr>
            <w:r>
              <w:rPr>
                <w:rFonts w:ascii="Calibri" w:hAnsi="Calibri" w:cs="Calibri"/>
                <w:color w:val="000000"/>
              </w:rPr>
              <w:t xml:space="preserve"> 2 (2.7%) </w:t>
            </w:r>
          </w:p>
        </w:tc>
        <w:tc>
          <w:tcPr>
            <w:tcW w:w="1707" w:type="dxa"/>
            <w:vAlign w:val="center"/>
          </w:tcPr>
          <w:p w14:paraId="69CAD175" w14:textId="77777777" w:rsidR="007F2869" w:rsidRDefault="007F2869" w:rsidP="00535838">
            <w:pPr>
              <w:jc w:val="center"/>
              <w:rPr>
                <w:rFonts w:ascii="Calibri" w:hAnsi="Calibri" w:cs="Calibri"/>
                <w:color w:val="000000"/>
              </w:rPr>
            </w:pPr>
            <w:r>
              <w:rPr>
                <w:rFonts w:ascii="Calibri" w:hAnsi="Calibri" w:cs="Calibri"/>
                <w:color w:val="000000"/>
              </w:rPr>
              <w:t>2 [0.2;21.6]</w:t>
            </w:r>
          </w:p>
        </w:tc>
        <w:tc>
          <w:tcPr>
            <w:tcW w:w="2086" w:type="dxa"/>
            <w:vAlign w:val="center"/>
          </w:tcPr>
          <w:p w14:paraId="24D26573" w14:textId="77777777" w:rsidR="007F2869" w:rsidRDefault="007F2869" w:rsidP="00535838">
            <w:pPr>
              <w:jc w:val="center"/>
              <w:rPr>
                <w:rFonts w:ascii="Calibri" w:hAnsi="Calibri" w:cs="Calibri"/>
                <w:color w:val="000000"/>
              </w:rPr>
            </w:pPr>
            <w:r>
              <w:rPr>
                <w:rFonts w:ascii="Calibri" w:hAnsi="Calibri" w:cs="Calibri"/>
                <w:color w:val="000000"/>
              </w:rPr>
              <w:t>1.3 [-4.5;7.3]</w:t>
            </w:r>
          </w:p>
        </w:tc>
        <w:tc>
          <w:tcPr>
            <w:tcW w:w="828" w:type="dxa"/>
            <w:vAlign w:val="bottom"/>
          </w:tcPr>
          <w:p w14:paraId="368AAE7E" w14:textId="77777777" w:rsidR="007F2869" w:rsidRDefault="007F2869" w:rsidP="00535838">
            <w:pPr>
              <w:jc w:val="center"/>
            </w:pPr>
            <w:r>
              <w:t>0.95</w:t>
            </w:r>
          </w:p>
        </w:tc>
      </w:tr>
      <w:tr w:rsidR="007F2869" w14:paraId="18133E23" w14:textId="77777777" w:rsidTr="00535838">
        <w:tc>
          <w:tcPr>
            <w:tcW w:w="4581" w:type="dxa"/>
            <w:vAlign w:val="bottom"/>
          </w:tcPr>
          <w:p w14:paraId="2EBDF423" w14:textId="77777777" w:rsidR="007F2869" w:rsidRDefault="007F2869" w:rsidP="00535838">
            <w:r>
              <w:rPr>
                <w:rFonts w:ascii="Calibri" w:hAnsi="Calibri" w:cs="Calibri"/>
                <w:color w:val="000000"/>
              </w:rPr>
              <w:t>Heavy birthweight – n (%)</w:t>
            </w:r>
          </w:p>
        </w:tc>
        <w:tc>
          <w:tcPr>
            <w:tcW w:w="1933" w:type="dxa"/>
            <w:vAlign w:val="bottom"/>
          </w:tcPr>
          <w:p w14:paraId="484BAB65" w14:textId="77777777" w:rsidR="007F2869" w:rsidRDefault="007F2869" w:rsidP="00535838">
            <w:pPr>
              <w:jc w:val="center"/>
              <w:rPr>
                <w:rFonts w:ascii="Calibri" w:hAnsi="Calibri" w:cs="Calibri"/>
                <w:color w:val="000000"/>
              </w:rPr>
            </w:pPr>
            <w:r>
              <w:rPr>
                <w:rFonts w:ascii="Calibri" w:hAnsi="Calibri" w:cs="Calibri"/>
                <w:color w:val="000000"/>
              </w:rPr>
              <w:t xml:space="preserve"> 3 (4.2%) </w:t>
            </w:r>
          </w:p>
        </w:tc>
        <w:tc>
          <w:tcPr>
            <w:tcW w:w="1933" w:type="dxa"/>
            <w:vAlign w:val="bottom"/>
          </w:tcPr>
          <w:p w14:paraId="19FB2E61" w14:textId="77777777" w:rsidR="007F2869" w:rsidRDefault="007F2869" w:rsidP="00535838">
            <w:pPr>
              <w:jc w:val="center"/>
              <w:rPr>
                <w:rFonts w:ascii="Calibri" w:hAnsi="Calibri" w:cs="Calibri"/>
                <w:color w:val="000000"/>
              </w:rPr>
            </w:pPr>
            <w:r>
              <w:rPr>
                <w:rFonts w:ascii="Calibri" w:hAnsi="Calibri" w:cs="Calibri"/>
                <w:color w:val="000000"/>
              </w:rPr>
              <w:t xml:space="preserve"> 2 (2.7%) </w:t>
            </w:r>
          </w:p>
        </w:tc>
        <w:tc>
          <w:tcPr>
            <w:tcW w:w="1707" w:type="dxa"/>
            <w:vAlign w:val="center"/>
          </w:tcPr>
          <w:p w14:paraId="542EF197" w14:textId="77777777" w:rsidR="007F2869" w:rsidRDefault="007F2869" w:rsidP="00535838">
            <w:pPr>
              <w:jc w:val="center"/>
              <w:rPr>
                <w:rFonts w:ascii="Calibri" w:hAnsi="Calibri" w:cs="Calibri"/>
                <w:color w:val="000000"/>
              </w:rPr>
            </w:pPr>
            <w:r>
              <w:rPr>
                <w:rFonts w:ascii="Calibri" w:hAnsi="Calibri" w:cs="Calibri"/>
                <w:color w:val="000000"/>
              </w:rPr>
              <w:t>0.7 [0.1;3.9]</w:t>
            </w:r>
          </w:p>
        </w:tc>
        <w:tc>
          <w:tcPr>
            <w:tcW w:w="2086" w:type="dxa"/>
            <w:vAlign w:val="center"/>
          </w:tcPr>
          <w:p w14:paraId="27F70A18" w14:textId="77777777" w:rsidR="007F2869" w:rsidRDefault="007F2869" w:rsidP="00535838">
            <w:pPr>
              <w:jc w:val="center"/>
              <w:rPr>
                <w:rFonts w:ascii="Calibri" w:hAnsi="Calibri" w:cs="Calibri"/>
                <w:color w:val="000000"/>
              </w:rPr>
            </w:pPr>
            <w:r>
              <w:rPr>
                <w:rFonts w:ascii="Calibri" w:hAnsi="Calibri" w:cs="Calibri"/>
                <w:color w:val="000000"/>
              </w:rPr>
              <w:t>1.5 [-5.9;8.6]</w:t>
            </w:r>
          </w:p>
        </w:tc>
        <w:tc>
          <w:tcPr>
            <w:tcW w:w="828" w:type="dxa"/>
            <w:vAlign w:val="bottom"/>
          </w:tcPr>
          <w:p w14:paraId="4B4B0532" w14:textId="77777777" w:rsidR="007F2869" w:rsidRDefault="007F2869" w:rsidP="00535838">
            <w:pPr>
              <w:jc w:val="center"/>
            </w:pPr>
            <w:r>
              <w:rPr>
                <w:rFonts w:ascii="Calibri" w:hAnsi="Calibri" w:cs="Calibri"/>
                <w:color w:val="000000"/>
              </w:rPr>
              <w:t>0.681</w:t>
            </w:r>
          </w:p>
        </w:tc>
      </w:tr>
      <w:tr w:rsidR="007F2869" w14:paraId="1C870D37" w14:textId="77777777" w:rsidTr="00535838">
        <w:tc>
          <w:tcPr>
            <w:tcW w:w="4581" w:type="dxa"/>
            <w:vAlign w:val="bottom"/>
          </w:tcPr>
          <w:p w14:paraId="35437891" w14:textId="77777777" w:rsidR="007F2869" w:rsidRPr="002468E5" w:rsidRDefault="007F2869" w:rsidP="00535838">
            <w:pPr>
              <w:rPr>
                <w:highlight w:val="yellow"/>
              </w:rPr>
            </w:pPr>
            <w:r w:rsidRPr="002468E5">
              <w:rPr>
                <w:rFonts w:ascii="Calibri" w:hAnsi="Calibri" w:cs="Calibri"/>
                <w:color w:val="000000"/>
                <w:highlight w:val="yellow"/>
              </w:rPr>
              <w:t>Birthweight percentile – percent</w:t>
            </w:r>
          </w:p>
        </w:tc>
        <w:tc>
          <w:tcPr>
            <w:tcW w:w="1933" w:type="dxa"/>
            <w:vAlign w:val="bottom"/>
          </w:tcPr>
          <w:p w14:paraId="787520D3" w14:textId="77777777" w:rsidR="007F2869" w:rsidRPr="00C61D42" w:rsidRDefault="007F2869" w:rsidP="00535838">
            <w:pPr>
              <w:jc w:val="center"/>
              <w:rPr>
                <w:rFonts w:ascii="Calibri" w:hAnsi="Calibri" w:cs="Calibri"/>
                <w:color w:val="000000"/>
                <w:highlight w:val="yellow"/>
              </w:rPr>
            </w:pPr>
            <w:r w:rsidRPr="00C61D42">
              <w:rPr>
                <w:rFonts w:ascii="Calibri" w:hAnsi="Calibri" w:cs="Calibri"/>
                <w:color w:val="000000"/>
                <w:highlight w:val="yellow"/>
              </w:rPr>
              <w:t>75.0 [75.0;90.0]</w:t>
            </w:r>
          </w:p>
        </w:tc>
        <w:tc>
          <w:tcPr>
            <w:tcW w:w="1933" w:type="dxa"/>
            <w:vAlign w:val="bottom"/>
          </w:tcPr>
          <w:p w14:paraId="407929CD" w14:textId="77777777" w:rsidR="007F2869" w:rsidRPr="00C61D42" w:rsidRDefault="007F2869" w:rsidP="00535838">
            <w:pPr>
              <w:jc w:val="center"/>
              <w:rPr>
                <w:rFonts w:ascii="Calibri" w:hAnsi="Calibri" w:cs="Calibri"/>
                <w:color w:val="000000"/>
                <w:highlight w:val="yellow"/>
              </w:rPr>
            </w:pPr>
            <w:r w:rsidRPr="00C61D42">
              <w:rPr>
                <w:rFonts w:ascii="Calibri" w:hAnsi="Calibri" w:cs="Calibri"/>
                <w:color w:val="000000"/>
                <w:highlight w:val="yellow"/>
              </w:rPr>
              <w:t>50.0 [25.0;75.0]</w:t>
            </w:r>
          </w:p>
        </w:tc>
        <w:tc>
          <w:tcPr>
            <w:tcW w:w="1707" w:type="dxa"/>
            <w:vAlign w:val="center"/>
          </w:tcPr>
          <w:p w14:paraId="03456DBA" w14:textId="77777777" w:rsidR="007F2869" w:rsidRPr="002468E5" w:rsidRDefault="007F2869" w:rsidP="00535838">
            <w:pPr>
              <w:jc w:val="center"/>
              <w:rPr>
                <w:rFonts w:ascii="Calibri" w:hAnsi="Calibri" w:cs="Calibri"/>
                <w:color w:val="000000"/>
                <w:highlight w:val="yellow"/>
              </w:rPr>
            </w:pPr>
            <w:r w:rsidRPr="002468E5">
              <w:rPr>
                <w:rFonts w:ascii="Calibri" w:hAnsi="Calibri" w:cs="Calibri"/>
                <w:color w:val="000000"/>
                <w:highlight w:val="yellow"/>
              </w:rPr>
              <w:t>-</w:t>
            </w:r>
          </w:p>
        </w:tc>
        <w:tc>
          <w:tcPr>
            <w:tcW w:w="2086" w:type="dxa"/>
            <w:vAlign w:val="center"/>
          </w:tcPr>
          <w:p w14:paraId="198F1A4A" w14:textId="77777777" w:rsidR="007F2869" w:rsidRPr="002468E5" w:rsidRDefault="007F2869" w:rsidP="00535838">
            <w:pPr>
              <w:jc w:val="center"/>
              <w:rPr>
                <w:rFonts w:ascii="Calibri" w:hAnsi="Calibri" w:cs="Calibri"/>
                <w:color w:val="000000"/>
                <w:highlight w:val="yellow"/>
              </w:rPr>
            </w:pPr>
            <w:r w:rsidRPr="002468E5">
              <w:rPr>
                <w:rFonts w:ascii="Calibri" w:hAnsi="Calibri" w:cs="Calibri"/>
                <w:color w:val="000000"/>
                <w:highlight w:val="yellow"/>
              </w:rPr>
              <w:t>-</w:t>
            </w:r>
          </w:p>
        </w:tc>
        <w:tc>
          <w:tcPr>
            <w:tcW w:w="828" w:type="dxa"/>
            <w:vAlign w:val="center"/>
          </w:tcPr>
          <w:p w14:paraId="21F058B0" w14:textId="77777777" w:rsidR="007F2869" w:rsidRPr="002468E5" w:rsidRDefault="007F2869" w:rsidP="00535838">
            <w:pPr>
              <w:jc w:val="center"/>
              <w:rPr>
                <w:rFonts w:ascii="Calibri" w:hAnsi="Calibri" w:cs="Calibri"/>
                <w:color w:val="000000"/>
                <w:highlight w:val="yellow"/>
              </w:rPr>
            </w:pPr>
            <w:r w:rsidRPr="002468E5">
              <w:rPr>
                <w:rFonts w:ascii="Calibri" w:hAnsi="Calibri" w:cs="Calibri"/>
                <w:color w:val="000000"/>
                <w:highlight w:val="yellow"/>
              </w:rPr>
              <w:t xml:space="preserve">&lt;0.001  </w:t>
            </w:r>
          </w:p>
        </w:tc>
      </w:tr>
      <w:tr w:rsidR="007F2869" w14:paraId="1607C900" w14:textId="77777777" w:rsidTr="00535838">
        <w:tc>
          <w:tcPr>
            <w:tcW w:w="4581" w:type="dxa"/>
            <w:vAlign w:val="bottom"/>
          </w:tcPr>
          <w:p w14:paraId="0412B014" w14:textId="77777777" w:rsidR="007F2869" w:rsidRDefault="007F2869" w:rsidP="00535838">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33" w:type="dxa"/>
            <w:vAlign w:val="bottom"/>
          </w:tcPr>
          <w:p w14:paraId="5BF9B27A"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933" w:type="dxa"/>
            <w:vAlign w:val="bottom"/>
          </w:tcPr>
          <w:p w14:paraId="1540C98A" w14:textId="77777777" w:rsidR="007F2869" w:rsidRDefault="007F2869" w:rsidP="00535838">
            <w:pPr>
              <w:jc w:val="center"/>
              <w:rPr>
                <w:rFonts w:ascii="Calibri" w:hAnsi="Calibri" w:cs="Calibri"/>
                <w:color w:val="000000"/>
              </w:rPr>
            </w:pPr>
            <w:r>
              <w:rPr>
                <w:rFonts w:ascii="Calibri" w:hAnsi="Calibri" w:cs="Calibri"/>
                <w:color w:val="000000"/>
              </w:rPr>
              <w:t xml:space="preserve"> 1 (1.4%) </w:t>
            </w:r>
          </w:p>
        </w:tc>
        <w:tc>
          <w:tcPr>
            <w:tcW w:w="1707" w:type="dxa"/>
            <w:vAlign w:val="center"/>
          </w:tcPr>
          <w:p w14:paraId="71807717"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6865A3E4" w14:textId="77777777" w:rsidR="007F2869" w:rsidRDefault="007F2869" w:rsidP="00535838">
            <w:pPr>
              <w:jc w:val="center"/>
              <w:rPr>
                <w:rFonts w:ascii="Calibri" w:hAnsi="Calibri" w:cs="Calibri"/>
                <w:color w:val="000000"/>
              </w:rPr>
            </w:pPr>
            <w:r>
              <w:rPr>
                <w:rFonts w:ascii="Calibri" w:hAnsi="Calibri" w:cs="Calibri"/>
                <w:color w:val="000000"/>
              </w:rPr>
              <w:t>1.4 [-2.6;5.4]</w:t>
            </w:r>
          </w:p>
        </w:tc>
        <w:tc>
          <w:tcPr>
            <w:tcW w:w="828" w:type="dxa"/>
            <w:vAlign w:val="center"/>
          </w:tcPr>
          <w:p w14:paraId="1E4D4975" w14:textId="77777777" w:rsidR="007F2869" w:rsidRDefault="007F2869" w:rsidP="00535838">
            <w:pPr>
              <w:jc w:val="center"/>
            </w:pPr>
            <w:r>
              <w:rPr>
                <w:rFonts w:ascii="Calibri" w:hAnsi="Calibri" w:cs="Calibri"/>
                <w:color w:val="000000"/>
              </w:rPr>
              <w:t>0.95</w:t>
            </w:r>
          </w:p>
        </w:tc>
      </w:tr>
      <w:tr w:rsidR="007F2869" w14:paraId="1D2DBDC5" w14:textId="77777777" w:rsidTr="00535838">
        <w:tc>
          <w:tcPr>
            <w:tcW w:w="4581" w:type="dxa"/>
            <w:vAlign w:val="bottom"/>
          </w:tcPr>
          <w:p w14:paraId="43B6C105" w14:textId="77777777" w:rsidR="007F2869" w:rsidRDefault="007F2869" w:rsidP="00535838">
            <w:pPr>
              <w:rPr>
                <w:rFonts w:ascii="Calibri" w:hAnsi="Calibri" w:cs="Calibri"/>
                <w:color w:val="000000"/>
              </w:rPr>
            </w:pPr>
            <w:r>
              <w:rPr>
                <w:rFonts w:ascii="Calibri" w:hAnsi="Calibri" w:cs="Calibri"/>
                <w:color w:val="000000"/>
              </w:rPr>
              <w:t>Neonatal ICU events – n (%)</w:t>
            </w:r>
          </w:p>
        </w:tc>
        <w:tc>
          <w:tcPr>
            <w:tcW w:w="1933" w:type="dxa"/>
            <w:vAlign w:val="bottom"/>
          </w:tcPr>
          <w:p w14:paraId="5517A33F" w14:textId="77777777" w:rsidR="007F2869" w:rsidRDefault="007F2869" w:rsidP="00535838">
            <w:pPr>
              <w:jc w:val="center"/>
              <w:rPr>
                <w:rFonts w:ascii="Calibri" w:hAnsi="Calibri" w:cs="Calibri"/>
                <w:color w:val="000000"/>
              </w:rPr>
            </w:pPr>
            <w:r>
              <w:rPr>
                <w:rFonts w:ascii="Calibri" w:hAnsi="Calibri" w:cs="Calibri"/>
                <w:color w:val="000000"/>
              </w:rPr>
              <w:t xml:space="preserve"> 1 (1.4%) </w:t>
            </w:r>
          </w:p>
        </w:tc>
        <w:tc>
          <w:tcPr>
            <w:tcW w:w="1933" w:type="dxa"/>
            <w:vAlign w:val="bottom"/>
          </w:tcPr>
          <w:p w14:paraId="06DE9E34" w14:textId="77777777" w:rsidR="007F2869" w:rsidRDefault="007F2869" w:rsidP="00535838">
            <w:pPr>
              <w:jc w:val="center"/>
              <w:rPr>
                <w:rFonts w:ascii="Calibri" w:hAnsi="Calibri" w:cs="Calibri"/>
                <w:color w:val="000000"/>
              </w:rPr>
            </w:pPr>
            <w:r>
              <w:rPr>
                <w:rFonts w:ascii="Calibri" w:hAnsi="Calibri" w:cs="Calibri"/>
                <w:color w:val="000000"/>
              </w:rPr>
              <w:t xml:space="preserve"> 4 (5.5%) </w:t>
            </w:r>
          </w:p>
        </w:tc>
        <w:tc>
          <w:tcPr>
            <w:tcW w:w="1707" w:type="dxa"/>
            <w:vAlign w:val="center"/>
          </w:tcPr>
          <w:p w14:paraId="2567DD1A" w14:textId="77777777" w:rsidR="007F2869" w:rsidRDefault="007F2869" w:rsidP="00535838">
            <w:pPr>
              <w:jc w:val="center"/>
              <w:rPr>
                <w:rFonts w:ascii="Calibri" w:hAnsi="Calibri" w:cs="Calibri"/>
                <w:color w:val="000000"/>
              </w:rPr>
            </w:pPr>
            <w:r>
              <w:rPr>
                <w:rFonts w:ascii="Calibri" w:hAnsi="Calibri" w:cs="Calibri"/>
                <w:color w:val="000000"/>
              </w:rPr>
              <w:t>4.0 [0.5;34.9]</w:t>
            </w:r>
          </w:p>
        </w:tc>
        <w:tc>
          <w:tcPr>
            <w:tcW w:w="2086" w:type="dxa"/>
            <w:vAlign w:val="center"/>
          </w:tcPr>
          <w:p w14:paraId="1C99E85E" w14:textId="77777777" w:rsidR="007F2869" w:rsidRDefault="007F2869" w:rsidP="00535838">
            <w:pPr>
              <w:jc w:val="center"/>
              <w:rPr>
                <w:rFonts w:ascii="Calibri" w:hAnsi="Calibri" w:cs="Calibri"/>
                <w:color w:val="000000"/>
              </w:rPr>
            </w:pPr>
            <w:r>
              <w:rPr>
                <w:rFonts w:ascii="Calibri" w:hAnsi="Calibri" w:cs="Calibri"/>
                <w:color w:val="000000"/>
              </w:rPr>
              <w:t>4.1 [-3.1;11.3]</w:t>
            </w:r>
          </w:p>
        </w:tc>
        <w:tc>
          <w:tcPr>
            <w:tcW w:w="828" w:type="dxa"/>
            <w:vAlign w:val="center"/>
          </w:tcPr>
          <w:p w14:paraId="57742148" w14:textId="77777777" w:rsidR="007F2869" w:rsidRDefault="007F2869" w:rsidP="00535838">
            <w:pPr>
              <w:jc w:val="center"/>
              <w:rPr>
                <w:rFonts w:ascii="Calibri" w:hAnsi="Calibri" w:cs="Calibri"/>
                <w:color w:val="000000"/>
              </w:rPr>
            </w:pPr>
            <w:r>
              <w:rPr>
                <w:rFonts w:ascii="Calibri" w:hAnsi="Calibri" w:cs="Calibri"/>
                <w:color w:val="000000"/>
              </w:rPr>
              <w:t>0.366</w:t>
            </w:r>
          </w:p>
        </w:tc>
      </w:tr>
      <w:tr w:rsidR="007F2869" w14:paraId="4B4D9D5E" w14:textId="77777777" w:rsidTr="00535838">
        <w:tc>
          <w:tcPr>
            <w:tcW w:w="4581" w:type="dxa"/>
            <w:vAlign w:val="bottom"/>
          </w:tcPr>
          <w:p w14:paraId="7ED5F6A5" w14:textId="77777777" w:rsidR="007F2869" w:rsidRDefault="007F2869" w:rsidP="00535838">
            <w:pPr>
              <w:rPr>
                <w:rFonts w:ascii="Calibri" w:hAnsi="Calibri" w:cs="Calibri"/>
                <w:color w:val="000000"/>
              </w:rPr>
            </w:pPr>
            <w:r>
              <w:rPr>
                <w:rFonts w:ascii="Calibri" w:hAnsi="Calibri" w:cs="Calibri"/>
                <w:color w:val="000000"/>
              </w:rPr>
              <w:t>Neonatal defects – n (%)</w:t>
            </w:r>
          </w:p>
        </w:tc>
        <w:tc>
          <w:tcPr>
            <w:tcW w:w="1933" w:type="dxa"/>
            <w:vAlign w:val="bottom"/>
          </w:tcPr>
          <w:p w14:paraId="71640E1A" w14:textId="77777777" w:rsidR="007F2869" w:rsidRDefault="007F2869" w:rsidP="00535838">
            <w:pPr>
              <w:jc w:val="center"/>
              <w:rPr>
                <w:rFonts w:ascii="Calibri" w:hAnsi="Calibri" w:cs="Calibri"/>
                <w:color w:val="000000"/>
              </w:rPr>
            </w:pPr>
            <w:r>
              <w:rPr>
                <w:rFonts w:ascii="Calibri" w:hAnsi="Calibri" w:cs="Calibri"/>
                <w:color w:val="000000"/>
              </w:rPr>
              <w:t xml:space="preserve"> 0 (0.0%) </w:t>
            </w:r>
          </w:p>
        </w:tc>
        <w:tc>
          <w:tcPr>
            <w:tcW w:w="1933" w:type="dxa"/>
            <w:vAlign w:val="bottom"/>
          </w:tcPr>
          <w:p w14:paraId="267DE685" w14:textId="77777777" w:rsidR="007F2869" w:rsidRDefault="007F2869" w:rsidP="00535838">
            <w:pPr>
              <w:jc w:val="center"/>
              <w:rPr>
                <w:rFonts w:ascii="Calibri" w:hAnsi="Calibri" w:cs="Calibri"/>
                <w:color w:val="000000"/>
              </w:rPr>
            </w:pPr>
            <w:r>
              <w:rPr>
                <w:rFonts w:ascii="Calibri" w:hAnsi="Calibri" w:cs="Calibri"/>
                <w:color w:val="000000"/>
              </w:rPr>
              <w:t xml:space="preserve"> 1 (1.4%) </w:t>
            </w:r>
          </w:p>
        </w:tc>
        <w:tc>
          <w:tcPr>
            <w:tcW w:w="1707" w:type="dxa"/>
            <w:vAlign w:val="center"/>
          </w:tcPr>
          <w:p w14:paraId="47014585" w14:textId="77777777" w:rsidR="007F2869" w:rsidRDefault="007F2869" w:rsidP="00535838">
            <w:pPr>
              <w:jc w:val="center"/>
              <w:rPr>
                <w:rFonts w:ascii="Calibri" w:hAnsi="Calibri" w:cs="Calibri"/>
                <w:color w:val="000000"/>
              </w:rPr>
            </w:pPr>
            <w:r>
              <w:rPr>
                <w:rFonts w:ascii="Calibri" w:hAnsi="Calibri" w:cs="Calibri"/>
                <w:color w:val="000000"/>
              </w:rPr>
              <w:t>-</w:t>
            </w:r>
          </w:p>
        </w:tc>
        <w:tc>
          <w:tcPr>
            <w:tcW w:w="2086" w:type="dxa"/>
            <w:vAlign w:val="center"/>
          </w:tcPr>
          <w:p w14:paraId="16D4EAEB" w14:textId="77777777" w:rsidR="007F2869" w:rsidRDefault="007F2869" w:rsidP="00535838">
            <w:pPr>
              <w:jc w:val="center"/>
              <w:rPr>
                <w:rFonts w:ascii="Calibri" w:hAnsi="Calibri" w:cs="Calibri"/>
                <w:color w:val="000000"/>
              </w:rPr>
            </w:pPr>
            <w:r>
              <w:rPr>
                <w:rFonts w:ascii="Calibri" w:hAnsi="Calibri" w:cs="Calibri"/>
                <w:color w:val="000000"/>
              </w:rPr>
              <w:t>1.4 [-2.6;5.4]</w:t>
            </w:r>
          </w:p>
        </w:tc>
        <w:tc>
          <w:tcPr>
            <w:tcW w:w="828" w:type="dxa"/>
            <w:vAlign w:val="center"/>
          </w:tcPr>
          <w:p w14:paraId="0144E68F" w14:textId="77777777" w:rsidR="007F2869" w:rsidRDefault="007F2869" w:rsidP="00535838">
            <w:pPr>
              <w:jc w:val="center"/>
              <w:rPr>
                <w:rFonts w:ascii="Calibri" w:hAnsi="Calibri" w:cs="Calibri"/>
                <w:color w:val="000000"/>
              </w:rPr>
            </w:pPr>
            <w:r>
              <w:rPr>
                <w:rFonts w:ascii="Calibri" w:hAnsi="Calibri" w:cs="Calibri"/>
                <w:color w:val="000000"/>
              </w:rPr>
              <w:t>0.95</w:t>
            </w:r>
          </w:p>
        </w:tc>
      </w:tr>
    </w:tbl>
    <w:p w14:paraId="4F837A72" w14:textId="77777777" w:rsidR="007F2869" w:rsidRDefault="007F2869" w:rsidP="007F2869"/>
    <w:p w14:paraId="6D07BD69" w14:textId="77777777" w:rsidR="007F2869" w:rsidRDefault="007F2869" w:rsidP="007F2869"/>
    <w:sectPr w:rsidR="007F2869" w:rsidSect="007F28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YzNTQxMbO0MDBW0lEKTi0uzszPAykwrAUAm1OVIywAAAA="/>
  </w:docVars>
  <w:rsids>
    <w:rsidRoot w:val="00F23D00"/>
    <w:rsid w:val="005B6D57"/>
    <w:rsid w:val="007F2869"/>
    <w:rsid w:val="00863F13"/>
    <w:rsid w:val="00A1184A"/>
    <w:rsid w:val="00AB43A5"/>
    <w:rsid w:val="00F23D00"/>
    <w:rsid w:val="00FC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D38B"/>
  <w15:chartTrackingRefBased/>
  <w15:docId w15:val="{38D65C7F-B913-49C2-B366-9FB980C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D00"/>
    <w:rPr>
      <w:sz w:val="16"/>
      <w:szCs w:val="16"/>
    </w:rPr>
  </w:style>
  <w:style w:type="paragraph" w:styleId="CommentText">
    <w:name w:val="annotation text"/>
    <w:basedOn w:val="Normal"/>
    <w:link w:val="CommentTextChar"/>
    <w:uiPriority w:val="99"/>
    <w:unhideWhenUsed/>
    <w:rsid w:val="00F23D00"/>
    <w:pPr>
      <w:spacing w:line="240" w:lineRule="auto"/>
    </w:pPr>
    <w:rPr>
      <w:sz w:val="20"/>
      <w:szCs w:val="20"/>
    </w:rPr>
  </w:style>
  <w:style w:type="character" w:customStyle="1" w:styleId="CommentTextChar">
    <w:name w:val="Comment Text Char"/>
    <w:basedOn w:val="DefaultParagraphFont"/>
    <w:link w:val="CommentText"/>
    <w:uiPriority w:val="99"/>
    <w:rsid w:val="00F23D00"/>
    <w:rPr>
      <w:sz w:val="20"/>
      <w:szCs w:val="20"/>
    </w:rPr>
  </w:style>
  <w:style w:type="table" w:styleId="TableGrid">
    <w:name w:val="Table Grid"/>
    <w:basedOn w:val="TableNormal"/>
    <w:uiPriority w:val="39"/>
    <w:rsid w:val="007F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2</cp:revision>
  <dcterms:created xsi:type="dcterms:W3CDTF">2022-06-03T04:20:00Z</dcterms:created>
  <dcterms:modified xsi:type="dcterms:W3CDTF">2022-06-03T06:57:00Z</dcterms:modified>
</cp:coreProperties>
</file>