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97FED" w14:textId="652BF05F" w:rsidR="007B7F0A" w:rsidRDefault="00AE2ED2">
      <w:r w:rsidRPr="00AE2ED2">
        <w:rPr>
          <w:b/>
          <w:bCs/>
        </w:rPr>
        <w:t>Phần 1: Lý thuyết (40 điểm)</w:t>
      </w:r>
      <w:r w:rsidRPr="00AE2ED2">
        <w:br/>
      </w:r>
      <w:r w:rsidRPr="00AE2ED2">
        <w:br/>
        <w:t>1.</w:t>
      </w:r>
      <w:r>
        <w:t xml:space="preserve"> </w:t>
      </w:r>
      <w:r w:rsidRPr="00AE2ED2">
        <w:t>(10 điểm) Giải thích sự khác biệt giữa position: absolute và position: relative</w:t>
      </w:r>
      <w:r w:rsidRPr="00AE2ED2">
        <w:br/>
        <w:t>trong CSS. Đưa ví dụ tình huống sử dụng từng loại để tạo layout responsive, và thảo luận về cách chúng ảnh hưởng đến việc deploy website lên hosting (ví dụ: tương thích với các thiết bị khác nhau).</w:t>
      </w:r>
    </w:p>
    <w:p w14:paraId="3CFF1D57" w14:textId="28F9D697" w:rsidR="00AE2ED2" w:rsidRPr="00AE2ED2" w:rsidRDefault="00AE2ED2" w:rsidP="00AE2ED2">
      <w:r w:rsidRPr="00AE2ED2">
        <w:t>position: relative phù hợp cho bố cục ổn định và responsive</w:t>
      </w:r>
      <w:r>
        <w:t>.</w:t>
      </w:r>
    </w:p>
    <w:p w14:paraId="2215675A" w14:textId="13AA37E0" w:rsidR="00AE2ED2" w:rsidRPr="00AE2ED2" w:rsidRDefault="00AE2ED2" w:rsidP="00AE2ED2">
      <w:r w:rsidRPr="00AE2ED2">
        <w:t>position: absolute mạnh nhưng dễ gây lỗi nếu dùng sai</w:t>
      </w:r>
      <w:r>
        <w:t>.</w:t>
      </w:r>
    </w:p>
    <w:p w14:paraId="2A2AABE2" w14:textId="042E37C3" w:rsidR="00AE2ED2" w:rsidRDefault="00AE2ED2" w:rsidP="00AE2ED2">
      <w:r w:rsidRPr="00AE2ED2">
        <w:t>Hiểu đúng và dùng hợp lý giúp website hoạt động tốt khi deploy lên hosting và trên nhiều thiết bị khác nhau</w:t>
      </w:r>
      <w:r>
        <w:t>.</w:t>
      </w:r>
    </w:p>
    <w:p w14:paraId="2339F4D9" w14:textId="3567AB85" w:rsidR="00AE2ED2" w:rsidRDefault="00AE2ED2" w:rsidP="00AE2ED2">
      <w:r>
        <w:t>2. (</w:t>
      </w:r>
      <w:r w:rsidRPr="00AE2ED2">
        <w:t>10 điểm) Mô tả quy trình đăng ký domain và cấu hình hosting cho một website đơn giản sử dụng JavaScript. Giải thích vai trò của</w:t>
      </w:r>
      <w:r w:rsidRPr="00AE2ED2">
        <w:br/>
        <w:t>DNS trong quá trình này, và đề xuất ít nhất 2 công cụ hỗ trợ (như GitHub Pages hoặc Netlify) để deploy code mà không cần server riêng. Thảo luận rủi ro bảo mật nếu không cấu hình đúng.</w:t>
      </w:r>
    </w:p>
    <w:p w14:paraId="7A993583" w14:textId="77777777" w:rsidR="00AE2ED2" w:rsidRPr="00AE2ED2" w:rsidRDefault="00AE2ED2" w:rsidP="00AE2ED2">
      <w:pPr>
        <w:rPr>
          <w:b/>
          <w:bCs/>
        </w:rPr>
      </w:pPr>
      <w:r w:rsidRPr="00AE2ED2">
        <w:rPr>
          <w:b/>
          <w:bCs/>
        </w:rPr>
        <w:t>Quy trình đăng ký domain, hosting và deploy website JavaScript</w:t>
      </w:r>
    </w:p>
    <w:p w14:paraId="62A6E424" w14:textId="77777777" w:rsidR="00AE2ED2" w:rsidRPr="00AE2ED2" w:rsidRDefault="00AE2ED2" w:rsidP="00AE2ED2">
      <w:r w:rsidRPr="00AE2ED2">
        <w:t xml:space="preserve">Để triển khai một website JavaScript đơn giản, trước tiên cần </w:t>
      </w:r>
      <w:r w:rsidRPr="00AE2ED2">
        <w:rPr>
          <w:b/>
          <w:bCs/>
        </w:rPr>
        <w:t>đăng ký domain</w:t>
      </w:r>
      <w:r w:rsidRPr="00AE2ED2">
        <w:t xml:space="preserve"> (ví dụ example.com) thông qua các nhà cung cấp tên miền. Sau đó chọn </w:t>
      </w:r>
      <w:r w:rsidRPr="00AE2ED2">
        <w:rPr>
          <w:b/>
          <w:bCs/>
        </w:rPr>
        <w:t>hosting</w:t>
      </w:r>
      <w:r w:rsidRPr="00AE2ED2">
        <w:t xml:space="preserve"> để lưu trữ website. Với website JavaScript tĩnh, có thể sử dụng các nền tảng không cần server riêng như </w:t>
      </w:r>
      <w:r w:rsidRPr="00AE2ED2">
        <w:rPr>
          <w:b/>
          <w:bCs/>
        </w:rPr>
        <w:t>GitHub Pages</w:t>
      </w:r>
      <w:r w:rsidRPr="00AE2ED2">
        <w:t xml:space="preserve"> hoặc </w:t>
      </w:r>
      <w:r w:rsidRPr="00AE2ED2">
        <w:rPr>
          <w:b/>
          <w:bCs/>
        </w:rPr>
        <w:t>Netlify</w:t>
      </w:r>
      <w:r w:rsidRPr="00AE2ED2">
        <w:t xml:space="preserve"> bằng cách upload hoặc push source code lên hệ thống.</w:t>
      </w:r>
    </w:p>
    <w:p w14:paraId="378B152A" w14:textId="77777777" w:rsidR="00AE2ED2" w:rsidRPr="00AE2ED2" w:rsidRDefault="00AE2ED2" w:rsidP="00AE2ED2">
      <w:r w:rsidRPr="00AE2ED2">
        <w:rPr>
          <w:b/>
          <w:bCs/>
        </w:rPr>
        <w:t>DNS (Domain Name System)</w:t>
      </w:r>
      <w:r w:rsidRPr="00AE2ED2">
        <w:t xml:space="preserve"> đóng vai trò chuyển đổi tên miền thành địa chỉ IP của server, giúp trình duyệt xác định đúng nơi chứa website. Nếu DNS cấu hình sai, website sẽ không thể truy cập hoặc trỏ nhầm sang server khác.</w:t>
      </w:r>
    </w:p>
    <w:p w14:paraId="6DB7CF29" w14:textId="77777777" w:rsidR="00AE2ED2" w:rsidRPr="00AE2ED2" w:rsidRDefault="00AE2ED2" w:rsidP="00AE2ED2">
      <w:r w:rsidRPr="00AE2ED2">
        <w:t xml:space="preserve">Các công cụ hỗ trợ deploy phổ biến gồm </w:t>
      </w:r>
      <w:r w:rsidRPr="00AE2ED2">
        <w:rPr>
          <w:b/>
          <w:bCs/>
        </w:rPr>
        <w:t>GitHub Pages</w:t>
      </w:r>
      <w:r w:rsidRPr="00AE2ED2">
        <w:t xml:space="preserve"> (miễn phí, dễ dùng cho web tĩnh) và </w:t>
      </w:r>
      <w:r w:rsidRPr="00AE2ED2">
        <w:rPr>
          <w:b/>
          <w:bCs/>
        </w:rPr>
        <w:t>Netlify</w:t>
      </w:r>
      <w:r w:rsidRPr="00AE2ED2">
        <w:t xml:space="preserve"> (tự động deploy, hỗ trợ HTTPS). Nếu cấu hình không đúng, website có thể gặp rủi ro bảo mật như lộ mã nguồn, thiếu HTTPS, form không validate dẫn đến XSS hoặc bị tấn công DNS.</w:t>
      </w:r>
    </w:p>
    <w:p w14:paraId="69A273D4" w14:textId="5AEBBDA2" w:rsidR="00AE2ED2" w:rsidRDefault="00AE2ED2" w:rsidP="00AE2ED2">
      <w:r>
        <w:t xml:space="preserve">3. </w:t>
      </w:r>
      <w:r w:rsidRPr="00AE2ED2">
        <w:t> (10 điểm) Trong JavaScript, so sánh let, const và var về scope và hoisting. Đưa ví dụ code minh họa một tình huống lỗi thường gặp khi sử dụng sai, và giải thích cách debug bằng công cụ hỗ trợ như Chrome DevTools.</w:t>
      </w:r>
    </w:p>
    <w:p w14:paraId="3A73CFC3" w14:textId="77777777" w:rsidR="00AE2ED2" w:rsidRPr="00AE2ED2" w:rsidRDefault="00AE2ED2" w:rsidP="00AE2ED2">
      <w:pPr>
        <w:rPr>
          <w:b/>
          <w:bCs/>
        </w:rPr>
      </w:pPr>
      <w:r w:rsidRPr="00AE2ED2">
        <w:rPr>
          <w:b/>
          <w:bCs/>
        </w:rPr>
        <w:t>So sánh var, let, const trong JavaScript</w:t>
      </w:r>
    </w:p>
    <w:p w14:paraId="07F64AED" w14:textId="77777777" w:rsidR="00AE2ED2" w:rsidRPr="00AE2ED2" w:rsidRDefault="00AE2ED2" w:rsidP="00AE2ED2">
      <w:r w:rsidRPr="00AE2ED2">
        <w:t xml:space="preserve">var có </w:t>
      </w:r>
      <w:r w:rsidRPr="00AE2ED2">
        <w:rPr>
          <w:b/>
          <w:bCs/>
        </w:rPr>
        <w:t>function scope</w:t>
      </w:r>
      <w:r w:rsidRPr="00AE2ED2">
        <w:t>, được hoisting và có thể sử dụng trước khi khai báo (giá trị undefined).</w:t>
      </w:r>
      <w:r w:rsidRPr="00AE2ED2">
        <w:br/>
        <w:t xml:space="preserve">let và const có </w:t>
      </w:r>
      <w:r w:rsidRPr="00AE2ED2">
        <w:rPr>
          <w:b/>
          <w:bCs/>
        </w:rPr>
        <w:t>block scope</w:t>
      </w:r>
      <w:r w:rsidRPr="00AE2ED2">
        <w:t xml:space="preserve">, cũng hoisting nhưng nằm trong </w:t>
      </w:r>
      <w:r w:rsidRPr="00AE2ED2">
        <w:rPr>
          <w:b/>
          <w:bCs/>
        </w:rPr>
        <w:t>Temporal Dead Zone</w:t>
      </w:r>
      <w:r w:rsidRPr="00AE2ED2">
        <w:t>, nên không thể dùng trước khi khai báo; const không cho phép gán lại.</w:t>
      </w:r>
    </w:p>
    <w:p w14:paraId="4B0E9EDD" w14:textId="616D295E" w:rsidR="00AE2ED2" w:rsidRDefault="00AE2ED2" w:rsidP="00AE2ED2">
      <w:r w:rsidRPr="00AE2ED2">
        <w:rPr>
          <w:b/>
          <w:bCs/>
        </w:rPr>
        <w:t>Debug:</w:t>
      </w:r>
      <w:r w:rsidRPr="00AE2ED2">
        <w:br/>
        <w:t xml:space="preserve">Dùng </w:t>
      </w:r>
      <w:r w:rsidRPr="00AE2ED2">
        <w:rPr>
          <w:b/>
          <w:bCs/>
        </w:rPr>
        <w:t>Chrome DevTools</w:t>
      </w:r>
      <w:r w:rsidRPr="00AE2ED2">
        <w:t xml:space="preserve"> (F12) xem lỗi trong Console, đặt breakpoint trong Sources để kiểm tra scope và giá trị biến, từ đó sửa lỗi khai báo.</w:t>
      </w:r>
    </w:p>
    <w:p w14:paraId="6AF4A1E4" w14:textId="32DE7B0F" w:rsidR="00AE2ED2" w:rsidRDefault="00AE2ED2" w:rsidP="00AE2ED2">
      <w:r>
        <w:t xml:space="preserve">4. </w:t>
      </w:r>
      <w:r w:rsidRPr="00AE2ED2">
        <w:t> (10 điểm) Giải thích khái niệm Event Delegation trong JavaScript. Đưa ví dụ ứng dụng trong việc xử lý sự kiện trên danh sách động</w:t>
      </w:r>
      <w:r w:rsidRPr="00AE2ED2">
        <w:br/>
        <w:t>(dynamic list), và thảo luận lợi ích khi tích hợp với HTML/CSS để tối ưu hiệu suất website.</w:t>
      </w:r>
    </w:p>
    <w:p w14:paraId="601D0005" w14:textId="39E7426F" w:rsidR="00AE2ED2" w:rsidRDefault="00AE2ED2" w:rsidP="00AE2ED2">
      <w:r w:rsidRPr="00AE2ED2">
        <w:rPr>
          <w:b/>
          <w:bCs/>
        </w:rPr>
        <w:lastRenderedPageBreak/>
        <w:t>Event Delegation</w:t>
      </w:r>
      <w:r w:rsidRPr="00AE2ED2">
        <w:t xml:space="preserve"> là kỹ thuật gắn </w:t>
      </w:r>
      <w:r w:rsidRPr="00AE2ED2">
        <w:rPr>
          <w:b/>
          <w:bCs/>
        </w:rPr>
        <w:t>một event listener cho phần tử cha</w:t>
      </w:r>
      <w:r w:rsidRPr="00AE2ED2">
        <w:t xml:space="preserve">, sau đó xử lý sự kiện của các phần tử con thông qua event.target. Cơ chế này dựa trên </w:t>
      </w:r>
      <w:r w:rsidRPr="00AE2ED2">
        <w:rPr>
          <w:b/>
          <w:bCs/>
        </w:rPr>
        <w:t>event bubbling</w:t>
      </w:r>
      <w:r w:rsidRPr="00AE2ED2">
        <w:t xml:space="preserve"> trong JavaScript.</w:t>
      </w:r>
    </w:p>
    <w:p w14:paraId="69CBE42E" w14:textId="77777777" w:rsidR="00AE2ED2" w:rsidRPr="00AE2ED2" w:rsidRDefault="00AE2ED2" w:rsidP="00AE2ED2">
      <w:r w:rsidRPr="00AE2ED2">
        <w:rPr>
          <w:b/>
          <w:bCs/>
        </w:rPr>
        <w:t>Lợi ích khi tích hợp với HTML/CSS:</w:t>
      </w:r>
    </w:p>
    <w:p w14:paraId="4DFD97CB" w14:textId="77777777" w:rsidR="00AE2ED2" w:rsidRPr="00AE2ED2" w:rsidRDefault="00AE2ED2" w:rsidP="00AE2ED2">
      <w:r w:rsidRPr="00AE2ED2">
        <w:t xml:space="preserve">Giảm số lượng event listener → </w:t>
      </w:r>
      <w:r w:rsidRPr="00AE2ED2">
        <w:rPr>
          <w:b/>
          <w:bCs/>
        </w:rPr>
        <w:t>tối ưu hiệu suất</w:t>
      </w:r>
    </w:p>
    <w:p w14:paraId="14B533D8" w14:textId="77777777" w:rsidR="00AE2ED2" w:rsidRPr="00AE2ED2" w:rsidRDefault="00AE2ED2" w:rsidP="00AE2ED2">
      <w:r w:rsidRPr="00AE2ED2">
        <w:t>Dễ quản lý code khi kết hợp với class CSS</w:t>
      </w:r>
    </w:p>
    <w:p w14:paraId="0692AAEE" w14:textId="77777777" w:rsidR="00AE2ED2" w:rsidRPr="00AE2ED2" w:rsidRDefault="00AE2ED2" w:rsidP="00AE2ED2">
      <w:r w:rsidRPr="00AE2ED2">
        <w:t>Hạn chế memory leak, phù hợp website deploy và chạy trên nhiều thiết bị</w:t>
      </w:r>
    </w:p>
    <w:p w14:paraId="0E12BEB1" w14:textId="77777777" w:rsidR="00AE2ED2" w:rsidRDefault="00AE2ED2" w:rsidP="00AE2ED2"/>
    <w:p w14:paraId="02341292" w14:textId="77777777" w:rsidR="00AE2ED2" w:rsidRPr="00AE2ED2" w:rsidRDefault="00AE2ED2" w:rsidP="00AE2ED2"/>
    <w:p w14:paraId="4ECA5EBC" w14:textId="77777777" w:rsidR="00AE2ED2" w:rsidRDefault="00AE2ED2"/>
    <w:sectPr w:rsidR="00AE2E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08EB"/>
    <w:multiLevelType w:val="multilevel"/>
    <w:tmpl w:val="C224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0332DD"/>
    <w:multiLevelType w:val="multilevel"/>
    <w:tmpl w:val="2C483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589599">
    <w:abstractNumId w:val="1"/>
  </w:num>
  <w:num w:numId="2" w16cid:durableId="59883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ED2"/>
    <w:rsid w:val="001E38AC"/>
    <w:rsid w:val="00241A97"/>
    <w:rsid w:val="004B4365"/>
    <w:rsid w:val="007B7F0A"/>
    <w:rsid w:val="008F3E5F"/>
    <w:rsid w:val="00AE2ED2"/>
    <w:rsid w:val="00C41521"/>
    <w:rsid w:val="00C661F0"/>
    <w:rsid w:val="00E679E7"/>
    <w:rsid w:val="00FA6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7B0DB"/>
  <w15:chartTrackingRefBased/>
  <w15:docId w15:val="{B71D697B-051A-4066-976C-12FF0E07E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ED2"/>
    <w:rPr>
      <w:rFonts w:eastAsiaTheme="majorEastAsia" w:cstheme="majorBidi"/>
      <w:color w:val="272727" w:themeColor="text1" w:themeTint="D8"/>
    </w:rPr>
  </w:style>
  <w:style w:type="paragraph" w:styleId="Title">
    <w:name w:val="Title"/>
    <w:basedOn w:val="Normal"/>
    <w:next w:val="Normal"/>
    <w:link w:val="TitleChar"/>
    <w:uiPriority w:val="10"/>
    <w:qFormat/>
    <w:rsid w:val="00AE2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ED2"/>
    <w:pPr>
      <w:spacing w:before="160"/>
      <w:jc w:val="center"/>
    </w:pPr>
    <w:rPr>
      <w:i/>
      <w:iCs/>
      <w:color w:val="404040" w:themeColor="text1" w:themeTint="BF"/>
    </w:rPr>
  </w:style>
  <w:style w:type="character" w:customStyle="1" w:styleId="QuoteChar">
    <w:name w:val="Quote Char"/>
    <w:basedOn w:val="DefaultParagraphFont"/>
    <w:link w:val="Quote"/>
    <w:uiPriority w:val="29"/>
    <w:rsid w:val="00AE2ED2"/>
    <w:rPr>
      <w:i/>
      <w:iCs/>
      <w:color w:val="404040" w:themeColor="text1" w:themeTint="BF"/>
    </w:rPr>
  </w:style>
  <w:style w:type="paragraph" w:styleId="ListParagraph">
    <w:name w:val="List Paragraph"/>
    <w:basedOn w:val="Normal"/>
    <w:uiPriority w:val="34"/>
    <w:qFormat/>
    <w:rsid w:val="00AE2ED2"/>
    <w:pPr>
      <w:ind w:left="720"/>
      <w:contextualSpacing/>
    </w:pPr>
  </w:style>
  <w:style w:type="character" w:styleId="IntenseEmphasis">
    <w:name w:val="Intense Emphasis"/>
    <w:basedOn w:val="DefaultParagraphFont"/>
    <w:uiPriority w:val="21"/>
    <w:qFormat/>
    <w:rsid w:val="00AE2ED2"/>
    <w:rPr>
      <w:i/>
      <w:iCs/>
      <w:color w:val="2F5496" w:themeColor="accent1" w:themeShade="BF"/>
    </w:rPr>
  </w:style>
  <w:style w:type="paragraph" w:styleId="IntenseQuote">
    <w:name w:val="Intense Quote"/>
    <w:basedOn w:val="Normal"/>
    <w:next w:val="Normal"/>
    <w:link w:val="IntenseQuoteChar"/>
    <w:uiPriority w:val="30"/>
    <w:qFormat/>
    <w:rsid w:val="00AE2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ED2"/>
    <w:rPr>
      <w:i/>
      <w:iCs/>
      <w:color w:val="2F5496" w:themeColor="accent1" w:themeShade="BF"/>
    </w:rPr>
  </w:style>
  <w:style w:type="character" w:styleId="IntenseReference">
    <w:name w:val="Intense Reference"/>
    <w:basedOn w:val="DefaultParagraphFont"/>
    <w:uiPriority w:val="32"/>
    <w:qFormat/>
    <w:rsid w:val="00AE2E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Duy Anh 221A010385</dc:creator>
  <cp:keywords/>
  <dc:description/>
  <cp:lastModifiedBy>Nguyễn Duy Anh 221A010385</cp:lastModifiedBy>
  <cp:revision>2</cp:revision>
  <dcterms:created xsi:type="dcterms:W3CDTF">2026-02-04T07:54:00Z</dcterms:created>
  <dcterms:modified xsi:type="dcterms:W3CDTF">2026-02-04T07:54:00Z</dcterms:modified>
</cp:coreProperties>
</file>