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669492" w14:textId="3D50AA9E" w:rsidR="0013457F" w:rsidRDefault="0013457F">
      <w:pPr>
        <w:rPr>
          <w:rFonts w:ascii="Helvetica" w:hAnsi="Helvetica" w:cs="Helvetica"/>
          <w:color w:val="000000"/>
          <w:shd w:val="clear" w:color="auto" w:fill="FFFFFF"/>
        </w:rPr>
      </w:pPr>
      <w:r>
        <w:rPr>
          <w:rFonts w:ascii="Helvetica" w:hAnsi="Helvetica" w:cs="Helvetica"/>
          <w:color w:val="000000"/>
          <w:shd w:val="clear" w:color="auto" w:fill="FFFFFF"/>
        </w:rPr>
        <w:t xml:space="preserve">Link: </w:t>
      </w:r>
      <w:r w:rsidRPr="0013457F">
        <w:rPr>
          <w:rFonts w:ascii="Helvetica" w:hAnsi="Helvetica" w:cs="Helvetica"/>
          <w:color w:val="000000"/>
          <w:shd w:val="clear" w:color="auto" w:fill="FFFFFF"/>
        </w:rPr>
        <w:t>https://www.sdxcentral.com/sdn/definitions/southbound-interface-api/</w:t>
      </w:r>
    </w:p>
    <w:p w14:paraId="464CE2D5" w14:textId="77777777" w:rsidR="0013457F" w:rsidRPr="0013457F" w:rsidRDefault="0013457F" w:rsidP="0013457F">
      <w:pPr>
        <w:shd w:val="clear" w:color="auto" w:fill="FFFFFF"/>
        <w:spacing w:after="120" w:line="240" w:lineRule="auto"/>
        <w:outlineLvl w:val="0"/>
        <w:rPr>
          <w:rFonts w:ascii="Helvetica" w:eastAsia="Times New Roman" w:hAnsi="Helvetica" w:cs="Helvetica"/>
          <w:color w:val="222222"/>
          <w:kern w:val="36"/>
          <w:sz w:val="54"/>
          <w:szCs w:val="54"/>
        </w:rPr>
      </w:pPr>
      <w:r w:rsidRPr="0013457F">
        <w:rPr>
          <w:rFonts w:ascii="Helvetica" w:eastAsia="Times New Roman" w:hAnsi="Helvetica" w:cs="Helvetica"/>
          <w:color w:val="222222"/>
          <w:kern w:val="36"/>
          <w:sz w:val="54"/>
          <w:szCs w:val="54"/>
        </w:rPr>
        <w:t>What are SDN Southbound APIs?</w:t>
      </w:r>
    </w:p>
    <w:p w14:paraId="0947FA5B" w14:textId="2DC80AC1" w:rsidR="004938E6" w:rsidRDefault="00FD24E4">
      <w:pPr>
        <w:rPr>
          <w:rFonts w:ascii="Helvetica" w:hAnsi="Helvetica" w:cs="Helvetica"/>
          <w:color w:val="000000"/>
          <w:shd w:val="clear" w:color="auto" w:fill="FFFFFF"/>
        </w:rPr>
      </w:pPr>
      <w:r>
        <w:rPr>
          <w:rFonts w:ascii="Helvetica" w:hAnsi="Helvetica" w:cs="Helvetica"/>
          <w:color w:val="000000"/>
          <w:shd w:val="clear" w:color="auto" w:fill="FFFFFF"/>
        </w:rPr>
        <w:t>In a </w:t>
      </w:r>
      <w:hyperlink r:id="rId4" w:tooltip="SDN" w:history="1">
        <w:r>
          <w:rPr>
            <w:rStyle w:val="Hyperlink"/>
            <w:rFonts w:ascii="Helvetica" w:hAnsi="Helvetica" w:cs="Helvetica"/>
            <w:color w:val="1378B7"/>
            <w:shd w:val="clear" w:color="auto" w:fill="FFFFFF"/>
          </w:rPr>
          <w:t>software-defined network</w:t>
        </w:r>
      </w:hyperlink>
      <w:r>
        <w:rPr>
          <w:rFonts w:ascii="Helvetica" w:hAnsi="Helvetica" w:cs="Helvetica"/>
          <w:color w:val="000000"/>
          <w:shd w:val="clear" w:color="auto" w:fill="FFFFFF"/>
        </w:rPr>
        <w:t> (</w:t>
      </w:r>
      <w:hyperlink r:id="rId5" w:tooltip="What is Software Defined Networking (SDN)? Definition" w:history="1">
        <w:r>
          <w:rPr>
            <w:rStyle w:val="Hyperlink"/>
            <w:rFonts w:ascii="Helvetica" w:hAnsi="Helvetica" w:cs="Helvetica"/>
            <w:color w:val="1378B7"/>
            <w:shd w:val="clear" w:color="auto" w:fill="FFFFFF"/>
          </w:rPr>
          <w:t>SDN</w:t>
        </w:r>
      </w:hyperlink>
      <w:r>
        <w:rPr>
          <w:rFonts w:ascii="Helvetica" w:hAnsi="Helvetica" w:cs="Helvetica"/>
          <w:color w:val="000000"/>
          <w:shd w:val="clear" w:color="auto" w:fill="FFFFFF"/>
        </w:rPr>
        <w:t>) architecture, southbound application program interfaces (APIs) (or SDN southbound APIs) are used to communicate between the </w:t>
      </w:r>
      <w:hyperlink r:id="rId6" w:tooltip="What are SDN Controllers (or SDN Controllers Platforms)?" w:history="1">
        <w:r>
          <w:rPr>
            <w:rStyle w:val="Hyperlink"/>
            <w:rFonts w:ascii="Helvetica" w:hAnsi="Helvetica" w:cs="Helvetica"/>
            <w:color w:val="1378B7"/>
            <w:shd w:val="clear" w:color="auto" w:fill="FFFFFF"/>
          </w:rPr>
          <w:t>SDN Controller</w:t>
        </w:r>
      </w:hyperlink>
      <w:r>
        <w:rPr>
          <w:rFonts w:ascii="Helvetica" w:hAnsi="Helvetica" w:cs="Helvetica"/>
          <w:color w:val="000000"/>
          <w:shd w:val="clear" w:color="auto" w:fill="FFFFFF"/>
        </w:rPr>
        <w:t> and the switches and routers of the network</w:t>
      </w:r>
    </w:p>
    <w:p w14:paraId="6E515F68" w14:textId="42C61C0E" w:rsidR="00ED3237" w:rsidRDefault="00ED3237"/>
    <w:p w14:paraId="452F27EB" w14:textId="38A89466" w:rsidR="00ED3237" w:rsidRDefault="001B034D" w:rsidP="001B034D">
      <w:pPr>
        <w:jc w:val="both"/>
        <w:rPr>
          <w:rStyle w:val="fontstyle01"/>
          <w:rFonts w:ascii="Times New Roman" w:hAnsi="Times New Roman" w:cs="Times New Roman"/>
          <w:sz w:val="28"/>
        </w:rPr>
      </w:pPr>
      <w:r w:rsidRPr="001B034D">
        <w:rPr>
          <w:rStyle w:val="fontstyle01"/>
          <w:rFonts w:ascii="Times New Roman" w:hAnsi="Times New Roman" w:cs="Times New Roman"/>
          <w:sz w:val="28"/>
        </w:rPr>
        <w:t>W</w:t>
      </w:r>
      <w:r w:rsidR="00ED3237" w:rsidRPr="001B034D">
        <w:rPr>
          <w:rStyle w:val="fontstyle01"/>
          <w:rFonts w:ascii="Times New Roman" w:hAnsi="Times New Roman" w:cs="Times New Roman"/>
          <w:sz w:val="28"/>
        </w:rPr>
        <w:t>e will use SDN controller, which is a software will let us control how routers and</w:t>
      </w:r>
      <w:r w:rsidR="00ED3237" w:rsidRPr="001B034D">
        <w:rPr>
          <w:rFonts w:ascii="Times New Roman" w:hAnsi="Times New Roman" w:cs="Times New Roman"/>
          <w:color w:val="000000"/>
          <w:sz w:val="28"/>
        </w:rPr>
        <w:br/>
      </w:r>
      <w:r w:rsidR="00ED3237" w:rsidRPr="001B034D">
        <w:rPr>
          <w:rStyle w:val="fontstyle01"/>
          <w:rFonts w:ascii="Times New Roman" w:hAnsi="Times New Roman" w:cs="Times New Roman"/>
          <w:sz w:val="28"/>
        </w:rPr>
        <w:t>switches work in all possible different situations and this will be done according to our instant</w:t>
      </w:r>
      <w:r>
        <w:rPr>
          <w:rStyle w:val="fontstyle01"/>
          <w:rFonts w:ascii="Times New Roman" w:hAnsi="Times New Roman" w:cs="Times New Roman"/>
          <w:sz w:val="28"/>
        </w:rPr>
        <w:t xml:space="preserve"> </w:t>
      </w:r>
      <w:r w:rsidR="00ED3237" w:rsidRPr="001B034D">
        <w:rPr>
          <w:rStyle w:val="fontstyle01"/>
          <w:rFonts w:ascii="Times New Roman" w:hAnsi="Times New Roman" w:cs="Times New Roman"/>
          <w:sz w:val="28"/>
        </w:rPr>
        <w:t>needs which make network devices configuration a dynamic &amp; rapid process</w:t>
      </w:r>
      <w:r>
        <w:rPr>
          <w:rStyle w:val="fontstyle01"/>
          <w:rFonts w:ascii="Times New Roman" w:hAnsi="Times New Roman" w:cs="Times New Roman"/>
          <w:sz w:val="28"/>
        </w:rPr>
        <w:t>.</w:t>
      </w:r>
    </w:p>
    <w:p w14:paraId="46FC45E9" w14:textId="5E3BAA8D" w:rsidR="001B034D" w:rsidRDefault="001B034D" w:rsidP="001B034D">
      <w:pPr>
        <w:jc w:val="both"/>
        <w:rPr>
          <w:rFonts w:ascii="Calibri" w:hAnsi="Calibri" w:cs="Calibri"/>
          <w:b/>
          <w:bCs/>
          <w:color w:val="000000"/>
        </w:rPr>
      </w:pPr>
      <w:r>
        <w:rPr>
          <w:noProof/>
        </w:rPr>
        <w:drawing>
          <wp:inline distT="0" distB="0" distL="0" distR="0" wp14:anchorId="1AF0310D" wp14:editId="4933AB33">
            <wp:extent cx="6038850" cy="2509100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866" t="25240" r="15865" b="39303"/>
                    <a:stretch/>
                  </pic:blipFill>
                  <pic:spPr bwMode="auto">
                    <a:xfrm>
                      <a:off x="0" y="0"/>
                      <a:ext cx="6054751" cy="2515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0ADA0F" w14:textId="7C4FAC8F" w:rsidR="001B034D" w:rsidRDefault="001B034D" w:rsidP="001B034D">
      <w:pPr>
        <w:jc w:val="both"/>
        <w:rPr>
          <w:rFonts w:ascii="Calibri" w:hAnsi="Calibri" w:cs="Calibri"/>
          <w:b/>
          <w:bCs/>
          <w:color w:val="000000"/>
        </w:rPr>
      </w:pPr>
    </w:p>
    <w:p w14:paraId="179BE19D" w14:textId="44AFA952" w:rsidR="001B034D" w:rsidRDefault="001B034D" w:rsidP="001B034D">
      <w:pPr>
        <w:jc w:val="both"/>
        <w:rPr>
          <w:rFonts w:ascii="Calibri" w:hAnsi="Calibri" w:cs="Calibri"/>
          <w:b/>
          <w:bCs/>
          <w:color w:val="000000"/>
        </w:rPr>
      </w:pPr>
      <w:r>
        <w:rPr>
          <w:noProof/>
        </w:rPr>
        <w:drawing>
          <wp:inline distT="0" distB="0" distL="0" distR="0" wp14:anchorId="21FF839C" wp14:editId="298CA7C9">
            <wp:extent cx="6288881" cy="2171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987" t="27644" r="16186" b="43510"/>
                    <a:stretch/>
                  </pic:blipFill>
                  <pic:spPr bwMode="auto">
                    <a:xfrm>
                      <a:off x="0" y="0"/>
                      <a:ext cx="6301306" cy="2175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4365E3" w14:textId="379C58A9" w:rsidR="001B034D" w:rsidRDefault="001B034D" w:rsidP="001B034D">
      <w:pPr>
        <w:jc w:val="both"/>
        <w:rPr>
          <w:rFonts w:ascii="Times New Roman" w:hAnsi="Times New Roman" w:cs="Times New Roman"/>
          <w:sz w:val="28"/>
        </w:rPr>
      </w:pPr>
    </w:p>
    <w:p w14:paraId="0402222A" w14:textId="60E565C5" w:rsidR="00B61985" w:rsidRDefault="00B61985" w:rsidP="001B034D">
      <w:pPr>
        <w:jc w:val="both"/>
        <w:rPr>
          <w:rFonts w:ascii="Times New Roman" w:hAnsi="Times New Roman" w:cs="Times New Roman"/>
          <w:sz w:val="28"/>
        </w:rPr>
      </w:pPr>
    </w:p>
    <w:p w14:paraId="5B7E1F77" w14:textId="76D23AA0" w:rsidR="00B61985" w:rsidRDefault="00B61985" w:rsidP="001B034D">
      <w:pPr>
        <w:jc w:val="both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69FB9FBA" wp14:editId="15479956">
            <wp:extent cx="5837321" cy="1562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186" t="52484" r="15545" b="24679"/>
                    <a:stretch/>
                  </pic:blipFill>
                  <pic:spPr bwMode="auto">
                    <a:xfrm>
                      <a:off x="0" y="0"/>
                      <a:ext cx="5840269" cy="1562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2009C7" w14:textId="5E2A4AD2" w:rsidR="00B61985" w:rsidRDefault="00B61985" w:rsidP="001B034D">
      <w:pPr>
        <w:jc w:val="both"/>
        <w:rPr>
          <w:rFonts w:ascii="Times New Roman" w:hAnsi="Times New Roman" w:cs="Times New Roman"/>
          <w:sz w:val="28"/>
        </w:rPr>
      </w:pPr>
    </w:p>
    <w:p w14:paraId="17855387" w14:textId="56036108" w:rsidR="00B61985" w:rsidRDefault="00B61985" w:rsidP="001B034D">
      <w:pPr>
        <w:jc w:val="both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2D048451" wp14:editId="3E6359D8">
            <wp:extent cx="5657850" cy="2182127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385" t="39062" r="15224" b="27484"/>
                    <a:stretch/>
                  </pic:blipFill>
                  <pic:spPr bwMode="auto">
                    <a:xfrm>
                      <a:off x="0" y="0"/>
                      <a:ext cx="5665863" cy="2185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AE5C07" w14:textId="6E0D5680" w:rsidR="00EF728A" w:rsidRDefault="00EF728A" w:rsidP="001B034D">
      <w:pPr>
        <w:jc w:val="both"/>
        <w:rPr>
          <w:rFonts w:ascii="Times New Roman" w:hAnsi="Times New Roman" w:cs="Times New Roman"/>
          <w:sz w:val="28"/>
        </w:rPr>
      </w:pPr>
    </w:p>
    <w:p w14:paraId="10BC642A" w14:textId="7CA18C9E" w:rsidR="00EF728A" w:rsidRDefault="00EF728A" w:rsidP="001B034D">
      <w:pPr>
        <w:jc w:val="both"/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0199BDD0" wp14:editId="44EDCD67">
            <wp:extent cx="5419725" cy="50917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8525" t="19431" r="21153" b="21474"/>
                    <a:stretch/>
                  </pic:blipFill>
                  <pic:spPr bwMode="auto">
                    <a:xfrm>
                      <a:off x="0" y="0"/>
                      <a:ext cx="5425323" cy="5097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9C748B" w14:textId="792FEF1B" w:rsidR="00BA1B3F" w:rsidRDefault="00BA1B3F" w:rsidP="001B034D">
      <w:pPr>
        <w:jc w:val="both"/>
        <w:rPr>
          <w:rFonts w:ascii="Times New Roman" w:hAnsi="Times New Roman" w:cs="Times New Roman"/>
          <w:sz w:val="28"/>
        </w:rPr>
      </w:pPr>
    </w:p>
    <w:p w14:paraId="3EF4CD41" w14:textId="50B78010" w:rsidR="00BA1B3F" w:rsidRPr="001B034D" w:rsidRDefault="00BA1B3F" w:rsidP="001B034D">
      <w:pPr>
        <w:jc w:val="both"/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2AB8CE90" wp14:editId="6AD11537">
            <wp:extent cx="5629275" cy="676984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6602" t="17628" r="24359" b="8653"/>
                    <a:stretch/>
                  </pic:blipFill>
                  <pic:spPr bwMode="auto">
                    <a:xfrm>
                      <a:off x="0" y="0"/>
                      <a:ext cx="5635439" cy="6777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A1B3F" w:rsidRPr="001B03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524E"/>
    <w:rsid w:val="00093848"/>
    <w:rsid w:val="0013457F"/>
    <w:rsid w:val="001B034D"/>
    <w:rsid w:val="004938E6"/>
    <w:rsid w:val="005B524E"/>
    <w:rsid w:val="00B61985"/>
    <w:rsid w:val="00BA1B3F"/>
    <w:rsid w:val="00ED3237"/>
    <w:rsid w:val="00EF728A"/>
    <w:rsid w:val="00F872B6"/>
    <w:rsid w:val="00FD24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4CF9B9"/>
  <w15:chartTrackingRefBased/>
  <w15:docId w15:val="{46437A93-7548-42CA-AFED-E064996E6A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3457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FD24E4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13457F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fontstyle01">
    <w:name w:val="fontstyle01"/>
    <w:basedOn w:val="DefaultParagraphFont"/>
    <w:rsid w:val="00ED3237"/>
    <w:rPr>
      <w:rFonts w:ascii="Calibri" w:hAnsi="Calibri" w:cs="Calibri" w:hint="default"/>
      <w:b w:val="0"/>
      <w:bCs w:val="0"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793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sdxcentral.com/sdn/definitions/sdn-controllers/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www.sdxcentral.com/sdn/definitions/what-the-definition-of-software-defined-networking-sdn/" TargetMode="External"/><Relationship Id="rId10" Type="http://schemas.openxmlformats.org/officeDocument/2006/relationships/image" Target="media/image4.png"/><Relationship Id="rId4" Type="http://schemas.openxmlformats.org/officeDocument/2006/relationships/hyperlink" Target="https://www.sdxcentral.com/sdn/" TargetMode="Externa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</TotalTime>
  <Pages>4</Pages>
  <Words>144</Words>
  <Characters>824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Duy Huynh Minh</dc:creator>
  <cp:keywords/>
  <dc:description/>
  <cp:lastModifiedBy>Duy Huynh Minh</cp:lastModifiedBy>
  <cp:revision>6</cp:revision>
  <dcterms:created xsi:type="dcterms:W3CDTF">2019-02-12T02:14:00Z</dcterms:created>
  <dcterms:modified xsi:type="dcterms:W3CDTF">2019-02-12T09:05:00Z</dcterms:modified>
</cp:coreProperties>
</file>