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723bb5as0e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BÁO CÁO VIẾT PROMPT HIỆU QUẢ CHO CÁC TÁC VỤ HỌC TẬP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Họ và tên sinh viên:</w:t>
      </w:r>
      <w:r w:rsidDel="00000000" w:rsidR="00000000" w:rsidRPr="00000000">
        <w:rPr>
          <w:rtl w:val="0"/>
        </w:rPr>
        <w:t xml:space="preserve"> Nguyễn Đặng Quỳnh Anh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Mã sinh viên:</w:t>
      </w:r>
      <w:r w:rsidDel="00000000" w:rsidR="00000000" w:rsidRPr="00000000">
        <w:rPr>
          <w:rtl w:val="0"/>
        </w:rPr>
        <w:t xml:space="preserve"> 25042332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Mã lớp: </w:t>
      </w:r>
      <w:r w:rsidDel="00000000" w:rsidR="00000000" w:rsidRPr="00000000">
        <w:rPr>
          <w:rtl w:val="0"/>
        </w:rPr>
        <w:t xml:space="preserve">VNU1001_E252057 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I. TÁC VỤ 1: TÓM TẮT MỘT BÀI ĐỌC/TÀI LIỆU HỌC THUẬT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Prompt cơ bản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76538" cy="20955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43213" cy="1782873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782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—&gt; KẾT QUẢ: </w:t>
        <w:br w:type="textWrapping"/>
        <w:t xml:space="preserve">- AI tạo phần tóm tắt ngắn</w:t>
        <w:br w:type="textWrapping"/>
        <w:t xml:space="preserve">- Thiếu cấu trúc</w:t>
        <w:br w:type="textWrapping"/>
        <w:t xml:space="preserve">- Không làm nổi bật ý chính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2. Prompt cải tiến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2076293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07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6063" cy="1729603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729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—&gt; KẾT QUẢ:</w:t>
        <w:br w:type="textWrapping"/>
        <w:t xml:space="preserve">- Nội dung rõ ràng hơn</w:t>
        <w:br w:type="textWrapping"/>
        <w:t xml:space="preserve">- Có phân chia ý</w:t>
        <w:br w:type="textWrapping"/>
        <w:t xml:space="preserve">- Dễ hiểu hơn cho người học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Prompt nâng cao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6038" cy="1720957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720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7938" cy="170816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708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28938" cy="17526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—&gt; KẾT QUẢ:</w:t>
        <w:br w:type="textWrapping"/>
        <w:t xml:space="preserve">- Bài tóm tắt logic</w:t>
        <w:br w:type="textWrapping"/>
        <w:t xml:space="preserve">- Có chiều sâu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Dễ ghi nhớ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BẢNG SO SÁNH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6105"/>
        <w:tblGridChange w:id="0">
          <w:tblGrid>
            <w:gridCol w:w="2895"/>
            <w:gridCol w:w="6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prompt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Cơ bản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Tóm tắt ngắn nhưng thiếu chi tiết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Cải tiến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 đầy đủ hơn, có cấu trúc rõ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Nâng cao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Logic, sâu hơn, dễ học và dễ ghi nhớ 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II. TÁC VỤ 2: GIẢI THÍCH MỘT KHÁI NIỆM PHỨC TẠP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Prompt cơ bản</w:t>
        <w:br w:type="textWrapping"/>
      </w:r>
      <w:r w:rsidDel="00000000" w:rsidR="00000000" w:rsidRPr="00000000">
        <w:rPr>
          <w:rtl w:val="0"/>
        </w:rPr>
        <w:t xml:space="preserve">—&gt; KẾT QUẢ: </w:t>
        <w:br w:type="textWrapping"/>
        <w:t xml:space="preserve">- Nội dung ngắn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Thiếu ví dụ minh họa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Có thể khó hiểu với người mới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95588" cy="18383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81300" cy="214788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90888" cy="18192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2. Prompt cải tiến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557463" cy="1914076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914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76538" cy="2204403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204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95688" cy="149743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1497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—&gt; KẾT QUẢ: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Dễ hiểu hơn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Có ví dụ thực tế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Phù hợp với người học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Prompt nâng cao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195638" cy="198349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98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57438" cy="172696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72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6563" cy="194202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942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14613" cy="205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—&gt; KẾT QUẢ:</w:t>
        <w:br w:type="textWrapping"/>
        <w:t xml:space="preserve">- Nội dung logic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Dễ tiếp cận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Giúp người học hiểu sâu hơn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BẢNG SO SÁNH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6255"/>
        <w:tblGridChange w:id="0">
          <w:tblGrid>
            <w:gridCol w:w="2745"/>
            <w:gridCol w:w="6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prompt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Cơ bản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Nội dung chung chung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Cải tiến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Dễ hiểu hơn, có ví dụ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Nâng cao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Giải thích logic, gần gũi, dễ nhớ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III. TÁC VỤ 3: TẠO BỘ CÂU HỎI ÔN TẬP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Prompt cơ bản</w:t>
        <w:br w:type="textWrapping"/>
      </w:r>
      <w:r w:rsidDel="00000000" w:rsidR="00000000" w:rsidRPr="00000000">
        <w:rPr/>
        <w:drawing>
          <wp:inline distB="114300" distT="114300" distL="114300" distR="114300">
            <wp:extent cx="2767013" cy="1949486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94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86063" cy="165657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656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6563" cy="175887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75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43188" cy="227893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2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Prompt cải tiến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26878" cy="2005639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878" cy="200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7463" cy="209711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2097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090863" cy="1763046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76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Prompt nâng cao</w:t>
        <w:br w:type="textWrapping"/>
      </w:r>
      <w:r w:rsidDel="00000000" w:rsidR="00000000" w:rsidRPr="00000000">
        <w:rPr/>
        <w:drawing>
          <wp:inline distB="114300" distT="114300" distL="114300" distR="114300">
            <wp:extent cx="2738438" cy="203835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61243" cy="1970988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1243" cy="197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24213" cy="18669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BẢNG SO SÁNH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135"/>
        <w:tblGridChange w:id="0">
          <w:tblGrid>
            <w:gridCol w:w="2865"/>
            <w:gridCol w:w="6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prompt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Cơ bản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Câu hỏi đơn giản, ít đa dạng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Cải tiến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 cấu trúc rõ ràng hơn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Nâng cao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Bộ câu hỏi chất lượng, sát mục tiêu học tập 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IV. PHÂN TÍCH KẾT QUẢ</w:t>
        <w:br w:type="textWrapping"/>
      </w:r>
      <w:r w:rsidDel="00000000" w:rsidR="00000000" w:rsidRPr="00000000">
        <w:rPr>
          <w:rtl w:val="0"/>
        </w:rPr>
        <w:t xml:space="preserve">Qua thử nghiệm, có thể thấy prompt nâng cao thường cho kết quả tốt hơn vì các lý do sau: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Prompt rõ ràng giúp AI hiểu đúng yêu cầu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Prompt càng cụ thể thì AI càng ít trả lời lan man hoặc thiếu ý.</w:t>
        <w:br w:type="textWrapping"/>
        <w:t xml:space="preserve">Ví dụ:</w:t>
        <w:br w:type="textWrapping"/>
        <w:t xml:space="preserve">- “Giải thích AI” → quá chung chung</w:t>
        <w:br w:type="textWrapping"/>
        <w:t xml:space="preserve">- “Giải thích AI cho học sinh THPT kèm ví dụ” → rõ mục tiêu hơn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Role Prompting giúp AI chọn phong cách phù hợp</w:t>
        <w:br w:type="textWrapping"/>
      </w:r>
      <w:r w:rsidDel="00000000" w:rsidR="00000000" w:rsidRPr="00000000">
        <w:rPr>
          <w:rtl w:val="0"/>
        </w:rPr>
        <w:t xml:space="preserve">Khi gán vai trò như:</w:t>
        <w:br w:type="textWrapping"/>
        <w:t xml:space="preserve">- “Bạn là giáo viên”</w:t>
        <w:br w:type="textWrapping"/>
        <w:t xml:space="preserve">- “Bạn là chuyên gia”</w:t>
        <w:br w:type="textWrapping"/>
        <w:t xml:space="preserve">AI sẽ tạo câu trả lời phù hợp hơn với ngữ cảnh học tập.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Chia yêu cầu theo từng bước giúp câu trả lời logic hơn</w:t>
        <w:br w:type="textWrapping"/>
      </w: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Định nghĩa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Ứng dụng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Tóm tắt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này giúp nội dung có cấu trúc và dễ hiểu hơn.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Xác định đối tượng người đọc giúp tối ưu cách diễn đạt</w:t>
        <w:br w:type="textWrapping"/>
      </w:r>
      <w:r w:rsidDel="00000000" w:rsidR="00000000" w:rsidRPr="00000000">
        <w:rPr>
          <w:rtl w:val="0"/>
        </w:rPr>
        <w:t xml:space="preserve">Ví dụ:</w:t>
        <w:br w:type="textWrapping"/>
        <w:t xml:space="preserve">- Cho học sinh THPT</w:t>
        <w:br w:type="textWrapping"/>
        <w:t xml:space="preserve">- Cho sinh viên năm nhất</w:t>
        <w:br w:type="textWrapping"/>
        <w:t xml:space="preserve">- Cho người mới bắt đầu</w:t>
        <w:br w:type="textWrapping"/>
        <w:t xml:space="preserve">AI sẽ tự điều chỉnh mức độ khó của nội dung.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V. NGUYÊN TẮC VÀ MẸO VIẾT PROMPT HIỆU QUẢ</w:t>
        <w:br w:type="textWrapping"/>
        <w:t xml:space="preserve">1. Xác định rõ mục tiêu</w:t>
      </w:r>
      <w:r w:rsidDel="00000000" w:rsidR="00000000" w:rsidRPr="00000000">
        <w:rPr>
          <w:rtl w:val="0"/>
        </w:rPr>
        <w:br w:type="textWrapping"/>
        <w:t xml:space="preserve">Nên ghi cụ thể: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Muốn tóm tắt hay phân tích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giải thích đơn giản hay chuyên sâu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Muốn bao nhiêu câu hỏi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m9hevggyr1j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Chỉ định vai trò cho AI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Ví dụ: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“Bạn là giáo viên…”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“Bạn là trợ giảng…”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“Bạn là chuyên gia…”.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m0n0wrtkppo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Chia yêu cầu thành từng bước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Ví dụ: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Giải thích khái niệm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ví dụ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Tóm tắt lại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nbtpqeqhqn2c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Xác định đối tượng người đọc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Ví dụ: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 học sinh THPT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sinh viên năm nhất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người mới bắt đầu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i73wlrddwp50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Yêu cầu định dạng đầu ra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Ví dụ: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bảng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Gạch đầu dòng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 mục rõ ràng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Giới hạn số từ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isgv7uy0nwga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Sử dụng ví dụ mẫu (Few-shot prompting)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Ví dụ:</w:t>
        <w:br w:type="textWrapping"/>
        <w:t xml:space="preserve">“Ví dụ:</w:t>
        <w:br w:type="textWrapping"/>
        <w:t xml:space="preserve"> Khái niệm A → giải thích đơn giản như sau…</w:t>
        <w:br w:type="textWrapping"/>
        <w:t xml:space="preserve"> Bây giờ hãy giải thích khái niệm B tương tự.”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4.png"/><Relationship Id="rId21" Type="http://schemas.openxmlformats.org/officeDocument/2006/relationships/image" Target="media/image24.png"/><Relationship Id="rId24" Type="http://schemas.openxmlformats.org/officeDocument/2006/relationships/image" Target="media/image7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1.png"/><Relationship Id="rId25" Type="http://schemas.openxmlformats.org/officeDocument/2006/relationships/image" Target="media/image11.png"/><Relationship Id="rId28" Type="http://schemas.openxmlformats.org/officeDocument/2006/relationships/image" Target="media/image2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21.png"/><Relationship Id="rId31" Type="http://schemas.openxmlformats.org/officeDocument/2006/relationships/image" Target="media/image22.png"/><Relationship Id="rId30" Type="http://schemas.openxmlformats.org/officeDocument/2006/relationships/image" Target="media/image20.png"/><Relationship Id="rId11" Type="http://schemas.openxmlformats.org/officeDocument/2006/relationships/image" Target="media/image3.png"/><Relationship Id="rId10" Type="http://schemas.openxmlformats.org/officeDocument/2006/relationships/image" Target="media/image19.png"/><Relationship Id="rId32" Type="http://schemas.openxmlformats.org/officeDocument/2006/relationships/image" Target="media/image25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9" Type="http://schemas.openxmlformats.org/officeDocument/2006/relationships/image" Target="media/image6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