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DNABERT-2: implementation và replication</w:t>
      </w:r>
    </w:p>
    <w:p>
      <w:pPr>
        <w:spacing w:after="320"/>
        <w:jc w:val="center"/>
      </w:pPr>
      <w:r>
        <w:rPr>
          <w:rFonts w:ascii="Times New Roman" w:cs="Times New Roman" w:eastAsia="Times New Roman" w:hAnsi="Times New Roman"/>
          <w:i/>
          <w:iCs/>
          <w:color w:val="5F6B7A"/>
          <w:sz w:val="22"/>
          <w:szCs w:val="22"/>
        </w:rPr>
        <w:t xml:space="preserve">Học phần INT 7021 - Tin sinh học cho dữ liệu lớn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Official assets nên bám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Paper page: </w:t>
      </w:r>
      <w:hyperlink w:history="1" r:id="rIdibemzjnf-a1hacgjydjgw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https://huggingface.co/papers/2306.15006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Official model: </w:t>
      </w:r>
      <w:hyperlink w:history="1" r:id="rId_ktjos0zdjlsdv03wqvdr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https://huggingface.co/zhihan1996/DNABERT-2-117M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Official repo: </w:t>
      </w:r>
      <w:hyperlink w:history="1" r:id="rId6wen7_5zqvevhq3uycjy8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https://github.com/MAGICS-LAB/DNABERT_2</w:t>
        </w:r>
      </w:hyperlink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Repo chính thức cho thấy ít nhất ba tín hiệu tốt: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sample_data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mô tả format dữ liệu cho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sequence classification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theo cột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sequence,label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hướng dùng model/checkpoint sẵn thay vì bắt đầu từ số 0.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Thực tế nên hiểu thế nào về “replication”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Với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DNABERT-2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có ba mức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replication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khác nhau:</w:t>
      </w:r>
    </w:p>
    <w:tbl>
      <w:tblPr>
        <w:tblW w:type="pct" w:w="100%"/>
        <w:tblBorders>
          <w:top w:val="single" w:color="D9E2F0" w:sz="1"/>
          <w:left w:val="single" w:color="D9E2F0" w:sz="1"/>
          <w:bottom w:val="single" w:color="D9E2F0" w:sz="1"/>
          <w:right w:val="single" w:color="D9E2F0" w:sz="1"/>
          <w:insideH w:val="single" w:color="D9E2F0" w:sz="1"/>
          <w:insideV w:val="single" w:color="D9E2F0" w:sz="1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EAF2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1F1F"/>
                <w:sz w:val="24"/>
                <w:szCs w:val="24"/>
              </w:rPr>
              <w:t xml:space="preserve">Mức</w:t>
            </w:r>
          </w:p>
        </w:tc>
        <w:tc>
          <w:tcPr>
            <w:tcW w:type="pct" w:w="33.333333333333336%"/>
            <w:shd w:fill="EAF2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1F1F"/>
                <w:sz w:val="24"/>
                <w:szCs w:val="24"/>
              </w:rPr>
              <w:t xml:space="preserve">Mô tả</w:t>
            </w:r>
          </w:p>
        </w:tc>
        <w:tc>
          <w:tcPr>
            <w:tcW w:type="pct" w:w="33.333333333333336%"/>
            <w:shd w:fill="EAF2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1F1F"/>
                <w:sz w:val="24"/>
                <w:szCs w:val="24"/>
              </w:rPr>
              <w:t xml:space="preserve">Mức khó</w:t>
            </w:r>
          </w:p>
        </w:tc>
      </w:tr>
      <w:tr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Mức 1</w:t>
            </w:r>
          </w:p>
        </w:tc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Dùng checkpoint có sẵn để lấy </w:t>
            </w: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embedding</w:t>
            </w: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 hoặc chạy inference trên dữ liệu nhỏ</w:t>
            </w:r>
          </w:p>
        </w:tc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Thấp</w:t>
            </w:r>
          </w:p>
        </w:tc>
      </w:tr>
      <w:tr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Mức 2</w:t>
            </w:r>
          </w:p>
        </w:tc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Fine-tune</w:t>
            </w: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 model có sẵn trên một task phân loại sequence nhỏ</w:t>
            </w:r>
          </w:p>
        </w:tc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Trung bình</w:t>
            </w:r>
          </w:p>
        </w:tc>
      </w:tr>
      <w:tr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Mức 3</w:t>
            </w:r>
          </w:p>
        </w:tc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Pretrain</w:t>
            </w: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 lại hoặc tái tạo toàn bộ benchmark của paper</w:t>
            </w:r>
          </w:p>
        </w:tc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Cao</w:t>
            </w:r>
          </w:p>
        </w:tc>
      </w:tr>
    </w:tbl>
    <w:p/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Đối với course hoặc pilot đầu tiên, nên coi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Mức 2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là đích thực tế nhất.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Mức 3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gần như không hợp lý nếu chỉ có tài nguyên hạn chế.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Lộ trình replication thực dụng nhất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Phương án nên ưu tiên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Clone repo chính thức.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Chạy thử pipeline với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sample_data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để hiểu input/output.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Dùng checkpoint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DNABERT-2-117M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Chọn một task classification nhỏ theo đúng format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sequence,label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So sánh kết quả cơ bản với baseline đơn giản.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Vì sao lộ trình này hợp lý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không phải huấn luyện model nền từ đầu;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vẫn giữ được phần “đã chạy thật code của hệ paper”;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đủ để quan sát pipeline tokenization -&gt; encoding -&gt; classifier;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dễ viết báo cáo hơn so với cố tái tạo toàn bộ benchmark.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Kỳ vọng về compute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Một suy luận hợp lý từ nguồn chính thức là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DNABERT-2-117M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dễ tiếp cận hơn nhiều so với các genomic model hàng tỷ tham số. Điều đó không có nghĩa là mọi thứ đều nhẹ, nhưng ở mức: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inference hoặc feature extraction trên tập nhỏ: tương đối khả thi;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fine-tuning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nhỏ: có thể làm được nếu môi trường đủ ổn;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pretraining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lớn: không nên đặt làm mục tiêu ban đầu.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Đây là suy luận từ kích thước model và cách repo/model card được công bố, không phải claim benchmark về phần cứng tối thiểu.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Rủi ro khi triển khai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dữ liệu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downstream task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không khớp format repo yêu cầu;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sequence length và token length không được quản lý cẩn thận;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nhầm giữa việc “load được model” và việc “tái hiện đúng kết luận của paper”;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quá sa vào việc tối ưu code mà quên benchmark/question sinh học cần trả lời.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Dấu hiệu cho thấy replication đi đúng hướng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thể tải checkpoint và tokenizer thành công;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thể chạy thử một batch dữ liệu sequence;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thể tạo đầu ra embedding hoặc prediction;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thể giải thích input, output, và metric của task đang dùng;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thể nói rõ mình đang làm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inference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fine-tuning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hay cố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full reproduction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Khi nào nên dừng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Với topic này, điểm dừng hợp lý cho một vòng pilot là: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đã chạy được một task nhỏ với checkpoint có sẵn;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đã có bảng kết quả nhỏ để so sánh;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đã hiểu giới hạn của benchmark so với bài toán sinh học thật.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Nếu chưa đạt tới đó, không nên nhảy sang hướng mở rộng quá lớn như multi-species benchmark toàn cục hay tự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pretrain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lại model.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Times New Roman" w:cs="Times New Roman" w:eastAsia="Times New Roman" w:hAnsi="Times New Roman"/>
        <w:color w:val="5F6B7A"/>
        <w:sz w:val="18"/>
        <w:szCs w:val="18"/>
      </w:rPr>
      <w:t xml:space="preserve">Trang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Times New Roman" w:cs="Times New Roman" w:eastAsia="Times New Roman" w:hAnsi="Times New Roman"/>
        <w:i/>
        <w:iCs/>
        <w:color w:val="5F6B7A"/>
        <w:sz w:val="18"/>
        <w:szCs w:val="18"/>
      </w:rPr>
      <w:t xml:space="preserve">DNABERT-2: implementation và replication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ibemzjnf-a1hacgjydjgw" Type="http://schemas.openxmlformats.org/officeDocument/2006/relationships/hyperlink" Target="https://huggingface.co/papers/2306.15006" TargetMode="External"/><Relationship Id="rId_ktjos0zdjlsdv03wqvdr" Type="http://schemas.openxmlformats.org/officeDocument/2006/relationships/hyperlink" Target="https://huggingface.co/zhihan1996/DNABERT-2-117M" TargetMode="External"/><Relationship Id="rId6wen7_5zqvevhq3uycjy8" Type="http://schemas.openxmlformats.org/officeDocument/2006/relationships/hyperlink" Target="https://github.com/MAGICS-LAB/DNABERT_2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DNABERT-2: implementation và replication</dc:title>
  <dc:creator>OpenAI Codex</dc:creator>
  <dc:description>Tài liệu DNABERT-2: implementation và replication của học phần INT 7021</dc:description>
  <cp:lastModifiedBy>Un-named</cp:lastModifiedBy>
  <cp:revision>1</cp:revision>
  <dcterms:created xsi:type="dcterms:W3CDTF">2026-03-06T15:32:21.475Z</dcterms:created>
  <dcterms:modified xsi:type="dcterms:W3CDTF">2026-03-06T15:32:21.475Z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