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 số ngẫu nhiên lần lượt là 14, 19, 2, 1, 10, 15, 6, 3, 8, 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62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Để xoá nút lớn nhất đầu tiên ta đi xuống node con tận cùng bên phải là node 19, do 19 có 1 con nên ta cho node cha của node 19 trỏ vào con của node 19.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Để xoá nút lớn nhất đầu tiên ra đi xuống node con tận cùng bên trái là node 1, nhận thấy node 1 không có con nên gán cho node cha của 1 trỏ đến node con bên trái là rỗng.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0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Để xoá node lớn nhất ở đây là node 19, đầu tiên ta đổi chỗ 19, xoá node 19, tiếp theo là dìm 7 xuống đúng vị trí của nó và đây là cây sau khi dìm: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