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bookmarkStart w:colFirst="0" w:colLast="0" w:name="_heading=h.gjdgxs" w:id="0"/>
      <w:bookmarkEnd w:id="0"/>
      <w:r w:rsidDel="00000000" w:rsidR="00000000" w:rsidRPr="00000000">
        <w:rPr>
          <w:b w:val="1"/>
          <w:sz w:val="24"/>
          <w:szCs w:val="24"/>
          <w:rtl w:val="0"/>
        </w:rPr>
        <w:t xml:space="preserve">VIETNAM NATIONAL UNIVERSITY HO CHI MINH CITY</w:t>
      </w:r>
      <w:r w:rsidDel="00000000" w:rsidR="00000000" w:rsidRPr="00000000">
        <w:drawing>
          <wp:anchor allowOverlap="1" behindDoc="0" distB="0" distT="0" distL="114300" distR="114300" hidden="0" layoutInCell="1" locked="0" relativeHeight="0" simplePos="0">
            <wp:simplePos x="0" y="0"/>
            <wp:positionH relativeFrom="column">
              <wp:posOffset>5053965</wp:posOffset>
            </wp:positionH>
            <wp:positionV relativeFrom="paragraph">
              <wp:posOffset>114300</wp:posOffset>
            </wp:positionV>
            <wp:extent cx="1325245" cy="608965"/>
            <wp:effectExtent b="0" l="0" r="0" t="0"/>
            <wp:wrapNone/>
            <wp:docPr id="203172389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325245" cy="6089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-263947</wp:posOffset>
            </wp:positionH>
            <wp:positionV relativeFrom="paragraph">
              <wp:posOffset>7620</wp:posOffset>
            </wp:positionV>
            <wp:extent cx="1113155" cy="703580"/>
            <wp:effectExtent b="0" l="0" r="0" t="0"/>
            <wp:wrapNone/>
            <wp:docPr id="203172389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113155" cy="703580"/>
                    </a:xfrm>
                    <a:prstGeom prst="rect"/>
                    <a:ln/>
                  </pic:spPr>
                </pic:pic>
              </a:graphicData>
            </a:graphic>
          </wp:anchor>
        </w:drawing>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UNIVERSITY OF INFORMATION TECHNOLOGY                                               </w:t>
      </w:r>
    </w:p>
    <w:p w:rsidR="00000000" w:rsidDel="00000000" w:rsidP="00000000" w:rsidRDefault="00000000" w:rsidRPr="00000000" w14:paraId="00000003">
      <w:pPr>
        <w:spacing w:after="60" w:before="60" w:lineRule="auto"/>
        <w:jc w:val="center"/>
        <w:rPr>
          <w:b w:val="1"/>
          <w:sz w:val="24"/>
          <w:szCs w:val="24"/>
        </w:rPr>
      </w:pPr>
      <w:r w:rsidDel="00000000" w:rsidR="00000000" w:rsidRPr="00000000">
        <w:rPr>
          <w:b w:val="1"/>
          <w:sz w:val="24"/>
          <w:szCs w:val="24"/>
          <w:rtl w:val="0"/>
        </w:rPr>
        <w:t xml:space="preserve">COMPUTER NETWORKS AND DATA COMMUNICATION</w:t>
      </w:r>
    </w:p>
    <w:p w:rsidR="00000000" w:rsidDel="00000000" w:rsidP="00000000" w:rsidRDefault="00000000" w:rsidRPr="00000000" w14:paraId="00000004">
      <w:pPr>
        <w:spacing w:after="60" w:before="6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after="60" w:before="6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60" w:before="60" w:lineRule="auto"/>
        <w:jc w:val="center"/>
        <w:rPr>
          <w:b w:val="1"/>
          <w:sz w:val="40"/>
          <w:szCs w:val="40"/>
        </w:rPr>
      </w:pPr>
      <w:r w:rsidDel="00000000" w:rsidR="00000000" w:rsidRPr="00000000">
        <w:rPr>
          <w:rtl w:val="0"/>
        </w:rPr>
      </w:r>
    </w:p>
    <w:p w:rsidR="00000000" w:rsidDel="00000000" w:rsidP="00000000" w:rsidRDefault="00000000" w:rsidRPr="00000000" w14:paraId="00000007">
      <w:pPr>
        <w:spacing w:line="240" w:lineRule="auto"/>
        <w:jc w:val="center"/>
        <w:rPr>
          <w:b w:val="1"/>
          <w:sz w:val="40"/>
          <w:szCs w:val="40"/>
        </w:rPr>
      </w:pPr>
      <w:r w:rsidDel="00000000" w:rsidR="00000000" w:rsidRPr="00000000">
        <w:rPr>
          <w:b w:val="1"/>
          <w:color w:val="000000"/>
          <w:sz w:val="40"/>
          <w:szCs w:val="40"/>
          <w:rtl w:val="0"/>
        </w:rPr>
        <w:t xml:space="preserve">FINAL PROJECT </w:t>
      </w:r>
      <w:r w:rsidDel="00000000" w:rsidR="00000000" w:rsidRPr="00000000">
        <w:rPr>
          <w:b w:val="1"/>
          <w:sz w:val="40"/>
          <w:szCs w:val="40"/>
          <w:rtl w:val="0"/>
        </w:rPr>
        <w:t xml:space="preserve">– </w:t>
      </w:r>
      <w:r w:rsidDel="00000000" w:rsidR="00000000" w:rsidRPr="00000000">
        <w:rPr>
          <w:b w:val="1"/>
          <w:color w:val="000000"/>
          <w:sz w:val="40"/>
          <w:szCs w:val="40"/>
          <w:rtl w:val="0"/>
        </w:rPr>
        <w:t xml:space="preserve">GROUP 11</w:t>
      </w:r>
      <w:r w:rsidDel="00000000" w:rsidR="00000000" w:rsidRPr="00000000">
        <w:rPr>
          <w:rtl w:val="0"/>
        </w:rPr>
      </w:r>
    </w:p>
    <w:p w:rsidR="00000000" w:rsidDel="00000000" w:rsidP="00000000" w:rsidRDefault="00000000" w:rsidRPr="00000000" w14:paraId="00000008">
      <w:pPr>
        <w:spacing w:after="0" w:line="240" w:lineRule="auto"/>
        <w:rPr>
          <w:sz w:val="40"/>
          <w:szCs w:val="40"/>
        </w:rPr>
      </w:pPr>
      <w:r w:rsidDel="00000000" w:rsidR="00000000" w:rsidRPr="00000000">
        <w:rPr>
          <w:rtl w:val="0"/>
        </w:rPr>
      </w:r>
    </w:p>
    <w:p w:rsidR="00000000" w:rsidDel="00000000" w:rsidP="00000000" w:rsidRDefault="00000000" w:rsidRPr="00000000" w14:paraId="00000009">
      <w:pPr>
        <w:spacing w:line="240" w:lineRule="auto"/>
        <w:jc w:val="center"/>
        <w:rPr>
          <w:b w:val="1"/>
          <w:color w:val="000000"/>
          <w:sz w:val="40"/>
          <w:szCs w:val="40"/>
        </w:rPr>
      </w:pPr>
      <w:r w:rsidDel="00000000" w:rsidR="00000000" w:rsidRPr="00000000">
        <w:rPr>
          <w:b w:val="1"/>
          <w:sz w:val="50"/>
          <w:szCs w:val="50"/>
          <w:rtl w:val="0"/>
        </w:rPr>
        <w:t xml:space="preserve">Distributed computing system</w:t>
      </w:r>
      <w:r w:rsidDel="00000000" w:rsidR="00000000" w:rsidRPr="00000000">
        <w:rPr>
          <w:b w:val="1"/>
          <w:color w:val="000000"/>
          <w:sz w:val="40"/>
          <w:szCs w:val="40"/>
          <w:rtl w:val="0"/>
        </w:rPr>
        <w:t xml:space="preserve"> NT533.N21.MMCL</w:t>
      </w:r>
    </w:p>
    <w:p w:rsidR="00000000" w:rsidDel="00000000" w:rsidP="00000000" w:rsidRDefault="00000000" w:rsidRPr="00000000" w14:paraId="0000000A">
      <w:pPr>
        <w:spacing w:line="240" w:lineRule="auto"/>
        <w:jc w:val="center"/>
        <w:rPr>
          <w:b w:val="1"/>
          <w:color w:val="000000"/>
          <w:sz w:val="40"/>
          <w:szCs w:val="40"/>
        </w:rPr>
      </w:pPr>
      <w:r w:rsidDel="00000000" w:rsidR="00000000" w:rsidRPr="00000000">
        <w:rPr>
          <w:rtl w:val="0"/>
        </w:rPr>
      </w:r>
    </w:p>
    <w:p w:rsidR="00000000" w:rsidDel="00000000" w:rsidP="00000000" w:rsidRDefault="00000000" w:rsidRPr="00000000" w14:paraId="0000000B">
      <w:pPr>
        <w:spacing w:line="240" w:lineRule="auto"/>
        <w:jc w:val="center"/>
        <w:rPr>
          <w:b w:val="1"/>
          <w:color w:val="000000"/>
          <w:sz w:val="40"/>
          <w:szCs w:val="40"/>
        </w:rPr>
      </w:pPr>
      <w:bookmarkStart w:colFirst="0" w:colLast="0" w:name="_heading=h.30j0zll" w:id="1"/>
      <w:bookmarkEnd w:id="1"/>
      <w:r w:rsidDel="00000000" w:rsidR="00000000" w:rsidRPr="00000000">
        <w:rPr>
          <w:b w:val="1"/>
          <w:color w:val="000000"/>
          <w:sz w:val="40"/>
          <w:szCs w:val="40"/>
          <w:rtl w:val="0"/>
        </w:rPr>
        <w:t xml:space="preserve">Project: Building OpenStack Yoga with Ubuntu Server 20.04 LTS</w:t>
      </w:r>
    </w:p>
    <w:p w:rsidR="00000000" w:rsidDel="00000000" w:rsidP="00000000" w:rsidRDefault="00000000" w:rsidRPr="00000000" w14:paraId="0000000C">
      <w:pPr>
        <w:spacing w:line="240" w:lineRule="auto"/>
        <w:jc w:val="center"/>
        <w:rPr>
          <w:b w:val="1"/>
          <w:color w:val="000000"/>
          <w:sz w:val="40"/>
          <w:szCs w:val="40"/>
        </w:rPr>
      </w:pPr>
      <w:r w:rsidDel="00000000" w:rsidR="00000000" w:rsidRPr="00000000">
        <w:rPr>
          <w:rtl w:val="0"/>
        </w:rPr>
      </w:r>
    </w:p>
    <w:p w:rsidR="00000000" w:rsidDel="00000000" w:rsidP="00000000" w:rsidRDefault="00000000" w:rsidRPr="00000000" w14:paraId="0000000D">
      <w:pPr>
        <w:spacing w:line="240" w:lineRule="auto"/>
        <w:jc w:val="center"/>
        <w:rPr>
          <w:b w:val="1"/>
          <w:color w:val="000000"/>
          <w:sz w:val="40"/>
          <w:szCs w:val="40"/>
        </w:rPr>
      </w:pPr>
      <w:r w:rsidDel="00000000" w:rsidR="00000000" w:rsidRPr="00000000">
        <w:rPr>
          <w:b w:val="1"/>
          <w:color w:val="000000"/>
          <w:sz w:val="40"/>
          <w:szCs w:val="40"/>
          <w:rtl w:val="0"/>
        </w:rPr>
        <w:t xml:space="preserve">Lecturer: Bui Thanh Binh</w:t>
      </w:r>
    </w:p>
    <w:p w:rsidR="00000000" w:rsidDel="00000000" w:rsidP="00000000" w:rsidRDefault="00000000" w:rsidRPr="00000000" w14:paraId="0000000E">
      <w:pPr>
        <w:jc w:val="center"/>
        <w:rPr>
          <w:b w:val="1"/>
          <w:color w:val="000000"/>
          <w:sz w:val="40"/>
          <w:szCs w:val="40"/>
        </w:rPr>
      </w:pPr>
      <w:r w:rsidDel="00000000" w:rsidR="00000000" w:rsidRPr="00000000">
        <w:rPr>
          <w:rtl w:val="0"/>
        </w:rPr>
      </w:r>
    </w:p>
    <w:p w:rsidR="00000000" w:rsidDel="00000000" w:rsidP="00000000" w:rsidRDefault="00000000" w:rsidRPr="00000000" w14:paraId="0000000F">
      <w:pPr>
        <w:ind w:left="720" w:firstLine="720"/>
        <w:rPr>
          <w:b w:val="1"/>
          <w:color w:val="000000"/>
          <w:sz w:val="28"/>
          <w:szCs w:val="28"/>
        </w:rPr>
      </w:pPr>
      <w:r w:rsidDel="00000000" w:rsidR="00000000" w:rsidRPr="00000000">
        <w:rPr>
          <w:b w:val="1"/>
          <w:color w:val="000000"/>
          <w:sz w:val="28"/>
          <w:szCs w:val="28"/>
          <w:rtl w:val="0"/>
        </w:rPr>
        <w:t xml:space="preserve">Members:</w:t>
      </w:r>
    </w:p>
    <w:tbl>
      <w:tblPr>
        <w:tblStyle w:val="Table1"/>
        <w:tblW w:w="54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20"/>
        <w:gridCol w:w="2065"/>
        <w:tblGridChange w:id="0">
          <w:tblGrid>
            <w:gridCol w:w="3420"/>
            <w:gridCol w:w="2065"/>
          </w:tblGrid>
        </w:tblGridChange>
      </w:tblGrid>
      <w:tr>
        <w:trPr>
          <w:cantSplit w:val="0"/>
          <w:tblHeader w:val="0"/>
        </w:trPr>
        <w:tc>
          <w:tcPr/>
          <w:p w:rsidR="00000000" w:rsidDel="00000000" w:rsidP="00000000" w:rsidRDefault="00000000" w:rsidRPr="00000000" w14:paraId="00000010">
            <w:pPr>
              <w:rPr>
                <w:sz w:val="28"/>
                <w:szCs w:val="28"/>
              </w:rPr>
            </w:pPr>
            <w:r w:rsidDel="00000000" w:rsidR="00000000" w:rsidRPr="00000000">
              <w:rPr>
                <w:sz w:val="28"/>
                <w:szCs w:val="28"/>
                <w:rtl w:val="0"/>
              </w:rPr>
              <w:t xml:space="preserve">Le Thi Thanh Nhi</w:t>
            </w:r>
          </w:p>
        </w:tc>
        <w:tc>
          <w:tcPr/>
          <w:p w:rsidR="00000000" w:rsidDel="00000000" w:rsidP="00000000" w:rsidRDefault="00000000" w:rsidRPr="00000000" w14:paraId="00000011">
            <w:pPr>
              <w:rPr>
                <w:sz w:val="28"/>
                <w:szCs w:val="28"/>
              </w:rPr>
            </w:pPr>
            <w:r w:rsidDel="00000000" w:rsidR="00000000" w:rsidRPr="00000000">
              <w:rPr>
                <w:sz w:val="28"/>
                <w:szCs w:val="28"/>
                <w:rtl w:val="0"/>
              </w:rPr>
              <w:t xml:space="preserve">19521964</w:t>
            </w:r>
          </w:p>
        </w:tc>
      </w:tr>
      <w:tr>
        <w:trPr>
          <w:cantSplit w:val="0"/>
          <w:tblHeader w:val="0"/>
        </w:trPr>
        <w:tc>
          <w:tcPr/>
          <w:p w:rsidR="00000000" w:rsidDel="00000000" w:rsidP="00000000" w:rsidRDefault="00000000" w:rsidRPr="00000000" w14:paraId="00000012">
            <w:pPr>
              <w:rPr>
                <w:sz w:val="28"/>
                <w:szCs w:val="28"/>
              </w:rPr>
            </w:pPr>
            <w:r w:rsidDel="00000000" w:rsidR="00000000" w:rsidRPr="00000000">
              <w:rPr>
                <w:sz w:val="28"/>
                <w:szCs w:val="28"/>
                <w:rtl w:val="0"/>
              </w:rPr>
              <w:t xml:space="preserve">Duong Duy Truong</w:t>
            </w:r>
          </w:p>
        </w:tc>
        <w:tc>
          <w:tcPr/>
          <w:p w:rsidR="00000000" w:rsidDel="00000000" w:rsidP="00000000" w:rsidRDefault="00000000" w:rsidRPr="00000000" w14:paraId="00000013">
            <w:pPr>
              <w:rPr>
                <w:sz w:val="28"/>
                <w:szCs w:val="28"/>
              </w:rPr>
            </w:pPr>
            <w:r w:rsidDel="00000000" w:rsidR="00000000" w:rsidRPr="00000000">
              <w:rPr>
                <w:sz w:val="28"/>
                <w:szCs w:val="28"/>
                <w:rtl w:val="0"/>
              </w:rPr>
              <w:t xml:space="preserve">20522080</w:t>
            </w:r>
          </w:p>
        </w:tc>
      </w:tr>
      <w:tr>
        <w:trPr>
          <w:cantSplit w:val="0"/>
          <w:tblHeader w:val="0"/>
        </w:trPr>
        <w:tc>
          <w:tcPr/>
          <w:p w:rsidR="00000000" w:rsidDel="00000000" w:rsidP="00000000" w:rsidRDefault="00000000" w:rsidRPr="00000000" w14:paraId="00000014">
            <w:pPr>
              <w:rPr>
                <w:sz w:val="28"/>
                <w:szCs w:val="28"/>
              </w:rPr>
            </w:pPr>
            <w:r w:rsidDel="00000000" w:rsidR="00000000" w:rsidRPr="00000000">
              <w:rPr>
                <w:sz w:val="28"/>
                <w:szCs w:val="28"/>
                <w:rtl w:val="0"/>
              </w:rPr>
              <w:t xml:space="preserve">Nguyen Le Dac Hiep</w:t>
            </w:r>
          </w:p>
        </w:tc>
        <w:tc>
          <w:tcPr/>
          <w:p w:rsidR="00000000" w:rsidDel="00000000" w:rsidP="00000000" w:rsidRDefault="00000000" w:rsidRPr="00000000" w14:paraId="00000015">
            <w:pPr>
              <w:rPr>
                <w:sz w:val="28"/>
                <w:szCs w:val="28"/>
              </w:rPr>
            </w:pPr>
            <w:r w:rsidDel="00000000" w:rsidR="00000000" w:rsidRPr="00000000">
              <w:rPr>
                <w:sz w:val="28"/>
                <w:szCs w:val="28"/>
                <w:rtl w:val="0"/>
              </w:rPr>
              <w:t xml:space="preserve">20521312</w:t>
            </w:r>
          </w:p>
        </w:tc>
      </w:tr>
      <w:tr>
        <w:trPr>
          <w:cantSplit w:val="0"/>
          <w:tblHeader w:val="0"/>
        </w:trPr>
        <w:tc>
          <w:tcPr/>
          <w:p w:rsidR="00000000" w:rsidDel="00000000" w:rsidP="00000000" w:rsidRDefault="00000000" w:rsidRPr="00000000" w14:paraId="00000016">
            <w:pPr>
              <w:rPr>
                <w:sz w:val="24"/>
                <w:szCs w:val="24"/>
              </w:rPr>
            </w:pPr>
            <w:r w:rsidDel="00000000" w:rsidR="00000000" w:rsidRPr="00000000">
              <w:rPr>
                <w:rtl w:val="0"/>
              </w:rPr>
            </w:r>
          </w:p>
        </w:tc>
        <w:tc>
          <w:tcPr/>
          <w:p w:rsidR="00000000" w:rsidDel="00000000" w:rsidP="00000000" w:rsidRDefault="00000000" w:rsidRPr="00000000" w14:paraId="00000017">
            <w:pPr>
              <w:rPr/>
            </w:pPr>
            <w:r w:rsidDel="00000000" w:rsidR="00000000" w:rsidRPr="00000000">
              <w:rPr>
                <w:rtl w:val="0"/>
              </w:rPr>
            </w:r>
          </w:p>
        </w:tc>
      </w:tr>
    </w:tbl>
    <w:p w:rsidR="00000000" w:rsidDel="00000000" w:rsidP="00000000" w:rsidRDefault="00000000" w:rsidRPr="00000000" w14:paraId="00000018">
      <w:pPr>
        <w:spacing w:line="240" w:lineRule="auto"/>
        <w:jc w:val="center"/>
        <w:rPr>
          <w:b w:val="1"/>
        </w:rPr>
      </w:pPr>
      <w:r w:rsidDel="00000000" w:rsidR="00000000" w:rsidRPr="00000000">
        <w:rPr>
          <w:rtl w:val="0"/>
        </w:rPr>
      </w:r>
    </w:p>
    <w:p w:rsidR="00000000" w:rsidDel="00000000" w:rsidP="00000000" w:rsidRDefault="00000000" w:rsidRPr="00000000" w14:paraId="00000019">
      <w:pPr>
        <w:spacing w:line="240" w:lineRule="auto"/>
        <w:rPr>
          <w:b w:val="1"/>
        </w:rPr>
      </w:pPr>
      <w:r w:rsidDel="00000000" w:rsidR="00000000" w:rsidRPr="00000000">
        <w:rPr>
          <w:rtl w:val="0"/>
        </w:rPr>
      </w:r>
    </w:p>
    <w:p w:rsidR="00000000" w:rsidDel="00000000" w:rsidP="00000000" w:rsidRDefault="00000000" w:rsidRPr="00000000" w14:paraId="0000001A">
      <w:pPr>
        <w:spacing w:line="240" w:lineRule="auto"/>
        <w:jc w:val="center"/>
        <w:rPr>
          <w:b w:val="1"/>
        </w:rPr>
      </w:pPr>
      <w:r w:rsidDel="00000000" w:rsidR="00000000" w:rsidRPr="00000000">
        <w:rPr>
          <w:b w:val="1"/>
          <w:rtl w:val="0"/>
        </w:rPr>
        <w:t xml:space="preserve">HO CHI MINH CITY, 2023</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1"/>
            <w:keepLines w:val="1"/>
            <w:tabs>
              <w:tab w:val="left" w:leader="none" w:pos="440"/>
              <w:tab w:val="right" w:leader="none" w:pos="9350"/>
            </w:tabs>
            <w:spacing w:after="100" w:before="240" w:lineRule="auto"/>
            <w:jc w:val="center"/>
            <w:rPr>
              <w:rFonts w:ascii="Calibri" w:cs="Calibri" w:eastAsia="Calibri" w:hAnsi="Calibri"/>
              <w:sz w:val="22"/>
              <w:szCs w:val="2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1</w:t>
          </w:r>
          <w:hyperlink w:anchor="_heading=h.tyjcwt">
            <w:r w:rsidDel="00000000" w:rsidR="00000000" w:rsidRPr="00000000">
              <w:rPr>
                <w:b w:val="1"/>
                <w:rtl w:val="0"/>
              </w:rPr>
              <w:t xml:space="preserve">.</w:t>
            </w:r>
          </w:hyperlink>
          <w:hyperlink w:anchor="_heading=h.tyjcwt">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rtl w:val="0"/>
            </w:rPr>
            <w:t xml:space="preserve">RESEARCH AND ANALYSE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leader="none" w:pos="880"/>
              <w:tab w:val="right" w:leader="none" w:pos="9350"/>
            </w:tabs>
            <w:spacing w:after="100" w:lineRule="auto"/>
            <w:ind w:left="220" w:firstLine="0"/>
            <w:rPr>
              <w:rFonts w:ascii="Calibri" w:cs="Calibri" w:eastAsia="Calibri" w:hAnsi="Calibri"/>
              <w:sz w:val="22"/>
              <w:szCs w:val="22"/>
            </w:rPr>
          </w:pPr>
          <w:hyperlink w:anchor="_heading=h.3dy6vkm">
            <w:r w:rsidDel="00000000" w:rsidR="00000000" w:rsidRPr="00000000">
              <w:rPr>
                <w:b w:val="1"/>
                <w:rtl w:val="0"/>
              </w:rPr>
              <w:t xml:space="preserve">2.1.</w:t>
            </w:r>
          </w:hyperlink>
          <w:hyperlink w:anchor="_heading=h.3dy6vkm">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b w:val="1"/>
              <w:rtl w:val="0"/>
            </w:rPr>
            <w:t xml:space="preserve">Research</w:t>
          </w:r>
          <w:r w:rsidDel="00000000" w:rsidR="00000000" w:rsidRPr="00000000">
            <w:rPr>
              <w:rtl w:val="0"/>
            </w:rPr>
            <w:t xml:space="preserve"> </w:t>
          </w:r>
          <w:r w:rsidDel="00000000" w:rsidR="00000000" w:rsidRPr="00000000">
            <w:rPr>
              <w:b w:val="1"/>
              <w:rtl w:val="0"/>
            </w:rPr>
            <w:t xml:space="preserve">about component:</w:t>
          </w:r>
          <w:r w:rsidDel="00000000" w:rsidR="00000000" w:rsidRPr="00000000">
            <w:rPr>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left" w:leader="none" w:pos="880"/>
              <w:tab w:val="right" w:leader="none" w:pos="9350"/>
            </w:tabs>
            <w:spacing w:after="100" w:lineRule="auto"/>
            <w:ind w:left="220" w:firstLine="0"/>
            <w:rPr>
              <w:rFonts w:ascii="Calibri" w:cs="Calibri" w:eastAsia="Calibri" w:hAnsi="Calibri"/>
              <w:sz w:val="22"/>
              <w:szCs w:val="22"/>
            </w:rPr>
          </w:pPr>
          <w:hyperlink w:anchor="_heading=h.4d34og8">
            <w:r w:rsidDel="00000000" w:rsidR="00000000" w:rsidRPr="00000000">
              <w:rPr>
                <w:b w:val="1"/>
                <w:rtl w:val="0"/>
              </w:rPr>
              <w:t xml:space="preserve">2.2.</w:t>
            </w:r>
          </w:hyperlink>
          <w:hyperlink w:anchor="_heading=h.4d34og8">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Analyze how components interact with each other</w:t>
          </w:r>
          <w:r w:rsidDel="00000000" w:rsidR="00000000" w:rsidRPr="00000000">
            <w:rPr>
              <w:rtl w:val="0"/>
            </w:rPr>
            <w:tab/>
          </w:r>
          <w:r w:rsidDel="00000000" w:rsidR="00000000" w:rsidRPr="00000000">
            <w:fldChar w:fldCharType="end"/>
          </w:r>
          <w:r w:rsidDel="00000000" w:rsidR="00000000" w:rsidRPr="00000000">
            <w:rPr>
              <w:rFonts w:ascii="Calibri" w:cs="Calibri" w:eastAsia="Calibri" w:hAnsi="Calibri"/>
              <w:sz w:val="22"/>
              <w:szCs w:val="22"/>
              <w:rtl w:val="0"/>
            </w:rPr>
            <w:t xml:space="preserve">5</w:t>
          </w:r>
        </w:p>
        <w:p w:rsidR="00000000" w:rsidDel="00000000" w:rsidP="00000000" w:rsidRDefault="00000000" w:rsidRPr="00000000" w14:paraId="00000021">
          <w:pPr>
            <w:tabs>
              <w:tab w:val="left" w:leader="none" w:pos="880"/>
              <w:tab w:val="right" w:leader="none" w:pos="9350"/>
            </w:tabs>
            <w:spacing w:after="100" w:lineRule="auto"/>
            <w:ind w:left="220" w:firstLine="0"/>
            <w:rPr>
              <w:sz w:val="24"/>
              <w:szCs w:val="24"/>
            </w:rPr>
          </w:pPr>
          <w:hyperlink w:anchor="_heading=h.3rdcrjn">
            <w:r w:rsidDel="00000000" w:rsidR="00000000" w:rsidRPr="00000000">
              <w:rPr>
                <w:b w:val="1"/>
                <w:rtl w:val="0"/>
              </w:rPr>
              <w:t xml:space="preserve">2.3.</w:t>
            </w:r>
          </w:hyperlink>
          <w:hyperlink w:anchor="_heading=h.3rdcrjn">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rtl w:val="0"/>
            </w:rPr>
            <w:t xml:space="preserve">Advantages and disadvantages</w:t>
          </w:r>
          <w:r w:rsidDel="00000000" w:rsidR="00000000" w:rsidRPr="00000000">
            <w:fldChar w:fldCharType="end"/>
          </w:r>
          <w:r w:rsidDel="00000000" w:rsidR="00000000" w:rsidRPr="00000000">
            <w:rPr>
              <w:b w:val="1"/>
              <w:sz w:val="24"/>
              <w:szCs w:val="24"/>
              <w:rtl w:val="0"/>
            </w:rPr>
            <w:tab/>
          </w:r>
          <w:r w:rsidDel="00000000" w:rsidR="00000000" w:rsidRPr="00000000">
            <w:rPr>
              <w:sz w:val="24"/>
              <w:szCs w:val="24"/>
              <w:rtl w:val="0"/>
            </w:rPr>
            <w:t xml:space="preserve">6</w:t>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24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2</w:t>
          </w: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DEPLOYMENT MODEL AND CONDITIONS</w:t>
            <w:tab/>
          </w:r>
          <w:r w:rsidDel="00000000" w:rsidR="00000000" w:rsidRPr="00000000">
            <w:fldChar w:fldCharType="end"/>
          </w:r>
          <w:hyperlink w:anchor="_heading=h.3rdcrjn">
            <w:r w:rsidDel="00000000" w:rsidR="00000000" w:rsidRPr="00000000">
              <w:rPr>
                <w:b w:val="1"/>
                <w:i w:val="0"/>
                <w:smallCaps w:val="0"/>
                <w:strike w:val="0"/>
                <w:color w:val="000000"/>
                <w:sz w:val="26"/>
                <w:szCs w:val="26"/>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24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w:t>
          </w:r>
          <w:r w:rsidDel="00000000" w:rsidR="00000000" w:rsidRPr="00000000">
            <w:rPr>
              <w:b w:val="1"/>
              <w:rtl w:val="0"/>
            </w:rPr>
            <w:t xml:space="preserve">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 Result</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TABLE OF IMAGES</w:t>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1. Deployment model</w:t>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2. Set up environment</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3. About component of Openstack</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4. Components interact with each other</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5. Core services</w:t>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6. Login admin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7. Admin interface</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8. Usage statistics</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9. API Access</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10. Instances statistics of Project</w:t>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11. Images statistics of Project</w:t>
              <w:tab/>
              <w:t xml:space="preserve">12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14. Networks statistics</w:t>
              <w:tab/>
              <w:t xml:space="preserve">12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15. Routers statistics</w:t>
              <w:tab/>
              <w:t xml:space="preserve">13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16. Security groups statistics</w:t>
              <w:tab/>
              <w:t xml:space="preserve">13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17. Floating IPs</w:t>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18. Overview</w:t>
              <w:tab/>
              <w:t xml:space="preserve">14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19. All hypervisors</w:t>
              <w:tab/>
              <w:t xml:space="preserve">15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20. Host aggregates</w:t>
              <w:tab/>
              <w:t xml:space="preserve">15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21. Instances statistics of Admin</w:t>
              <w:tab/>
              <w:t xml:space="preserve">16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22. Images statistics of Admin</w:t>
              <w:tab/>
              <w:t xml:space="preserve">16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23. Flavors statistics of Admin</w:t>
              <w:tab/>
              <w:t xml:space="preserve">17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24. Identity of Project</w:t>
              <w:tab/>
              <w:t xml:space="preserve">17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smallCaps w:val="0"/>
              <w:strike w:val="0"/>
              <w:u w:val="none"/>
              <w:shd w:fill="auto" w:val="clear"/>
              <w:vertAlign w:val="baseline"/>
            </w:rPr>
          </w:pPr>
          <w:hyperlink w:anchor="_heading=h.147n2zr">
            <w:r w:rsidDel="00000000" w:rsidR="00000000" w:rsidRPr="00000000">
              <w:rPr>
                <w:i w:val="0"/>
                <w:smallCaps w:val="0"/>
                <w:strike w:val="0"/>
                <w:color w:val="000000"/>
                <w:sz w:val="26"/>
                <w:szCs w:val="26"/>
                <w:u w:val="none"/>
                <w:shd w:fill="auto" w:val="clear"/>
                <w:vertAlign w:val="baseline"/>
                <w:rtl w:val="0"/>
              </w:rPr>
              <w:t xml:space="preserve">Image 25. </w:t>
            </w:r>
          </w:hyperlink>
          <w:hyperlink w:anchor="_heading=h.147n2zr">
            <w:r w:rsidDel="00000000" w:rsidR="00000000" w:rsidRPr="00000000">
              <w:rPr>
                <w:rtl w:val="0"/>
              </w:rPr>
              <w:t xml:space="preserve">Ping from instance to controller node</w:t>
            </w:r>
          </w:hyperlink>
          <w:hyperlink w:anchor="_heading=h.147n2zr">
            <w:r w:rsidDel="00000000" w:rsidR="00000000" w:rsidRPr="00000000">
              <w:rPr>
                <w:smallCaps w:val="0"/>
                <w:strike w:val="0"/>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smallCaps w:val="0"/>
              <w:strike w:val="0"/>
              <w:u w:val="none"/>
              <w:shd w:fill="auto" w:val="clear"/>
              <w:vertAlign w:val="baseline"/>
            </w:rPr>
          </w:pPr>
          <w:hyperlink w:anchor="_heading=h.3o7alnk">
            <w:r w:rsidDel="00000000" w:rsidR="00000000" w:rsidRPr="00000000">
              <w:rPr>
                <w:smallCaps w:val="0"/>
                <w:strike w:val="0"/>
                <w:u w:val="none"/>
                <w:shd w:fill="auto" w:val="clear"/>
                <w:vertAlign w:val="baseline"/>
                <w:rtl w:val="0"/>
              </w:rPr>
              <w:t xml:space="preserve">Image 26. </w:t>
            </w:r>
          </w:hyperlink>
          <w:hyperlink w:anchor="_heading=h.3o7alnk">
            <w:r w:rsidDel="00000000" w:rsidR="00000000" w:rsidRPr="00000000">
              <w:rPr>
                <w:rtl w:val="0"/>
              </w:rPr>
              <w:t xml:space="preserve">Ping from instance to compute node</w:t>
            </w:r>
          </w:hyperlink>
          <w:hyperlink w:anchor="_heading=h.3o7alnk">
            <w:r w:rsidDel="00000000" w:rsidR="00000000" w:rsidRPr="00000000">
              <w:rPr>
                <w:smallCaps w:val="0"/>
                <w:strike w:val="0"/>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smallCaps w:val="0"/>
                <w:strike w:val="0"/>
                <w:u w:val="none"/>
                <w:shd w:fill="auto" w:val="clear"/>
                <w:vertAlign w:val="baseline"/>
                <w:rtl w:val="0"/>
              </w:rPr>
              <w:t xml:space="preserve">Image 27. </w:t>
            </w:r>
          </w:hyperlink>
          <w:r w:rsidDel="00000000" w:rsidR="00000000" w:rsidRPr="00000000">
            <w:rPr>
              <w:rtl w:val="0"/>
            </w:rPr>
            <w:t xml:space="preserve">Ping to a location in network topology</w:t>
          </w: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pStyle w:val="Heading1"/>
        <w:numPr>
          <w:ilvl w:val="0"/>
          <w:numId w:val="3"/>
        </w:numPr>
        <w:spacing w:after="0" w:line="240" w:lineRule="auto"/>
        <w:ind w:left="360"/>
        <w:rPr>
          <w:b w:val="1"/>
        </w:rPr>
      </w:pPr>
      <w:bookmarkStart w:colFirst="0" w:colLast="0" w:name="_heading=h.tyjcwt" w:id="2"/>
      <w:bookmarkEnd w:id="2"/>
      <w:r w:rsidDel="00000000" w:rsidR="00000000" w:rsidRPr="00000000">
        <w:rPr>
          <w:rFonts w:ascii="Times New Roman" w:cs="Times New Roman" w:eastAsia="Times New Roman" w:hAnsi="Times New Roman"/>
          <w:b w:val="1"/>
          <w:color w:val="000000"/>
          <w:vertAlign w:val="baseline"/>
          <w:rtl w:val="0"/>
        </w:rPr>
        <w:t xml:space="preserve">RESEARCH AND ANALYSE</w:t>
      </w:r>
    </w:p>
    <w:p w:rsidR="00000000" w:rsidDel="00000000" w:rsidP="00000000" w:rsidRDefault="00000000" w:rsidRPr="00000000" w14:paraId="000000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Research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component:</w:t>
      </w:r>
    </w:p>
    <w:p w:rsidR="00000000" w:rsidDel="00000000" w:rsidP="00000000" w:rsidRDefault="00000000" w:rsidRPr="00000000" w14:paraId="00000055">
      <w:pPr>
        <w:spacing w:after="240" w:before="240" w:line="259" w:lineRule="auto"/>
        <w:ind w:left="0" w:firstLine="0"/>
        <w:rPr>
          <w:sz w:val="24"/>
          <w:szCs w:val="24"/>
        </w:rPr>
      </w:pPr>
      <w:r w:rsidDel="00000000" w:rsidR="00000000" w:rsidRPr="00000000">
        <w:rPr>
          <w:sz w:val="24"/>
          <w:szCs w:val="24"/>
          <w:rtl w:val="0"/>
        </w:rPr>
        <w:t xml:space="preserve">The components of OpenStack are open source software projects that provide basic cloud services such as computing, storage, networking, authentication and interface. Some of the main components of OpenStack are:</w:t>
      </w:r>
    </w:p>
    <w:p w:rsidR="00000000" w:rsidDel="00000000" w:rsidP="00000000" w:rsidRDefault="00000000" w:rsidRPr="00000000" w14:paraId="00000056">
      <w:pPr>
        <w:numPr>
          <w:ilvl w:val="0"/>
          <w:numId w:val="2"/>
        </w:numPr>
        <w:spacing w:after="240" w:before="240" w:line="259" w:lineRule="auto"/>
        <w:ind w:left="720" w:hanging="360"/>
        <w:rPr>
          <w:sz w:val="18"/>
          <w:szCs w:val="18"/>
        </w:rPr>
      </w:pPr>
      <w:r w:rsidDel="00000000" w:rsidR="00000000" w:rsidRPr="00000000">
        <w:rPr>
          <w:sz w:val="24"/>
          <w:szCs w:val="24"/>
          <w:rtl w:val="0"/>
        </w:rPr>
        <w:t xml:space="preserve">Compute (Nova): This component provides virtual machines (VMs) on-demand, allowing users to launch and manage instances. It handles the automated provisioning and lifecycle management of VMs.</w:t>
      </w:r>
    </w:p>
    <w:p w:rsidR="00000000" w:rsidDel="00000000" w:rsidP="00000000" w:rsidRDefault="00000000" w:rsidRPr="00000000" w14:paraId="00000057">
      <w:pPr>
        <w:numPr>
          <w:ilvl w:val="0"/>
          <w:numId w:val="2"/>
        </w:numPr>
        <w:spacing w:after="240" w:before="240" w:line="259" w:lineRule="auto"/>
        <w:ind w:left="720" w:hanging="360"/>
        <w:rPr>
          <w:sz w:val="18"/>
          <w:szCs w:val="18"/>
        </w:rPr>
      </w:pPr>
      <w:r w:rsidDel="00000000" w:rsidR="00000000" w:rsidRPr="00000000">
        <w:rPr>
          <w:sz w:val="24"/>
          <w:szCs w:val="24"/>
          <w:rtl w:val="0"/>
        </w:rPr>
        <w:t xml:space="preserve">Networking (Neutron): Neutron manages the networking aspects of the cloud infrastructure, including creating and managing virtual networks, routers, and security groups. It enables users to define and configure network connectivity between instances and external networks.</w:t>
      </w:r>
    </w:p>
    <w:p w:rsidR="00000000" w:rsidDel="00000000" w:rsidP="00000000" w:rsidRDefault="00000000" w:rsidRPr="00000000" w14:paraId="00000058">
      <w:pPr>
        <w:numPr>
          <w:ilvl w:val="0"/>
          <w:numId w:val="2"/>
        </w:numPr>
        <w:spacing w:after="240" w:before="240" w:line="259" w:lineRule="auto"/>
        <w:ind w:left="720" w:hanging="360"/>
        <w:rPr>
          <w:sz w:val="18"/>
          <w:szCs w:val="18"/>
        </w:rPr>
      </w:pPr>
      <w:r w:rsidDel="00000000" w:rsidR="00000000" w:rsidRPr="00000000">
        <w:rPr>
          <w:sz w:val="24"/>
          <w:szCs w:val="24"/>
          <w:rtl w:val="0"/>
        </w:rPr>
        <w:t xml:space="preserve">Storage (Cinder and Swift): OpenStack offers two storage options. Cinder provides block storage, similar to traditional hard drives, which can be attached to instances for persistent storage. Swift is an object storage system that allows users to store and retrieve large amounts of unstructured data.</w:t>
      </w:r>
    </w:p>
    <w:p w:rsidR="00000000" w:rsidDel="00000000" w:rsidP="00000000" w:rsidRDefault="00000000" w:rsidRPr="00000000" w14:paraId="00000059">
      <w:pPr>
        <w:numPr>
          <w:ilvl w:val="0"/>
          <w:numId w:val="2"/>
        </w:numPr>
        <w:spacing w:after="240" w:before="240" w:line="259" w:lineRule="auto"/>
        <w:ind w:left="720" w:hanging="360"/>
        <w:rPr>
          <w:sz w:val="18"/>
          <w:szCs w:val="18"/>
        </w:rPr>
      </w:pPr>
      <w:r w:rsidDel="00000000" w:rsidR="00000000" w:rsidRPr="00000000">
        <w:rPr>
          <w:sz w:val="24"/>
          <w:szCs w:val="24"/>
          <w:rtl w:val="0"/>
        </w:rPr>
        <w:t xml:space="preserve">Identity (Keystone): Keystone is responsible for authentication and authorization services in OpenStack. It provides a centralized authentication system that integrates with existing user directories and supports various authentication mechanisms.</w:t>
      </w:r>
    </w:p>
    <w:p w:rsidR="00000000" w:rsidDel="00000000" w:rsidP="00000000" w:rsidRDefault="00000000" w:rsidRPr="00000000" w14:paraId="0000005A">
      <w:pPr>
        <w:numPr>
          <w:ilvl w:val="0"/>
          <w:numId w:val="2"/>
        </w:numPr>
        <w:spacing w:after="240" w:before="240" w:line="259" w:lineRule="auto"/>
        <w:ind w:left="720" w:hanging="360"/>
        <w:rPr>
          <w:sz w:val="18"/>
          <w:szCs w:val="18"/>
        </w:rPr>
      </w:pPr>
      <w:r w:rsidDel="00000000" w:rsidR="00000000" w:rsidRPr="00000000">
        <w:rPr>
          <w:sz w:val="24"/>
          <w:szCs w:val="24"/>
          <w:rtl w:val="0"/>
        </w:rPr>
        <w:t xml:space="preserve">Image service (Glance): Glance manages virtual machine images used to create instances. It allows users to discover, register, and retrieve images to boot instances.</w:t>
      </w:r>
    </w:p>
    <w:p w:rsidR="00000000" w:rsidDel="00000000" w:rsidP="00000000" w:rsidRDefault="00000000" w:rsidRPr="00000000" w14:paraId="0000005B">
      <w:pPr>
        <w:numPr>
          <w:ilvl w:val="0"/>
          <w:numId w:val="2"/>
        </w:numPr>
        <w:spacing w:after="240" w:before="240" w:line="259" w:lineRule="auto"/>
        <w:ind w:left="720" w:hanging="360"/>
        <w:rPr>
          <w:sz w:val="18"/>
          <w:szCs w:val="18"/>
        </w:rPr>
      </w:pPr>
      <w:r w:rsidDel="00000000" w:rsidR="00000000" w:rsidRPr="00000000">
        <w:rPr>
          <w:sz w:val="24"/>
          <w:szCs w:val="24"/>
          <w:rtl w:val="0"/>
        </w:rPr>
        <w:t xml:space="preserve">Orchestration (Heat): Heat is an orchestration engine that enables users to describe and deploy complex cloud applications using templates. It automates the process of provisioning resources and managing dependencies.</w:t>
      </w:r>
    </w:p>
    <w:p w:rsidR="00000000" w:rsidDel="00000000" w:rsidP="00000000" w:rsidRDefault="00000000" w:rsidRPr="00000000" w14:paraId="0000005C">
      <w:pPr>
        <w:numPr>
          <w:ilvl w:val="0"/>
          <w:numId w:val="2"/>
        </w:numPr>
        <w:spacing w:after="240" w:before="240" w:line="259" w:lineRule="auto"/>
        <w:ind w:left="720" w:hanging="360"/>
        <w:rPr>
          <w:sz w:val="18"/>
          <w:szCs w:val="18"/>
        </w:rPr>
      </w:pPr>
      <w:r w:rsidDel="00000000" w:rsidR="00000000" w:rsidRPr="00000000">
        <w:rPr>
          <w:sz w:val="24"/>
          <w:szCs w:val="24"/>
          <w:rtl w:val="0"/>
        </w:rPr>
        <w:t xml:space="preserve">Dashboard (Horizon): Horizon provides a web-based graphical user interface (GUI) for managing and provisioning resources in an OpenStack cloud. It offers an intuitive interface for administrators and end-users to interact with OpenStack services.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0" distT="0" distL="0" distR="0">
            <wp:extent cx="5486400" cy="3086100"/>
            <wp:effectExtent b="0" l="0" r="0" t="0"/>
            <wp:docPr descr="A screenshot of a computer&#10;&#10;Description automatically generated with medium confidence" id="2031723895" name="image21.jpg"/>
            <a:graphic>
              <a:graphicData uri="http://schemas.openxmlformats.org/drawingml/2006/picture">
                <pic:pic>
                  <pic:nvPicPr>
                    <pic:cNvPr descr="A screenshot of a computer&#10;&#10;Description automatically generated with medium confidence" id="0" name="image21.jpg"/>
                    <pic:cNvPicPr preferRelativeResize="0"/>
                  </pic:nvPicPr>
                  <pic:blipFill>
                    <a:blip r:embed="rId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t3h5sf" w:id="4"/>
      <w:bookmarkEnd w:id="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3. About component of Openstack</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Analyze how components interact with each other</w:t>
      </w:r>
    </w:p>
    <w:p w:rsidR="00000000" w:rsidDel="00000000" w:rsidP="00000000" w:rsidRDefault="00000000" w:rsidRPr="00000000" w14:paraId="00000065">
      <w:pPr>
        <w:spacing w:after="0" w:line="259"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The components of OpenStack support each other by communicating through APIs. Each component is complementary, but not all components are required to create a basic cloud. For example, Nova (Compute) uses Glance (Image) to deploy virtual machines, Neutron (Networking) to provide connectivity, and Cinder (Block Storage) to attach volumes. Horizon (Dashboard) provides a web-based interface to manage all the other components. Ceilometer (Telemetry) collects measurements from various components and Heat (Orchestration) automates the creation of resource stacks.</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1"/>
        <w:spacing w:line="240" w:lineRule="auto"/>
        <w:rPr/>
      </w:pPr>
      <w:r w:rsidDel="00000000" w:rsidR="00000000" w:rsidRPr="00000000">
        <w:rPr>
          <w:sz w:val="24"/>
          <w:szCs w:val="24"/>
        </w:rPr>
        <w:drawing>
          <wp:inline distB="114300" distT="114300" distL="114300" distR="114300">
            <wp:extent cx="5943600" cy="4076700"/>
            <wp:effectExtent b="0" l="0" r="0" t="0"/>
            <wp:docPr id="203172388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s8eyo1" w:id="6"/>
      <w:bookmarkEnd w:id="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4. Components interact with each other</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Core services:</w:t>
      </w:r>
    </w:p>
    <w:tbl>
      <w:tblPr>
        <w:tblStyle w:val="Table2"/>
        <w:tblW w:w="1035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1440"/>
        <w:gridCol w:w="7115"/>
        <w:tblGridChange w:id="0">
          <w:tblGrid>
            <w:gridCol w:w="1800"/>
            <w:gridCol w:w="1440"/>
            <w:gridCol w:w="7115"/>
          </w:tblGrid>
        </w:tblGridChange>
      </w:tblGrid>
      <w:tr>
        <w:trPr>
          <w:cantSplit w:val="0"/>
          <w:trHeight w:val="359" w:hRule="atLeast"/>
          <w:tblHeader w:val="1"/>
        </w:trPr>
        <w:tc>
          <w:tcPr>
            <w:shd w:fill="ff0000" w:val="clear"/>
          </w:tcPr>
          <w:p w:rsidR="00000000" w:rsidDel="00000000" w:rsidP="00000000" w:rsidRDefault="00000000" w:rsidRPr="00000000" w14:paraId="0000006C">
            <w:pPr>
              <w:jc w:val="center"/>
              <w:rPr>
                <w:b w:val="1"/>
                <w:color w:val="ea9999"/>
                <w:sz w:val="24"/>
                <w:szCs w:val="24"/>
              </w:rPr>
            </w:pPr>
            <w:r w:rsidDel="00000000" w:rsidR="00000000" w:rsidRPr="00000000">
              <w:rPr>
                <w:b w:val="1"/>
                <w:color w:val="ea9999"/>
                <w:sz w:val="24"/>
                <w:szCs w:val="24"/>
                <w:rtl w:val="0"/>
              </w:rPr>
              <w:t xml:space="preserve">Service</w:t>
            </w:r>
          </w:p>
        </w:tc>
        <w:tc>
          <w:tcPr>
            <w:shd w:fill="ff0000" w:val="clear"/>
          </w:tcPr>
          <w:p w:rsidR="00000000" w:rsidDel="00000000" w:rsidP="00000000" w:rsidRDefault="00000000" w:rsidRPr="00000000" w14:paraId="0000006D">
            <w:pPr>
              <w:jc w:val="center"/>
              <w:rPr>
                <w:b w:val="1"/>
                <w:color w:val="ea9999"/>
                <w:sz w:val="24"/>
                <w:szCs w:val="24"/>
              </w:rPr>
            </w:pPr>
            <w:r w:rsidDel="00000000" w:rsidR="00000000" w:rsidRPr="00000000">
              <w:rPr>
                <w:b w:val="1"/>
                <w:color w:val="ea9999"/>
                <w:sz w:val="24"/>
                <w:szCs w:val="24"/>
                <w:rtl w:val="0"/>
              </w:rPr>
              <w:t xml:space="preserve">Code</w:t>
            </w:r>
          </w:p>
        </w:tc>
        <w:tc>
          <w:tcPr>
            <w:shd w:fill="ff0000" w:val="clear"/>
          </w:tcPr>
          <w:p w:rsidR="00000000" w:rsidDel="00000000" w:rsidP="00000000" w:rsidRDefault="00000000" w:rsidRPr="00000000" w14:paraId="0000006E">
            <w:pPr>
              <w:jc w:val="center"/>
              <w:rPr>
                <w:b w:val="1"/>
                <w:color w:val="ea9999"/>
                <w:sz w:val="24"/>
                <w:szCs w:val="24"/>
              </w:rPr>
            </w:pPr>
            <w:r w:rsidDel="00000000" w:rsidR="00000000" w:rsidRPr="00000000">
              <w:rPr>
                <w:b w:val="1"/>
                <w:color w:val="ea9999"/>
                <w:sz w:val="24"/>
                <w:szCs w:val="24"/>
                <w:rtl w:val="0"/>
              </w:rPr>
              <w:t xml:space="preserve">Description</w:t>
            </w:r>
          </w:p>
        </w:tc>
      </w:tr>
      <w:tr>
        <w:trPr>
          <w:cantSplit w:val="0"/>
          <w:trHeight w:val="719" w:hRule="atLeast"/>
          <w:tblHeader w:val="0"/>
        </w:trPr>
        <w:tc>
          <w:tcPr/>
          <w:p w:rsidR="00000000" w:rsidDel="00000000" w:rsidP="00000000" w:rsidRDefault="00000000" w:rsidRPr="00000000" w14:paraId="0000006F">
            <w:pPr>
              <w:rPr>
                <w:sz w:val="24"/>
                <w:szCs w:val="24"/>
              </w:rPr>
            </w:pPr>
            <w:r w:rsidDel="00000000" w:rsidR="00000000" w:rsidRPr="00000000">
              <w:rPr>
                <w:sz w:val="24"/>
                <w:szCs w:val="24"/>
                <w:rtl w:val="0"/>
              </w:rPr>
              <w:t xml:space="preserve">Dashboard</w:t>
            </w:r>
          </w:p>
        </w:tc>
        <w:tc>
          <w:tcPr/>
          <w:p w:rsidR="00000000" w:rsidDel="00000000" w:rsidP="00000000" w:rsidRDefault="00000000" w:rsidRPr="00000000" w14:paraId="00000070">
            <w:pPr>
              <w:rPr>
                <w:sz w:val="24"/>
                <w:szCs w:val="24"/>
              </w:rPr>
            </w:pPr>
            <w:r w:rsidDel="00000000" w:rsidR="00000000" w:rsidRPr="00000000">
              <w:rPr>
                <w:sz w:val="24"/>
                <w:szCs w:val="24"/>
                <w:rtl w:val="0"/>
              </w:rPr>
              <w:t xml:space="preserve">Horizon</w:t>
            </w:r>
          </w:p>
        </w:tc>
        <w:tc>
          <w:tcPr/>
          <w:p w:rsidR="00000000" w:rsidDel="00000000" w:rsidP="00000000" w:rsidRDefault="00000000" w:rsidRPr="00000000" w14:paraId="00000071">
            <w:pPr>
              <w:rPr>
                <w:sz w:val="24"/>
                <w:szCs w:val="24"/>
              </w:rPr>
            </w:pPr>
            <w:r w:rsidDel="00000000" w:rsidR="00000000" w:rsidRPr="00000000">
              <w:rPr>
                <w:sz w:val="24"/>
                <w:szCs w:val="24"/>
                <w:rtl w:val="0"/>
              </w:rPr>
              <w:t xml:space="preserve">Web browser-based dashboard that you use to manage OpenStack services.</w:t>
            </w:r>
          </w:p>
        </w:tc>
      </w:tr>
      <w:tr>
        <w:trPr>
          <w:cantSplit w:val="0"/>
          <w:tblHeader w:val="0"/>
        </w:trPr>
        <w:tc>
          <w:tcPr/>
          <w:p w:rsidR="00000000" w:rsidDel="00000000" w:rsidP="00000000" w:rsidRDefault="00000000" w:rsidRPr="00000000" w14:paraId="00000072">
            <w:pPr>
              <w:rPr>
                <w:sz w:val="24"/>
                <w:szCs w:val="24"/>
              </w:rPr>
            </w:pPr>
            <w:r w:rsidDel="00000000" w:rsidR="00000000" w:rsidRPr="00000000">
              <w:rPr>
                <w:sz w:val="24"/>
                <w:szCs w:val="24"/>
                <w:rtl w:val="0"/>
              </w:rPr>
              <w:t xml:space="preserve">Identity</w:t>
            </w:r>
          </w:p>
        </w:tc>
        <w:tc>
          <w:tcPr/>
          <w:p w:rsidR="00000000" w:rsidDel="00000000" w:rsidP="00000000" w:rsidRDefault="00000000" w:rsidRPr="00000000" w14:paraId="00000073">
            <w:pPr>
              <w:rPr>
                <w:sz w:val="24"/>
                <w:szCs w:val="24"/>
              </w:rPr>
            </w:pPr>
            <w:r w:rsidDel="00000000" w:rsidR="00000000" w:rsidRPr="00000000">
              <w:rPr>
                <w:sz w:val="24"/>
                <w:szCs w:val="24"/>
                <w:rtl w:val="0"/>
              </w:rPr>
              <w:t xml:space="preserve">Keystone</w:t>
            </w:r>
          </w:p>
        </w:tc>
        <w:tc>
          <w:tcPr/>
          <w:p w:rsidR="00000000" w:rsidDel="00000000" w:rsidP="00000000" w:rsidRDefault="00000000" w:rsidRPr="00000000" w14:paraId="00000074">
            <w:pPr>
              <w:rPr>
                <w:sz w:val="24"/>
                <w:szCs w:val="24"/>
              </w:rPr>
            </w:pPr>
            <w:r w:rsidDel="00000000" w:rsidR="00000000" w:rsidRPr="00000000">
              <w:rPr>
                <w:sz w:val="24"/>
                <w:szCs w:val="24"/>
                <w:rtl w:val="0"/>
              </w:rPr>
              <w:t xml:space="preserve">Centralized service for authentication and authorization of OpenStack services and for managing users, projects, and roles.</w:t>
            </w:r>
          </w:p>
        </w:tc>
      </w:tr>
      <w:tr>
        <w:trPr>
          <w:cantSplit w:val="0"/>
          <w:tblHeader w:val="0"/>
        </w:trPr>
        <w:tc>
          <w:tcPr/>
          <w:p w:rsidR="00000000" w:rsidDel="00000000" w:rsidP="00000000" w:rsidRDefault="00000000" w:rsidRPr="00000000" w14:paraId="00000075">
            <w:pPr>
              <w:rPr>
                <w:sz w:val="24"/>
                <w:szCs w:val="24"/>
              </w:rPr>
            </w:pPr>
            <w:r w:rsidDel="00000000" w:rsidR="00000000" w:rsidRPr="00000000">
              <w:rPr>
                <w:sz w:val="24"/>
                <w:szCs w:val="24"/>
                <w:rtl w:val="0"/>
              </w:rPr>
              <w:t xml:space="preserve">Networking</w:t>
            </w:r>
          </w:p>
        </w:tc>
        <w:tc>
          <w:tcPr/>
          <w:p w:rsidR="00000000" w:rsidDel="00000000" w:rsidP="00000000" w:rsidRDefault="00000000" w:rsidRPr="00000000" w14:paraId="00000076">
            <w:pPr>
              <w:rPr>
                <w:sz w:val="24"/>
                <w:szCs w:val="24"/>
              </w:rPr>
            </w:pPr>
            <w:r w:rsidDel="00000000" w:rsidR="00000000" w:rsidRPr="00000000">
              <w:rPr>
                <w:sz w:val="24"/>
                <w:szCs w:val="24"/>
                <w:rtl w:val="0"/>
              </w:rPr>
              <w:t xml:space="preserve">Neutron</w:t>
            </w:r>
          </w:p>
        </w:tc>
        <w:tc>
          <w:tcPr/>
          <w:p w:rsidR="00000000" w:rsidDel="00000000" w:rsidP="00000000" w:rsidRDefault="00000000" w:rsidRPr="00000000" w14:paraId="00000077">
            <w:pPr>
              <w:rPr>
                <w:sz w:val="24"/>
                <w:szCs w:val="24"/>
              </w:rPr>
            </w:pPr>
            <w:r w:rsidDel="00000000" w:rsidR="00000000" w:rsidRPr="00000000">
              <w:rPr>
                <w:sz w:val="24"/>
                <w:szCs w:val="24"/>
                <w:rtl w:val="0"/>
              </w:rPr>
              <w:t xml:space="preserve">Provides connectivity between the interfaces of OpenStack services.</w:t>
            </w:r>
          </w:p>
        </w:tc>
      </w:tr>
      <w:tr>
        <w:trPr>
          <w:cantSplit w:val="0"/>
          <w:tblHeader w:val="0"/>
        </w:trPr>
        <w:tc>
          <w:tcPr/>
          <w:p w:rsidR="00000000" w:rsidDel="00000000" w:rsidP="00000000" w:rsidRDefault="00000000" w:rsidRPr="00000000" w14:paraId="00000078">
            <w:pPr>
              <w:rPr>
                <w:sz w:val="24"/>
                <w:szCs w:val="24"/>
              </w:rPr>
            </w:pPr>
            <w:r w:rsidDel="00000000" w:rsidR="00000000" w:rsidRPr="00000000">
              <w:rPr>
                <w:sz w:val="24"/>
                <w:szCs w:val="24"/>
                <w:rtl w:val="0"/>
              </w:rPr>
              <w:t xml:space="preserve">Block Storage</w:t>
            </w:r>
          </w:p>
        </w:tc>
        <w:tc>
          <w:tcPr/>
          <w:p w:rsidR="00000000" w:rsidDel="00000000" w:rsidP="00000000" w:rsidRDefault="00000000" w:rsidRPr="00000000" w14:paraId="00000079">
            <w:pPr>
              <w:rPr>
                <w:sz w:val="24"/>
                <w:szCs w:val="24"/>
              </w:rPr>
            </w:pPr>
            <w:r w:rsidDel="00000000" w:rsidR="00000000" w:rsidRPr="00000000">
              <w:rPr>
                <w:sz w:val="24"/>
                <w:szCs w:val="24"/>
                <w:rtl w:val="0"/>
              </w:rPr>
              <w:t xml:space="preserve">Cinder</w:t>
            </w:r>
          </w:p>
        </w:tc>
        <w:tc>
          <w:tcPr/>
          <w:p w:rsidR="00000000" w:rsidDel="00000000" w:rsidP="00000000" w:rsidRDefault="00000000" w:rsidRPr="00000000" w14:paraId="0000007A">
            <w:pPr>
              <w:rPr>
                <w:sz w:val="24"/>
                <w:szCs w:val="24"/>
              </w:rPr>
            </w:pPr>
            <w:r w:rsidDel="00000000" w:rsidR="00000000" w:rsidRPr="00000000">
              <w:rPr>
                <w:sz w:val="24"/>
                <w:szCs w:val="24"/>
                <w:rtl w:val="0"/>
              </w:rPr>
              <w:t xml:space="preserve">Manages persistent block storage volumes for virtual machines.</w:t>
            </w:r>
          </w:p>
        </w:tc>
      </w:tr>
      <w:tr>
        <w:trPr>
          <w:cantSplit w:val="0"/>
          <w:tblHeader w:val="0"/>
        </w:trPr>
        <w:tc>
          <w:tcPr/>
          <w:p w:rsidR="00000000" w:rsidDel="00000000" w:rsidP="00000000" w:rsidRDefault="00000000" w:rsidRPr="00000000" w14:paraId="0000007B">
            <w:pPr>
              <w:rPr>
                <w:sz w:val="24"/>
                <w:szCs w:val="24"/>
              </w:rPr>
            </w:pPr>
            <w:r w:rsidDel="00000000" w:rsidR="00000000" w:rsidRPr="00000000">
              <w:rPr>
                <w:sz w:val="24"/>
                <w:szCs w:val="24"/>
                <w:rtl w:val="0"/>
              </w:rPr>
              <w:t xml:space="preserve">Compute</w:t>
            </w:r>
          </w:p>
        </w:tc>
        <w:tc>
          <w:tcPr/>
          <w:p w:rsidR="00000000" w:rsidDel="00000000" w:rsidP="00000000" w:rsidRDefault="00000000" w:rsidRPr="00000000" w14:paraId="0000007C">
            <w:pPr>
              <w:rPr>
                <w:sz w:val="24"/>
                <w:szCs w:val="24"/>
              </w:rPr>
            </w:pPr>
            <w:r w:rsidDel="00000000" w:rsidR="00000000" w:rsidRPr="00000000">
              <w:rPr>
                <w:sz w:val="24"/>
                <w:szCs w:val="24"/>
                <w:rtl w:val="0"/>
              </w:rPr>
              <w:t xml:space="preserve">Nova</w:t>
            </w:r>
          </w:p>
        </w:tc>
        <w:tc>
          <w:tcPr/>
          <w:p w:rsidR="00000000" w:rsidDel="00000000" w:rsidP="00000000" w:rsidRDefault="00000000" w:rsidRPr="00000000" w14:paraId="0000007D">
            <w:pPr>
              <w:rPr>
                <w:sz w:val="24"/>
                <w:szCs w:val="24"/>
              </w:rPr>
            </w:pPr>
            <w:r w:rsidDel="00000000" w:rsidR="00000000" w:rsidRPr="00000000">
              <w:rPr>
                <w:sz w:val="24"/>
                <w:szCs w:val="24"/>
                <w:rtl w:val="0"/>
              </w:rPr>
              <w:t xml:space="preserve">Manages and provisions virtual machines running on hypervisor nodes.</w:t>
            </w:r>
          </w:p>
        </w:tc>
      </w:tr>
      <w:tr>
        <w:trPr>
          <w:cantSplit w:val="0"/>
          <w:tblHeader w:val="0"/>
        </w:trPr>
        <w:tc>
          <w:tcPr/>
          <w:p w:rsidR="00000000" w:rsidDel="00000000" w:rsidP="00000000" w:rsidRDefault="00000000" w:rsidRPr="00000000" w14:paraId="0000007E">
            <w:pPr>
              <w:rPr>
                <w:sz w:val="24"/>
                <w:szCs w:val="24"/>
              </w:rPr>
            </w:pPr>
            <w:r w:rsidDel="00000000" w:rsidR="00000000" w:rsidRPr="00000000">
              <w:rPr>
                <w:sz w:val="24"/>
                <w:szCs w:val="24"/>
                <w:rtl w:val="0"/>
              </w:rPr>
              <w:t xml:space="preserve">Image</w:t>
            </w:r>
          </w:p>
        </w:tc>
        <w:tc>
          <w:tcPr/>
          <w:p w:rsidR="00000000" w:rsidDel="00000000" w:rsidP="00000000" w:rsidRDefault="00000000" w:rsidRPr="00000000" w14:paraId="0000007F">
            <w:pPr>
              <w:rPr>
                <w:sz w:val="24"/>
                <w:szCs w:val="24"/>
              </w:rPr>
            </w:pPr>
            <w:r w:rsidDel="00000000" w:rsidR="00000000" w:rsidRPr="00000000">
              <w:rPr>
                <w:sz w:val="24"/>
                <w:szCs w:val="24"/>
                <w:rtl w:val="0"/>
              </w:rPr>
              <w:t xml:space="preserve">Glance</w:t>
            </w:r>
          </w:p>
        </w:tc>
        <w:tc>
          <w:tcPr/>
          <w:p w:rsidR="00000000" w:rsidDel="00000000" w:rsidP="00000000" w:rsidRDefault="00000000" w:rsidRPr="00000000" w14:paraId="00000080">
            <w:pPr>
              <w:rPr>
                <w:sz w:val="24"/>
                <w:szCs w:val="24"/>
              </w:rPr>
            </w:pPr>
            <w:r w:rsidDel="00000000" w:rsidR="00000000" w:rsidRPr="00000000">
              <w:rPr>
                <w:sz w:val="24"/>
                <w:szCs w:val="24"/>
                <w:rtl w:val="0"/>
              </w:rPr>
              <w:t xml:space="preserve">Registry service that you use to store resources such as virtual machine images and volume snapshots.</w:t>
            </w:r>
          </w:p>
        </w:tc>
      </w:tr>
      <w:tr>
        <w:trPr>
          <w:cantSplit w:val="0"/>
          <w:tblHeader w:val="0"/>
        </w:trPr>
        <w:tc>
          <w:tcPr/>
          <w:p w:rsidR="00000000" w:rsidDel="00000000" w:rsidP="00000000" w:rsidRDefault="00000000" w:rsidRPr="00000000" w14:paraId="00000081">
            <w:pPr>
              <w:rPr>
                <w:sz w:val="24"/>
                <w:szCs w:val="24"/>
              </w:rPr>
            </w:pPr>
            <w:r w:rsidDel="00000000" w:rsidR="00000000" w:rsidRPr="00000000">
              <w:rPr>
                <w:sz w:val="24"/>
                <w:szCs w:val="24"/>
                <w:rtl w:val="0"/>
              </w:rPr>
              <w:t xml:space="preserve">Object Storage</w:t>
            </w:r>
          </w:p>
        </w:tc>
        <w:tc>
          <w:tcPr/>
          <w:p w:rsidR="00000000" w:rsidDel="00000000" w:rsidP="00000000" w:rsidRDefault="00000000" w:rsidRPr="00000000" w14:paraId="00000082">
            <w:pPr>
              <w:rPr>
                <w:sz w:val="24"/>
                <w:szCs w:val="24"/>
              </w:rPr>
            </w:pPr>
            <w:r w:rsidDel="00000000" w:rsidR="00000000" w:rsidRPr="00000000">
              <w:rPr>
                <w:sz w:val="24"/>
                <w:szCs w:val="24"/>
                <w:rtl w:val="0"/>
              </w:rPr>
              <w:t xml:space="preserve">Swift</w:t>
            </w:r>
          </w:p>
        </w:tc>
        <w:tc>
          <w:tcPr/>
          <w:p w:rsidR="00000000" w:rsidDel="00000000" w:rsidP="00000000" w:rsidRDefault="00000000" w:rsidRPr="00000000" w14:paraId="00000083">
            <w:pPr>
              <w:rPr>
                <w:sz w:val="24"/>
                <w:szCs w:val="24"/>
              </w:rPr>
            </w:pPr>
            <w:r w:rsidDel="00000000" w:rsidR="00000000" w:rsidRPr="00000000">
              <w:rPr>
                <w:sz w:val="24"/>
                <w:szCs w:val="24"/>
                <w:rtl w:val="0"/>
              </w:rPr>
              <w:t xml:space="preserve">Allows users to store and retrieve files and arbitrary data.</w:t>
            </w:r>
          </w:p>
        </w:tc>
      </w:tr>
      <w:tr>
        <w:trPr>
          <w:cantSplit w:val="0"/>
          <w:tblHeader w:val="0"/>
        </w:trPr>
        <w:tc>
          <w:tcPr/>
          <w:p w:rsidR="00000000" w:rsidDel="00000000" w:rsidP="00000000" w:rsidRDefault="00000000" w:rsidRPr="00000000" w14:paraId="00000084">
            <w:pPr>
              <w:rPr>
                <w:sz w:val="24"/>
                <w:szCs w:val="24"/>
              </w:rPr>
            </w:pPr>
            <w:r w:rsidDel="00000000" w:rsidR="00000000" w:rsidRPr="00000000">
              <w:rPr>
                <w:sz w:val="24"/>
                <w:szCs w:val="24"/>
                <w:rtl w:val="0"/>
              </w:rPr>
              <w:t xml:space="preserve">Telemetry</w:t>
            </w:r>
          </w:p>
        </w:tc>
        <w:tc>
          <w:tcPr/>
          <w:p w:rsidR="00000000" w:rsidDel="00000000" w:rsidP="00000000" w:rsidRDefault="00000000" w:rsidRPr="00000000" w14:paraId="00000085">
            <w:pPr>
              <w:rPr>
                <w:sz w:val="24"/>
                <w:szCs w:val="24"/>
              </w:rPr>
            </w:pPr>
            <w:r w:rsidDel="00000000" w:rsidR="00000000" w:rsidRPr="00000000">
              <w:rPr>
                <w:sz w:val="24"/>
                <w:szCs w:val="24"/>
                <w:rtl w:val="0"/>
              </w:rPr>
              <w:t xml:space="preserve">Ceilometer</w:t>
            </w:r>
          </w:p>
        </w:tc>
        <w:tc>
          <w:tcPr/>
          <w:p w:rsidR="00000000" w:rsidDel="00000000" w:rsidP="00000000" w:rsidRDefault="00000000" w:rsidRPr="00000000" w14:paraId="00000086">
            <w:pPr>
              <w:rPr>
                <w:sz w:val="24"/>
                <w:szCs w:val="24"/>
              </w:rPr>
            </w:pPr>
            <w:r w:rsidDel="00000000" w:rsidR="00000000" w:rsidRPr="00000000">
              <w:rPr>
                <w:sz w:val="24"/>
                <w:szCs w:val="24"/>
                <w:rtl w:val="0"/>
              </w:rPr>
              <w:t xml:space="preserve">Provides measurements of cloud resources.</w:t>
            </w:r>
          </w:p>
        </w:tc>
      </w:tr>
      <w:tr>
        <w:trPr>
          <w:cantSplit w:val="0"/>
          <w:tblHeader w:val="0"/>
        </w:trPr>
        <w:tc>
          <w:tcPr/>
          <w:p w:rsidR="00000000" w:rsidDel="00000000" w:rsidP="00000000" w:rsidRDefault="00000000" w:rsidRPr="00000000" w14:paraId="00000087">
            <w:pPr>
              <w:rPr>
                <w:sz w:val="24"/>
                <w:szCs w:val="24"/>
              </w:rPr>
            </w:pPr>
            <w:r w:rsidDel="00000000" w:rsidR="00000000" w:rsidRPr="00000000">
              <w:rPr>
                <w:sz w:val="24"/>
                <w:szCs w:val="24"/>
                <w:rtl w:val="0"/>
              </w:rPr>
              <w:t xml:space="preserve">Orchestration</w:t>
            </w:r>
          </w:p>
        </w:tc>
        <w:tc>
          <w:tcPr/>
          <w:p w:rsidR="00000000" w:rsidDel="00000000" w:rsidP="00000000" w:rsidRDefault="00000000" w:rsidRPr="00000000" w14:paraId="00000088">
            <w:pPr>
              <w:rPr>
                <w:sz w:val="24"/>
                <w:szCs w:val="24"/>
              </w:rPr>
            </w:pPr>
            <w:r w:rsidDel="00000000" w:rsidR="00000000" w:rsidRPr="00000000">
              <w:rPr>
                <w:sz w:val="24"/>
                <w:szCs w:val="24"/>
                <w:rtl w:val="0"/>
              </w:rPr>
              <w:t xml:space="preserve">Heat</w:t>
            </w:r>
          </w:p>
        </w:tc>
        <w:tc>
          <w:tcPr/>
          <w:p w:rsidR="00000000" w:rsidDel="00000000" w:rsidP="00000000" w:rsidRDefault="00000000" w:rsidRPr="00000000" w14:paraId="00000089">
            <w:pPr>
              <w:rPr>
                <w:sz w:val="24"/>
                <w:szCs w:val="24"/>
              </w:rPr>
            </w:pPr>
            <w:r w:rsidDel="00000000" w:rsidR="00000000" w:rsidRPr="00000000">
              <w:rPr>
                <w:sz w:val="24"/>
                <w:szCs w:val="24"/>
                <w:rtl w:val="0"/>
              </w:rPr>
              <w:t xml:space="preserve">Template-based orchestration engine that supports automatic creation of resource stacks.</w:t>
            </w:r>
          </w:p>
        </w:tc>
      </w:tr>
    </w:tbl>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keepNext w:val="1"/>
        <w:jc w:val="center"/>
        <w:rPr/>
      </w:pPr>
      <w:r w:rsidDel="00000000" w:rsidR="00000000" w:rsidRPr="00000000">
        <w:rPr>
          <w:sz w:val="24"/>
          <w:szCs w:val="24"/>
        </w:rPr>
        <w:drawing>
          <wp:inline distB="0" distT="0" distL="0" distR="0">
            <wp:extent cx="5943600" cy="3439097"/>
            <wp:effectExtent b="0" l="0" r="0" t="0"/>
            <wp:docPr id="203172389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343909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7dp8vu" w:id="7"/>
      <w:bookmarkEnd w:id="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5. Core services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Advantages and disadvantages</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w:t>
      </w:r>
    </w:p>
    <w:p w:rsidR="00000000" w:rsidDel="00000000" w:rsidP="00000000" w:rsidRDefault="00000000" w:rsidRPr="00000000" w14:paraId="00000090">
      <w:pPr>
        <w:spacing w:after="0" w:lineRule="auto"/>
        <w:ind w:left="720" w:firstLine="0"/>
        <w:rPr>
          <w:sz w:val="24"/>
          <w:szCs w:val="24"/>
        </w:rPr>
      </w:pPr>
      <w:r w:rsidDel="00000000" w:rsidR="00000000" w:rsidRPr="00000000">
        <w:rPr>
          <w:sz w:val="24"/>
          <w:szCs w:val="24"/>
          <w:rtl w:val="0"/>
        </w:rPr>
        <w:t xml:space="preserve">+ Cloud services enable collaboration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Few prerequisites are needed to use it: Cloud services can be used on any device with internet access.</w:t>
      </w:r>
    </w:p>
    <w:p w:rsidR="00000000" w:rsidDel="00000000" w:rsidP="00000000" w:rsidRDefault="00000000" w:rsidRPr="00000000" w14:paraId="00000092">
      <w:pPr>
        <w:spacing w:after="0" w:lineRule="auto"/>
        <w:ind w:left="720" w:firstLine="0"/>
        <w:rPr>
          <w:sz w:val="24"/>
          <w:szCs w:val="24"/>
        </w:rPr>
      </w:pPr>
      <w:r w:rsidDel="00000000" w:rsidR="00000000" w:rsidRPr="00000000">
        <w:rPr>
          <w:sz w:val="24"/>
          <w:szCs w:val="24"/>
          <w:rtl w:val="0"/>
        </w:rPr>
        <w:t xml:space="preserve">+ Uniform standards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 data security and reliability</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Scalable storage volume and performance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 is not limited by location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 distribution and acceptance</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Disadvantages: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Highly-dynamic range of functions: OpenStack is an open and very dynamic cloud-computing solution. New functions are added regularly, but some other functions can also be removed. OpenStack does not offer any sort of organized support.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OpenStack does not offer any sort of organized support. A lot of documentation and helpful articles can be found online, but it can take quite a bit of time and effort to find the right ones. Unlike commercial solutions, there is no dedicated customer support.</w:t>
      </w:r>
    </w:p>
    <w:p w:rsidR="00000000" w:rsidDel="00000000" w:rsidP="00000000" w:rsidRDefault="00000000" w:rsidRPr="00000000" w14:paraId="0000009A">
      <w:pPr>
        <w:pStyle w:val="Heading1"/>
        <w:numPr>
          <w:ilvl w:val="0"/>
          <w:numId w:val="3"/>
        </w:numPr>
        <w:spacing w:line="240" w:lineRule="auto"/>
        <w:ind w:left="360"/>
        <w:rPr>
          <w:sz w:val="32"/>
          <w:szCs w:val="32"/>
        </w:rPr>
      </w:pPr>
      <w:bookmarkStart w:colFirst="0" w:colLast="0" w:name="_heading=h.1fob9te" w:id="9"/>
      <w:bookmarkEnd w:id="9"/>
      <w:r w:rsidDel="00000000" w:rsidR="00000000" w:rsidRPr="00000000">
        <w:rPr>
          <w:rFonts w:ascii="Times New Roman" w:cs="Times New Roman" w:eastAsia="Times New Roman" w:hAnsi="Times New Roman"/>
          <w:b w:val="1"/>
          <w:color w:val="000000"/>
          <w:rtl w:val="0"/>
        </w:rPr>
        <w:t xml:space="preserve">DEPLOYMENT MODEL AND CONDITIONS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1"/>
        <w:jc w:val="center"/>
        <w:rPr/>
      </w:pPr>
      <w:r w:rsidDel="00000000" w:rsidR="00000000" w:rsidRPr="00000000">
        <w:rPr/>
        <w:drawing>
          <wp:inline distB="114300" distT="114300" distL="114300" distR="114300">
            <wp:extent cx="5414963" cy="3089306"/>
            <wp:effectExtent b="0" l="0" r="0" t="0"/>
            <wp:docPr id="203172389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414963" cy="308930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40" w:lineRule="auto"/>
        <w:jc w:val="center"/>
        <w:rPr>
          <w:i w:val="1"/>
          <w:color w:val="44546a"/>
          <w:sz w:val="24"/>
          <w:szCs w:val="24"/>
        </w:rPr>
      </w:pPr>
      <w:bookmarkStart w:colFirst="0" w:colLast="0" w:name="_heading=h.3znysh7" w:id="10"/>
      <w:bookmarkEnd w:id="10"/>
      <w:r w:rsidDel="00000000" w:rsidR="00000000" w:rsidRPr="00000000">
        <w:rPr>
          <w:i w:val="1"/>
          <w:color w:val="44546a"/>
          <w:sz w:val="24"/>
          <w:szCs w:val="24"/>
          <w:rtl w:val="0"/>
        </w:rPr>
        <w:t xml:space="preserve">Image 1. Deployment model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1"/>
        <w:jc w:val="center"/>
        <w:rPr/>
      </w:pPr>
      <w:r w:rsidDel="00000000" w:rsidR="00000000" w:rsidRPr="00000000">
        <w:rPr/>
        <w:drawing>
          <wp:inline distB="114300" distT="114300" distL="114300" distR="114300">
            <wp:extent cx="6043999" cy="3900488"/>
            <wp:effectExtent b="0" l="0" r="0" t="0"/>
            <wp:docPr id="203172387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043999"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00" w:line="240" w:lineRule="auto"/>
        <w:jc w:val="center"/>
        <w:rPr>
          <w:i w:val="1"/>
          <w:color w:val="44546a"/>
          <w:sz w:val="24"/>
          <w:szCs w:val="24"/>
        </w:rPr>
      </w:pPr>
      <w:bookmarkStart w:colFirst="0" w:colLast="0" w:name="_heading=h.2et92p0" w:id="11"/>
      <w:bookmarkEnd w:id="11"/>
      <w:r w:rsidDel="00000000" w:rsidR="00000000" w:rsidRPr="00000000">
        <w:rPr>
          <w:i w:val="1"/>
          <w:color w:val="44546a"/>
          <w:sz w:val="24"/>
          <w:szCs w:val="24"/>
          <w:rtl w:val="0"/>
        </w:rPr>
        <w:t xml:space="preserve">Image 2. Set up environment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A3">
      <w:pPr>
        <w:pStyle w:val="Heading1"/>
        <w:numPr>
          <w:ilvl w:val="0"/>
          <w:numId w:val="3"/>
        </w:numPr>
        <w:spacing w:after="0" w:line="240" w:lineRule="auto"/>
        <w:ind w:left="360"/>
        <w:rPr>
          <w:b w:val="1"/>
        </w:rPr>
      </w:pPr>
      <w:bookmarkStart w:colFirst="0" w:colLast="0" w:name="_heading=h.26in1rg" w:id="12"/>
      <w:bookmarkEnd w:id="12"/>
      <w:r w:rsidDel="00000000" w:rsidR="00000000" w:rsidRPr="00000000">
        <w:rPr>
          <w:rFonts w:ascii="Times New Roman" w:cs="Times New Roman" w:eastAsia="Times New Roman" w:hAnsi="Times New Roman"/>
          <w:b w:val="1"/>
          <w:color w:val="000000"/>
          <w:rtl w:val="0"/>
        </w:rPr>
        <w:t xml:space="preserve">CONCLUSION</w:t>
      </w:r>
      <w:r w:rsidDel="00000000" w:rsidR="00000000" w:rsidRPr="00000000">
        <w:rPr>
          <w:rFonts w:ascii="Times New Roman" w:cs="Times New Roman" w:eastAsia="Times New Roman" w:hAnsi="Times New Roman"/>
          <w:b w:val="1"/>
          <w:color w:val="000000"/>
          <w:vertAlign w:val="baseline"/>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 Result</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4791075" cy="5105400"/>
            <wp:effectExtent b="0" l="0" r="0" t="0"/>
            <wp:docPr id="203172389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9107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6. Login admin</w:t>
      </w:r>
      <w:r w:rsidDel="00000000" w:rsidR="00000000" w:rsidRPr="00000000">
        <w:rPr>
          <w:rtl w:val="0"/>
        </w:rPr>
      </w:r>
    </w:p>
    <w:p w:rsidR="00000000" w:rsidDel="00000000" w:rsidP="00000000" w:rsidRDefault="00000000" w:rsidRPr="00000000" w14:paraId="000000A7">
      <w:pPr>
        <w:spacing w:line="240" w:lineRule="auto"/>
        <w:rPr>
          <w:b w:val="1"/>
          <w:sz w:val="24"/>
          <w:szCs w:val="24"/>
        </w:rPr>
      </w:pPr>
      <w:r w:rsidDel="00000000" w:rsidR="00000000" w:rsidRPr="00000000">
        <w:rPr>
          <w:rtl w:val="0"/>
        </w:rPr>
      </w:r>
    </w:p>
    <w:p w:rsidR="00000000" w:rsidDel="00000000" w:rsidP="00000000" w:rsidRDefault="00000000" w:rsidRPr="00000000" w14:paraId="000000A8">
      <w:pPr>
        <w:keepNext w:val="1"/>
        <w:rPr/>
      </w:pPr>
      <w:r w:rsidDel="00000000" w:rsidR="00000000" w:rsidRPr="00000000">
        <w:rPr/>
        <w:drawing>
          <wp:inline distB="114300" distT="114300" distL="114300" distR="114300">
            <wp:extent cx="5943600" cy="3048000"/>
            <wp:effectExtent b="0" l="0" r="0" t="0"/>
            <wp:docPr id="203172389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7. Admin interface</w:t>
      </w:r>
    </w:p>
    <w:p w:rsidR="00000000" w:rsidDel="00000000" w:rsidP="00000000" w:rsidRDefault="00000000" w:rsidRPr="00000000" w14:paraId="000000AA">
      <w:pPr>
        <w:keepNext w:val="1"/>
        <w:rPr/>
      </w:pPr>
      <w:r w:rsidDel="00000000" w:rsidR="00000000" w:rsidRPr="00000000">
        <w:rPr/>
        <w:drawing>
          <wp:inline distB="0" distT="0" distL="0" distR="0">
            <wp:extent cx="5943600" cy="2788920"/>
            <wp:effectExtent b="0" l="0" r="0" t="0"/>
            <wp:docPr descr="A screenshot of a computer&#10;&#10;Description automatically generated with medium confidence" id="2031723898" name="image23.png"/>
            <a:graphic>
              <a:graphicData uri="http://schemas.openxmlformats.org/drawingml/2006/picture">
                <pic:pic>
                  <pic:nvPicPr>
                    <pic:cNvPr descr="A screenshot of a computer&#10;&#10;Description automatically generated with medium confidence" id="0" name="image23.png"/>
                    <pic:cNvPicPr preferRelativeResize="0"/>
                  </pic:nvPicPr>
                  <pic:blipFill>
                    <a:blip r:embed="rId16"/>
                    <a:srcRect b="0" l="0" r="0" t="0"/>
                    <a:stretch>
                      <a:fillRect/>
                    </a:stretch>
                  </pic:blipFill>
                  <pic:spPr>
                    <a:xfrm>
                      <a:off x="0" y="0"/>
                      <a:ext cx="5943600" cy="278892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8. Usage statistics</w:t>
      </w:r>
    </w:p>
    <w:p w:rsidR="00000000" w:rsidDel="00000000" w:rsidP="00000000" w:rsidRDefault="00000000" w:rsidRPr="00000000" w14:paraId="000000AC">
      <w:pPr>
        <w:keepNext w:val="1"/>
        <w:rPr/>
      </w:pPr>
      <w:r w:rsidDel="00000000" w:rsidR="00000000" w:rsidRPr="00000000">
        <w:rPr/>
        <w:drawing>
          <wp:inline distB="114300" distT="114300" distL="114300" distR="114300">
            <wp:extent cx="5943600" cy="3022600"/>
            <wp:effectExtent b="0" l="0" r="0" t="0"/>
            <wp:docPr id="203172389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9. API Access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1"/>
        <w:rPr/>
      </w:pPr>
      <w:r w:rsidDel="00000000" w:rsidR="00000000" w:rsidRPr="00000000">
        <w:rPr/>
        <w:drawing>
          <wp:inline distB="114300" distT="114300" distL="114300" distR="114300">
            <wp:extent cx="5943600" cy="2286000"/>
            <wp:effectExtent b="0" l="0" r="0" t="0"/>
            <wp:docPr id="203172388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10. Instances statistics of Project </w:t>
      </w:r>
    </w:p>
    <w:p w:rsidR="00000000" w:rsidDel="00000000" w:rsidP="00000000" w:rsidRDefault="00000000" w:rsidRPr="00000000" w14:paraId="000000B1">
      <w:pPr>
        <w:keepNext w:val="1"/>
        <w:rPr/>
      </w:pPr>
      <w:r w:rsidDel="00000000" w:rsidR="00000000" w:rsidRPr="00000000">
        <w:rPr/>
        <w:drawing>
          <wp:inline distB="114300" distT="114300" distL="114300" distR="114300">
            <wp:extent cx="5943600" cy="1892300"/>
            <wp:effectExtent b="0" l="0" r="0" t="0"/>
            <wp:docPr id="203172387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11. Images statistics of Project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1"/>
        <w:rPr/>
      </w:pPr>
      <w:r w:rsidDel="00000000" w:rsidR="00000000" w:rsidRPr="00000000">
        <w:rPr/>
        <w:drawing>
          <wp:inline distB="114300" distT="114300" distL="114300" distR="114300">
            <wp:extent cx="5943600" cy="1905000"/>
            <wp:effectExtent b="0" l="0" r="0" t="0"/>
            <wp:docPr id="203172390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14. Networks statistics</w:t>
      </w:r>
    </w:p>
    <w:p w:rsidR="00000000" w:rsidDel="00000000" w:rsidP="00000000" w:rsidRDefault="00000000" w:rsidRPr="00000000" w14:paraId="000000B6">
      <w:pPr>
        <w:keepNext w:val="1"/>
        <w:rPr/>
      </w:pPr>
      <w:r w:rsidDel="00000000" w:rsidR="00000000" w:rsidRPr="00000000">
        <w:rPr/>
        <w:drawing>
          <wp:inline distB="114300" distT="114300" distL="114300" distR="114300">
            <wp:extent cx="5943600" cy="1524000"/>
            <wp:effectExtent b="0" l="0" r="0" t="0"/>
            <wp:docPr id="203172387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15. Routers statistics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keepNext w:val="1"/>
        <w:rPr/>
      </w:pPr>
      <w:r w:rsidDel="00000000" w:rsidR="00000000" w:rsidRPr="00000000">
        <w:rPr/>
        <w:drawing>
          <wp:inline distB="114300" distT="114300" distL="114300" distR="114300">
            <wp:extent cx="5943600" cy="1714500"/>
            <wp:effectExtent b="0" l="0" r="0" t="0"/>
            <wp:docPr id="203172388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16. Security groups statistics</w:t>
      </w:r>
    </w:p>
    <w:p w:rsidR="00000000" w:rsidDel="00000000" w:rsidP="00000000" w:rsidRDefault="00000000" w:rsidRPr="00000000" w14:paraId="000000BB">
      <w:pPr>
        <w:keepNext w:val="1"/>
        <w:rPr/>
      </w:pPr>
      <w:r w:rsidDel="00000000" w:rsidR="00000000" w:rsidRPr="00000000">
        <w:rPr/>
        <w:drawing>
          <wp:inline distB="114300" distT="114300" distL="114300" distR="114300">
            <wp:extent cx="5943600" cy="1892300"/>
            <wp:effectExtent b="0" l="0" r="0" t="0"/>
            <wp:docPr id="203172387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17. Floating IPs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1"/>
        <w:rPr/>
      </w:pPr>
      <w:r w:rsidDel="00000000" w:rsidR="00000000" w:rsidRPr="00000000">
        <w:rPr/>
        <w:drawing>
          <wp:inline distB="114300" distT="114300" distL="114300" distR="114300">
            <wp:extent cx="5943600" cy="2501900"/>
            <wp:effectExtent b="0" l="0" r="0" t="0"/>
            <wp:docPr id="203172388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18. Overview</w:t>
      </w:r>
    </w:p>
    <w:p w:rsidR="00000000" w:rsidDel="00000000" w:rsidP="00000000" w:rsidRDefault="00000000" w:rsidRPr="00000000" w14:paraId="000000C0">
      <w:pPr>
        <w:keepNext w:val="1"/>
        <w:rPr/>
      </w:pPr>
      <w:r w:rsidDel="00000000" w:rsidR="00000000" w:rsidRPr="00000000">
        <w:rPr/>
        <w:drawing>
          <wp:inline distB="114300" distT="114300" distL="114300" distR="114300">
            <wp:extent cx="5943600" cy="2311400"/>
            <wp:effectExtent b="0" l="0" r="0" t="0"/>
            <wp:docPr id="203172388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19. All hypervisors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1"/>
        <w:rPr/>
      </w:pPr>
      <w:r w:rsidDel="00000000" w:rsidR="00000000" w:rsidRPr="00000000">
        <w:rPr/>
        <w:drawing>
          <wp:inline distB="114300" distT="114300" distL="114300" distR="114300">
            <wp:extent cx="5943600" cy="2311400"/>
            <wp:effectExtent b="0" l="0" r="0" t="0"/>
            <wp:docPr id="203172388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20. Host aggregates</w:t>
      </w:r>
    </w:p>
    <w:p w:rsidR="00000000" w:rsidDel="00000000" w:rsidP="00000000" w:rsidRDefault="00000000" w:rsidRPr="00000000" w14:paraId="000000C5">
      <w:pPr>
        <w:keepNext w:val="1"/>
        <w:rPr/>
      </w:pPr>
      <w:r w:rsidDel="00000000" w:rsidR="00000000" w:rsidRPr="00000000">
        <w:rPr/>
        <w:drawing>
          <wp:inline distB="114300" distT="114300" distL="114300" distR="114300">
            <wp:extent cx="5943600" cy="1790700"/>
            <wp:effectExtent b="0" l="0" r="0" t="0"/>
            <wp:docPr id="203172388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21. Instances statistics of Admin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keepNext w:val="1"/>
        <w:rPr/>
      </w:pPr>
      <w:r w:rsidDel="00000000" w:rsidR="00000000" w:rsidRPr="00000000">
        <w:rPr/>
        <w:drawing>
          <wp:inline distB="0" distT="0" distL="0" distR="0">
            <wp:extent cx="5943600" cy="2504661"/>
            <wp:effectExtent b="0" l="0" r="0" t="0"/>
            <wp:docPr descr="A screenshot of a computer&#10;&#10;Description automatically generated with medium confidence" id="2031723892" name="image22.png"/>
            <a:graphic>
              <a:graphicData uri="http://schemas.openxmlformats.org/drawingml/2006/picture">
                <pic:pic>
                  <pic:nvPicPr>
                    <pic:cNvPr descr="A screenshot of a computer&#10;&#10;Description automatically generated with medium confidence" id="0" name="image22.png"/>
                    <pic:cNvPicPr preferRelativeResize="0"/>
                  </pic:nvPicPr>
                  <pic:blipFill>
                    <a:blip r:embed="rId28"/>
                    <a:srcRect b="10110" l="0" r="0" t="0"/>
                    <a:stretch>
                      <a:fillRect/>
                    </a:stretch>
                  </pic:blipFill>
                  <pic:spPr>
                    <a:xfrm>
                      <a:off x="0" y="0"/>
                      <a:ext cx="5943600" cy="250466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22. Images statistics of Admin</w:t>
      </w:r>
    </w:p>
    <w:p w:rsidR="00000000" w:rsidDel="00000000" w:rsidP="00000000" w:rsidRDefault="00000000" w:rsidRPr="00000000" w14:paraId="000000CA">
      <w:pPr>
        <w:keepNext w:val="1"/>
        <w:rPr/>
      </w:pPr>
      <w:r w:rsidDel="00000000" w:rsidR="00000000" w:rsidRPr="00000000">
        <w:rPr/>
        <w:drawing>
          <wp:inline distB="114300" distT="114300" distL="114300" distR="114300">
            <wp:extent cx="5943600" cy="1930400"/>
            <wp:effectExtent b="0" l="0" r="0" t="0"/>
            <wp:docPr id="203172388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Image 23. </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Flavors statistics of Admin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Next w:val="1"/>
        <w:rPr/>
      </w:pPr>
      <w:r w:rsidDel="00000000" w:rsidR="00000000" w:rsidRPr="00000000">
        <w:rPr/>
        <w:drawing>
          <wp:inline distB="114300" distT="114300" distL="114300" distR="114300">
            <wp:extent cx="5943600" cy="2019300"/>
            <wp:effectExtent b="0" l="0" r="0" t="0"/>
            <wp:docPr id="203172387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24. Identity of Project</w:t>
      </w:r>
    </w:p>
    <w:p w:rsidR="00000000" w:rsidDel="00000000" w:rsidP="00000000" w:rsidRDefault="00000000" w:rsidRPr="00000000" w14:paraId="000000CF">
      <w:pPr>
        <w:keepNext w:val="1"/>
        <w:rPr/>
      </w:pPr>
      <w:r w:rsidDel="00000000" w:rsidR="00000000" w:rsidRPr="00000000">
        <w:rPr/>
        <w:drawing>
          <wp:inline distB="114300" distT="114300" distL="114300" distR="114300">
            <wp:extent cx="5562600" cy="1809750"/>
            <wp:effectExtent b="0" l="0" r="0" t="0"/>
            <wp:docPr id="203172388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5626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147n2zr" w:id="31"/>
      <w:bookmarkEnd w:id="3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25. </w:t>
      </w:r>
      <w:r w:rsidDel="00000000" w:rsidR="00000000" w:rsidRPr="00000000">
        <w:rPr>
          <w:i w:val="1"/>
          <w:color w:val="44546a"/>
          <w:sz w:val="24"/>
          <w:szCs w:val="24"/>
          <w:rtl w:val="0"/>
        </w:rPr>
        <w:t xml:space="preserve">Ping from instance to controller node</w:t>
      </w:r>
      <w:r w:rsidDel="00000000" w:rsidR="00000000" w:rsidRPr="00000000">
        <w:rPr>
          <w:rtl w:val="0"/>
        </w:rPr>
      </w:r>
    </w:p>
    <w:p w:rsidR="00000000" w:rsidDel="00000000" w:rsidP="00000000" w:rsidRDefault="00000000" w:rsidRPr="00000000" w14:paraId="000000D1">
      <w:pPr>
        <w:keepNext w:val="1"/>
        <w:rPr/>
      </w:pPr>
      <w:r w:rsidDel="00000000" w:rsidR="00000000" w:rsidRPr="00000000">
        <w:rPr/>
        <w:drawing>
          <wp:inline distB="114300" distT="114300" distL="114300" distR="114300">
            <wp:extent cx="5419725" cy="1552575"/>
            <wp:effectExtent b="0" l="0" r="0" t="0"/>
            <wp:docPr id="203172387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4197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26. </w:t>
      </w:r>
      <w:r w:rsidDel="00000000" w:rsidR="00000000" w:rsidRPr="00000000">
        <w:rPr>
          <w:i w:val="1"/>
          <w:color w:val="44546a"/>
          <w:sz w:val="24"/>
          <w:szCs w:val="24"/>
          <w:rtl w:val="0"/>
        </w:rPr>
        <w:t xml:space="preserve">Ping from instance to compute node</w:t>
      </w:r>
      <w:r w:rsidDel="00000000" w:rsidR="00000000" w:rsidRPr="00000000">
        <w:rPr>
          <w:rtl w:val="0"/>
        </w:rPr>
      </w:r>
    </w:p>
    <w:p w:rsidR="00000000" w:rsidDel="00000000" w:rsidP="00000000" w:rsidRDefault="00000000" w:rsidRPr="00000000" w14:paraId="000000D3">
      <w:pPr>
        <w:keepNext w:val="1"/>
        <w:rPr/>
      </w:pPr>
      <w:r w:rsidDel="00000000" w:rsidR="00000000" w:rsidRPr="00000000">
        <w:rPr/>
        <w:drawing>
          <wp:inline distB="114300" distT="114300" distL="114300" distR="114300">
            <wp:extent cx="5829300" cy="1609725"/>
            <wp:effectExtent b="0" l="0" r="0" t="0"/>
            <wp:docPr id="203172388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8293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Image 27. </w:t>
      </w:r>
      <w:r w:rsidDel="00000000" w:rsidR="00000000" w:rsidRPr="00000000">
        <w:rPr>
          <w:i w:val="1"/>
          <w:color w:val="44546a"/>
          <w:sz w:val="24"/>
          <w:szCs w:val="24"/>
          <w:rtl w:val="0"/>
        </w:rPr>
        <w:t xml:space="preserve">Ping to a location in network topology</w:t>
      </w: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357"/>
        <w:jc w:val="center"/>
        <w:rPr>
          <w:rFonts w:ascii="Times New Roman" w:cs="Times New Roman" w:eastAsia="Times New Roman" w:hAnsi="Times New Roman"/>
          <w:b w:val="0"/>
          <w:i w:val="0"/>
          <w:smallCaps w:val="0"/>
          <w:strike w:val="0"/>
          <w:color w:val="2e75b5"/>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40"/>
          <w:szCs w:val="40"/>
          <w:u w:val="none"/>
          <w:shd w:fill="auto" w:val="clear"/>
          <w:vertAlign w:val="baseline"/>
          <w:rtl w:val="0"/>
        </w:rPr>
        <w:t xml:space="preserve">DONE</w:t>
      </w:r>
      <w:r w:rsidDel="00000000" w:rsidR="00000000" w:rsidRPr="00000000">
        <w:rPr>
          <w:rtl w:val="0"/>
        </w:rPr>
      </w:r>
    </w:p>
    <w:p w:rsidR="00000000" w:rsidDel="00000000" w:rsidP="00000000" w:rsidRDefault="00000000" w:rsidRPr="00000000" w14:paraId="000000D8">
      <w:pPr>
        <w:spacing w:line="240" w:lineRule="auto"/>
        <w:jc w:val="center"/>
        <w:rPr>
          <w:b w:val="1"/>
        </w:rPr>
      </w:pPr>
      <w:r w:rsidDel="00000000" w:rsidR="00000000" w:rsidRPr="00000000">
        <w:rPr>
          <w:rtl w:val="0"/>
        </w:rPr>
      </w:r>
    </w:p>
    <w:sectPr>
      <w:headerReference r:id="rId34" w:type="default"/>
      <w:footerReference r:id="rId35" w:type="default"/>
      <w:pgSz w:h="15840" w:w="12240" w:orient="portrait"/>
      <w:pgMar w:bottom="1080" w:top="1440" w:left="1440" w:right="144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UTM Av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1"/>
        <w:strike w:val="0"/>
        <w:color w:val="4472c4"/>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472c4"/>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008" w:right="0" w:firstLine="0"/>
      <w:jc w:val="left"/>
      <w:rPr>
        <w:rFonts w:ascii="Times New Roman" w:cs="Times New Roman" w:eastAsia="Times New Roman" w:hAnsi="Times New Roman"/>
        <w:b w:val="0"/>
        <w:i w:val="0"/>
        <w:smallCaps w:val="0"/>
        <w:strike w:val="0"/>
        <w:color w:val="2f5496"/>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008" w:right="0" w:firstLine="0"/>
      <w:jc w:val="left"/>
      <w:rPr>
        <w:rFonts w:ascii="Times New Roman" w:cs="Times New Roman" w:eastAsia="Times New Roman" w:hAnsi="Times New Roman"/>
        <w:b w:val="0"/>
        <w:i w:val="0"/>
        <w:smallCaps w:val="0"/>
        <w:strike w:val="0"/>
        <w:color w:val="2f549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UTM Avo" w:cs="UTM Avo" w:eastAsia="UTM Avo" w:hAnsi="UTM Avo"/>
        <w:b w:val="1"/>
        <w:i w:val="0"/>
        <w:smallCaps w:val="0"/>
        <w:strike w:val="0"/>
        <w:color w:val="2f5496"/>
        <w:sz w:val="26"/>
        <w:szCs w:val="26"/>
        <w:u w:val="none"/>
        <w:shd w:fill="auto" w:val="clear"/>
        <w:vertAlign w:val="baseline"/>
        <w:rtl w:val="0"/>
      </w:rPr>
      <w:t xml:space="preserve">Building Openstack Yoga with Ubuntu Server 20.04 LTS</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-1295399</wp:posOffset>
              </wp:positionH>
              <wp:positionV relativeFrom="paragraph">
                <wp:posOffset>304800</wp:posOffset>
              </wp:positionV>
              <wp:extent cx="0" cy="12700"/>
              <wp:effectExtent b="0" l="0" r="0" t="0"/>
              <wp:wrapNone/>
              <wp:docPr id="2031723873" name=""/>
              <a:graphic>
                <a:graphicData uri="http://schemas.microsoft.com/office/word/2010/wordprocessingShape">
                  <wps:wsp>
                    <wps:cNvCnPr/>
                    <wps:spPr>
                      <a:xfrm>
                        <a:off x="4288725" y="3780000"/>
                        <a:ext cx="2114550" cy="0"/>
                      </a:xfrm>
                      <a:prstGeom prst="straightConnector1">
                        <a:avLst/>
                      </a:prstGeom>
                      <a:noFill/>
                      <a:ln cap="flat" cmpd="sng" w="9525">
                        <a:solidFill>
                          <a:schemeClr val="accent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-1295399</wp:posOffset>
              </wp:positionH>
              <wp:positionV relativeFrom="paragraph">
                <wp:posOffset>304800</wp:posOffset>
              </wp:positionV>
              <wp:extent cx="0" cy="12700"/>
              <wp:effectExtent b="0" l="0" r="0" t="0"/>
              <wp:wrapNone/>
              <wp:docPr id="2031723873"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008" w:right="0" w:firstLine="0"/>
      <w:jc w:val="left"/>
      <w:rPr>
        <w:rFonts w:ascii="Times New Roman" w:cs="Times New Roman" w:eastAsia="Times New Roman" w:hAnsi="Times New Roman"/>
        <w:b w:val="0"/>
        <w:i w:val="0"/>
        <w:smallCaps w:val="0"/>
        <w:strike w:val="0"/>
        <w:color w:val="1f4e79"/>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rFonts w:ascii="Times New Roman" w:cs="Times New Roman" w:eastAsia="Times New Roman" w:hAnsi="Times New Roman"/>
        <w:b w:val="1"/>
        <w:color w:val="000000"/>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sid w:val="0046420F"/>
    <w:pPr>
      <w:spacing w:after="120" w:line="360" w:lineRule="auto"/>
    </w:pPr>
    <w:rPr>
      <w:rFonts w:ascii="Times New Roman" w:hAnsi="Times New Roman"/>
      <w:kern w:val="0"/>
      <w:sz w:val="26"/>
      <w:lang w:val="vi-VN"/>
    </w:rPr>
  </w:style>
  <w:style w:type="paragraph" w:styleId="u1">
    <w:name w:val="heading 1"/>
    <w:basedOn w:val="Binhthng"/>
    <w:next w:val="Binhthng"/>
    <w:link w:val="u1Char"/>
    <w:uiPriority w:val="9"/>
    <w:qFormat w:val="1"/>
    <w:rsid w:val="0026609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u2">
    <w:name w:val="heading 2"/>
    <w:basedOn w:val="Binhthng"/>
    <w:next w:val="Binhthng"/>
    <w:link w:val="u2Char"/>
    <w:uiPriority w:val="9"/>
    <w:unhideWhenUsed w:val="1"/>
    <w:qFormat w:val="1"/>
    <w:rsid w:val="00590137"/>
    <w:pPr>
      <w:keepNext w:val="1"/>
      <w:keepLines w:val="1"/>
      <w:spacing w:after="0" w:before="40"/>
      <w:outlineLvl w:val="1"/>
    </w:pPr>
    <w:rPr>
      <w:rFonts w:asciiTheme="majorHAnsi" w:cstheme="majorBidi" w:eastAsiaTheme="majorEastAsia" w:hAnsiTheme="majorHAnsi"/>
      <w:color w:val="2f5496" w:themeColor="accent1" w:themeShade="0000BF"/>
      <w:szCs w:val="26"/>
    </w:rPr>
  </w:style>
  <w:style w:type="paragraph" w:styleId="u3">
    <w:name w:val="heading 3"/>
    <w:basedOn w:val="Binhthng"/>
    <w:next w:val="Binhthng"/>
    <w:link w:val="u3Char"/>
    <w:uiPriority w:val="9"/>
    <w:semiHidden w:val="1"/>
    <w:unhideWhenUsed w:val="1"/>
    <w:qFormat w:val="1"/>
    <w:rsid w:val="00425F23"/>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Kiu1" w:customStyle="1">
    <w:name w:val="Kiểu1"/>
    <w:basedOn w:val="u1"/>
    <w:next w:val="u1"/>
    <w:link w:val="Kiu1Char"/>
    <w:autoRedefine w:val="1"/>
    <w:qFormat w:val="1"/>
    <w:rsid w:val="00266099"/>
    <w:pPr>
      <w:jc w:val="center"/>
    </w:pPr>
    <w:rPr>
      <w:rFonts w:ascii="Times New Roman" w:cs="Times New Roman" w:hAnsi="Times New Roman"/>
      <w:b w:val="1"/>
      <w:bCs w:val="1"/>
      <w:color w:val="002060"/>
      <w:sz w:val="26"/>
      <w:szCs w:val="26"/>
    </w:rPr>
  </w:style>
  <w:style w:type="character" w:styleId="Kiu1Char" w:customStyle="1">
    <w:name w:val="Kiểu1 Char"/>
    <w:basedOn w:val="u1Char"/>
    <w:link w:val="Kiu1"/>
    <w:rsid w:val="00266099"/>
    <w:rPr>
      <w:rFonts w:ascii="Times New Roman" w:cs="Times New Roman" w:hAnsi="Times New Roman" w:eastAsiaTheme="majorEastAsia"/>
      <w:b w:val="1"/>
      <w:bCs w:val="1"/>
      <w:noProof w:val="1"/>
      <w:color w:val="002060"/>
      <w:sz w:val="26"/>
      <w:szCs w:val="26"/>
      <w:lang w:val="vi-VN"/>
    </w:rPr>
  </w:style>
  <w:style w:type="character" w:styleId="u1Char" w:customStyle="1">
    <w:name w:val="Đầu đề 1 Char"/>
    <w:basedOn w:val="Phngmcinhcuaoanvn"/>
    <w:link w:val="u1"/>
    <w:uiPriority w:val="9"/>
    <w:rsid w:val="00266099"/>
    <w:rPr>
      <w:rFonts w:asciiTheme="majorHAnsi" w:cstheme="majorBidi" w:eastAsiaTheme="majorEastAsia" w:hAnsiTheme="majorHAnsi"/>
      <w:noProof w:val="1"/>
      <w:color w:val="2f5496" w:themeColor="accent1" w:themeShade="0000BF"/>
      <w:sz w:val="32"/>
      <w:szCs w:val="32"/>
      <w:lang w:val="vi-VN"/>
    </w:rPr>
  </w:style>
  <w:style w:type="paragraph" w:styleId="Mucluc1">
    <w:name w:val="toc 1"/>
    <w:basedOn w:val="Kiu1"/>
    <w:next w:val="Binhthng"/>
    <w:autoRedefine w:val="1"/>
    <w:uiPriority w:val="39"/>
    <w:unhideWhenUsed w:val="1"/>
    <w:qFormat w:val="1"/>
    <w:rsid w:val="007D3ED2"/>
    <w:pPr>
      <w:spacing w:after="100"/>
    </w:pPr>
    <w:rPr>
      <w:color w:val="000000" w:themeColor="text1"/>
    </w:rPr>
  </w:style>
  <w:style w:type="paragraph" w:styleId="Mucluc2">
    <w:name w:val="toc 2"/>
    <w:basedOn w:val="Binhthng"/>
    <w:next w:val="Binhthng"/>
    <w:autoRedefine w:val="1"/>
    <w:uiPriority w:val="39"/>
    <w:unhideWhenUsed w:val="1"/>
    <w:qFormat w:val="1"/>
    <w:rsid w:val="00715A21"/>
    <w:pPr>
      <w:spacing w:after="100"/>
      <w:ind w:left="220"/>
    </w:pPr>
    <w:rPr>
      <w:color w:val="0070c0"/>
    </w:rPr>
  </w:style>
  <w:style w:type="paragraph" w:styleId="Mucluc3">
    <w:name w:val="toc 3"/>
    <w:basedOn w:val="Binhthng"/>
    <w:next w:val="Binhthng"/>
    <w:autoRedefine w:val="1"/>
    <w:uiPriority w:val="39"/>
    <w:unhideWhenUsed w:val="1"/>
    <w:qFormat w:val="1"/>
    <w:rsid w:val="00715A21"/>
    <w:pPr>
      <w:spacing w:after="100"/>
      <w:ind w:left="440"/>
    </w:pPr>
  </w:style>
  <w:style w:type="paragraph" w:styleId="ThngthngWeb">
    <w:name w:val="Normal (Web)"/>
    <w:basedOn w:val="Binhthng"/>
    <w:uiPriority w:val="99"/>
    <w:semiHidden w:val="1"/>
    <w:unhideWhenUsed w:val="1"/>
    <w:rsid w:val="0005455A"/>
    <w:pPr>
      <w:spacing w:after="100" w:afterAutospacing="1" w:before="100" w:beforeAutospacing="1" w:line="240" w:lineRule="auto"/>
    </w:pPr>
    <w:rPr>
      <w:rFonts w:cs="Times New Roman" w:eastAsia="Times New Roman"/>
      <w:sz w:val="24"/>
      <w:szCs w:val="24"/>
      <w:lang w:val="en-US"/>
    </w:rPr>
  </w:style>
  <w:style w:type="table" w:styleId="LiBang">
    <w:name w:val="Table Grid"/>
    <w:basedOn w:val="BangThngthng"/>
    <w:uiPriority w:val="39"/>
    <w:rsid w:val="00D35BC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iuktni">
    <w:name w:val="Hyperlink"/>
    <w:basedOn w:val="Phngmcinhcuaoanvn"/>
    <w:uiPriority w:val="99"/>
    <w:unhideWhenUsed w:val="1"/>
    <w:rsid w:val="007D3ED2"/>
    <w:rPr>
      <w:color w:val="0563c1" w:themeColor="hyperlink"/>
      <w:u w:val="single"/>
    </w:rPr>
  </w:style>
  <w:style w:type="paragraph" w:styleId="uMucluc">
    <w:name w:val="TOC Heading"/>
    <w:basedOn w:val="u1"/>
    <w:next w:val="Binhthng"/>
    <w:uiPriority w:val="39"/>
    <w:unhideWhenUsed w:val="1"/>
    <w:qFormat w:val="1"/>
    <w:rsid w:val="007D3ED2"/>
    <w:pPr>
      <w:outlineLvl w:val="9"/>
    </w:pPr>
    <w:rPr>
      <w:lang w:val="en-US"/>
    </w:rPr>
  </w:style>
  <w:style w:type="paragraph" w:styleId="oancuaDanhsach">
    <w:name w:val="List Paragraph"/>
    <w:basedOn w:val="Binhthng"/>
    <w:link w:val="oancuaDanhsachChar"/>
    <w:uiPriority w:val="34"/>
    <w:qFormat w:val="1"/>
    <w:rsid w:val="00771077"/>
    <w:pPr>
      <w:ind w:left="720"/>
      <w:contextualSpacing w:val="1"/>
    </w:pPr>
  </w:style>
  <w:style w:type="character" w:styleId="u2Char" w:customStyle="1">
    <w:name w:val="Đầu đề 2 Char"/>
    <w:basedOn w:val="Phngmcinhcuaoanvn"/>
    <w:link w:val="u2"/>
    <w:uiPriority w:val="9"/>
    <w:rsid w:val="00590137"/>
    <w:rPr>
      <w:rFonts w:asciiTheme="majorHAnsi" w:cstheme="majorBidi" w:eastAsiaTheme="majorEastAsia" w:hAnsiTheme="majorHAnsi"/>
      <w:color w:val="2f5496" w:themeColor="accent1" w:themeShade="0000BF"/>
      <w:kern w:val="0"/>
      <w:sz w:val="26"/>
      <w:szCs w:val="26"/>
      <w:lang w:val="vi-VN"/>
    </w:rPr>
  </w:style>
  <w:style w:type="paragraph" w:styleId="VnbanCcchu">
    <w:name w:val="footnote text"/>
    <w:basedOn w:val="Binhthng"/>
    <w:link w:val="VnbanCcchuChar"/>
    <w:uiPriority w:val="99"/>
    <w:semiHidden w:val="1"/>
    <w:unhideWhenUsed w:val="1"/>
    <w:rsid w:val="00A6701F"/>
    <w:pPr>
      <w:spacing w:after="0" w:line="240" w:lineRule="auto"/>
    </w:pPr>
    <w:rPr>
      <w:sz w:val="20"/>
      <w:szCs w:val="20"/>
    </w:rPr>
  </w:style>
  <w:style w:type="paragraph" w:styleId="Banghinhminhhoa">
    <w:name w:val="table of figures"/>
    <w:basedOn w:val="Binhthng"/>
    <w:next w:val="Binhthng"/>
    <w:uiPriority w:val="99"/>
    <w:unhideWhenUsed w:val="1"/>
    <w:rsid w:val="00D56546"/>
    <w:pPr>
      <w:spacing w:after="0"/>
    </w:pPr>
  </w:style>
  <w:style w:type="character" w:styleId="VnbanCcchuChar" w:customStyle="1">
    <w:name w:val="Văn bản Cước chú Char"/>
    <w:basedOn w:val="Phngmcinhcuaoanvn"/>
    <w:link w:val="VnbanCcchu"/>
    <w:uiPriority w:val="99"/>
    <w:semiHidden w:val="1"/>
    <w:rsid w:val="00A6701F"/>
    <w:rPr>
      <w:rFonts w:ascii="Times New Roman" w:hAnsi="Times New Roman"/>
      <w:kern w:val="0"/>
      <w:sz w:val="20"/>
      <w:szCs w:val="20"/>
      <w:lang w:val="vi-VN"/>
    </w:rPr>
  </w:style>
  <w:style w:type="character" w:styleId="ThamchiuCcchu">
    <w:name w:val="footnote reference"/>
    <w:basedOn w:val="Phngmcinhcuaoanvn"/>
    <w:uiPriority w:val="99"/>
    <w:semiHidden w:val="1"/>
    <w:unhideWhenUsed w:val="1"/>
    <w:rsid w:val="00A6701F"/>
    <w:rPr>
      <w:vertAlign w:val="superscript"/>
    </w:rPr>
  </w:style>
  <w:style w:type="paragraph" w:styleId="Chuthich">
    <w:name w:val="caption"/>
    <w:basedOn w:val="Binhthng"/>
    <w:next w:val="Binhthng"/>
    <w:uiPriority w:val="35"/>
    <w:unhideWhenUsed w:val="1"/>
    <w:qFormat w:val="1"/>
    <w:rsid w:val="00A6701F"/>
    <w:pPr>
      <w:spacing w:after="200" w:line="240" w:lineRule="auto"/>
    </w:pPr>
    <w:rPr>
      <w:i w:val="1"/>
      <w:iCs w:val="1"/>
      <w:color w:val="44546a" w:themeColor="text2"/>
      <w:sz w:val="18"/>
      <w:szCs w:val="18"/>
    </w:rPr>
  </w:style>
  <w:style w:type="paragraph" w:styleId="Code" w:customStyle="1">
    <w:name w:val="Code"/>
    <w:basedOn w:val="Binhthng"/>
    <w:next w:val="Binhthng"/>
    <w:qFormat w:val="1"/>
    <w:rsid w:val="00BD557C"/>
    <w:pPr>
      <w:keepNext w:val="1"/>
      <w:keepLines w:val="1"/>
      <w:pBdr>
        <w:top w:color="0070c0" w:space="10" w:sz="2" w:val="single"/>
        <w:left w:color="0070c0" w:space="10" w:sz="2" w:val="single"/>
        <w:bottom w:color="0070c0" w:space="10" w:sz="2" w:val="single"/>
        <w:right w:color="0070c0" w:space="10" w:sz="2" w:val="single"/>
      </w:pBdr>
      <w:shd w:color="auto" w:fill="auto" w:val="pct1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pPr>
    <w:rPr>
      <w:rFonts w:ascii="Consolas" w:cs="Times New Roman" w:eastAsia="Calibri" w:hAnsi="Consolas"/>
      <w:noProof w:val="1"/>
      <w:sz w:val="24"/>
      <w:szCs w:val="26"/>
      <w:lang w:val="en-US"/>
    </w:rPr>
  </w:style>
  <w:style w:type="character" w:styleId="fontstyle01" w:customStyle="1">
    <w:name w:val="fontstyle01"/>
    <w:basedOn w:val="Phngmcinhcuaoanvn"/>
    <w:rsid w:val="00BD557C"/>
    <w:rPr>
      <w:rFonts w:ascii="TimesNewRomanPSMT" w:hAnsi="TimesNewRomanPSMT" w:hint="default"/>
      <w:b w:val="0"/>
      <w:bCs w:val="0"/>
      <w:i w:val="0"/>
      <w:iCs w:val="0"/>
      <w:color w:val="000000"/>
      <w:sz w:val="28"/>
      <w:szCs w:val="28"/>
    </w:rPr>
  </w:style>
  <w:style w:type="character" w:styleId="u3Char" w:customStyle="1">
    <w:name w:val="Đầu đề 3 Char"/>
    <w:basedOn w:val="Phngmcinhcuaoanvn"/>
    <w:link w:val="u3"/>
    <w:uiPriority w:val="9"/>
    <w:semiHidden w:val="1"/>
    <w:rsid w:val="00425F23"/>
    <w:rPr>
      <w:rFonts w:asciiTheme="majorHAnsi" w:cstheme="majorBidi" w:eastAsiaTheme="majorEastAsia" w:hAnsiTheme="majorHAnsi"/>
      <w:color w:val="1f3763" w:themeColor="accent1" w:themeShade="00007F"/>
      <w:kern w:val="0"/>
      <w:sz w:val="24"/>
      <w:szCs w:val="24"/>
      <w:lang w:val="vi-VN"/>
    </w:rPr>
  </w:style>
  <w:style w:type="paragraph" w:styleId="Figurecaption" w:customStyle="1">
    <w:name w:val="Figure caption"/>
    <w:basedOn w:val="Binhthng"/>
    <w:next w:val="Binhthng"/>
    <w:link w:val="FigurecaptionChar"/>
    <w:qFormat w:val="1"/>
    <w:rsid w:val="00441F2C"/>
    <w:pPr>
      <w:numPr>
        <w:numId w:val="4"/>
      </w:numPr>
      <w:spacing w:line="288" w:lineRule="auto"/>
      <w:jc w:val="center"/>
    </w:pPr>
    <w:rPr>
      <w:rFonts w:ascii="UVN Viet Sach" w:cs="Arial" w:eastAsia="Calibri" w:hAnsi="UVN Viet Sach"/>
      <w:i w:val="1"/>
      <w:sz w:val="22"/>
      <w:szCs w:val="26"/>
      <w:lang w:val="en-US"/>
    </w:rPr>
  </w:style>
  <w:style w:type="character" w:styleId="FigurecaptionChar" w:customStyle="1">
    <w:name w:val="Figure caption Char"/>
    <w:basedOn w:val="Phngmcinhcuaoanvn"/>
    <w:link w:val="Figurecaption"/>
    <w:rsid w:val="00441F2C"/>
    <w:rPr>
      <w:rFonts w:ascii="UVN Viet Sach" w:cs="Arial" w:eastAsia="Calibri" w:hAnsi="UVN Viet Sach"/>
      <w:i w:val="1"/>
      <w:kern w:val="0"/>
      <w:szCs w:val="26"/>
    </w:rPr>
  </w:style>
  <w:style w:type="paragraph" w:styleId="utrang">
    <w:name w:val="header"/>
    <w:basedOn w:val="Binhthng"/>
    <w:link w:val="utrangChar"/>
    <w:uiPriority w:val="99"/>
    <w:unhideWhenUsed w:val="1"/>
    <w:rsid w:val="008C1366"/>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8C1366"/>
    <w:rPr>
      <w:rFonts w:ascii="Times New Roman" w:hAnsi="Times New Roman"/>
      <w:kern w:val="0"/>
      <w:sz w:val="26"/>
      <w:lang w:val="vi-VN"/>
    </w:rPr>
  </w:style>
  <w:style w:type="paragraph" w:styleId="Chntrang">
    <w:name w:val="footer"/>
    <w:basedOn w:val="Binhthng"/>
    <w:link w:val="ChntrangChar"/>
    <w:uiPriority w:val="99"/>
    <w:unhideWhenUsed w:val="1"/>
    <w:rsid w:val="008C1366"/>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8C1366"/>
    <w:rPr>
      <w:rFonts w:ascii="Times New Roman" w:hAnsi="Times New Roman"/>
      <w:kern w:val="0"/>
      <w:sz w:val="26"/>
      <w:lang w:val="vi-VN"/>
    </w:rPr>
  </w:style>
  <w:style w:type="character" w:styleId="cpChagiiquyt">
    <w:name w:val="Unresolved Mention"/>
    <w:basedOn w:val="Phngmcinhcuaoanvn"/>
    <w:uiPriority w:val="99"/>
    <w:semiHidden w:val="1"/>
    <w:unhideWhenUsed w:val="1"/>
    <w:rsid w:val="00415F95"/>
    <w:rPr>
      <w:color w:val="605e5c"/>
      <w:shd w:color="auto" w:fill="e1dfdd" w:val="clear"/>
    </w:rPr>
  </w:style>
  <w:style w:type="paragraph" w:styleId="KhngDncch">
    <w:name w:val="No Spacing"/>
    <w:link w:val="KhngDncchChar"/>
    <w:uiPriority w:val="1"/>
    <w:qFormat w:val="1"/>
    <w:rsid w:val="003927D4"/>
    <w:pPr>
      <w:spacing w:after="0" w:line="240" w:lineRule="auto"/>
    </w:pPr>
    <w:rPr>
      <w:rFonts w:eastAsiaTheme="minorEastAsia"/>
      <w:kern w:val="0"/>
    </w:rPr>
  </w:style>
  <w:style w:type="character" w:styleId="KhngDncchChar" w:customStyle="1">
    <w:name w:val="Không Dãn cách Char"/>
    <w:basedOn w:val="Phngmcinhcuaoanvn"/>
    <w:link w:val="KhngDncch"/>
    <w:uiPriority w:val="1"/>
    <w:rsid w:val="003927D4"/>
    <w:rPr>
      <w:rFonts w:eastAsiaTheme="minorEastAsia"/>
      <w:kern w:val="0"/>
    </w:rPr>
  </w:style>
  <w:style w:type="character" w:styleId="oancuaDanhsachChar" w:customStyle="1">
    <w:name w:val="Đoạn của Danh sách Char"/>
    <w:basedOn w:val="Phngmcinhcuaoanvn"/>
    <w:link w:val="oancuaDanhsach"/>
    <w:uiPriority w:val="34"/>
    <w:rsid w:val="003927D4"/>
    <w:rPr>
      <w:rFonts w:ascii="Times New Roman" w:hAnsi="Times New Roman"/>
      <w:kern w:val="0"/>
      <w:sz w:val="26"/>
      <w:lang w:val="vi-VN"/>
    </w:rPr>
  </w:style>
  <w:style w:type="paragraph" w:styleId="NoiDung" w:customStyle="1">
    <w:name w:val="NoiDung"/>
    <w:basedOn w:val="Binhthng"/>
    <w:link w:val="NoiDungChar"/>
    <w:qFormat w:val="1"/>
    <w:rsid w:val="003927D4"/>
    <w:pPr>
      <w:spacing w:line="288" w:lineRule="auto"/>
      <w:jc w:val="both"/>
    </w:pPr>
    <w:rPr>
      <w:rFonts w:ascii="UVN Viet Sach" w:cs="Arial" w:eastAsia="Calibri" w:hAnsi="UVN Viet Sach"/>
      <w:szCs w:val="26"/>
      <w:lang w:val="en-US"/>
    </w:rPr>
  </w:style>
  <w:style w:type="character" w:styleId="NoiDungChar" w:customStyle="1">
    <w:name w:val="NoiDung Char"/>
    <w:basedOn w:val="Phngmcinhcuaoanvn"/>
    <w:link w:val="NoiDung"/>
    <w:rsid w:val="003927D4"/>
    <w:rPr>
      <w:rFonts w:ascii="UVN Viet Sach" w:cs="Arial" w:eastAsia="Calibri" w:hAnsi="UVN Viet Sach"/>
      <w:kern w:val="0"/>
      <w:sz w:val="26"/>
      <w:szCs w:val="26"/>
    </w:rPr>
  </w:style>
  <w:style w:type="character" w:styleId="FollowedHyperlink">
    <w:name w:val="FollowedHyperlink"/>
    <w:basedOn w:val="Phngmcinhcuaoanvn"/>
    <w:uiPriority w:val="99"/>
    <w:semiHidden w:val="1"/>
    <w:unhideWhenUsed w:val="1"/>
    <w:rsid w:val="0021185E"/>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image" Target="media/image2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20.png"/><Relationship Id="rId8" Type="http://schemas.openxmlformats.org/officeDocument/2006/relationships/image" Target="media/image5.png"/><Relationship Id="rId31" Type="http://schemas.openxmlformats.org/officeDocument/2006/relationships/image" Target="media/image17.png"/><Relationship Id="rId30" Type="http://schemas.openxmlformats.org/officeDocument/2006/relationships/image" Target="media/image10.png"/><Relationship Id="rId11" Type="http://schemas.openxmlformats.org/officeDocument/2006/relationships/image" Target="media/image24.png"/><Relationship Id="rId33" Type="http://schemas.openxmlformats.org/officeDocument/2006/relationships/image" Target="media/image27.png"/><Relationship Id="rId10" Type="http://schemas.openxmlformats.org/officeDocument/2006/relationships/image" Target="media/image12.png"/><Relationship Id="rId32" Type="http://schemas.openxmlformats.org/officeDocument/2006/relationships/image" Target="media/image7.png"/><Relationship Id="rId13" Type="http://schemas.openxmlformats.org/officeDocument/2006/relationships/image" Target="media/image16.png"/><Relationship Id="rId35" Type="http://schemas.openxmlformats.org/officeDocument/2006/relationships/footer" Target="footer1.xml"/><Relationship Id="rId12" Type="http://schemas.openxmlformats.org/officeDocument/2006/relationships/image" Target="media/image19.png"/><Relationship Id="rId34" Type="http://schemas.openxmlformats.org/officeDocument/2006/relationships/header" Target="header1.xml"/><Relationship Id="rId15" Type="http://schemas.openxmlformats.org/officeDocument/2006/relationships/image" Target="media/image26.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23.png"/><Relationship Id="rId19" Type="http://schemas.openxmlformats.org/officeDocument/2006/relationships/image" Target="media/image2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sDeoXBbT8VntlsYKplFtWzaMXg==">CgMxLjAyCGguZ2pkZ3hzMgloLjMwajB6bGwyCGgudHlqY3d0MgloLjNkeTZ2a20yCWguMXQzaDVzZjIJaC40ZDM0b2c4MgloLjJzOGV5bzEyCWguMTdkcDh2dTIJaC4zcmRjcmpuMgloLjFmb2I5dGUyCWguM3pueXNoNzIJaC4yZXQ5MnAw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4AHIhMUJfN0VLakZoRnJ4blVxVGVwci1VZ2hkX2toeWl1amp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2023-04-15T15:55:00Z</dcterms:created>
  <dc:creator>Lê Thị Kim Thoa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b6c362e8-00a3-45bf-b1d2-0aa42123c061</vt:lpwstr>
  </property>
</Properties>
</file>