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4"/>
          <w:szCs w:val="44"/>
        </w:rPr>
      </w:pPr>
      <w:r w:rsidDel="00000000" w:rsidR="00000000" w:rsidRPr="00000000">
        <w:rPr>
          <w:b w:val="1"/>
          <w:sz w:val="40"/>
          <w:szCs w:val="40"/>
          <w:rtl w:val="0"/>
        </w:rPr>
        <w:t xml:space="preserve">Software Design Document</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1.Overview</w:t>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ind w:firstLine="720"/>
        <w:rPr/>
      </w:pPr>
      <w:r w:rsidDel="00000000" w:rsidR="00000000" w:rsidRPr="00000000">
        <w:rPr>
          <w:rtl w:val="0"/>
        </w:rPr>
        <w:t xml:space="preserve">Caro is a board game based on the popular Japanese strategy board game called Gomoku. It is also known in other versions as Five in a Row or Gobang. The game is played on a 15 x 15 grid or sometimes on a 19 x 19 grid, depending on the version. Caro is somewhat similar to Tic Tac Toe except that the former requires the player to be able to create an unbroken row of five symbols whereas Tic Tac Toe is played on a 3 x 3 grid and only requires the player to create an unbroken row of three symbols to win.</w:t>
      </w:r>
    </w:p>
    <w:p w:rsidR="00000000" w:rsidDel="00000000" w:rsidP="00000000" w:rsidRDefault="00000000" w:rsidRPr="00000000" w14:paraId="00000006">
      <w:pPr>
        <w:ind w:left="0" w:firstLine="0"/>
        <w:rPr/>
      </w:pPr>
      <w:r w:rsidDel="00000000" w:rsidR="00000000" w:rsidRPr="00000000">
        <w:rPr>
          <w:rtl w:val="0"/>
        </w:rPr>
      </w:r>
    </w:p>
    <w:p w:rsidR="00000000" w:rsidDel="00000000" w:rsidP="00000000" w:rsidRDefault="00000000" w:rsidRPr="00000000" w14:paraId="00000007">
      <w:pPr>
        <w:ind w:left="0" w:firstLine="0"/>
        <w:rPr>
          <w:b w:val="1"/>
        </w:rPr>
      </w:pPr>
      <w:r w:rsidDel="00000000" w:rsidR="00000000" w:rsidRPr="00000000">
        <w:rPr>
          <w:b w:val="1"/>
          <w:rtl w:val="0"/>
        </w:rPr>
        <w:t xml:space="preserve">2. Game Mechanic</w:t>
      </w:r>
    </w:p>
    <w:p w:rsidR="00000000" w:rsidDel="00000000" w:rsidP="00000000" w:rsidRDefault="00000000" w:rsidRPr="00000000" w14:paraId="00000008">
      <w:pPr>
        <w:ind w:left="0" w:firstLine="0"/>
        <w:rPr>
          <w:b w:val="1"/>
        </w:rPr>
      </w:pPr>
      <w:r w:rsidDel="00000000" w:rsidR="00000000" w:rsidRPr="00000000">
        <w:rPr>
          <w:rtl w:val="0"/>
        </w:rPr>
      </w:r>
    </w:p>
    <w:p w:rsidR="00000000" w:rsidDel="00000000" w:rsidP="00000000" w:rsidRDefault="00000000" w:rsidRPr="00000000" w14:paraId="00000009">
      <w:pPr>
        <w:ind w:left="0" w:firstLine="0"/>
        <w:rPr/>
      </w:pPr>
      <w:r w:rsidDel="00000000" w:rsidR="00000000" w:rsidRPr="00000000">
        <w:rPr>
          <w:b w:val="1"/>
          <w:rtl w:val="0"/>
        </w:rPr>
        <w:tab/>
      </w:r>
      <w:r w:rsidDel="00000000" w:rsidR="00000000" w:rsidRPr="00000000">
        <w:rPr>
          <w:i w:val="1"/>
          <w:rtl w:val="0"/>
        </w:rPr>
        <w:t xml:space="preserve">How to play</w:t>
      </w:r>
      <w:r w:rsidDel="00000000" w:rsidR="00000000" w:rsidRPr="00000000">
        <w:rPr>
          <w:rtl w:val="0"/>
        </w:rPr>
        <w:t xml:space="preserve">: Playing Caro is pretty straightforward. It is played using the X and O symbol. Two players play against each other </w:t>
      </w:r>
      <w:r w:rsidDel="00000000" w:rsidR="00000000" w:rsidRPr="00000000">
        <w:rPr>
          <w:rtl w:val="0"/>
        </w:rPr>
        <w:t xml:space="preserve">on 19</w:t>
      </w:r>
      <w:r w:rsidDel="00000000" w:rsidR="00000000" w:rsidRPr="00000000">
        <w:rPr>
          <w:rtl w:val="0"/>
        </w:rPr>
        <w:t xml:space="preserve"> x 19 grid. The player representing the “X” symbol gets to take the first turn followed by the player representing the “O” symbol. Players take turns placing their symbol on an open intersection on the board. It is very much a game of strategy, as players have to race to create an unbroken row of five symbols while blocking their opponent to prevent them from creating five in a row.</w:t>
      </w:r>
    </w:p>
    <w:p w:rsidR="00000000" w:rsidDel="00000000" w:rsidP="00000000" w:rsidRDefault="00000000" w:rsidRPr="00000000" w14:paraId="0000000A">
      <w:pPr>
        <w:ind w:left="0" w:firstLine="0"/>
        <w:rPr/>
      </w:pPr>
      <w:r w:rsidDel="00000000" w:rsidR="00000000" w:rsidRPr="00000000">
        <w:rPr>
          <w:rtl w:val="0"/>
        </w:rPr>
      </w:r>
    </w:p>
    <w:p w:rsidR="00000000" w:rsidDel="00000000" w:rsidP="00000000" w:rsidRDefault="00000000" w:rsidRPr="00000000" w14:paraId="0000000B">
      <w:pPr>
        <w:ind w:left="0" w:firstLine="0"/>
        <w:rPr/>
      </w:pPr>
      <w:r w:rsidDel="00000000" w:rsidR="00000000" w:rsidRPr="00000000">
        <w:rPr>
          <w:rtl w:val="0"/>
        </w:rPr>
        <w:tab/>
      </w:r>
      <w:r w:rsidDel="00000000" w:rsidR="00000000" w:rsidRPr="00000000">
        <w:rPr>
          <w:i w:val="1"/>
          <w:rtl w:val="0"/>
        </w:rPr>
        <w:t xml:space="preserve">Goal: </w:t>
      </w:r>
      <w:r w:rsidDel="00000000" w:rsidR="00000000" w:rsidRPr="00000000">
        <w:rPr>
          <w:rtl w:val="0"/>
        </w:rPr>
        <w:t xml:space="preserve">The player that manages to create five in a row first wins the round. The row can be horizontal, vertical, or diagonal as long as it is unbroken.</w:t>
      </w:r>
    </w:p>
    <w:p w:rsidR="00000000" w:rsidDel="00000000" w:rsidP="00000000" w:rsidRDefault="00000000" w:rsidRPr="00000000" w14:paraId="0000000C">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981075</wp:posOffset>
            </wp:positionH>
            <wp:positionV relativeFrom="paragraph">
              <wp:posOffset>142875</wp:posOffset>
            </wp:positionV>
            <wp:extent cx="3576638" cy="3232221"/>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6"/>
                    <a:srcRect b="35652" l="36877" r="40697" t="28343"/>
                    <a:stretch>
                      <a:fillRect/>
                    </a:stretch>
                  </pic:blipFill>
                  <pic:spPr>
                    <a:xfrm>
                      <a:off x="0" y="0"/>
                      <a:ext cx="3576638" cy="3232221"/>
                    </a:xfrm>
                    <a:prstGeom prst="rect"/>
                    <a:ln/>
                  </pic:spPr>
                </pic:pic>
              </a:graphicData>
            </a:graphic>
          </wp:anchor>
        </w:drawing>
      </w:r>
    </w:p>
    <w:p w:rsidR="00000000" w:rsidDel="00000000" w:rsidP="00000000" w:rsidRDefault="00000000" w:rsidRPr="00000000" w14:paraId="0000000D">
      <w:pPr>
        <w:ind w:left="0" w:firstLine="0"/>
        <w:rPr/>
      </w:pPr>
      <w:r w:rsidDel="00000000" w:rsidR="00000000" w:rsidRPr="00000000">
        <w:rPr>
          <w:rtl w:val="0"/>
        </w:rPr>
      </w:r>
    </w:p>
    <w:p w:rsidR="00000000" w:rsidDel="00000000" w:rsidP="00000000" w:rsidRDefault="00000000" w:rsidRPr="00000000" w14:paraId="0000000E">
      <w:pPr>
        <w:ind w:firstLine="720"/>
        <w:rPr/>
      </w:pPr>
      <w:r w:rsidDel="00000000" w:rsidR="00000000" w:rsidRPr="00000000">
        <w:rPr>
          <w:rtl w:val="0"/>
        </w:rPr>
      </w:r>
    </w:p>
    <w:p w:rsidR="00000000" w:rsidDel="00000000" w:rsidP="00000000" w:rsidRDefault="00000000" w:rsidRPr="00000000" w14:paraId="0000000F">
      <w:pPr>
        <w:ind w:firstLine="720"/>
        <w:rPr/>
      </w:pPr>
      <w:r w:rsidDel="00000000" w:rsidR="00000000" w:rsidRPr="00000000">
        <w:rPr>
          <w:rtl w:val="0"/>
        </w:rPr>
      </w:r>
    </w:p>
    <w:p w:rsidR="00000000" w:rsidDel="00000000" w:rsidP="00000000" w:rsidRDefault="00000000" w:rsidRPr="00000000" w14:paraId="00000010">
      <w:pPr>
        <w:ind w:firstLine="720"/>
        <w:rPr/>
      </w:pPr>
      <w:r w:rsidDel="00000000" w:rsidR="00000000" w:rsidRPr="00000000">
        <w:rPr>
          <w:rtl w:val="0"/>
        </w:rPr>
      </w:r>
    </w:p>
    <w:p w:rsidR="00000000" w:rsidDel="00000000" w:rsidP="00000000" w:rsidRDefault="00000000" w:rsidRPr="00000000" w14:paraId="00000011">
      <w:pPr>
        <w:ind w:firstLine="720"/>
        <w:rPr/>
      </w:pPr>
      <w:r w:rsidDel="00000000" w:rsidR="00000000" w:rsidRPr="00000000">
        <w:rPr>
          <w:rtl w:val="0"/>
        </w:rPr>
      </w:r>
    </w:p>
    <w:p w:rsidR="00000000" w:rsidDel="00000000" w:rsidP="00000000" w:rsidRDefault="00000000" w:rsidRPr="00000000" w14:paraId="00000012">
      <w:pPr>
        <w:ind w:firstLine="720"/>
        <w:rPr/>
      </w:pPr>
      <w:r w:rsidDel="00000000" w:rsidR="00000000" w:rsidRPr="00000000">
        <w:rPr>
          <w:rtl w:val="0"/>
        </w:rPr>
      </w:r>
    </w:p>
    <w:p w:rsidR="00000000" w:rsidDel="00000000" w:rsidP="00000000" w:rsidRDefault="00000000" w:rsidRPr="00000000" w14:paraId="00000013">
      <w:pPr>
        <w:ind w:firstLine="720"/>
        <w:rPr/>
      </w:pPr>
      <w:r w:rsidDel="00000000" w:rsidR="00000000" w:rsidRPr="00000000">
        <w:rPr>
          <w:rtl w:val="0"/>
        </w:rPr>
      </w:r>
    </w:p>
    <w:p w:rsidR="00000000" w:rsidDel="00000000" w:rsidP="00000000" w:rsidRDefault="00000000" w:rsidRPr="00000000" w14:paraId="00000014">
      <w:pPr>
        <w:ind w:firstLine="720"/>
        <w:rPr/>
      </w:pPr>
      <w:r w:rsidDel="00000000" w:rsidR="00000000" w:rsidRPr="00000000">
        <w:rPr>
          <w:rtl w:val="0"/>
        </w:rPr>
      </w:r>
    </w:p>
    <w:p w:rsidR="00000000" w:rsidDel="00000000" w:rsidP="00000000" w:rsidRDefault="00000000" w:rsidRPr="00000000" w14:paraId="00000015">
      <w:pPr>
        <w:ind w:firstLine="720"/>
        <w:rPr/>
      </w:pPr>
      <w:r w:rsidDel="00000000" w:rsidR="00000000" w:rsidRPr="00000000">
        <w:rPr>
          <w:rtl w:val="0"/>
        </w:rPr>
      </w:r>
    </w:p>
    <w:p w:rsidR="00000000" w:rsidDel="00000000" w:rsidP="00000000" w:rsidRDefault="00000000" w:rsidRPr="00000000" w14:paraId="00000016">
      <w:pPr>
        <w:ind w:firstLine="720"/>
        <w:rPr/>
      </w:pPr>
      <w:r w:rsidDel="00000000" w:rsidR="00000000" w:rsidRPr="00000000">
        <w:rPr>
          <w:rtl w:val="0"/>
        </w:rPr>
      </w:r>
    </w:p>
    <w:p w:rsidR="00000000" w:rsidDel="00000000" w:rsidP="00000000" w:rsidRDefault="00000000" w:rsidRPr="00000000" w14:paraId="00000017">
      <w:pPr>
        <w:ind w:firstLine="720"/>
        <w:rPr/>
      </w:pPr>
      <w:r w:rsidDel="00000000" w:rsidR="00000000" w:rsidRPr="00000000">
        <w:rPr>
          <w:rtl w:val="0"/>
        </w:rPr>
      </w:r>
    </w:p>
    <w:p w:rsidR="00000000" w:rsidDel="00000000" w:rsidP="00000000" w:rsidRDefault="00000000" w:rsidRPr="00000000" w14:paraId="00000018">
      <w:pPr>
        <w:ind w:firstLine="720"/>
        <w:rPr/>
      </w:pPr>
      <w:r w:rsidDel="00000000" w:rsidR="00000000" w:rsidRPr="00000000">
        <w:rPr>
          <w:rtl w:val="0"/>
        </w:rPr>
      </w:r>
    </w:p>
    <w:p w:rsidR="00000000" w:rsidDel="00000000" w:rsidP="00000000" w:rsidRDefault="00000000" w:rsidRPr="00000000" w14:paraId="00000019">
      <w:pPr>
        <w:ind w:firstLine="720"/>
        <w:rPr/>
      </w:pPr>
      <w:r w:rsidDel="00000000" w:rsidR="00000000" w:rsidRPr="00000000">
        <w:rPr>
          <w:rtl w:val="0"/>
        </w:rPr>
      </w:r>
    </w:p>
    <w:p w:rsidR="00000000" w:rsidDel="00000000" w:rsidP="00000000" w:rsidRDefault="00000000" w:rsidRPr="00000000" w14:paraId="0000001A">
      <w:pPr>
        <w:ind w:firstLine="720"/>
        <w:rPr/>
      </w:pPr>
      <w:r w:rsidDel="00000000" w:rsidR="00000000" w:rsidRPr="00000000">
        <w:rPr>
          <w:rtl w:val="0"/>
        </w:rPr>
      </w:r>
    </w:p>
    <w:p w:rsidR="00000000" w:rsidDel="00000000" w:rsidP="00000000" w:rsidRDefault="00000000" w:rsidRPr="00000000" w14:paraId="0000001B">
      <w:pPr>
        <w:ind w:firstLine="720"/>
        <w:rPr/>
      </w:pPr>
      <w:r w:rsidDel="00000000" w:rsidR="00000000" w:rsidRPr="00000000">
        <w:rPr>
          <w:rtl w:val="0"/>
        </w:rPr>
      </w:r>
    </w:p>
    <w:p w:rsidR="00000000" w:rsidDel="00000000" w:rsidP="00000000" w:rsidRDefault="00000000" w:rsidRPr="00000000" w14:paraId="0000001C">
      <w:pPr>
        <w:ind w:firstLine="720"/>
        <w:rPr/>
      </w:pPr>
      <w:r w:rsidDel="00000000" w:rsidR="00000000" w:rsidRPr="00000000">
        <w:rPr>
          <w:rtl w:val="0"/>
        </w:rPr>
      </w:r>
    </w:p>
    <w:p w:rsidR="00000000" w:rsidDel="00000000" w:rsidP="00000000" w:rsidRDefault="00000000" w:rsidRPr="00000000" w14:paraId="0000001D">
      <w:pPr>
        <w:ind w:firstLine="720"/>
        <w:rPr/>
      </w:pPr>
      <w:r w:rsidDel="00000000" w:rsidR="00000000" w:rsidRPr="00000000">
        <w:rPr>
          <w:rtl w:val="0"/>
        </w:rPr>
      </w:r>
    </w:p>
    <w:p w:rsidR="00000000" w:rsidDel="00000000" w:rsidP="00000000" w:rsidRDefault="00000000" w:rsidRPr="00000000" w14:paraId="0000001E">
      <w:pPr>
        <w:ind w:firstLine="720"/>
        <w:rPr/>
      </w:pPr>
      <w:r w:rsidDel="00000000" w:rsidR="00000000" w:rsidRPr="00000000">
        <w:rPr>
          <w:rtl w:val="0"/>
        </w:rPr>
      </w:r>
    </w:p>
    <w:p w:rsidR="00000000" w:rsidDel="00000000" w:rsidP="00000000" w:rsidRDefault="00000000" w:rsidRPr="00000000" w14:paraId="0000001F">
      <w:pPr>
        <w:ind w:firstLine="720"/>
        <w:rPr/>
      </w:pPr>
      <w:r w:rsidDel="00000000" w:rsidR="00000000" w:rsidRPr="00000000">
        <w:rPr>
          <w:rtl w:val="0"/>
        </w:rPr>
      </w:r>
    </w:p>
    <w:p w:rsidR="00000000" w:rsidDel="00000000" w:rsidP="00000000" w:rsidRDefault="00000000" w:rsidRPr="00000000" w14:paraId="00000020">
      <w:pPr>
        <w:ind w:firstLine="72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