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2D1B99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2D1B99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2D1B99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2D1B99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2D1B99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2D1B99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2D1B99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2D1B99">
        <w:rPr>
          <w:rFonts w:asciiTheme="majorHAnsi" w:hAnsiTheme="majorHAnsi" w:cstheme="majorHAnsi"/>
          <w:b/>
          <w:sz w:val="32"/>
          <w:lang w:val="en-US"/>
        </w:rPr>
        <w:t>PHÒNG KỲ term</w:t>
      </w:r>
    </w:p>
    <w:p w:rsidR="002D1B99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  <w:r w:rsidRPr="002D1B99">
        <w:rPr>
          <w:rFonts w:asciiTheme="majorHAnsi" w:hAnsiTheme="majorHAnsi" w:cstheme="majorHAnsi"/>
          <w:i/>
          <w:sz w:val="28"/>
          <w:lang w:val="en-US"/>
        </w:rPr>
        <w:t>Hạn thanh toán deadline</w:t>
      </w:r>
    </w:p>
    <w:p w:rsidR="002D1B99" w:rsidRPr="002D1B99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8611EC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2D1B99">
        <w:rPr>
          <w:rFonts w:asciiTheme="majorHAnsi" w:hAnsiTheme="majorHAnsi" w:cstheme="majorHAnsi"/>
          <w:sz w:val="28"/>
          <w:lang w:val="en-US"/>
        </w:rPr>
        <w:t>Phòng: room</w:t>
      </w:r>
      <w:r>
        <w:rPr>
          <w:rFonts w:asciiTheme="majorHAnsi" w:hAnsiTheme="majorHAnsi" w:cstheme="majorHAnsi"/>
          <w:sz w:val="28"/>
          <w:lang w:val="en-US"/>
        </w:rPr>
        <w:tab/>
        <w:t>T</w:t>
      </w:r>
      <w:r w:rsidRPr="002D1B99">
        <w:rPr>
          <w:rFonts w:asciiTheme="majorHAnsi" w:hAnsiTheme="majorHAnsi" w:cstheme="majorHAnsi"/>
          <w:sz w:val="28"/>
          <w:lang w:val="en-US"/>
        </w:rPr>
        <w:t>òa</w:t>
      </w:r>
      <w:r>
        <w:rPr>
          <w:rFonts w:asciiTheme="majorHAnsi" w:hAnsiTheme="majorHAnsi" w:cstheme="majorHAnsi"/>
          <w:sz w:val="28"/>
          <w:lang w:val="en-US"/>
        </w:rPr>
        <w:t xml:space="preserve"> nh</w:t>
      </w:r>
      <w:r w:rsidRPr="002D1B99">
        <w:rPr>
          <w:rFonts w:asciiTheme="majorHAnsi" w:hAnsiTheme="majorHAnsi" w:cstheme="majorHAnsi"/>
          <w:sz w:val="28"/>
          <w:lang w:val="en-US"/>
        </w:rPr>
        <w:t>à</w:t>
      </w:r>
      <w:r>
        <w:rPr>
          <w:rFonts w:asciiTheme="majorHAnsi" w:hAnsiTheme="majorHAnsi" w:cstheme="majorHAnsi"/>
          <w:sz w:val="28"/>
          <w:lang w:val="en-US"/>
        </w:rPr>
        <w:t xml:space="preserve">: </w:t>
      </w:r>
      <w:r w:rsidR="005E2EF0" w:rsidRPr="005E2EF0">
        <w:rPr>
          <w:rFonts w:asciiTheme="majorHAnsi" w:hAnsiTheme="majorHAnsi" w:cstheme="majorHAnsi"/>
          <w:sz w:val="28"/>
          <w:lang w:val="en-US"/>
        </w:rPr>
        <w:t>build</w:t>
      </w:r>
    </w:p>
    <w:p w:rsidR="002D1B99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S</w:t>
      </w:r>
      <w:r w:rsidRPr="002D1B99">
        <w:rPr>
          <w:rFonts w:asciiTheme="majorHAnsi" w:hAnsiTheme="majorHAnsi" w:cstheme="majorHAnsi"/>
          <w:sz w:val="28"/>
          <w:lang w:val="en-US"/>
        </w:rPr>
        <w:t>ố</w:t>
      </w:r>
      <w:r>
        <w:rPr>
          <w:rFonts w:asciiTheme="majorHAnsi" w:hAnsiTheme="majorHAnsi" w:cstheme="majorHAnsi"/>
          <w:sz w:val="28"/>
          <w:lang w:val="en-US"/>
        </w:rPr>
        <w:t xml:space="preserve"> SV trong ph</w:t>
      </w:r>
      <w:r w:rsidRPr="002D1B99">
        <w:rPr>
          <w:rFonts w:asciiTheme="majorHAnsi" w:hAnsiTheme="majorHAnsi" w:cstheme="majorHAnsi"/>
          <w:sz w:val="28"/>
          <w:lang w:val="en-US"/>
        </w:rPr>
        <w:t>òn</w:t>
      </w:r>
      <w:r w:rsidR="00161F1E">
        <w:rPr>
          <w:rFonts w:asciiTheme="majorHAnsi" w:hAnsiTheme="majorHAnsi" w:cstheme="majorHAnsi"/>
          <w:sz w:val="28"/>
          <w:lang w:val="en-US"/>
        </w:rPr>
        <w:t>g: stu</w:t>
      </w:r>
      <w:r w:rsidR="00161F1E" w:rsidRPr="00161F1E">
        <w:rPr>
          <w:rFonts w:asciiTheme="majorHAnsi" w:hAnsiTheme="majorHAnsi" w:cstheme="majorHAnsi"/>
          <w:sz w:val="28"/>
          <w:lang w:val="en-US"/>
        </w:rPr>
        <w:t>d</w:t>
      </w:r>
      <w:r w:rsidR="00161F1E">
        <w:rPr>
          <w:rFonts w:asciiTheme="majorHAnsi" w:hAnsiTheme="majorHAnsi" w:cstheme="majorHAnsi"/>
          <w:sz w:val="28"/>
          <w:lang w:val="en-US"/>
        </w:rPr>
        <w:t>ent</w:t>
      </w:r>
      <w:bookmarkStart w:id="0" w:name="_GoBack"/>
      <w:bookmarkEnd w:id="0"/>
    </w:p>
    <w:p w:rsidR="00002D9A" w:rsidRDefault="00002D9A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3118"/>
        <w:gridCol w:w="2835"/>
        <w:gridCol w:w="2410"/>
      </w:tblGrid>
      <w:tr w:rsidR="00564FB1" w:rsidRPr="00564FB1" w:rsidTr="00564FB1">
        <w:trPr>
          <w:trHeight w:val="726"/>
        </w:trPr>
        <w:tc>
          <w:tcPr>
            <w:tcW w:w="846" w:type="dxa"/>
          </w:tcPr>
          <w:p w:rsidR="00564FB1" w:rsidRPr="00564FB1" w:rsidRDefault="00564FB1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564FB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3118" w:type="dxa"/>
          </w:tcPr>
          <w:p w:rsidR="00564FB1" w:rsidRPr="00564FB1" w:rsidRDefault="00564FB1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564FB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835" w:type="dxa"/>
          </w:tcPr>
          <w:p w:rsidR="00564FB1" w:rsidRPr="00564FB1" w:rsidRDefault="00564FB1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564FB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410" w:type="dxa"/>
          </w:tcPr>
          <w:p w:rsidR="00564FB1" w:rsidRPr="00564FB1" w:rsidRDefault="00564FB1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564FB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564FB1" w:rsidTr="00564FB1">
        <w:tc>
          <w:tcPr>
            <w:tcW w:w="846" w:type="dxa"/>
          </w:tcPr>
          <w:p w:rsidR="00564FB1" w:rsidRDefault="00564FB1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3118" w:type="dxa"/>
          </w:tcPr>
          <w:p w:rsidR="00564FB1" w:rsidRDefault="00564FB1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Ti</w:t>
            </w:r>
            <w:r w:rsidRPr="00564FB1">
              <w:rPr>
                <w:rFonts w:asciiTheme="majorHAnsi" w:hAnsiTheme="majorHAnsi" w:cstheme="majorHAnsi"/>
                <w:sz w:val="28"/>
                <w:lang w:val="en-US"/>
              </w:rPr>
              <w:t>ền</w:t>
            </w:r>
            <w:r>
              <w:rPr>
                <w:rFonts w:asciiTheme="majorHAnsi" w:hAnsiTheme="majorHAnsi" w:cstheme="majorHAnsi"/>
                <w:sz w:val="28"/>
                <w:lang w:val="en-US"/>
              </w:rPr>
              <w:t xml:space="preserve"> ph</w:t>
            </w:r>
            <w:r w:rsidRPr="00564FB1">
              <w:rPr>
                <w:rFonts w:asciiTheme="majorHAnsi" w:hAnsiTheme="majorHAnsi" w:cstheme="majorHAnsi"/>
                <w:sz w:val="28"/>
                <w:lang w:val="en-US"/>
              </w:rPr>
              <w:t>òng</w:t>
            </w:r>
          </w:p>
        </w:tc>
        <w:tc>
          <w:tcPr>
            <w:tcW w:w="2835" w:type="dxa"/>
          </w:tcPr>
          <w:p w:rsidR="00564FB1" w:rsidRDefault="005C3891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price</w:t>
            </w:r>
          </w:p>
        </w:tc>
        <w:tc>
          <w:tcPr>
            <w:tcW w:w="2410" w:type="dxa"/>
          </w:tcPr>
          <w:p w:rsidR="00564FB1" w:rsidRDefault="005C3891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564FB1" w:rsidTr="00EA394A">
        <w:tc>
          <w:tcPr>
            <w:tcW w:w="6799" w:type="dxa"/>
            <w:gridSpan w:val="3"/>
          </w:tcPr>
          <w:p w:rsidR="00564FB1" w:rsidRPr="00564FB1" w:rsidRDefault="00564FB1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564FB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410" w:type="dxa"/>
          </w:tcPr>
          <w:p w:rsidR="00564FB1" w:rsidRDefault="003F2083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D1B99" w:rsidRPr="002D1B99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2D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161F1E"/>
    <w:rsid w:val="001D69E3"/>
    <w:rsid w:val="002B612B"/>
    <w:rsid w:val="002B653B"/>
    <w:rsid w:val="002D1B99"/>
    <w:rsid w:val="002F67F6"/>
    <w:rsid w:val="003F2083"/>
    <w:rsid w:val="004A1CCB"/>
    <w:rsid w:val="00564FB1"/>
    <w:rsid w:val="005C3891"/>
    <w:rsid w:val="005E2EF0"/>
    <w:rsid w:val="006A24A0"/>
    <w:rsid w:val="00720681"/>
    <w:rsid w:val="007A3488"/>
    <w:rsid w:val="007B3480"/>
    <w:rsid w:val="008611EC"/>
    <w:rsid w:val="00972D36"/>
    <w:rsid w:val="00A9334E"/>
    <w:rsid w:val="00BC7BF3"/>
    <w:rsid w:val="00E61BF2"/>
    <w:rsid w:val="00F4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1A72F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18</cp:revision>
  <dcterms:created xsi:type="dcterms:W3CDTF">2019-05-07T04:48:00Z</dcterms:created>
  <dcterms:modified xsi:type="dcterms:W3CDTF">2019-05-18T06:37:00Z</dcterms:modified>
</cp:coreProperties>
</file>