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- Sample</w:t>
      </w:r>
    </w:p>
    <w:p>
      <w:pPr>
        <w:pStyle w:val="Heading1"/>
      </w:pPr>
      <w:r>
        <w:t>Bug ID: BUG-001</w:t>
      </w:r>
    </w:p>
    <w:p>
      <w:r>
        <w:t>Title: Missing confirmation message after adding product to cart</w:t>
      </w:r>
    </w:p>
    <w:p>
      <w:r>
        <w:t>Steps to Reproduce:</w:t>
        <w:br/>
        <w:t>1. Login</w:t>
        <w:br/>
        <w:t>2. Click 'Add to Cart' on any product</w:t>
        <w:br/>
        <w:t>3. Observe the response</w:t>
      </w:r>
    </w:p>
    <w:p>
      <w:r>
        <w:t>Expected Result: A confirmation message should appear.</w:t>
      </w:r>
    </w:p>
    <w:p>
      <w:r>
        <w:t>Actual Result: No message appears.</w:t>
      </w:r>
    </w:p>
    <w:p>
      <w:r>
        <w:t>Severity: Medium</w:t>
      </w:r>
    </w:p>
    <w:p>
      <w:pPr>
        <w:pStyle w:val="Heading1"/>
      </w:pPr>
      <w:r>
        <w:t>Bug ID: BUG-002</w:t>
      </w:r>
    </w:p>
    <w:p>
      <w:r>
        <w:t>Title: Login page accepts empty credentials</w:t>
      </w:r>
    </w:p>
    <w:p>
      <w:r>
        <w:t>Steps to Reproduce:</w:t>
        <w:br/>
        <w:t>1. Go to login page</w:t>
        <w:br/>
        <w:t>2. Leave fields blank</w:t>
        <w:br/>
        <w:t>3. Click Login</w:t>
      </w:r>
    </w:p>
    <w:p>
      <w:r>
        <w:t>Expected Result: An error message should appear.</w:t>
      </w:r>
    </w:p>
    <w:p>
      <w:r>
        <w:t>Actual Result: Page reloads with no message.</w:t>
      </w:r>
    </w:p>
    <w:p>
      <w:r>
        <w:t>Severity: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