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11.jpeg" ContentType="image/jpeg"/>
  <Override PartName="/word/media/image15.png" ContentType="image/png"/>
  <Override PartName="/word/media/image8.png" ContentType="image/png"/>
  <Override PartName="/word/media/image19.png" ContentType="image/png"/>
  <Override PartName="/word/media/image1.png" ContentType="image/png"/>
  <Override PartName="/word/media/image2.jpeg" ContentType="image/jpeg"/>
  <Override PartName="/word/media/image18.png" ContentType="image/png"/>
  <Override PartName="/word/media/image17.png" ContentType="image/png"/>
  <Override PartName="/word/media/image16.png" ContentType="image/png"/>
  <Override PartName="/word/media/image14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2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</w:r>
    </w:p>
    <w:tbl>
      <w:tblPr>
        <w:tblStyle w:val="Table1"/>
        <w:tblW w:w="9330" w:type="dxa"/>
        <w:jc w:val="center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1725"/>
        <w:gridCol w:w="7604"/>
      </w:tblGrid>
      <w:tr>
        <w:trPr/>
        <w:tc>
          <w:tcPr>
            <w:tcW w:w="172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start="0" w:end="0"/>
              <w:jc w:val="start"/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  <w:r>
              <w:rPr>
                <w:rFonts w:eastAsia="Times New Roman" w:cs="Times New Roman"/>
                <w:b/>
                <w:sz w:val="36"/>
                <w:szCs w:val="36"/>
              </w:rPr>
              <w:t xml:space="preserve">Ссылка на видео </w:t>
            </w:r>
          </w:p>
        </w:tc>
        <w:tc>
          <w:tcPr>
            <w:tcW w:w="760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start="0" w:end="0"/>
              <w:jc w:val="start"/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  <w:r>
              <w:rPr>
                <w:rFonts w:eastAsia="Times New Roman" w:cs="Times New Roman"/>
                <w:b/>
                <w:sz w:val="36"/>
                <w:szCs w:val="3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start="0" w:end="0"/>
              <w:jc w:val="start"/>
              <w:rPr>
                <w:rFonts w:ascii="Times New Roman" w:hAnsi="Times New Roman" w:eastAsia="Times New Roman" w:cs="Times New Roman"/>
                <w:b/>
                <w:sz w:val="36"/>
                <w:szCs w:val="36"/>
              </w:rPr>
            </w:pPr>
            <w:r>
              <w:rPr>
                <w:rFonts w:eastAsia="Times New Roman" w:cs="Times New Roman"/>
                <w:b/>
                <w:sz w:val="36"/>
                <w:szCs w:val="36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</w:r>
    </w:p>
    <w:p>
      <w:pPr>
        <w:pStyle w:val="Normal"/>
        <w:spacing w:lineRule="auto" w:line="360" w:before="0" w:after="0"/>
        <w:jc w:val="start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>«Изучение методов вычисления синуса»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индивидуальный учебный проект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 w:before="0" w:after="0"/>
        <w:ind w:hanging="0" w:start="46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ВЫПОЛНИЛ:</w:t>
      </w:r>
    </w:p>
    <w:p>
      <w:pPr>
        <w:pStyle w:val="Normal"/>
        <w:spacing w:lineRule="auto" w:line="360" w:before="0" w:after="0"/>
        <w:ind w:hanging="0" w:start="46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ученик 10 класса</w:t>
      </w:r>
    </w:p>
    <w:p>
      <w:pPr>
        <w:pStyle w:val="Normal"/>
        <w:spacing w:lineRule="auto" w:line="360" w:before="0" w:after="0"/>
        <w:ind w:hanging="0" w:start="46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Калугин Андрей Павлович</w:t>
      </w:r>
    </w:p>
    <w:p>
      <w:pPr>
        <w:pStyle w:val="Normal"/>
        <w:spacing w:lineRule="auto" w:line="360" w:before="0" w:after="0"/>
        <w:ind w:hanging="0" w:start="46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 w:before="0" w:after="0"/>
        <w:ind w:hanging="0" w:start="46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НАУЧНЫЙ РУКОВОДИТЕЛЬ:</w:t>
      </w:r>
    </w:p>
    <w:p>
      <w:pPr>
        <w:pStyle w:val="Normal"/>
        <w:spacing w:lineRule="auto" w:line="360" w:before="0" w:after="0"/>
        <w:ind w:hanging="0" w:start="46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Ибрагимова Нурай Афиг кызы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sz w:val="28"/>
          <w:szCs w:val="28"/>
        </w:rPr>
        <w:t>Старый Крым, 20</w:t>
      </w:r>
      <w:r>
        <w:rPr>
          <w:rFonts w:eastAsia="Times New Roman" w:cs="Times New Roman"/>
          <w:sz w:val="28"/>
          <w:szCs w:val="28"/>
        </w:rPr>
        <w:t>23-2024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8"/>
          <w:lang w:val="ru-RU" w:eastAsia="zh-CN" w:bidi="hi-IN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jc w:val="center"/>
        <w:rPr/>
      </w:pPr>
      <w:bookmarkStart w:id="0" w:name="__RefHeading___Toc1999_3274671837"/>
      <w:bookmarkStart w:id="1" w:name="_Toc157546321"/>
      <w:bookmarkEnd w:id="0"/>
      <w:r>
        <w:rPr/>
        <w:t>Содержание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r>
            <w:fldChar w:fldCharType="begin"/>
          </w:r>
          <w:r>
            <w:rPr>
              <w:rStyle w:val="Style11"/>
            </w:rPr>
            <w:instrText xml:space="preserve"> TOC \o "1-3" \h</w:instrText>
          </w:r>
          <w:r>
            <w:rPr>
              <w:rStyle w:val="Style11"/>
            </w:rPr>
            <w:fldChar w:fldCharType="separate"/>
          </w:r>
          <w:hyperlink w:anchor="__RefHeading___Toc1999_3274671837">
            <w:r>
              <w:rPr>
                <w:rStyle w:val="Style11"/>
              </w:rPr>
              <w:t>Содержание</w:t>
              <w:tab/>
              <w:t>2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01_3274671837">
            <w:r>
              <w:rPr>
                <w:rStyle w:val="Style11"/>
              </w:rPr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03_3274671837">
            <w:r>
              <w:rPr>
                <w:rStyle w:val="Style11"/>
              </w:rPr>
              <w:t>Глава I. Основные понятия</w:t>
              <w:tab/>
              <w:t>4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05_3274671837">
            <w:r>
              <w:rPr>
                <w:rStyle w:val="Style11"/>
              </w:rPr>
              <w:t>1.1 Определение синуса острого угла</w:t>
              <w:tab/>
              <w:t>4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07_3274671837">
            <w:r>
              <w:rPr>
                <w:rStyle w:val="Style11"/>
              </w:rPr>
              <w:t>1.2 Единичная и числовая окружности, радиан</w:t>
              <w:tab/>
              <w:t>4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09_3274671837">
            <w:r>
              <w:rPr>
                <w:rStyle w:val="Style11"/>
              </w:rPr>
              <w:t>1.3 Определение синуса числа</w:t>
              <w:tab/>
              <w:t>4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11_3274671837">
            <w:r>
              <w:rPr>
                <w:rStyle w:val="Style11"/>
              </w:rPr>
              <w:t>1.4 Синусоида</w:t>
              <w:tab/>
              <w:t>4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13_3274671837">
            <w:r>
              <w:rPr>
                <w:rStyle w:val="Style11"/>
              </w:rPr>
              <w:t>Глава II. Свойства синуса</w:t>
              <w:tab/>
              <w:t>5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15_3274671837">
            <w:r>
              <w:rPr>
                <w:rStyle w:val="Style11"/>
              </w:rPr>
              <w:t>2.1 Область определения и область значения синуса</w:t>
              <w:tab/>
              <w:t>5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17_3274671837">
            <w:r>
              <w:rPr>
                <w:rStyle w:val="Style11"/>
              </w:rPr>
              <w:t>2.2 Периодичность синуса</w:t>
              <w:tab/>
              <w:t>5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19_3274671837">
            <w:r>
              <w:rPr>
                <w:rStyle w:val="Style11"/>
              </w:rPr>
              <w:t>2.3 Производная синуса</w:t>
              <w:tab/>
              <w:t>6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21_3274671837">
            <w:r>
              <w:rPr>
                <w:rStyle w:val="Style11"/>
              </w:rPr>
              <w:t>Глава III. Методы вычисления синуса</w:t>
              <w:tab/>
              <w:t>7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124_159550679">
            <w:r>
              <w:rPr>
                <w:rStyle w:val="Style11"/>
              </w:rPr>
              <w:t>3.1 Табличные значения</w:t>
              <w:tab/>
              <w:t>7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126_159550679">
            <w:r>
              <w:rPr>
                <w:rStyle w:val="Style11"/>
              </w:rPr>
              <w:t>3.2 Ряд Тейлора</w:t>
              <w:tab/>
              <w:t>8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25_3274671837">
            <w:r>
              <w:rPr>
                <w:rStyle w:val="Style11"/>
              </w:rPr>
              <w:t>3.3 CORDIC алгоритм</w:t>
              <w:tab/>
              <w:t>9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27_3274671837">
            <w:r>
              <w:rPr>
                <w:rStyle w:val="Style11"/>
              </w:rPr>
              <w:t>Глава IV. Практическая часть.</w:t>
              <w:tab/>
              <w:t>10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29_3274671837">
            <w:r>
              <w:rPr>
                <w:rStyle w:val="Style11"/>
              </w:rPr>
              <w:t>4.1 Встроенная функция</w:t>
              <w:tab/>
              <w:t>10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31_3274671837">
            <w:r>
              <w:rPr>
                <w:rStyle w:val="Style11"/>
              </w:rPr>
              <w:t>4.2 Табличные значения</w:t>
              <w:tab/>
              <w:t>10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33_3274671837">
            <w:r>
              <w:rPr>
                <w:rStyle w:val="Style11"/>
              </w:rPr>
              <w:t>4.3 Ряд Тейлора</w:t>
              <w:tab/>
              <w:t>14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35_3274671837">
            <w:r>
              <w:rPr>
                <w:rStyle w:val="Style11"/>
              </w:rPr>
              <w:t>4.4 CORDIC алгоритм</w:t>
              <w:tab/>
              <w:t>15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309_2312925570">
            <w:r>
              <w:rPr>
                <w:rStyle w:val="Style11"/>
              </w:rPr>
              <w:t>Заключение</w:t>
              <w:tab/>
              <w:t>18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311_2312925570">
            <w:r>
              <w:rPr>
                <w:rStyle w:val="Style11"/>
              </w:rPr>
              <w:t>Список литературы</w:t>
              <w:tab/>
              <w:t>19</w:t>
            </w:r>
          </w:hyperlink>
          <w:r>
            <w:rPr>
              <w:rStyle w:val="Style11"/>
            </w:rPr>
            <w:fldChar w:fldCharType="end"/>
          </w:r>
        </w:p>
      </w:sdtContent>
    </w:sdt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15"/>
        <w:numPr>
          <w:ilvl w:val="1"/>
          <w:numId w:val="1"/>
        </w:numPr>
        <w:spacing w:before="0" w:after="0"/>
        <w:jc w:val="both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jc w:val="center"/>
        <w:rPr>
          <w:rFonts w:cs="Times New Roman"/>
        </w:rPr>
      </w:pPr>
      <w:bookmarkStart w:id="2" w:name="__RefHeading___Toc2001_3274671837"/>
      <w:bookmarkStart w:id="3" w:name="_Toc157546322"/>
      <w:bookmarkEnd w:id="2"/>
      <w:r>
        <w:rPr>
          <w:rFonts w:cs="Times New Roman"/>
        </w:rPr>
        <w:t>Введение</w:t>
      </w:r>
      <w:bookmarkEnd w:id="3"/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>В области математики и информатики вычисление тригонометрических функций играет первостепенную роль. Одна из таких функций, а именно sin (синус), повсеместно используется в различных областях, начиная с обработки графики и заканчивая научными моделями. Однако, встаёт вопрос: "Какие существуют методы для эффективного вычисления синуса" — вопрос, который далеко не так прост, как может показаться на первый взгляд.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  <w:b/>
          <w:bCs/>
        </w:rPr>
        <w:tab/>
        <w:t>Актуальность темы</w:t>
      </w:r>
      <w:r>
        <w:rPr>
          <w:rFonts w:cs="Times New Roman"/>
        </w:rPr>
        <w:t xml:space="preserve"> заключается в том, что такая важная тригонометрическая функция как синус имеет большое количество методов вычисления. К разным целям и оборудованию подходят разные способы реализации функции. Зная оптимальный путь к нахождению значения синуса, можно добиться лучших результатов.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  <w:b/>
          <w:bCs/>
        </w:rPr>
        <w:tab/>
        <w:t>Цель</w:t>
      </w:r>
      <w:r>
        <w:rPr>
          <w:rFonts w:cs="Times New Roman"/>
        </w:rPr>
        <w:t>: изучить основные методы для вычисления синуса.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  <w:b/>
          <w:bCs/>
        </w:rPr>
        <w:t>Задачи</w:t>
      </w:r>
      <w:r>
        <w:rPr>
          <w:rFonts w:cs="Times New Roman"/>
        </w:rPr>
        <w:t>:</w:t>
      </w:r>
    </w:p>
    <w:p>
      <w:pPr>
        <w:pStyle w:val="BodyText"/>
        <w:numPr>
          <w:ilvl w:val="0"/>
          <w:numId w:val="2"/>
        </w:numPr>
        <w:spacing w:before="0" w:after="0"/>
        <w:ind w:hanging="360" w:start="720" w:end="283"/>
        <w:jc w:val="both"/>
        <w:rPr>
          <w:rFonts w:cs="Times New Roman"/>
        </w:rPr>
      </w:pPr>
      <w:r>
        <w:rPr>
          <w:rFonts w:cs="Times New Roman"/>
        </w:rPr>
        <w:t>дать определение функции синус,</w:t>
      </w:r>
    </w:p>
    <w:p>
      <w:pPr>
        <w:pStyle w:val="BodyText"/>
        <w:numPr>
          <w:ilvl w:val="0"/>
          <w:numId w:val="2"/>
        </w:numPr>
        <w:spacing w:before="0" w:after="0"/>
        <w:ind w:hanging="360" w:start="720" w:end="283"/>
        <w:jc w:val="both"/>
        <w:rPr>
          <w:rFonts w:cs="Times New Roman"/>
        </w:rPr>
      </w:pPr>
      <w:r>
        <w:rPr>
          <w:rFonts w:cs="Times New Roman"/>
        </w:rPr>
        <w:t>описать свойства синуса,</w:t>
      </w:r>
    </w:p>
    <w:p>
      <w:pPr>
        <w:pStyle w:val="BodyText"/>
        <w:numPr>
          <w:ilvl w:val="0"/>
          <w:numId w:val="2"/>
        </w:numPr>
        <w:spacing w:before="0" w:after="0"/>
        <w:ind w:hanging="360" w:start="720" w:end="283"/>
        <w:jc w:val="both"/>
        <w:rPr>
          <w:rFonts w:cs="Times New Roman"/>
        </w:rPr>
      </w:pPr>
      <w:r>
        <w:rPr>
          <w:rFonts w:cs="Times New Roman"/>
        </w:rPr>
        <w:t>рассмотреть основные методы вычисления синуса,</w:t>
      </w:r>
    </w:p>
    <w:p>
      <w:pPr>
        <w:pStyle w:val="BodyText"/>
        <w:numPr>
          <w:ilvl w:val="0"/>
          <w:numId w:val="2"/>
        </w:numPr>
        <w:spacing w:before="0" w:after="0"/>
        <w:ind w:hanging="360" w:start="720" w:end="283"/>
        <w:jc w:val="both"/>
        <w:rPr>
          <w:rFonts w:cs="Times New Roman"/>
        </w:rPr>
      </w:pPr>
      <w:r>
        <w:rPr>
          <w:rFonts w:cs="Times New Roman"/>
        </w:rPr>
        <w:t>реализовать основные методы нахождения синуса на языке программирования С++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  <w:b/>
          <w:bCs/>
        </w:rPr>
        <w:t>Объект изучения</w:t>
      </w:r>
      <w:r>
        <w:rPr>
          <w:rFonts w:cs="Times New Roman"/>
        </w:rPr>
        <w:t xml:space="preserve">: тригонометрическая функция </w:t>
      </w:r>
      <w:r>
        <w:rPr>
          <w:rFonts w:cs="Times New Roman"/>
          <w:lang w:val="en-US"/>
        </w:rPr>
        <w:t>sin</w:t>
      </w:r>
      <w:r>
        <w:rPr>
          <w:rFonts w:cs="Times New Roman"/>
        </w:rPr>
        <w:t>.</w:t>
      </w:r>
    </w:p>
    <w:p>
      <w:pPr>
        <w:pStyle w:val="Normal"/>
        <w:jc w:val="both"/>
        <w:rPr>
          <w:rFonts w:cs="Times New Roman"/>
          <w:bCs/>
          <w:sz w:val="32"/>
          <w:szCs w:val="36"/>
        </w:rPr>
      </w:pPr>
      <w:r>
        <w:rPr>
          <w:rFonts w:cs="Times New Roman"/>
          <w:b/>
          <w:bCs/>
        </w:rPr>
        <w:t>Предмет изучения</w:t>
      </w:r>
      <w:r>
        <w:rPr>
          <w:rFonts w:cs="Times New Roman"/>
        </w:rPr>
        <w:t>: способы вычисления синуса.</w:t>
      </w:r>
    </w:p>
    <w:p>
      <w:pPr>
        <w:pStyle w:val="Normal"/>
        <w:jc w:val="both"/>
        <w:rPr>
          <w:rFonts w:cs="Times New Roman"/>
          <w:bCs/>
          <w:sz w:val="32"/>
          <w:szCs w:val="36"/>
        </w:rPr>
      </w:pPr>
      <w:r>
        <w:rPr>
          <w:rFonts w:cs="Times New Roman"/>
          <w:bCs/>
          <w:sz w:val="32"/>
          <w:szCs w:val="36"/>
        </w:rPr>
      </w:r>
    </w:p>
    <w:p>
      <w:pPr>
        <w:pStyle w:val="BodyText"/>
        <w:rPr/>
      </w:pPr>
      <w:r>
        <w:rPr>
          <w:b/>
          <w:bCs/>
        </w:rPr>
        <w:t>Использованные методы работы</w:t>
      </w:r>
      <w:r>
        <w:rPr/>
        <w:t>: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283"/>
        <w:jc w:val="both"/>
        <w:rPr>
          <w:rFonts w:cs="Times New Roman"/>
        </w:rPr>
      </w:pPr>
      <w:r>
        <w:rPr>
          <w:rFonts w:cs="Times New Roman"/>
        </w:rPr>
        <w:t>Сравнение</w:t>
      </w:r>
    </w:p>
    <w:p>
      <w:pPr>
        <w:pStyle w:val="BodyText"/>
        <w:numPr>
          <w:ilvl w:val="0"/>
          <w:numId w:val="2"/>
        </w:numPr>
        <w:spacing w:before="0" w:after="0"/>
        <w:ind w:hanging="360" w:start="720" w:end="283"/>
        <w:jc w:val="both"/>
        <w:rPr>
          <w:rFonts w:cs="Times New Roman"/>
        </w:rPr>
      </w:pPr>
      <w:r>
        <w:rPr/>
        <w:t>Анализ</w:t>
      </w:r>
    </w:p>
    <w:p>
      <w:pPr>
        <w:pStyle w:val="BodyText"/>
        <w:numPr>
          <w:ilvl w:val="0"/>
          <w:numId w:val="2"/>
        </w:numPr>
        <w:spacing w:before="0" w:after="0"/>
        <w:ind w:hanging="360" w:start="720" w:end="283"/>
        <w:jc w:val="both"/>
        <w:rPr>
          <w:rFonts w:cs="Times New Roman"/>
        </w:rPr>
      </w:pPr>
      <w:r>
        <w:rPr/>
        <w:t>Синтез</w:t>
      </w:r>
    </w:p>
    <w:p>
      <w:pPr>
        <w:pStyle w:val="BodyText"/>
        <w:numPr>
          <w:ilvl w:val="0"/>
          <w:numId w:val="2"/>
        </w:numPr>
        <w:spacing w:before="0" w:after="0"/>
        <w:ind w:hanging="360" w:start="720" w:end="283"/>
        <w:jc w:val="both"/>
        <w:rPr>
          <w:rFonts w:cs="Times New Roman"/>
        </w:rPr>
      </w:pPr>
      <w:r>
        <w:rPr/>
        <w:t>Моделирование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center"/>
        <w:rPr>
          <w:rFonts w:cs="Times New Roman"/>
        </w:rPr>
      </w:pPr>
      <w:bookmarkStart w:id="4" w:name="__RefHeading___Toc2003_3274671837"/>
      <w:bookmarkStart w:id="5" w:name="_Toc157546323"/>
      <w:bookmarkEnd w:id="4"/>
      <w:r>
        <w:rPr>
          <w:rFonts w:cs="Times New Roman"/>
        </w:rPr>
        <w:t>Глава I. Основные понятия</w:t>
      </w:r>
      <w:bookmarkEnd w:id="5"/>
    </w:p>
    <w:p>
      <w:pPr>
        <w:pStyle w:val="Subtitle"/>
        <w:spacing w:before="0" w:after="0"/>
        <w:jc w:val="both"/>
        <w:rPr>
          <w:rFonts w:cs="Times New Roman"/>
        </w:rPr>
      </w:pPr>
      <w:r>
        <w:rPr>
          <w:rFonts w:cs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4244340</wp:posOffset>
                </wp:positionH>
                <wp:positionV relativeFrom="paragraph">
                  <wp:posOffset>86360</wp:posOffset>
                </wp:positionV>
                <wp:extent cx="2166620" cy="1699260"/>
                <wp:effectExtent l="0" t="0" r="0" b="0"/>
                <wp:wrapSquare wrapText="largest"/>
                <wp:docPr id="1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480" cy="169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166620" cy="1371600"/>
                                  <wp:effectExtent l="0" t="0" r="0" b="0"/>
                                  <wp:docPr id="3" name="Изображение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6620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path="m0,0l-2147483645,0l-2147483645,-2147483646l0,-2147483646xe" fillcolor="white" stroked="f" o:allowincell="f" style="position:absolute;margin-left:334.2pt;margin-top:6.8pt;width:170.55pt;height:133.7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166620" cy="1371600"/>
                            <wp:effectExtent l="0" t="0" r="0" b="0"/>
                            <wp:docPr id="4" name="Изображение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6620" cy="1371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6" w:name="__RefHeading___Toc2005_3274671837"/>
      <w:bookmarkStart w:id="7" w:name="_Toc157546324"/>
      <w:bookmarkEnd w:id="6"/>
      <w:r>
        <w:rPr>
          <w:rFonts w:cs="Times New Roman"/>
        </w:rPr>
        <w:t>1.1 Определение синуса острого угла</w:t>
      </w:r>
      <w:bookmarkEnd w:id="7"/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>Тригонометрические функции могут быть определены как отношение сторон прямоугольного треугольника. В частности, синус острого угла равен отношению катета, лежащего напротив данного угла, к гипотенузе.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На рисунке 1 синус угла A — это отношение отрезка BC к отрезку AB.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8" w:name="__RefHeading___Toc2007_3274671837"/>
      <w:bookmarkStart w:id="9" w:name="_Toc157546325"/>
      <w:bookmarkEnd w:id="8"/>
      <w:r>
        <w:rPr>
          <w:rFonts w:cs="Times New Roman"/>
        </w:rPr>
        <w:t>1.2 Единичная и числовая окружности, радиан</w:t>
      </w:r>
      <w:bookmarkEnd w:id="9"/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>Единичная окружность — это окружность с радиусом равным 1 и центром в начале координат.</w:t>
      </w:r>
      <w:r>
        <mc:AlternateContent>
          <mc:Choice Requires="wps">
            <w:drawing>
              <wp:anchor behindDoc="0" distT="0" distB="0" distL="109855" distR="114300" simplePos="0" locked="0" layoutInCell="0" allowOverlap="1" relativeHeight="14">
                <wp:simplePos x="0" y="0"/>
                <wp:positionH relativeFrom="column">
                  <wp:posOffset>4330700</wp:posOffset>
                </wp:positionH>
                <wp:positionV relativeFrom="paragraph">
                  <wp:posOffset>106680</wp:posOffset>
                </wp:positionV>
                <wp:extent cx="1980565" cy="2212340"/>
                <wp:effectExtent l="635" t="0" r="0" b="0"/>
                <wp:wrapSquare wrapText="bothSides"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720" cy="221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980565" cy="1884680"/>
                                  <wp:effectExtent l="0" t="0" r="0" b="0"/>
                                  <wp:docPr id="4" name="Изображение2" descr="Изображение выглядит как круг, линия, диаграмма, Симметрия&#10;&#10;Автоматически созданное описание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2" descr="Изображение выглядит как круг, линия, диаграмма, Симметрия&#10;&#10;Автоматически созданное описание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0565" cy="1884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341pt;margin-top:8.4pt;width:155.9pt;height:174.1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980565" cy="1884680"/>
                            <wp:effectExtent l="0" t="0" r="0" b="0"/>
                            <wp:docPr id="5" name="Изображение2" descr="Изображение выглядит как круг, линия, диаграмма, Симметрия&#10;&#10;Автоматически созданное описание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2" descr="Изображение выглядит как круг, линия, диаграмма, Симметрия&#10;&#10;Автоматически созданное описание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0565" cy="1884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Times New Roman"/>
          <w:color w:val="000000"/>
        </w:rPr>
        <w:t xml:space="preserve"> </w:t>
      </w:r>
      <w:r>
        <w:rPr>
          <w:rFonts w:cs="Times New Roman"/>
        </w:rPr>
        <w:t>Благодаря единичной окружности можно избавиться от лишних коэффициентов при расчётах.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Радиан — это градусная мера угла. Один радиан соответствует углу в окружности, длина дуги которого равна радиусу этой окружности.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Числовая окружность (рисунок 2) — это единичная окружность, на которой каждому действительному числу соответствует точка на ней. Для положительного числа отсчёт происходит против часовой стрелки, а для отрицательного по часовой стрелке. Например, т. к. длина окружности равна 2πR, то точке (0, 1) будет соответствовать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 xml:space="preserve"> радиан, </w:t>
      </w:r>
      <w:r>
        <w:rPr/>
      </w:r>
      <m:oMath xmlns:m="http://schemas.openxmlformats.org/officeDocument/2006/math">
        <m:r>
          <m:t xml:space="preserve">5</m:t>
        </m:r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f>
          <m:num>
            <m:r>
              <m:t xml:space="preserve">−</m:t>
            </m:r>
            <m:r>
              <m:t xml:space="preserve">3</m:t>
            </m:r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 xml:space="preserve"> и т. д.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4250690</wp:posOffset>
                </wp:positionH>
                <wp:positionV relativeFrom="paragraph">
                  <wp:posOffset>73025</wp:posOffset>
                </wp:positionV>
                <wp:extent cx="2228850" cy="2556510"/>
                <wp:effectExtent l="0" t="0" r="0" b="0"/>
                <wp:wrapSquare wrapText="largest"/>
                <wp:docPr id="3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760" cy="25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085340" cy="2085340"/>
                                  <wp:effectExtent l="0" t="0" r="0" b="0"/>
                                  <wp:docPr id="5" name="Изображение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5340" cy="2085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71640" rIns="71640" tIns="71640" b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334.7pt;margin-top:5.75pt;width:175.45pt;height:201.2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085340" cy="2085340"/>
                            <wp:effectExtent l="0" t="0" r="0" b="0"/>
                            <wp:docPr id="6" name="Изображение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5340" cy="2085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10" w:name="__RefHeading___Toc2009_3274671837"/>
      <w:bookmarkStart w:id="11" w:name="_Toc157546326"/>
      <w:bookmarkEnd w:id="10"/>
      <w:r>
        <w:rPr>
          <w:rFonts w:cs="Times New Roman"/>
        </w:rPr>
        <w:t>1.3 Определение синуса числа</w:t>
      </w:r>
      <w:bookmarkEnd w:id="11"/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Проведём вектор из начала координат в точку на единичной окружности (рисунок 3). Его длина равна радиусу. Теперь синус может быть определён как вертикальная составляющая этого вектора. Это объясняется тем, что если мы построим прямоугольный треугольник с гипотенузой, совпадающей с данным вектором так, что противолежащий катет вертикален, то синус будет равен отношению противолежащего катета на единичный радиус, что дало бы нам сам противолежащий катет или вертикальную составляющую вектора.  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3360420</wp:posOffset>
                </wp:positionH>
                <wp:positionV relativeFrom="paragraph">
                  <wp:posOffset>672465</wp:posOffset>
                </wp:positionV>
                <wp:extent cx="3119120" cy="1913890"/>
                <wp:effectExtent l="0" t="0" r="0" b="0"/>
                <wp:wrapSquare wrapText="largest"/>
                <wp:docPr id="4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9040" cy="19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119120" cy="1586230"/>
                                  <wp:effectExtent l="0" t="0" r="0" b="0"/>
                                  <wp:docPr id="6" name="Изображение10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10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9120" cy="1586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9" path="m0,0l-2147483645,0l-2147483645,-2147483646l0,-2147483646xe" fillcolor="white" stroked="f" o:allowincell="f" style="position:absolute;margin-left:264.6pt;margin-top:52.95pt;width:245.55pt;height:150.6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119120" cy="1586230"/>
                            <wp:effectExtent l="0" t="0" r="0" b="0"/>
                            <wp:docPr id="7" name="Изображение10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10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9120" cy="1586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>Синус числа равен ординате соответствующей точки на единичной окружности. Как правило, синус числа принимает радианы, но их всегда можно перевести в градусы, если так удобнее.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</w:rPr>
      </w:pPr>
      <w:bookmarkStart w:id="12" w:name="__RefHeading___Toc2011_3274671837"/>
      <w:bookmarkStart w:id="13" w:name="_Toc157546327"/>
      <w:bookmarkEnd w:id="12"/>
      <w:r>
        <w:rPr>
          <w:rFonts w:cs="Times New Roman"/>
        </w:rPr>
        <w:t>1.4 Синусоида</w:t>
      </w:r>
      <w:bookmarkEnd w:id="13"/>
    </w:p>
    <w:p>
      <w:pPr>
        <w:pStyle w:val="Normal"/>
        <w:ind w:firstLine="851"/>
        <w:jc w:val="both"/>
        <w:rPr>
          <w:rFonts w:cs="Times New Roman"/>
        </w:rPr>
      </w:pPr>
      <w:r>
        <w:rPr>
          <w:rFonts w:cs="Times New Roman"/>
        </w:rPr>
        <w:t xml:space="preserve">Синусоида — это кривая (график), задаваемая уравнением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a</m:t>
        </m:r>
        <m:r>
          <m:t xml:space="preserve">+</m:t>
        </m:r>
        <m:r>
          <m:t xml:space="preserve">b</m:t>
        </m:r>
        <m:r>
          <m:t xml:space="preserve">+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cx</m:t>
            </m:r>
            <m:r>
              <m:t xml:space="preserve">+</m:t>
            </m:r>
            <m:r>
              <m:t xml:space="preserve">d</m:t>
            </m:r>
          </m:e>
        </m:d>
      </m:oMath>
      <w:r>
        <w:rPr>
          <w:rFonts w:cs="Times New Roman"/>
        </w:rPr>
        <w:t>, где a, b, c и d являются постоянными.</w:t>
      </w:r>
    </w:p>
    <w:p>
      <w:pPr>
        <w:pStyle w:val="Normal"/>
        <w:ind w:firstLine="851"/>
        <w:jc w:val="both"/>
        <w:rPr>
          <w:rFonts w:cs="Times New Roman"/>
        </w:rPr>
      </w:pPr>
      <w:r>
        <w:rPr>
          <w:rFonts w:cs="Times New Roman"/>
        </w:rPr>
        <w:t xml:space="preserve">Правильной синусоидой называется частный случай синусоиды, в котором a, b, d равны 0, а c = 1. То есть кривая, задаваемая уравнением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</w:rPr>
        <w:t xml:space="preserve"> (рисунок 4).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center"/>
        <w:rPr>
          <w:rFonts w:cs="Times New Roman"/>
        </w:rPr>
      </w:pPr>
      <w:bookmarkStart w:id="14" w:name="__RefHeading___Toc2013_3274671837"/>
      <w:bookmarkStart w:id="15" w:name="_Toc157546328"/>
      <w:bookmarkEnd w:id="14"/>
      <w:r>
        <w:rPr>
          <w:rFonts w:cs="Times New Roman"/>
        </w:rPr>
        <w:t>Глава II. Свойства синуса</w:t>
      </w:r>
      <w:bookmarkEnd w:id="15"/>
    </w:p>
    <w:p>
      <w:pPr>
        <w:pStyle w:val="BodyText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>В этой главе мы рассмотрим некоторые свойства синуса и правильной синусоиды, которые пригодятся в дальнейшем.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16" w:name="__RefHeading___Toc2015_3274671837"/>
      <w:bookmarkStart w:id="17" w:name="_Toc157546329"/>
      <w:bookmarkEnd w:id="16"/>
      <w:r>
        <w:rPr>
          <w:rFonts w:cs="Times New Roman"/>
        </w:rPr>
        <w:t>2.1 Область определения и область значения синуса</w:t>
      </w:r>
      <w:bookmarkEnd w:id="17"/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>Мы уже определили синус для любого числа, следовательно, область определения — все действительные числа.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>Если рассматривать синус острого угла, то т. к. гипотенуза всегда больше катета, синус принимает значения (0; 1).Но при рассмотрении синуса числа, заметим, что на единичной окружности максимальная ордината равна 1, а минимальная -1. Следовательно, синус числа принимает значения [-1; 1].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>Можно сразу сделать вывод о размахе правильной синусоиды. Напомню, что размах — это разность максимального и минимального значений. Итак, размах равен 2.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18" w:name="__RefHeading___Toc2017_3274671837"/>
      <w:bookmarkStart w:id="19" w:name="_Toc157546330"/>
      <w:bookmarkEnd w:id="18"/>
      <w:r>
        <w:rPr>
          <w:rFonts w:cs="Times New Roman"/>
        </w:rPr>
        <w:t>2.2 Периодичность синуса</w:t>
      </w:r>
      <w:bookmarkEnd w:id="19"/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Для начала определим периодическую функцию. Функция f(x) называется периодической с периодом T, если </w:t>
      </w:r>
      <w:r>
        <w:rPr/>
      </w:r>
      <m:oMath xmlns:m="http://schemas.openxmlformats.org/officeDocument/2006/math">
        <m:r>
          <m:t xml:space="preserve">T</m:t>
        </m:r>
        <m:r>
          <m:t xml:space="preserve">!</m:t>
        </m:r>
        <m:r>
          <m:t xml:space="preserve">=</m:t>
        </m:r>
        <m:r>
          <m:t xml:space="preserve">0</m:t>
        </m:r>
      </m:oMath>
      <w:r>
        <w:rPr>
          <w:rFonts w:cs="Times New Roman"/>
        </w:rPr>
        <w:t xml:space="preserve"> и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T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T</m:t>
            </m:r>
          </m:e>
        </m:d>
      </m:oMath>
      <w:r>
        <w:rPr>
          <w:rFonts w:cs="Times New Roman"/>
        </w:rPr>
        <w:t xml:space="preserve">. Стоит заметить, что для периодической функции также справедливо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T</m:t>
            </m:r>
            <m:r>
              <m:t xml:space="preserve">∙</m:t>
            </m:r>
            <m:r>
              <m:t xml:space="preserve">n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T</m:t>
            </m:r>
            <m:r>
              <m:t xml:space="preserve">∙</m:t>
            </m:r>
            <m:r>
              <m:t xml:space="preserve">n</m:t>
            </m:r>
          </m:e>
        </m:d>
      </m:oMath>
      <w:r>
        <w:rPr>
          <w:rFonts w:cs="Times New Roman"/>
        </w:rPr>
        <w:t xml:space="preserve"> для натуральных n. Поэтому надо различать основной период с остальными. Основной период — это наименьший положительный период.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Как мы уже видели, одной точке на числовой окружности соответствует бесконечное множество чисел. Так для точки (1, 0) соответствуют 0, 2π, 4π, -6π и т. д. </w:t>
        <w:tab/>
        <w:t>Заметим, что если к углу прибавить целый оборот (2π или 360 градусов), то итоговое значение останется прежним. Таким образом, синус — периодическая функция.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0</wp:posOffset>
                </wp:positionH>
                <wp:positionV relativeFrom="paragraph">
                  <wp:posOffset>598170</wp:posOffset>
                </wp:positionV>
                <wp:extent cx="6120130" cy="2323465"/>
                <wp:effectExtent l="0" t="635" r="0" b="0"/>
                <wp:wrapSquare wrapText="largest"/>
                <wp:docPr id="5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32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1995805"/>
                                  <wp:effectExtent l="0" t="0" r="0" b="0"/>
                                  <wp:docPr id="7" name="Изображение5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5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995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path="m0,0l-2147483645,0l-2147483645,-2147483646l0,-2147483646xe" fillcolor="white" stroked="f" o:allowincell="f" style="position:absolute;margin-left:0pt;margin-top:47.1pt;width:481.85pt;height:182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1995805"/>
                            <wp:effectExtent l="0" t="0" r="0" b="0"/>
                            <wp:docPr id="8" name="Изображение5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5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995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5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ab/>
        <w:t xml:space="preserve">Основной период синуса равен 2π.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2</m:t>
            </m:r>
            <m:r>
              <m:t xml:space="preserve">π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2</m:t>
            </m:r>
            <m:r>
              <m:t xml:space="preserve">π</m:t>
            </m:r>
          </m:e>
        </m:d>
      </m:oMath>
      <w:r>
        <w:rPr/>
        <w:t xml:space="preserve">. </w:t>
      </w:r>
      <w:r>
        <w:rPr>
          <w:rFonts w:cs="Times New Roman"/>
        </w:rPr>
        <w:t>На самом деле периодичность синусоиды не заканчивается на этом. Рассмотрим график синусоиды в значениях [0; π] (полупериод).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На графике (рисунок 5) видно, что левая половина полупериода симметрична правой. Это объясняется тем, что после пересечения отметки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>, синус, достигнув максимального значения, начинает уменьшаться, принимая те же значения, что и до. Теперь рассмотрим график одного полного периода синусоиды.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2219325"/>
                <wp:effectExtent l="0" t="635" r="0" b="0"/>
                <wp:wrapSquare wrapText="largest"/>
                <wp:docPr id="6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765" cy="1911350"/>
                                  <wp:effectExtent l="0" t="0" r="0" b="0"/>
                                  <wp:docPr id="8" name="Изображение6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6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765" cy="191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path="m0,0l-2147483645,0l-2147483645,-2147483646l0,-2147483646xe" fillcolor="white" stroked="f" o:allowincell="f" style="position:absolute;margin-left:-7.1pt;margin-top:0.05pt;width:481.85pt;height:174.7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765" cy="1911350"/>
                            <wp:effectExtent l="0" t="0" r="0" b="0"/>
                            <wp:docPr id="9" name="Изображение6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6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765" cy="191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6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ab/>
        <w:t>Заметим, что левый полупериод симметричен правому (рисунок 6). Фактически, если угол больше нуля, то нечётные полупериоды принимают положительные значения, а чётные - отрицательные. Если угол меньше нуля - наоборот.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Эти свойства позволят нам в дальнейшем упростить нахождение синуса больших углов, сводя все вычисления в промежуток [0;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>].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20" w:name="__RefHeading___Toc2019_3274671837"/>
      <w:bookmarkStart w:id="21" w:name="_Toc157546331"/>
      <w:bookmarkEnd w:id="20"/>
      <w:r>
        <w:rPr>
          <w:rFonts w:cs="Times New Roman"/>
        </w:rPr>
        <w:t>2.3 Производная синуса</w:t>
      </w:r>
      <w:bookmarkEnd w:id="21"/>
    </w:p>
    <w:p>
      <w:pPr>
        <w:pStyle w:val="BodyText"/>
        <w:spacing w:before="0" w:after="0"/>
        <w:ind w:hanging="0" w:start="0" w:end="283"/>
        <w:jc w:val="both"/>
        <w:rPr>
          <w:rFonts w:cs="Times New Roman"/>
        </w:rPr>
      </w:pPr>
      <w:r>
        <w:rPr>
          <w:rFonts w:cs="Times New Roman"/>
        </w:rPr>
        <w:tab/>
        <w:t>Производная функции — это отношение изменения значения функции к изменению её аргумента с условием, что изменение аргумента стремится к нулю. Первая производная функции характеризует как быстро функция растёт в данной точке. Вторая производная функции — это производная первой производной, то есть она характеризует как быстро растёт скорость изменения изначальной функции. Третья производная — это производная второй производной и т. д.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Например, пусть f(t) — зависимость координаты тела от времени. Первая производная данной функции есть скорость тела, а вторая — ускорение.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Существуют разные способы записи производной функции. Пусть f(x) — изначальная функция, тогда её производную можно записать как: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</w:r>
      <m:oMath xmlns:m="http://schemas.openxmlformats.org/officeDocument/2006/math">
        <m:sSup>
          <m:e>
            <m:r>
              <m:t xml:space="preserve">f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1</m:t>
                </m:r>
              </m:e>
            </m:d>
          </m:sup>
        </m:sSup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/>
        <w:t xml:space="preserve"> </w:t>
      </w:r>
      <w:r>
        <w:rPr/>
        <w:t xml:space="preserve">или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</w:rPr>
        <w:t xml:space="preserve"> общий вид записи: </w:t>
      </w:r>
      <w:r>
        <w:rPr/>
      </w:r>
      <m:oMath xmlns:m="http://schemas.openxmlformats.org/officeDocument/2006/math">
        <m:sSup>
          <m:e>
            <m:r>
              <m:t xml:space="preserve">f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n</m:t>
                </m:r>
              </m:e>
            </m:d>
          </m:sup>
        </m:sSup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</w:rPr>
        <w:t xml:space="preserve"> — нотация Лагранжа.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</m:oMath>
      <w:r>
        <w:rPr>
          <w:rFonts w:cs="Times New Roman"/>
        </w:rPr>
        <w:t xml:space="preserve"> — </w:t>
      </w:r>
      <w:r>
        <w:rPr>
          <w:rFonts w:cs="Times New Roman"/>
        </w:rPr>
        <w:t>точка, в окрестности которой мы ищем производную.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</w:r>
      <m:oMath xmlns:m="http://schemas.openxmlformats.org/officeDocument/2006/math">
        <m:f>
          <m:num>
            <m:r>
              <m:t xml:space="preserve">d</m:t>
            </m:r>
          </m:num>
          <m:den>
            <m:r>
              <m:t xml:space="preserve">dx</m:t>
            </m:r>
          </m:den>
        </m:f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</w:rPr>
        <w:t xml:space="preserve"> </w:t>
      </w:r>
      <w:r>
        <w:rPr>
          <w:rFonts w:cs="Times New Roman"/>
        </w:rPr>
        <w:t xml:space="preserve">или </w:t>
      </w:r>
      <w:r>
        <w:rPr/>
      </w:r>
      <m:oMath xmlns:m="http://schemas.openxmlformats.org/officeDocument/2006/math">
        <m:f>
          <m:num>
            <m:r>
              <m:t xml:space="preserve">df</m:t>
            </m:r>
          </m:num>
          <m:den>
            <m:r>
              <m:t xml:space="preserve">dx</m:t>
            </m:r>
          </m:den>
        </m:f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</w:rPr>
        <w:t xml:space="preserve"> общий вид записи: </w:t>
      </w:r>
      <w:r>
        <w:rPr/>
      </w:r>
      <m:oMath xmlns:m="http://schemas.openxmlformats.org/officeDocument/2006/math">
        <m:f>
          <m:num>
            <m:sSup>
              <m:e>
                <m:r>
                  <m:t xml:space="preserve">d</m:t>
                </m:r>
              </m:e>
              <m:sup>
                <m:r>
                  <m:t xml:space="preserve">n</m:t>
                </m:r>
              </m:sup>
            </m:sSup>
            <m:r>
              <m:t xml:space="preserve">f</m:t>
            </m:r>
          </m:num>
          <m:den>
            <m:sSup>
              <m:e>
                <m:r>
                  <m:t xml:space="preserve">dx</m:t>
                </m:r>
              </m:e>
              <m:sup>
                <m:r>
                  <m:t xml:space="preserve">n</m:t>
                </m:r>
              </m:sup>
            </m:sSup>
          </m:den>
        </m:f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</w:rPr>
        <w:t xml:space="preserve"> — нотация Лейбница.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Несмотря на то, что запись в виде деления, на самом деле имеется в виду производная функции f(x) в точке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</m:oMath>
      <w:r>
        <w:rPr>
          <w:rFonts w:cs="Times New Roman"/>
        </w:rPr>
        <w:t>. Есть и другие способы записи производной. Мы же будем использовать обе нотации там, где они более уместны.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Запишем определение производной с помощью предела </w:t>
      </w:r>
      <w:r>
        <w:rPr/>
      </w:r>
      <m:oMath xmlns:m="http://schemas.openxmlformats.org/officeDocument/2006/math">
        <m:func>
          <m:fName>
            <m:limLow>
              <m:e>
                <m:r>
                  <m:t xml:space="preserve">lim</m:t>
                </m:r>
              </m:e>
              <m:lim>
                <m:r>
                  <m:t xml:space="preserve">Δx</m:t>
                </m:r>
                <m:r>
                  <m:t xml:space="preserve">→</m:t>
                </m:r>
                <m:r>
                  <m:t xml:space="preserve">0</m:t>
                </m:r>
              </m:lim>
            </m:limLow>
          </m:fName>
          <m:e>
            <m:f>
              <m:num>
                <m:r>
                  <m:t xml:space="preserve">Δy</m:t>
                </m:r>
              </m:num>
              <m:den>
                <m:r>
                  <m:t xml:space="preserve">Δx</m:t>
                </m:r>
              </m:den>
            </m:f>
          </m:e>
        </m:func>
        <m:r>
          <m:t xml:space="preserve">=</m:t>
        </m:r>
        <m:func>
          <m:fName>
            <m:limLow>
              <m:e>
                <m:r>
                  <m:t xml:space="preserve">lim</m:t>
                </m:r>
              </m:e>
              <m:lim>
                <m:r>
                  <m:t xml:space="preserve">Δx</m:t>
                </m:r>
                <m:r>
                  <m:t xml:space="preserve">→</m:t>
                </m:r>
                <m:r>
                  <m:t xml:space="preserve">0</m:t>
                </m:r>
              </m:lim>
            </m:limLow>
          </m:fName>
          <m:e>
            <m:f>
              <m:num>
                <m:r>
                  <m:t xml:space="preserve">Δf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x</m:t>
                    </m:r>
                  </m:e>
                </m:d>
              </m:num>
              <m:den>
                <m:r>
                  <m:t xml:space="preserve">Δx</m:t>
                </m:r>
              </m:den>
            </m:f>
          </m:e>
        </m:func>
        <m:r>
          <m:t xml:space="preserve">=</m:t>
        </m:r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>.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Итак, первая производная синуса — это косинус.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 xml:space="preserve">,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 xml:space="preserve">. </w:t>
      </w:r>
      <w:r>
        <w:rPr>
          <w:rFonts w:cs="Times New Roman"/>
        </w:rPr>
        <w:t>В свою очередь производная косинуса есть синус со знаком минус, следовательно, вторая производная синуса — это отрицательный синус.</w:t>
      </w:r>
    </w:p>
    <w:p>
      <w:pPr>
        <w:pStyle w:val="BodyText"/>
        <w:spacing w:before="0" w:after="0"/>
        <w:jc w:val="start"/>
        <w:rPr>
          <w:rFonts w:cs="Times New Roman"/>
        </w:rPr>
      </w:pPr>
      <w:r>
        <w:rPr/>
      </w:r>
      <m:oMath xmlns:m="http://schemas.openxmlformats.org/officeDocument/2006/math">
        <m:r>
          <m:t xml:space="preserve">g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 xml:space="preserve">, </w:t>
      </w:r>
      <w:r>
        <w:rPr/>
      </w:r>
      <m:oMath xmlns:m="http://schemas.openxmlformats.org/officeDocument/2006/math">
        <m:r>
          <m:t xml:space="preserve">g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 xml:space="preserve">,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 xml:space="preserve">. </w:t>
      </w:r>
      <w:r>
        <w:rPr>
          <w:rFonts w:cs="Times New Roman"/>
        </w:rPr>
        <w:t xml:space="preserve">Производная отрицательного синуса — это косинус со знаком минус, а его производная — это синус. Выходит, что четвёртая производная синуса есть сам синус </w:t>
      </w:r>
      <w:r>
        <w:rPr/>
      </w:r>
      <m:oMath xmlns:m="http://schemas.openxmlformats.org/officeDocument/2006/math">
        <m:f>
          <m:num>
            <m:sSup>
              <m:e>
                <m:r>
                  <m:t xml:space="preserve">d</m:t>
                </m:r>
              </m:e>
              <m:sup>
                <m:r>
                  <m:t xml:space="preserve">4</m:t>
                </m:r>
              </m:sup>
            </m:sSup>
            <m:r>
              <m:t xml:space="preserve">f</m:t>
            </m:r>
          </m:num>
          <m:den>
            <m:sSup>
              <m:e>
                <m:r>
                  <m:t xml:space="preserve">dx</m:t>
                </m:r>
              </m:e>
              <m:sup>
                <m:r>
                  <m:t xml:space="preserve">4</m:t>
                </m:r>
              </m:sup>
            </m:sSup>
          </m:den>
        </m:f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</w:rPr>
        <w:t xml:space="preserve">. 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center"/>
        <w:rPr>
          <w:rFonts w:cs="Times New Roman"/>
        </w:rPr>
      </w:pPr>
      <w:bookmarkStart w:id="22" w:name="__RefHeading___Toc2021_3274671837"/>
      <w:bookmarkStart w:id="23" w:name="_Toc157546332"/>
      <w:bookmarkEnd w:id="22"/>
      <w:r>
        <w:rPr>
          <w:rFonts w:cs="Times New Roman"/>
        </w:rPr>
        <w:t>Глава III. Методы вычисления синуса</w:t>
      </w:r>
      <w:bookmarkEnd w:id="23"/>
    </w:p>
    <w:p>
      <w:pPr>
        <w:pStyle w:val="Heading2"/>
        <w:numPr>
          <w:ilvl w:val="1"/>
          <w:numId w:val="1"/>
        </w:numPr>
        <w:rPr/>
      </w:pPr>
      <w:bookmarkStart w:id="24" w:name="__RefHeading___Toc2124_159550679"/>
      <w:bookmarkEnd w:id="24"/>
      <w:r>
        <w:rPr/>
        <w:t>3.1 Табличные значения</w:t>
      </w:r>
    </w:p>
    <w:p>
      <w:pPr>
        <w:pStyle w:val="BodyText"/>
        <w:rPr/>
      </w:pPr>
      <w:r>
        <w:rPr/>
        <w:tab/>
        <w:t>Табличный метод — это эффективный и, пожалуй, самый простой способ получения приближенных значений синуса и других функций. Он основан на хранении предварительно вычисленных значений для некоторых аргументов.</w:t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2881630</wp:posOffset>
                </wp:positionH>
                <wp:positionV relativeFrom="paragraph">
                  <wp:posOffset>179705</wp:posOffset>
                </wp:positionV>
                <wp:extent cx="3586480" cy="2390775"/>
                <wp:effectExtent l="0" t="635" r="0" b="0"/>
                <wp:wrapSquare wrapText="largest"/>
                <wp:docPr id="7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6320" cy="239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442970" cy="1919605"/>
                                  <wp:effectExtent l="0" t="0" r="0" b="0"/>
                                  <wp:docPr id="9" name="Изображение7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7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2970" cy="1919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71640" rIns="71640" tIns="71640" b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7" path="m0,0l-2147483645,0l-2147483645,-2147483646l0,-2147483646xe" fillcolor="white" stroked="f" o:allowincell="f" style="position:absolute;margin-left:226.9pt;margin-top:14.15pt;width:282.35pt;height:188.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442970" cy="1919605"/>
                            <wp:effectExtent l="0" t="0" r="0" b="0"/>
                            <wp:docPr id="10" name="Изображение7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7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2970" cy="1919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7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ab/>
        <w:t>Здесь очень помогает то, что все вычисления можно свести в промежуток от 0 до 90 градусов, ведь благодаря этому таблица получается относительно небольшой. После того, как таблица составлена, мы можем для любого заданного угла использовать интерполяцию между ближайшими значениями из таблицы.</w:t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2881630</wp:posOffset>
                </wp:positionH>
                <wp:positionV relativeFrom="paragraph">
                  <wp:posOffset>1216025</wp:posOffset>
                </wp:positionV>
                <wp:extent cx="3597910" cy="2404745"/>
                <wp:effectExtent l="0" t="635" r="0" b="0"/>
                <wp:wrapSquare wrapText="largest"/>
                <wp:docPr id="8" name="Врезка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7840" cy="24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454400" cy="1933575"/>
                                  <wp:effectExtent l="0" t="0" r="0" b="0"/>
                                  <wp:docPr id="10" name="Изображение8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8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54400" cy="1933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71640" rIns="71640" tIns="71640" b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0" path="m0,0l-2147483645,0l-2147483645,-2147483646l0,-2147483646xe" fillcolor="white" stroked="f" o:allowincell="f" style="position:absolute;margin-left:226.9pt;margin-top:95.75pt;width:283.25pt;height:189.3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454400" cy="1933575"/>
                            <wp:effectExtent l="0" t="0" r="0" b="0"/>
                            <wp:docPr id="11" name="Изображение8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8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54400" cy="1933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8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ab/>
        <w:t>Интерполяция — это нахождение неизвестных промежуточных значений функции, по набору известных значений. Существуют разные методы интерполяции, например, простейший из них — это линейная интерполяция. Она соединяет соседние точки прямолинейными отрезками.</w:t>
      </w:r>
    </w:p>
    <w:p>
      <w:pPr>
        <w:pStyle w:val="BodyText"/>
        <w:rPr/>
      </w:pPr>
      <w:r>
        <w:rPr/>
        <w:tab/>
        <w:t>На рисунке 7 изображён график функции, использующей табличный метод вычисления синуса с новым значением для каждого целого градуса. Так, для угла 80.4° значение то же, что и для 80°. На рисунке 8 изображён график той же функции, но для нахождения промежуточных значений используется линейная интерполяция.</w:t>
      </w:r>
    </w:p>
    <w:p>
      <w:pPr>
        <w:pStyle w:val="BodyText"/>
        <w:rPr/>
      </w:pPr>
      <w:r>
        <w:rPr/>
        <w:tab/>
        <w:t>Так как данный метод не требует сложных операций, то вычисления происходят весьма быстро. Очевидно, что точность таких вычислений напрямую зависит от количества элементов в таблице. Поэтому его можно использовать в тех ситуациях, где вычислительные ресурсы ограничены, но есть достаточно памяти для хранения значений.</w:t>
      </w:r>
    </w:p>
    <w:p>
      <w:pPr>
        <w:pStyle w:val="BodyText"/>
        <w:ind w:start="850" w:end="283"/>
        <w:rPr>
          <w:b w:val="false"/>
          <w:i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</w:rPr>
      </w:pPr>
      <w:bookmarkStart w:id="25" w:name="__RefHeading___Toc2126_159550679"/>
      <w:bookmarkStart w:id="26" w:name="_Toc157546333"/>
      <w:bookmarkEnd w:id="25"/>
      <w:r>
        <w:rPr>
          <w:rFonts w:cs="Times New Roman"/>
        </w:rPr>
        <w:t>3.2 Ряд Тейлора</w:t>
      </w:r>
      <w:bookmarkEnd w:id="26"/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Ряд Тейлора — это разложение функции на сумму степенных функций. То есть ряд Тейлора — это многочлен. 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Пусть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sSub>
          <m:e>
            <m:r>
              <m:t xml:space="preserve">a</m:t>
            </m:r>
          </m:e>
          <m:sub>
            <m:r>
              <m:t xml:space="preserve">0</m:t>
            </m:r>
          </m:sub>
        </m:sSub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x</m:t>
        </m:r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sSup>
          <m:e>
            <m:r>
              <m:t xml:space="preserve">x</m:t>
            </m:r>
          </m:e>
          <m:sup>
            <m:r>
              <m:t xml:space="preserve">2</m:t>
            </m:r>
          </m:sup>
        </m:sSup>
        <m:r>
          <m:t xml:space="preserve">+</m:t>
        </m:r>
        <m:r>
          <m:t xml:space="preserve">...</m:t>
        </m:r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</m:sup>
        </m:sSup>
      </m:oMath>
      <w:r>
        <w:rPr>
          <w:rFonts w:cs="Times New Roman"/>
        </w:rPr>
        <w:t>. Продифференцируем (найдём производные) данный многочлен n раз:</w:t>
      </w:r>
    </w:p>
    <w:p>
      <w:pPr>
        <w:pStyle w:val="BodyText"/>
        <w:spacing w:before="0" w:after="0"/>
        <w:ind w:hanging="0" w:start="0" w:end="283"/>
        <w:jc w:val="both"/>
        <w:rPr>
          <w:rFonts w:cs="Times New Roman"/>
        </w:rPr>
      </w:pP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+</m:t>
        </m:r>
        <m:r>
          <m:t xml:space="preserve">2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x</m:t>
        </m:r>
        <m:r>
          <m:t xml:space="preserve">+</m:t>
        </m:r>
        <m:r>
          <m:t xml:space="preserve">...</m:t>
        </m:r>
        <m:r>
          <m:t xml:space="preserve">+</m:t>
        </m:r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</m:d>
        <m:sSub>
          <m:e>
            <m:r>
              <m:t xml:space="preserve">a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2</m:t>
            </m:r>
          </m:sup>
        </m:sSup>
        <m:r>
          <m:t xml:space="preserve">+</m:t>
        </m:r>
        <m:r>
          <m:t xml:space="preserve">n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</m:oMath>
      <w:r>
        <w:rPr>
          <w:rFonts w:cs="Times New Roman"/>
        </w:rPr>
        <w:t>,</w:t>
      </w:r>
    </w:p>
    <w:p>
      <w:pPr>
        <w:pStyle w:val="BodyText"/>
        <w:spacing w:before="0" w:after="0"/>
        <w:ind w:hanging="0" w:start="0" w:end="283"/>
        <w:jc w:val="both"/>
        <w:rPr>
          <w:rFonts w:cs="Times New Roman"/>
        </w:rPr>
      </w:pP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1</m:t>
        </m:r>
        <m:r>
          <m:t xml:space="preserve">∙</m:t>
        </m:r>
        <m:r>
          <m:t xml:space="preserve">2</m:t>
        </m:r>
        <m:r>
          <m:t xml:space="preserve">∙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+</m:t>
        </m:r>
        <m:r>
          <m:t xml:space="preserve">...</m:t>
        </m:r>
        <m:r>
          <m:t xml:space="preserve">+</m:t>
        </m:r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−</m:t>
            </m:r>
            <m:r>
              <m:t xml:space="preserve">2</m:t>
            </m:r>
          </m:e>
        </m:d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</m:d>
        <m:sSub>
          <m:e>
            <m:r>
              <m:t xml:space="preserve">a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3</m:t>
            </m:r>
          </m:sup>
        </m:sSup>
        <m:r>
          <m:t xml:space="preserve">+</m:t>
        </m:r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</m:d>
        <m:r>
          <m:t xml:space="preserve">n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</m:oMath>
      <w:r>
        <w:rPr>
          <w:rFonts w:cs="Times New Roman"/>
        </w:rPr>
        <w:t xml:space="preserve"> </w:t>
      </w:r>
      <w:r>
        <w:rPr>
          <w:rFonts w:cs="Times New Roman"/>
        </w:rPr>
        <w:t>и т. д. Тогда:</w:t>
      </w:r>
    </w:p>
    <w:p>
      <w:pPr>
        <w:pStyle w:val="BodyText"/>
        <w:spacing w:before="0" w:after="0"/>
        <w:ind w:hanging="0" w:start="0" w:end="283"/>
        <w:jc w:val="both"/>
        <w:rPr>
          <w:rFonts w:cs="Times New Roman"/>
        </w:rPr>
      </w:pP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0</m:t>
            </m:r>
          </m:sub>
        </m:sSub>
        <m:r>
          <m:t xml:space="preserve">=</m:t>
        </m:r>
        <m:f>
          <m:num>
            <m:r>
              <m:t xml:space="preserve">f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0</m:t>
            </m:r>
            <m:r>
              <m:t xml:space="preserve">!</m:t>
            </m:r>
          </m:den>
        </m:f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=</m:t>
        </m:r>
        <m:f>
          <m:num>
            <m:r>
              <m:t xml:space="preserve">f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1</m:t>
            </m:r>
            <m:r>
              <m:t xml:space="preserve">!</m:t>
            </m:r>
          </m:den>
        </m:f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=</m:t>
        </m:r>
        <m:f>
          <m:num>
            <m:r>
              <m:t xml:space="preserve">f</m:t>
            </m:r>
            <m:r>
              <m:t xml:space="preserve">'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2</m:t>
            </m:r>
            <m:r>
              <m:t xml:space="preserve">!</m:t>
            </m:r>
          </m:den>
        </m:f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r>
          <m:t xml:space="preserve">=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n</m:t>
            </m:r>
            <m:r>
              <m:t xml:space="preserve">!</m:t>
            </m:r>
          </m:den>
        </m:f>
      </m:oMath>
      <w:r>
        <w:rPr>
          <w:rFonts w:cs="Times New Roman"/>
        </w:rPr>
        <w:t>. Подставим это в изначальное определение f(x):</w:t>
      </w:r>
    </w:p>
    <w:p>
      <w:pPr>
        <w:pStyle w:val="BodyText"/>
        <w:spacing w:before="0" w:after="0"/>
        <w:ind w:hanging="0" w:start="0" w:end="283"/>
        <w:jc w:val="both"/>
        <w:rPr>
          <w:rFonts w:cs="Times New Roman"/>
        </w:rPr>
      </w:pP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f>
          <m:num>
            <m:r>
              <m:t xml:space="preserve">f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0</m:t>
            </m:r>
            <m:r>
              <m:t xml:space="preserve">!</m:t>
            </m:r>
          </m:den>
        </m:f>
        <m:r>
          <m:t xml:space="preserve">+</m:t>
        </m:r>
        <m:f>
          <m:num>
            <m:r>
              <m:t xml:space="preserve">f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1</m:t>
            </m:r>
            <m:r>
              <m:t xml:space="preserve">!</m:t>
            </m:r>
          </m:den>
        </m:f>
        <m:r>
          <m:t xml:space="preserve">x</m:t>
        </m:r>
        <m:r>
          <m:t xml:space="preserve">+</m:t>
        </m:r>
        <m:f>
          <m:num>
            <m:r>
              <m:t xml:space="preserve">f</m:t>
            </m:r>
            <m:r>
              <m:t xml:space="preserve">'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2</m:t>
            </m:r>
            <m:r>
              <m:t xml:space="preserve">!</m:t>
            </m:r>
          </m:den>
        </m:f>
        <m:sSup>
          <m:e>
            <m:r>
              <m:t xml:space="preserve">x</m:t>
            </m:r>
          </m:e>
          <m:sup>
            <m:r>
              <m:t xml:space="preserve">2</m:t>
            </m:r>
          </m:sup>
        </m:sSup>
        <m:r>
          <m:t xml:space="preserve">+</m:t>
        </m:r>
        <m:r>
          <m:t xml:space="preserve">...</m:t>
        </m:r>
        <m:r>
          <m:t xml:space="preserve">+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r>
              <m:t xml:space="preserve">!</m:t>
            </m:r>
          </m:den>
        </m:f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  <m:r>
          <m:t xml:space="preserve">+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n</m:t>
            </m:r>
            <m:r>
              <m:t xml:space="preserve">!</m:t>
            </m:r>
          </m:den>
        </m:f>
        <m:sSup>
          <m:e>
            <m:r>
              <m:t xml:space="preserve">x</m:t>
            </m:r>
          </m:e>
          <m:sup>
            <m:r>
              <m:t xml:space="preserve">n</m:t>
            </m:r>
          </m:sup>
        </m:sSup>
      </m:oMath>
      <w:r>
        <w:rPr>
          <w:rFonts w:cs="Times New Roman"/>
        </w:rPr>
        <w:t>. Данное выражение называется формулой Маклорена. Это частный случай при x=0. Если дифференцировать в точке a, то получим формулу в общем виде, которая называется формулой Тейлора:</w:t>
      </w:r>
    </w:p>
    <w:p>
      <w:pPr>
        <w:pStyle w:val="BodyText"/>
        <w:spacing w:before="0" w:after="0"/>
        <w:ind w:hanging="0" w:start="0" w:end="283"/>
        <w:jc w:val="both"/>
        <w:rPr>
          <w:rFonts w:cs="Times New Roman"/>
        </w:rPr>
      </w:pP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a</m:t>
            </m:r>
          </m:e>
        </m:d>
        <m:r>
          <m:t xml:space="preserve">+</m:t>
        </m:r>
        <m:f>
          <m:num>
            <m:r>
              <m:t xml:space="preserve">f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a</m:t>
                </m:r>
              </m:e>
            </m:d>
          </m:num>
          <m:den>
            <m:r>
              <m:t xml:space="preserve">1</m:t>
            </m:r>
            <m:r>
              <m:t xml:space="preserve">!</m:t>
            </m:r>
          </m:den>
        </m:f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a</m:t>
            </m:r>
          </m:e>
        </m:d>
        <m:r>
          <m:t xml:space="preserve">+</m:t>
        </m:r>
        <m:f>
          <m:num>
            <m:r>
              <m:t xml:space="preserve">f</m:t>
            </m:r>
            <m:r>
              <m:t xml:space="preserve">'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a</m:t>
                </m:r>
              </m:e>
            </m:d>
          </m:num>
          <m:den>
            <m:r>
              <m:t xml:space="preserve">2</m:t>
            </m:r>
            <m:r>
              <m:t xml:space="preserve">!</m:t>
            </m:r>
          </m:den>
        </m:f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2</m:t>
            </m:r>
          </m:sup>
        </m:sSup>
        <m:r>
          <m:t xml:space="preserve">+</m:t>
        </m:r>
        <m:r>
          <m:t xml:space="preserve">...</m:t>
        </m:r>
        <m:r>
          <m:t xml:space="preserve">+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a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r>
              <m:t xml:space="preserve">!</m:t>
            </m:r>
          </m:den>
        </m:f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  <m:r>
          <m:t xml:space="preserve">+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a</m:t>
                </m:r>
              </m:e>
            </m:d>
          </m:num>
          <m:den>
            <m:r>
              <m:t xml:space="preserve">n</m:t>
            </m:r>
            <m:r>
              <m:t xml:space="preserve">!</m:t>
            </m:r>
          </m:den>
        </m:f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</m:sup>
        </m:sSup>
      </m:oMath>
      <w:r>
        <w:rPr>
          <w:rFonts w:cs="Times New Roman"/>
        </w:rPr>
        <w:t>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Если функцию можно дифференцировать в точке a конечное количество раз k, то сумма конечна. Если же функция бесконечно дифференцируемая, то и сумма бесконечна.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k</m:t>
            </m:r>
          </m:sup>
          <m:e>
            <m:f>
              <m:num>
                <m:sSup>
                  <m:e>
                    <m:r>
                      <m:t xml:space="preserve">f</m:t>
                    </m:r>
                  </m:e>
                  <m:sup>
                    <m:r>
                      <m:t xml:space="preserve">n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m:t xml:space="preserve">a</m:t>
                    </m:r>
                  </m:e>
                </m:d>
              </m:num>
              <m:den>
                <m:r>
                  <m:t xml:space="preserve">n</m:t>
                </m:r>
                <m:r>
                  <m:t xml:space="preserve">!</m:t>
                </m:r>
              </m:den>
            </m:f>
          </m:e>
        </m:nary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</m:sup>
        </m:sSup>
      </m:oMath>
      <w:r>
        <w:rPr>
          <w:rFonts w:cs="Times New Roman"/>
        </w:rPr>
        <w:t xml:space="preserve">, или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+</m:t>
            </m:r>
            <m:r>
              <m:t xml:space="preserve">∞</m:t>
            </m:r>
          </m:sup>
          <m:e>
            <m:f>
              <m:num>
                <m:sSup>
                  <m:e>
                    <m:r>
                      <m:t xml:space="preserve">f</m:t>
                    </m:r>
                  </m:e>
                  <m:sup>
                    <m:r>
                      <m:t xml:space="preserve">n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m:t xml:space="preserve">a</m:t>
                    </m:r>
                  </m:e>
                </m:d>
              </m:num>
              <m:den>
                <m:r>
                  <m:t xml:space="preserve">n</m:t>
                </m:r>
                <m:r>
                  <m:t xml:space="preserve">!</m:t>
                </m:r>
              </m:den>
            </m:f>
          </m:e>
        </m:nary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</m:sup>
        </m:sSup>
      </m:oMath>
      <w:r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4046855</wp:posOffset>
                </wp:positionH>
                <wp:positionV relativeFrom="paragraph">
                  <wp:posOffset>8890</wp:posOffset>
                </wp:positionV>
                <wp:extent cx="2432685" cy="2760345"/>
                <wp:effectExtent l="0" t="635" r="0" b="0"/>
                <wp:wrapSquare wrapText="largest"/>
                <wp:docPr id="9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520" cy="2760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289175" cy="2289175"/>
                                  <wp:effectExtent l="0" t="0" r="0" b="0"/>
                                  <wp:docPr id="11" name="Изображение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9175" cy="2289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71640" rIns="71640" tIns="71640" b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6" path="m0,0l-2147483645,0l-2147483645,-2147483646l0,-2147483646xe" fillcolor="white" stroked="f" o:allowincell="f" style="position:absolute;margin-left:318.65pt;margin-top:0.7pt;width:191.5pt;height:217.3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289175" cy="2289175"/>
                            <wp:effectExtent l="0" t="0" r="0" b="0"/>
                            <wp:docPr id="12" name="Изображение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9175" cy="2289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9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>.</w:t>
      </w:r>
    </w:p>
    <w:p>
      <w:pPr>
        <w:pStyle w:val="BodyText"/>
        <w:spacing w:before="0" w:after="0"/>
        <w:ind w:hanging="0" w:start="0" w:end="283"/>
        <w:jc w:val="both"/>
        <w:rPr>
          <w:rFonts w:cs="Times New Roman"/>
        </w:rPr>
      </w:pPr>
      <w:r>
        <w:rPr>
          <w:rFonts w:cs="Times New Roman"/>
        </w:rPr>
        <w:tab/>
        <w:t xml:space="preserve">В зависимости от искомой функции и её аргумента, существует так называемая область схождения, то есть область, в пределах которой ряд действительно приближается к правильному значению. Эта область — круг, центр которого— точка a. Например, ряд Тейлора для натурального логарифма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ln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1</m:t>
            </m:r>
          </m:e>
        </m:d>
      </m:oMath>
      <w:r>
        <w:rPr>
          <w:rFonts w:cs="Times New Roman"/>
        </w:rPr>
        <w:t xml:space="preserve"> при a = 0, сходится при </w:t>
      </w:r>
      <w:r>
        <w:rPr/>
      </w:r>
      <m:oMath xmlns:m="http://schemas.openxmlformats.org/officeDocument/2006/math">
        <m:r>
          <m:t xml:space="preserve">−</m:t>
        </m:r>
        <m:r>
          <m:t xml:space="preserve">1</m:t>
        </m:r>
        <m:r>
          <m:t xml:space="preserve">&lt;</m:t>
        </m:r>
        <m:r>
          <m:t xml:space="preserve">x</m:t>
        </m:r>
        <m:r>
          <m:t xml:space="preserve">≤</m:t>
        </m:r>
        <m:r>
          <m:t xml:space="preserve">1</m:t>
        </m:r>
      </m:oMath>
      <w:r>
        <w:rPr>
          <w:rFonts w:cs="Times New Roman"/>
        </w:rPr>
        <w:t xml:space="preserve">. Аргумент (x+1) составлен так, чтобы f(0) = 0. Если же </w:t>
      </w:r>
      <w:r>
        <w:rPr/>
      </w:r>
      <m:oMath xmlns:m="http://schemas.openxmlformats.org/officeDocument/2006/math">
        <m:r>
          <m:t xml:space="preserve">x</m:t>
        </m:r>
        <m:r>
          <m:t xml:space="preserve">&gt;</m:t>
        </m:r>
        <m:r>
          <m:t xml:space="preserve">1</m:t>
        </m:r>
      </m:oMath>
      <w:r>
        <w:rPr>
          <w:rFonts w:cs="Times New Roman"/>
        </w:rPr>
        <w:t xml:space="preserve"> или </w:t>
      </w:r>
      <w:r>
        <w:rPr/>
      </w:r>
      <m:oMath xmlns:m="http://schemas.openxmlformats.org/officeDocument/2006/math">
        <m:r>
          <m:t xml:space="preserve">x</m:t>
        </m:r>
        <m:r>
          <m:t xml:space="preserve">≤</m:t>
        </m:r>
        <m:r>
          <m:t xml:space="preserve">−</m:t>
        </m:r>
        <m:r>
          <m:t xml:space="preserve">1</m:t>
        </m:r>
      </m:oMath>
      <w:r>
        <w:rPr>
          <w:rFonts w:cs="Times New Roman"/>
        </w:rPr>
        <w:t>, то ряд расходится с реальными значениями функции. На рисунке 9 видно, как в области схождения функция и ряд Тейлора сходятся, а вне — расходятся. А также, что чем больше n (количество слагаемых), тем ближе приблизительные значения к реальным.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Синус можно дифференцировать бесконечное количество раз в любой точке. Следовательно, ряд Тейлора для этой функции — это бесконечная сумма. Как мы уже знаем: </w:t>
      </w:r>
      <w:r>
        <w:rPr/>
      </w:r>
      <m:oMath xmlns:m="http://schemas.openxmlformats.org/officeDocument/2006/math">
        <m:r>
          <m:t xml:space="preserve">sin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r>
          <m:t xml:space="preserve">sin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r>
          <m:t xml:space="preserve">sin</m:t>
        </m:r>
        <m:r>
          <m:t xml:space="preserve">'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sSup>
          <m:e>
            <m:r>
              <m:t xml:space="preserve">sin</m:t>
            </m:r>
          </m:e>
          <m:sup>
            <m:r>
              <m:t xml:space="preserve">4</m:t>
            </m:r>
          </m:sup>
        </m:sSup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4131945</wp:posOffset>
                </wp:positionH>
                <wp:positionV relativeFrom="paragraph">
                  <wp:posOffset>276860</wp:posOffset>
                </wp:positionV>
                <wp:extent cx="2150745" cy="2046605"/>
                <wp:effectExtent l="0" t="635" r="0" b="0"/>
                <wp:wrapSquare wrapText="largest"/>
                <wp:docPr id="10" name="Врезка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640" cy="204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192020" cy="1672590"/>
                                  <wp:effectExtent l="0" t="0" r="0" b="0"/>
                                  <wp:docPr id="12" name="Изображение9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Изображение9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2020" cy="1672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0" path="m0,0l-2147483645,0l-2147483645,-2147483646l0,-2147483646xe" fillcolor="white" stroked="f" o:allowincell="f" style="position:absolute;margin-left:325.35pt;margin-top:21.8pt;width:169.3pt;height:161.1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192020" cy="1672590"/>
                            <wp:effectExtent l="0" t="0" r="0" b="0"/>
                            <wp:docPr id="13" name="Изображение9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Изображение9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2020" cy="1672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10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>. Воспользуемся формулой Маклорена зная, что: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0</m:t>
            </m:r>
          </m:e>
        </m:d>
        <m:r>
          <m:t xml:space="preserve">=</m:t>
        </m:r>
        <m:r>
          <m:t xml:space="preserve">0</m:t>
        </m:r>
      </m:oMath>
      <w:r>
        <w:rPr/>
        <w:t xml:space="preserve"> </w:t>
      </w:r>
      <w:r>
        <w:rPr/>
        <w:t>и</w:t>
      </w:r>
      <w:r>
        <w:rPr>
          <w:rFonts w:cs="Times New Roman"/>
        </w:rPr>
        <w:t xml:space="preserve">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0</m:t>
            </m:r>
          </m:e>
        </m:d>
        <m:r>
          <m:t xml:space="preserve">=</m:t>
        </m:r>
        <m:r>
          <m:t xml:space="preserve">1</m:t>
        </m:r>
      </m:oMath>
      <w:r>
        <w:rPr>
          <w:rFonts w:cs="Times New Roman"/>
        </w:rPr>
        <w:t>;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x</m:t>
        </m:r>
        <m:r>
          <m:t xml:space="preserve">−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3</m:t>
                </m:r>
              </m:sup>
            </m:sSup>
          </m:num>
          <m:den>
            <m:r>
              <m:t xml:space="preserve">3</m:t>
            </m:r>
            <m:r>
              <m:t xml:space="preserve">!</m:t>
            </m:r>
          </m:den>
        </m:f>
        <m:r>
          <m:t xml:space="preserve">+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5</m:t>
                </m:r>
              </m:sup>
            </m:sSup>
          </m:num>
          <m:den>
            <m:r>
              <m:t xml:space="preserve">5</m:t>
            </m:r>
            <m:r>
              <m:t xml:space="preserve">!</m:t>
            </m:r>
          </m:den>
        </m:f>
        <m:r>
          <m:t xml:space="preserve">−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7</m:t>
                </m:r>
              </m:sup>
            </m:sSup>
          </m:num>
          <m:den>
            <m:r>
              <m:t xml:space="preserve">7</m:t>
            </m:r>
            <m:r>
              <m:t xml:space="preserve">!</m:t>
            </m:r>
          </m:den>
        </m:f>
        <m:r>
          <m:t xml:space="preserve">..</m:t>
        </m:r>
        <m:r>
          <m:t xml:space="preserve">.</m:t>
        </m:r>
      </m:oMath>
      <w:r>
        <w:rPr>
          <w:rFonts w:cs="Times New Roman"/>
        </w:rPr>
        <w:t>=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∞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−</m:t>
                        </m:r>
                        <m:r>
                          <m:t xml:space="preserve">1</m:t>
                        </m:r>
                      </m:e>
                    </m:d>
                  </m:e>
                  <m:sup>
                    <m:r>
                      <m:t xml:space="preserve">n</m:t>
                    </m:r>
                  </m:sup>
                </m:sSup>
              </m:num>
              <m:den>
                <m:d>
                  <m:dPr>
                    <m:begChr m:val="("/>
                    <m:endChr m:val=")"/>
                  </m:dPr>
                  <m:e>
                    <m:r>
                      <m:t xml:space="preserve">2</m:t>
                    </m:r>
                    <m:r>
                      <m:t xml:space="preserve">n</m:t>
                    </m:r>
                    <m:r>
                      <m:t xml:space="preserve">+</m:t>
                    </m:r>
                    <m:r>
                      <m:t xml:space="preserve">1</m:t>
                    </m:r>
                  </m:e>
                </m:d>
                <m:r>
                  <m:t xml:space="preserve">!</m:t>
                </m:r>
              </m:den>
            </m:f>
          </m:e>
        </m:nary>
        <m:sSup>
          <m:e>
            <m:r>
              <m:t xml:space="preserve">x</m:t>
            </m:r>
          </m:e>
          <m:sup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sup>
        </m:sSup>
      </m:oMath>
      <w:r>
        <w:rPr/>
        <w:t>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На рисунке 10 изображены графики синуса (красный) и рядов Тейлора с 1, 2, 3, 4 слагаемыми. Можно заметить, что линия T1 (синий) — это просто прямая y = x. Это потому, что первая производная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</w:rPr>
        <w:t xml:space="preserve"> при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  <m:r>
          <m:t xml:space="preserve">=</m:t>
        </m:r>
        <m:r>
          <m:t xml:space="preserve">0</m:t>
        </m:r>
      </m:oMath>
      <w:r>
        <w:rPr>
          <w:rFonts w:cs="Times New Roman"/>
        </w:rPr>
        <w:t xml:space="preserve"> равна 1.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27" w:name="__RefHeading___Toc2025_3274671837"/>
      <w:bookmarkStart w:id="28" w:name="_Toc157546334"/>
      <w:bookmarkEnd w:id="27"/>
      <w:r>
        <w:rPr>
          <w:rFonts w:cs="Times New Roman"/>
        </w:rPr>
        <w:t>3.3 CORDIC алгоритм</w:t>
      </w:r>
      <w:bookmarkEnd w:id="28"/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>CORDIC (</w:t>
      </w:r>
      <w:r>
        <w:rPr>
          <w:rFonts w:cs="Times New Roman"/>
          <w:color w:val="000000"/>
        </w:rPr>
        <w:t>CO</w:t>
      </w:r>
      <w:r>
        <w:rPr>
          <w:rFonts w:cs="Times New Roman"/>
        </w:rPr>
        <w:t>ordinate Rotation DIgital Computer — цифровой вычислитель координат вращения) — итеративный метод, широко используемый при вычислениях тригонометрических, гиперболических, логарифмических и других сложных функций. Сводит вычисления к простым операциям сложения и сдвига. Это особенно полезно в случаях, когда аппаратные ресурсы ограничены, например, в микроконтроллерах, не обладающих операцией умножения.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CORDIC алгоритм вращает вектор (1, 0) на заданный угол φ. Ордината данного вектора и есть синус угла φ. Поэтому важно понимать как координаты нового вектора связаны с изначальным.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Пусть угол между осью x и изначальным вектором равен θ. Тогда ордината нового вектора равна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</m:oMath>
      <w:r>
        <w:rPr>
          <w:rFonts w:cs="Times New Roman"/>
        </w:rPr>
        <w:t xml:space="preserve">, а абсцисса -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</m:oMath>
      <w:r>
        <w:rPr>
          <w:rFonts w:cs="Times New Roman"/>
        </w:rPr>
        <w:t xml:space="preserve">. Используя формулы 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</w:rPr>
        <w:t xml:space="preserve"> и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+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</m:oMath>
      <w:r>
        <w:rPr/>
        <w:t xml:space="preserve"> </w:t>
      </w:r>
      <w:r>
        <w:rPr>
          <w:rFonts w:cs="Times New Roman"/>
        </w:rPr>
        <w:t xml:space="preserve">получаем, что: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−</m:t>
        </m:r>
        <m:sSub>
          <m:e>
            <m:r>
              <m:t xml:space="preserve">y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</w:rPr>
        <w:t xml:space="preserve"> и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  <m:r>
          <m:t xml:space="preserve">=</m:t>
        </m:r>
        <m:sSub>
          <m:e>
            <m:r>
              <m:t xml:space="preserve">y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+</m:t>
        </m:r>
        <m:sSub>
          <m:e>
            <m:r>
              <m:t xml:space="preserve">x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</w:rPr>
        <w:t xml:space="preserve">, где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</m:oMath>
      <w:r>
        <w:rPr>
          <w:rFonts w:cs="Times New Roman"/>
        </w:rPr>
        <w:t xml:space="preserve"> и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</m:oMath>
      <w:r>
        <w:rPr>
          <w:rFonts w:cs="Times New Roman"/>
        </w:rPr>
        <w:t xml:space="preserve"> — координаты вектора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,</m:t>
            </m:r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</m:e>
        </m:d>
      </m:oMath>
      <w:r>
        <w:rPr>
          <w:rFonts w:cs="Times New Roman"/>
        </w:rPr>
        <w:t xml:space="preserve"> после вращения. Вынесем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</w:rPr>
        <w:t xml:space="preserve"> как общий множитель: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−</m:t>
            </m:r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tan</m:t>
            </m:r>
            <m:d>
              <m:dPr>
                <m:begChr m:val="("/>
                <m:endChr m:val=")"/>
              </m:dPr>
              <m:e>
                <m:r>
                  <m:t xml:space="preserve">φ</m:t>
                </m:r>
              </m:e>
            </m:d>
          </m:e>
        </m:d>
      </m:oMath>
      <w:r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d>
          <m:dPr>
            <m:begChr m:val="("/>
            <m:endChr m:val=")"/>
          </m:dPr>
          <m:e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+</m:t>
            </m:r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tan</m:t>
            </m:r>
            <m:d>
              <m:dPr>
                <m:begChr m:val="("/>
                <m:endChr m:val=")"/>
              </m:dPr>
              <m:e>
                <m:r>
                  <m:t xml:space="preserve">φ</m:t>
                </m:r>
              </m:e>
            </m:d>
          </m:e>
        </m:d>
      </m:oMath>
      <w:r>
        <w:rPr>
          <w:rFonts w:cs="Times New Roman"/>
        </w:rPr>
        <w:t xml:space="preserve">. 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Идея данного заключается метода в том, чтобы вращать вектор на углы, тангенсы которых кратны половине, то есть </w:t>
      </w:r>
      <w:r>
        <w:rPr/>
      </w:r>
      <m:oMath xmlns:m="http://schemas.openxmlformats.org/officeDocument/2006/math">
        <m:r>
          <m:t xml:space="preserve">tan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=</m:t>
        </m:r>
        <m:f>
          <m:num>
            <m:r>
              <m:t xml:space="preserve">1</m:t>
            </m:r>
          </m:num>
          <m:den>
            <m:sSup>
              <m:e>
                <m:r>
                  <m:t xml:space="preserve">2</m:t>
                </m:r>
              </m:e>
              <m:sup>
                <m:r>
                  <m:t xml:space="preserve">i</m:t>
                </m:r>
                <m:r>
                  <m:t xml:space="preserve">−</m:t>
                </m:r>
                <m:r>
                  <m:t xml:space="preserve">1</m:t>
                </m:r>
              </m:sup>
            </m:sSup>
          </m:den>
        </m:f>
      </m:oMath>
      <w:r>
        <w:rPr>
          <w:rFonts w:cs="Times New Roman"/>
        </w:rPr>
        <w:t xml:space="preserve"> для натуральных i. Таким образом умножение на тангенс сводится к делению на степени двойки, что в двоичной системе счисления заменяется битовым сдвигом вправо на </w:t>
      </w:r>
      <w:r>
        <w:rPr/>
      </w:r>
      <m:oMath xmlns:m="http://schemas.openxmlformats.org/officeDocument/2006/math">
        <m:r>
          <m:t xml:space="preserve">i</m:t>
        </m:r>
        <m:r>
          <m:t xml:space="preserve">−</m:t>
        </m:r>
        <m:r>
          <m:t xml:space="preserve">1</m:t>
        </m:r>
      </m:oMath>
      <w:r>
        <w:rPr>
          <w:rFonts w:cs="Times New Roman"/>
        </w:rPr>
        <w:t xml:space="preserve"> бит. Таким образом: </w:t>
      </w:r>
      <w:r>
        <w:rPr/>
      </w:r>
      <m:oMath xmlns:m="http://schemas.openxmlformats.org/officeDocument/2006/math">
        <m:sSub>
          <m:e>
            <m:r>
              <m:t xml:space="preserve">φ</m:t>
            </m:r>
          </m:e>
          <m:sub>
            <m:r>
              <m:t xml:space="preserve">i</m:t>
            </m:r>
          </m:sub>
        </m:sSub>
        <m:r>
          <m:t xml:space="preserve">=</m:t>
        </m:r>
        <m:r>
          <m:t xml:space="preserve">arctan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i</m:t>
                    </m:r>
                    <m:r>
                      <m:t xml:space="preserve">−</m:t>
                    </m:r>
                    <m:r>
                      <m:t xml:space="preserve">1</m:t>
                    </m:r>
                  </m:sup>
                </m:sSup>
              </m:den>
            </m:f>
          </m:e>
        </m:d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sSub>
          <m:e>
            <m:r>
              <m:t xml:space="preserve">φ</m:t>
            </m:r>
          </m:e>
          <m:sub>
            <m:r>
              <m:t xml:space="preserve">1</m:t>
            </m:r>
          </m:sub>
        </m:sSub>
        <m:r>
          <m:t xml:space="preserve">=</m:t>
        </m:r>
        <m:r>
          <m:t xml:space="preserve">arctan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0</m:t>
                    </m:r>
                  </m:sup>
                </m:sSup>
              </m:den>
            </m:f>
          </m:e>
        </m:d>
        <m:r>
          <m:t xml:space="preserve">=</m:t>
        </m:r>
        <m:r>
          <m:t xml:space="preserve">45</m:t>
        </m:r>
        <m:r>
          <m:t xml:space="preserve">°</m:t>
        </m:r>
        <m:r>
          <m:t xml:space="preserve">=</m:t>
        </m:r>
        <m:f>
          <m:num>
            <m:r>
              <m:t xml:space="preserve">π</m:t>
            </m:r>
          </m:num>
          <m:den>
            <m:r>
              <m:t xml:space="preserve">4</m:t>
            </m:r>
          </m:den>
        </m:f>
      </m:oMath>
      <w:r>
        <w:rPr>
          <w:rFonts w:cs="Times New Roman"/>
        </w:rPr>
        <w:t>. Если суммарный угол вращения больше заданного угла, то вращение происходит по часовой стрелке, если меньше — против.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Установив фиксированное количество итераций, можно заранее посчитать углы вращения. Поскольку косинус является чётной функцией, то есть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x</m:t>
            </m:r>
          </m:e>
        </m:d>
      </m:oMath>
      <w:r>
        <w:rPr>
          <w:rFonts w:cs="Times New Roman"/>
        </w:rPr>
        <w:t xml:space="preserve">, то умножение на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</w:rPr>
        <w:t xml:space="preserve"> можно вынести в конец вычислений как заранее вычисленную константу.</w:t>
      </w:r>
    </w:p>
    <w:tbl>
      <w:tblPr>
        <w:tblW w:w="209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91"/>
        <w:gridCol w:w="1105"/>
      </w:tblGrid>
      <w:tr>
        <w:trPr/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/>
              <w:suppressAutoHyphens w:val="true"/>
              <w:spacing w:before="0" w:after="0"/>
              <w:jc w:val="center"/>
              <w:rPr>
                <w:rFonts w:cs="Times New Roma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tan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φ</m:t>
                    </m:r>
                  </m:e>
                </m:d>
              </m:oMath>
            </m:oMathPara>
          </w:p>
        </w:tc>
        <w:tc>
          <w:tcPr>
            <w:tcW w:w="11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cs="Times New Roman"/>
              </w:rPr>
            </w:pPr>
            <w:r>
              <w:rPr>
                <w:rFonts w:eastAsia="Roboto" w:cs="Times New Roman"/>
                <w:kern w:val="2"/>
                <w:sz w:val="24"/>
                <w:szCs w:val="24"/>
                <w:lang w:val="ru-RU" w:eastAsia="zh-CN" w:bidi="hi-IN"/>
              </w:rPr>
              <w:t>φ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/>
            </w:pPr>
            <w:r>
              <w:rPr/>
              <w:t>1</w:t>
            </w:r>
          </w:p>
        </w:tc>
        <w:tc>
          <w:tcPr>
            <w:tcW w:w="11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cs="Times New Roman"/>
              </w:rPr>
            </w:pPr>
            <w:r>
              <w:rPr/>
              <w:t>45°</w:t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cs="Times New Roman"/>
              </w:rPr>
            </w:pPr>
            <w:r>
              <w:rPr/>
              <w:t>1/2</w:t>
            </w:r>
          </w:p>
        </w:tc>
        <w:tc>
          <w:tcPr>
            <w:tcW w:w="11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cs="Times New Roman"/>
              </w:rPr>
            </w:pPr>
            <w:r>
              <w:rPr/>
              <w:t>26.565°</w:t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cs="Times New Roman"/>
              </w:rPr>
            </w:pPr>
            <w:r>
              <w:rPr/>
              <w:t>1/4</w:t>
            </w:r>
          </w:p>
        </w:tc>
        <w:tc>
          <w:tcPr>
            <w:tcW w:w="11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cs="Times New Roman"/>
              </w:rPr>
            </w:pPr>
            <w:r>
              <w:rPr/>
              <w:t>14.036° </w:t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cs="Times New Roman"/>
              </w:rPr>
            </w:pPr>
            <w:r>
              <w:rPr/>
              <w:t>1/8</w:t>
            </w:r>
          </w:p>
        </w:tc>
        <w:tc>
          <w:tcPr>
            <w:tcW w:w="11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cs="Times New Roman"/>
              </w:rPr>
            </w:pPr>
            <w:r>
              <w:rPr/>
              <w:t>7.125 °</w:t>
            </w:r>
          </w:p>
        </w:tc>
      </w:tr>
    </w:tbl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center"/>
        <w:rPr>
          <w:rFonts w:cs="Times New Roman"/>
        </w:rPr>
      </w:pPr>
      <w:bookmarkStart w:id="29" w:name="__RefHeading___Toc2027_3274671837"/>
      <w:bookmarkStart w:id="30" w:name="_Toc157546335"/>
      <w:bookmarkEnd w:id="29"/>
      <w:r>
        <w:rPr>
          <w:rFonts w:cs="Times New Roman"/>
        </w:rPr>
        <w:t xml:space="preserve">Глава </w:t>
      </w:r>
      <w:r>
        <w:rPr>
          <w:rFonts w:cs="Times New Roman"/>
          <w:lang w:val="en-US"/>
        </w:rPr>
        <w:t>IV</w:t>
      </w:r>
      <w:r>
        <w:rPr>
          <w:rFonts w:cs="Times New Roman"/>
        </w:rPr>
        <w:t>. Практическая часть.</w:t>
      </w:r>
      <w:bookmarkEnd w:id="30"/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  <w:lang w:val="en-US"/>
        </w:rPr>
      </w:pPr>
      <w:r>
        <w:rPr>
          <w:rFonts w:cs="Times New Roman"/>
        </w:rPr>
        <w:t xml:space="preserve">Перейдём к программной реализации изученных методов вычисления синуса. Язык программирования – С++. Ссылка на репозиторий </w:t>
      </w:r>
      <w:r>
        <w:rPr>
          <w:rFonts w:cs="Times New Roman"/>
          <w:lang w:val="en-US"/>
        </w:rPr>
        <w:t xml:space="preserve">GitHub, где можно найти все исходные файлы: </w:t>
      </w:r>
      <w:hyperlink r:id="rId22">
        <w:r>
          <w:rPr>
            <w:rStyle w:val="Hyperlink"/>
            <w:rFonts w:cs="Times New Roman"/>
            <w:lang w:val="en-US"/>
          </w:rPr>
          <w:t>https://github.com/DuyhaBeitz/ComputingSine</w:t>
        </w:r>
      </w:hyperlink>
      <w:r>
        <w:rPr>
          <w:rStyle w:val="Hyperlink"/>
          <w:rFonts w:cs="Times New Roman"/>
          <w:lang w:val="en-US"/>
        </w:rPr>
        <w:t>/</w:t>
      </w:r>
    </w:p>
    <w:p>
      <w:pPr>
        <w:pStyle w:val="BodyText"/>
        <w:spacing w:before="0" w:after="0"/>
        <w:ind w:hanging="0" w:start="0" w:end="283"/>
        <w:jc w:val="both"/>
        <w:rPr/>
      </w:pPr>
      <w:r>
        <w:rPr/>
        <w:tab/>
        <w:t>Для некоторых простых математических функций, которых нет в стандартной библиотеке, например факториал или знак числа, был создан файл «</w:t>
      </w:r>
      <w:hyperlink r:id="rId23">
        <w:r>
          <w:rPr>
            <w:rStyle w:val="Hyperlink"/>
          </w:rPr>
          <w:t>basic_math.cpp</w:t>
        </w:r>
      </w:hyperlink>
      <w:r>
        <w:rPr/>
        <w:t>». Большинство примеров исходного кода является только частью готовой программы и не будет работать в изоляции.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31" w:name="__RefHeading___Toc2029_3274671837"/>
      <w:bookmarkStart w:id="32" w:name="_Toc157546336"/>
      <w:bookmarkEnd w:id="31"/>
      <w:r>
        <w:rPr>
          <w:rFonts w:cs="Times New Roman"/>
        </w:rPr>
        <w:t>4.1 Встроенная функция</w:t>
      </w:r>
      <w:bookmarkEnd w:id="32"/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В стандартной библиотеке C++ функция sin() перегружена для типов float, double и long double. Функция принимает значение в радианах и возвращает синус. Пример использования: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9C6500"/>
          <w:u w:val="none"/>
        </w:rPr>
      </w:pPr>
      <w:r>
        <w:rPr>
          <w:rFonts w:cs="Times New Roman"/>
          <w:b w:val="false"/>
          <w:i w:val="false"/>
          <w:color w:val="9C6500"/>
          <w:sz w:val="24"/>
          <w:u w:val="none"/>
          <w:shd w:fill="auto" w:val="clear"/>
          <w:lang w:val="zxx"/>
        </w:rPr>
        <w:t>#include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/>
          <w:color w:val="3D7B7B"/>
          <w:sz w:val="24"/>
          <w:u w:val="none"/>
          <w:shd w:fill="auto" w:val="clear"/>
          <w:lang w:val="zxx"/>
        </w:rPr>
        <w:t>&lt;iostream&gt;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9C6500"/>
          <w:u w:val="none"/>
        </w:rPr>
      </w:pPr>
      <w:r>
        <w:rPr>
          <w:b w:val="false"/>
          <w:i w:val="false"/>
          <w:color w:val="9C6500"/>
          <w:sz w:val="24"/>
          <w:u w:val="none"/>
          <w:shd w:fill="auto" w:val="clear"/>
          <w:lang w:val="zxx"/>
        </w:rPr>
        <w:t>#include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/>
          <w:color w:val="3D7B7B"/>
          <w:sz w:val="24"/>
          <w:u w:val="none"/>
          <w:shd w:fill="auto" w:val="clear"/>
          <w:lang w:val="zxx"/>
        </w:rPr>
        <w:t>&lt;cmath&gt;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main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()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sz w:val="24"/>
          <w:u w:val="none"/>
          <w:shd w:fill="auto" w:val="clear"/>
          <w:lang w:val="zxx"/>
        </w:rPr>
        <w:t>"sin(M_PI / 2) = "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sin(M_PI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sz w:val="24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sz w:val="24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sz w:val="24"/>
          <w:u w:val="none"/>
          <w:shd w:fill="auto" w:val="clear"/>
          <w:lang w:val="zxx"/>
        </w:rPr>
        <w:t>sin(M_PI) = "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sin(M_PI);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angle_degrees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30.0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sz w:val="24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sz w:val="24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sz w:val="24"/>
          <w:u w:val="none"/>
          <w:shd w:fill="auto" w:val="clear"/>
          <w:lang w:val="zxx"/>
        </w:rPr>
        <w:t>sin(30 degrees) = "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sin(angle_degrees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M_PI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180.0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>M_PI — это приблизительное значение числа пи. M_PI и sin() определены в заголовочном файле &lt;cmath&gt;. П</w:t>
      </w:r>
      <w:r>
        <w:rPr/>
        <w:t>рограмма выводит значения синуса для углов M_PI / 2 и M_PI в радианах, а также для угла в 30 градусов, конвертированного в радианы.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Вывод программы: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sin(M_PI / 2) = 1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sin(M_PI) = 1.22465e-16</w:t>
      </w:r>
    </w:p>
    <w:p>
      <w:pPr>
        <w:pStyle w:val="BodyText"/>
        <w:shd w:val="clear" w:fill="F8F8F8"/>
        <w:spacing w:before="0" w:after="0"/>
        <w:jc w:val="both"/>
        <w:rPr>
          <w:rFonts w:cs="Times New Roman"/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sin(30 degrees) = 0.5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 xml:space="preserve">Синус числа пи равен нулю, но т. к. мы используем приблизительное значение пи, мы получаем число приблизительно равное нулю, то есть </w:t>
      </w:r>
      <w:r>
        <w:rPr/>
      </w:r>
      <m:oMath xmlns:m="http://schemas.openxmlformats.org/officeDocument/2006/math">
        <m:r>
          <m:t xml:space="preserve">1.22465</m:t>
        </m:r>
        <m:r>
          <m:t xml:space="preserve">∗</m:t>
        </m:r>
        <m:sSup>
          <m:e>
            <m:r>
              <m:t xml:space="preserve">10</m:t>
            </m:r>
          </m:e>
          <m:sup>
            <m:r>
              <m:t xml:space="preserve">−</m:t>
            </m:r>
            <m:r>
              <m:t xml:space="preserve">16</m:t>
            </m:r>
          </m:sup>
        </m:sSup>
        <m:r>
          <m:t xml:space="preserve">≈</m:t>
        </m:r>
        <m:r>
          <m:t xml:space="preserve">0</m:t>
        </m:r>
      </m:oMath>
      <w:r>
        <w:rPr>
          <w:rFonts w:cs="Times New Roman"/>
        </w:rPr>
        <w:t>. В случае M_PI / 2 произошло округление до 1.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Итак, выходное значение имеет тот же тип данных что и входное, функция принимает значение в радианах. Этих правил мы будем придерживаться при собственной реализации синуса.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33" w:name="__RefHeading___Toc2031_3274671837"/>
      <w:bookmarkStart w:id="34" w:name="_Toc157546337"/>
      <w:bookmarkEnd w:id="33"/>
      <w:r>
        <w:rPr>
          <w:rFonts w:cs="Times New Roman"/>
        </w:rPr>
        <w:t>4.2 Табличн</w:t>
      </w:r>
      <w:bookmarkEnd w:id="34"/>
      <w:r>
        <w:rPr>
          <w:rFonts w:cs="Times New Roman"/>
        </w:rPr>
        <w:t>ые значения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Реализуем функцию синус с помощью табличного метода. Сперва нужно создать таблицу: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/>
          <w:i w:val="false"/>
          <w:color w:val="008000"/>
          <w:sz w:val="24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n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n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91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n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++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n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M_PI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180.0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sin(angle)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sz w:val="24"/>
          <w:u w:val="none"/>
          <w:shd w:fill="auto" w:val="clear"/>
          <w:lang w:val="zxx"/>
        </w:rPr>
        <w:t>",</w:t>
      </w:r>
      <w:r>
        <w:rPr>
          <w:b/>
          <w:i w:val="false"/>
          <w:color w:val="AA5D1F"/>
          <w:sz w:val="24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sz w:val="24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  <w:t xml:space="preserve">Для таблицы я использую значения синуса углов от 0° до 90° включительно. Каждый целый градус переводится в радианы и передаётся функции sin(), после чего значение выводится на экран. 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  <w:tab/>
        <w:t>Вывод программы: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666666"/>
          <w:u w:val="none"/>
          <w:shd w:fill="auto" w:val="clear"/>
          <w:lang w:val="zxx"/>
        </w:rPr>
        <w:t>0.0174524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666666"/>
          <w:u w:val="none"/>
          <w:shd w:fill="auto" w:val="clear"/>
          <w:lang w:val="zxx"/>
        </w:rPr>
        <w:t>0.0348995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...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0.999391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rFonts w:cs="Times New Roman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0.999848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rFonts w:cs="Times New Roman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Наша функция будет принимать значения в радианах типа double, конвертировать в градусы, брать целую часть и возвращать значение из таблицы. Но входное значение нужно также привести в промежуток [0°, 90°]. Для этого создадим функцию reduce_angle(), принимающую значение угла в радианах типа double, и возвращающую угол в промежутке [0;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>], синус которого по модулю равен синусу изначального угла.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FF"/>
          <w:sz w:val="24"/>
          <w:u w:val="none"/>
          <w:shd w:fill="auto" w:val="clear"/>
          <w:lang w:val="zxx"/>
        </w:rPr>
        <w:t>reduce_angle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>(</w:t>
      </w: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angle)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abs(angle);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zxx"/>
        </w:rPr>
        <w:t>while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&gt;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M_PI)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-=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M_PI;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&gt;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M_PI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/2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M_PI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abs_angle;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abs_angle;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 xml:space="preserve">При этом мы теряем информацию о знаке синуса. Например, пусть входное значение — это </w:t>
      </w:r>
      <w:r>
        <w:rPr/>
      </w:r>
      <m:oMath xmlns:m="http://schemas.openxmlformats.org/officeDocument/2006/math">
        <m:f>
          <m:num>
            <m:r>
              <m:t xml:space="preserve">3</m:t>
            </m:r>
            <m:r>
              <m:rPr>
                <m:lit/>
                <m:nor/>
              </m:rPr>
              <m:t xml:space="preserve">M_PI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 xml:space="preserve">, тогда выходное значение будет равно </w:t>
      </w:r>
      <w:r>
        <w:rPr/>
      </w:r>
      <m:oMath xmlns:m="http://schemas.openxmlformats.org/officeDocument/2006/math">
        <m:f>
          <m:num>
            <m:r>
              <m:rPr>
                <m:lit/>
                <m:nor/>
              </m:rPr>
              <m:t xml:space="preserve">M_PI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 xml:space="preserve">, но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f>
              <m:num>
                <m:r>
                  <m:t xml:space="preserve">3</m:t>
                </m:r>
                <m:r>
                  <m:rPr>
                    <m:lit/>
                    <m:nor/>
                  </m:rPr>
                  <m:t xml:space="preserve">M_PI</m:t>
                </m:r>
              </m:num>
              <m:den>
                <m:r>
                  <m:t xml:space="preserve">2</m:t>
                </m:r>
              </m:den>
            </m:f>
          </m:e>
        </m:d>
        <m:r>
          <m:t xml:space="preserve">=</m:t>
        </m:r>
        <m:r>
          <m:t xml:space="preserve">−</m:t>
        </m:r>
        <m:r>
          <m:t xml:space="preserve">1</m:t>
        </m:r>
      </m:oMath>
      <w:r>
        <w:rPr>
          <w:rFonts w:cs="Times New Roman"/>
        </w:rPr>
        <w:t xml:space="preserve">, а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f>
              <m:num>
                <m:r>
                  <m:rPr>
                    <m:lit/>
                    <m:nor/>
                  </m:rPr>
                  <m:t xml:space="preserve">M_PI</m:t>
                </m:r>
              </m:num>
              <m:den>
                <m:r>
                  <m:t xml:space="preserve">2</m:t>
                </m:r>
              </m:den>
            </m:f>
          </m:e>
        </m:d>
        <m:r>
          <m:t xml:space="preserve">=</m:t>
        </m:r>
        <m:r>
          <m:t xml:space="preserve">1</m:t>
        </m:r>
      </m:oMath>
      <w:r>
        <w:rPr>
          <w:rFonts w:cs="Times New Roman"/>
        </w:rPr>
        <w:t>. Поэтому создадим вспомогательную функцию sine_sign(), которая будет определять знак синуса входного угла: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sine_sign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angle)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abs_angle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abs(angle);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bool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half_period_even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(abs_angle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M_PI)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%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!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half_period_even)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Sign(angle);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Sign(angle);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  <w:tab/>
        <w:t xml:space="preserve">Переменная half_period_even означает является ли полупериод, в котором находится угол чётным или нет. Если да, то значение синуса в этом периоде будет положительным, если нет — отрицательным, важно понимать, что отсчёт происходит от 0 включительно, то есть, если abs_angle &lt; M_PI, то угол находится в нулевом периоде. Но это работает только для положительного угла, для отрицательного всё наоборот, поэтому результат умножается на знак входного значения. </w:t>
      </w:r>
      <w:r>
        <w:rPr>
          <w:rFonts w:cs="Times New Roman"/>
        </w:rPr>
        <w:t>Эти две функции находятся в файле «</w:t>
      </w:r>
      <w:hyperlink r:id="rId24">
        <w:r>
          <w:rPr>
            <w:rStyle w:val="Hyperlink"/>
            <w:rFonts w:cs="Times New Roman"/>
          </w:rPr>
          <w:t>sine_helper.cpp</w:t>
        </w:r>
      </w:hyperlink>
      <w:r>
        <w:rPr>
          <w:rFonts w:cs="Times New Roman"/>
        </w:rPr>
        <w:t>»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>Теперь работу функции можно показать на блок-схеме (схема 1):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39790" cy="1046480"/>
                <wp:effectExtent l="0" t="0" r="0" b="0"/>
                <wp:wrapSquare wrapText="largest"/>
                <wp:docPr id="11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104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718820"/>
                                  <wp:effectExtent l="0" t="0" r="0" b="0"/>
                                  <wp:docPr id="13" name="Изображение1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1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718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Схема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Схема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1" path="m0,0l-2147483645,0l-2147483645,-2147483646l0,-2147483646xe" fillcolor="white" stroked="f" o:allowincell="f" style="position:absolute;margin-left:0pt;margin-top:1.5pt;width:467.65pt;height:82.3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718820"/>
                            <wp:effectExtent l="0" t="0" r="0" b="0"/>
                            <wp:docPr id="14" name="Изображение1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1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718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Схема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Схема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ab/>
        <w:t>Определяем таблицу: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>table[</w:t>
      </w:r>
      <w:r>
        <w:rPr>
          <w:rFonts w:cs="Times New Roman"/>
          <w:b w:val="false"/>
          <w:i w:val="false"/>
          <w:color w:val="666666"/>
          <w:sz w:val="24"/>
          <w:u w:val="none"/>
          <w:shd w:fill="auto" w:val="clear"/>
          <w:lang w:val="zxx"/>
        </w:rPr>
        <w:t>91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>]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>{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0.0174524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...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rFonts w:cs="Times New Roman"/>
          <w:b w:val="false"/>
          <w:i w:val="false"/>
          <w:color w:val="666666"/>
          <w:sz w:val="24"/>
          <w:u w:val="none"/>
          <w:shd w:fill="auto" w:val="clear"/>
          <w:lang w:val="zxx"/>
        </w:rPr>
        <w:t>0.999848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666666"/>
          <w:sz w:val="24"/>
          <w:u w:val="none"/>
          <w:shd w:fill="auto" w:val="clear"/>
          <w:lang w:val="zxx"/>
        </w:rPr>
        <w:tab/>
        <w:t>1.0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Определяем функцию: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FF"/>
          <w:u w:val="none"/>
          <w:shd w:fill="auto" w:val="clear"/>
          <w:lang w:val="zxx"/>
        </w:rPr>
        <w:t>table_sine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 xml:space="preserve">x)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reduced_x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Degrees(reduce_angle(x));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table[reduced_x]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sine_sign(x);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Функция Radians() конвертирует градусы в радианы, а функция Degrees() - наоборот. Эти две функции определены в файле «</w:t>
      </w:r>
      <w:hyperlink r:id="rId27">
        <w:r>
          <w:rPr>
            <w:rStyle w:val="Hyperlink"/>
            <w:rFonts w:cs="Times New Roman"/>
          </w:rPr>
          <w:t>basic_math.cpp</w:t>
        </w:r>
      </w:hyperlink>
      <w:r>
        <w:rPr>
          <w:rFonts w:cs="Times New Roman"/>
        </w:rPr>
        <w:t>»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Переменная reduced_x — это угол в промежутке [0°, 90°], функция возвращает соответствующее ей значение в таблице, умноженное на знак синуса входного угла.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С помощью функции draw_func(), определённой в файле «</w:t>
      </w:r>
      <w:hyperlink r:id="rId28">
        <w:r>
          <w:rPr>
            <w:rStyle w:val="Hyperlink"/>
            <w:rFonts w:cs="Times New Roman"/>
          </w:rPr>
          <w:t>draw_func.cpp</w:t>
        </w:r>
      </w:hyperlink>
      <w:r>
        <w:rPr>
          <w:rFonts w:cs="Times New Roman"/>
        </w:rPr>
        <w:t>», можно рисовать график функции, передавая её как аргумент. График данной функции выглядит так (рисунок 11):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Линия зубчатая, т. к. промежуточные (нецелые) значения не имеют соответствующих им значений в таблице, так, для угла 15.6° результат тот же, что и для 15°. То есть т. к.  </w:t>
      </w:r>
      <w:r>
        <mc:AlternateContent>
          <mc:Choice Requires="wps">
            <w:drawing>
              <wp:anchor behindDoc="0" distT="635" distB="0" distL="0" distR="0" simplePos="0" locked="0" layoutInCell="0" allowOverlap="1" relativeHeight="39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939790" cy="3556635"/>
                <wp:effectExtent l="0" t="635" r="0" b="0"/>
                <wp:wrapSquare wrapText="largest"/>
                <wp:docPr id="12" name="Врезка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355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3228975"/>
                                  <wp:effectExtent l="0" t="0" r="0" b="0"/>
                                  <wp:docPr id="14" name="Изображение1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1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3228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2" path="m0,0l-2147483645,0l-2147483645,-2147483646l0,-2147483646xe" fillcolor="white" stroked="f" o:allowincell="f" style="position:absolute;margin-left:0pt;margin-top:5.2pt;width:467.65pt;height:280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3228975"/>
                            <wp:effectExtent l="0" t="0" r="0" b="0"/>
                            <wp:docPr id="15" name="Изображение1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1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3228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reduced_x – int, то только целые углы получают новое значение. Для того, чтобы сделать функцию более "гладкой", что соответствует реальной синусоиде, можно использовать линейную интерполяцию.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Как мы уже знаем, линейная интерполяция соединяет точки прямолинейными отрезками. Пусть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</m:oMath>
      <w:r>
        <w:rPr>
          <w:rFonts w:cs="Times New Roman"/>
        </w:rPr>
        <w:t xml:space="preserve"> — целое значение угла в градусах,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2</m:t>
            </m:r>
          </m:sub>
        </m:sSub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  <m:r>
          <m:t xml:space="preserve">+</m:t>
        </m:r>
        <m:r>
          <m:t xml:space="preserve">1</m:t>
        </m:r>
        <m:r>
          <m:t xml:space="preserve">°</m:t>
        </m:r>
      </m:oMath>
      <w:r>
        <w:rPr>
          <w:rFonts w:cs="Times New Roman"/>
        </w:rPr>
        <w:t xml:space="preserve"> и x — абсцисса точки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,</m:t>
            </m:r>
            <m:r>
              <m:t xml:space="preserve">y</m:t>
            </m:r>
          </m:e>
        </m:d>
      </m:oMath>
      <w:r>
        <w:rPr>
          <w:rFonts w:cs="Times New Roman"/>
        </w:rPr>
        <w:t xml:space="preserve"> между точками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  <m:r>
              <m:t xml:space="preserve">,</m:t>
            </m:r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1</m:t>
                    </m:r>
                  </m:sub>
                </m:sSub>
              </m:e>
            </m:d>
          </m:e>
        </m:d>
      </m:oMath>
      <w:r>
        <w:rPr>
          <w:rFonts w:cs="Times New Roman"/>
        </w:rPr>
        <w:t xml:space="preserve"> 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2</m:t>
                </m:r>
              </m:sub>
            </m:sSub>
            <m:r>
              <m:t xml:space="preserve">,</m:t>
            </m:r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2</m:t>
                    </m:r>
                  </m:sub>
                </m:sSub>
              </m:e>
            </m:d>
          </m:e>
        </m:d>
      </m:oMath>
      <w:r>
        <w:rPr>
          <w:rFonts w:cs="Times New Roman"/>
        </w:rPr>
        <w:t xml:space="preserve">, тогда y можно выразить через известные переменные при помощи подобия треугольников: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2</m:t>
                </m:r>
              </m:sub>
            </m:sSub>
          </m:e>
        </m:d>
        <m:f>
          <m:num>
            <m:r>
              <m:t xml:space="preserve">x</m:t>
            </m:r>
            <m:r>
              <m:t xml:space="preserve">−</m:t>
            </m:r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num>
          <m:den>
            <m:r>
              <m:t xml:space="preserve">1</m:t>
            </m:r>
            <m:r>
              <m:t xml:space="preserve">°</m:t>
            </m:r>
          </m:den>
        </m:f>
      </m:oMath>
      <w:r>
        <w:rPr>
          <w:rFonts w:cs="Times New Roman"/>
        </w:rPr>
        <w:t xml:space="preserve"> как частный случай если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</m:oMath>
      <w:r>
        <w:rPr>
          <w:rFonts w:cs="Times New Roman"/>
        </w:rPr>
        <w:t xml:space="preserve"> = 0. В общем виде формула выглядит так: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e>
        </m:d>
        <m:r>
          <m:t xml:space="preserve">+</m:t>
        </m:r>
        <m:d>
          <m:dPr>
            <m:begChr m:val="("/>
            <m:endChr m:val=")"/>
          </m:dPr>
          <m:e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2</m:t>
                    </m:r>
                  </m:sub>
                </m:sSub>
              </m:e>
            </m:d>
            <m:r>
              <m:t xml:space="preserve">−</m:t>
            </m:r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1</m:t>
                    </m:r>
                  </m:sub>
                </m:sSub>
              </m:e>
            </m:d>
          </m:e>
        </m:d>
        <m:f>
          <m:num>
            <m:r>
              <m:t xml:space="preserve">x</m:t>
            </m:r>
            <m:r>
              <m:t xml:space="preserve">−</m:t>
            </m:r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num>
          <m:den>
            <m:r>
              <m:t xml:space="preserve">1</m:t>
            </m:r>
            <m:r>
              <m:t xml:space="preserve">°</m:t>
            </m:r>
          </m:den>
        </m:f>
      </m:oMath>
      <w:r>
        <w:rPr/>
        <w:t xml:space="preserve"> (рисунок 12)</w:t>
      </w:r>
      <w:r>
        <w:rPr>
          <w:rFonts w:cs="Times New Roman"/>
        </w:rPr>
        <w:t>.</w:t>
      </w:r>
      <w:r>
        <mc:AlternateContent>
          <mc:Choice Requires="wps">
            <w:drawing>
              <wp:anchor behindDoc="0" distT="0" distB="0" distL="0" distR="0" simplePos="0" locked="0" layoutInCell="0" allowOverlap="1" relativeHeight="41">
                <wp:simplePos x="0" y="0"/>
                <wp:positionH relativeFrom="column">
                  <wp:posOffset>3726180</wp:posOffset>
                </wp:positionH>
                <wp:positionV relativeFrom="paragraph">
                  <wp:posOffset>198120</wp:posOffset>
                </wp:positionV>
                <wp:extent cx="2202815" cy="1676400"/>
                <wp:effectExtent l="0" t="0" r="0" b="0"/>
                <wp:wrapSquare wrapText="largest"/>
                <wp:docPr id="13" name="Врезка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840" cy="167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203450" cy="1323340"/>
                                  <wp:effectExtent l="0" t="0" r="0" b="0"/>
                                  <wp:docPr id="15" name="Изображение1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1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0" cy="1323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3" path="m0,0l-2147483645,0l-2147483645,-2147483646l0,-2147483646xe" fillcolor="white" stroked="f" o:allowincell="f" style="position:absolute;margin-left:293.4pt;margin-top:15.6pt;width:173.4pt;height:131.9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203450" cy="1323340"/>
                            <wp:effectExtent l="0" t="0" r="0" b="0"/>
                            <wp:docPr id="16" name="Изображение1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1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0" cy="1323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 xml:space="preserve"> Для упрощения чтения введём переменные: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2</m:t>
                </m:r>
              </m:sub>
            </m:sSub>
          </m:e>
        </m:d>
        <m:r>
          <m:t xml:space="preserve">−</m:t>
        </m:r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e>
        </m:d>
      </m:oMath>
      <w:r>
        <w:rPr>
          <w:rFonts w:cs="Times New Roman"/>
        </w:rPr>
        <w:t xml:space="preserve"> — это разность ординат (y_change),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</w:r>
      <w:r>
        <w:rPr/>
      </w:r>
      <m:oMath xmlns:m="http://schemas.openxmlformats.org/officeDocument/2006/math">
        <m:f>
          <m:num>
            <m:r>
              <m:t xml:space="preserve">x</m:t>
            </m:r>
            <m:r>
              <m:t xml:space="preserve">−</m:t>
            </m:r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num>
          <m:den>
            <m:r>
              <m:t xml:space="preserve">1</m:t>
            </m:r>
            <m:r>
              <m:t xml:space="preserve">°</m:t>
            </m:r>
          </m:den>
        </m:f>
      </m:oMath>
      <w:r>
        <w:rPr>
          <w:rFonts w:cs="Times New Roman"/>
        </w:rPr>
        <w:t xml:space="preserve"> — это коэффициент подобия (k).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Таким образом,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e>
        </m:d>
        <m:r>
          <m:t xml:space="preserve">+</m:t>
        </m:r>
        <m:r>
          <m:rPr>
            <m:lit/>
            <m:nor/>
          </m:rPr>
          <m:t xml:space="preserve">y_change</m:t>
        </m:r>
        <m:r>
          <m:t xml:space="preserve">∙</m:t>
        </m:r>
        <m:r>
          <m:t xml:space="preserve">k</m:t>
        </m:r>
      </m:oMath>
      <w:r>
        <w:rPr>
          <w:rFonts w:cs="Times New Roman"/>
        </w:rPr>
        <w:t xml:space="preserve">. Если уменьшить диапазон, то т. к. информация о знаке синуса теряется: 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rPr>
            <m:lit/>
            <m:nor/>
          </m:rPr>
          <m:t xml:space="preserve">sine_sign(x)</m:t>
        </m:r>
        <m:r>
          <m:t xml:space="preserve">×</m:t>
        </m:r>
        <m:d>
          <m:dPr>
            <m:begChr m:val="("/>
            <m:endChr m:val=")"/>
          </m:dPr>
          <m:e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1</m:t>
                    </m:r>
                  </m:sub>
                </m:sSub>
              </m:e>
            </m:d>
            <m:r>
              <m:t xml:space="preserve">+</m:t>
            </m:r>
            <m:r>
              <m:rPr>
                <m:lit/>
                <m:nor/>
              </m:rPr>
              <m:t xml:space="preserve">y_change</m:t>
            </m:r>
            <m:r>
              <m:t xml:space="preserve">∙</m:t>
            </m:r>
            <m:r>
              <m:t xml:space="preserve">k</m:t>
            </m:r>
          </m:e>
        </m:d>
      </m:oMath>
      <w:r>
        <w:rPr>
          <w:rFonts w:cs="Times New Roman"/>
        </w:rPr>
        <w:t>.</w:t>
      </w:r>
    </w:p>
    <w:p>
      <w:pPr>
        <w:pStyle w:val="Normal"/>
        <w:numPr>
          <w:ilvl w:val="1"/>
          <w:numId w:val="1"/>
        </w:numPr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FF"/>
          <w:sz w:val="24"/>
          <w:u w:val="none"/>
          <w:shd w:fill="auto" w:val="clear"/>
          <w:lang w:val="zxx"/>
        </w:rPr>
        <w:t>table_sine_interp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>(</w:t>
      </w: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x)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reduced_x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reduce_angle(x);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x1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Radians(</w:t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(Degrees(reduced_x)));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x2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Radians(</w:t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(Degrees(reduced_x)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y_change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table_sine(reduced_x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Radians(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table_sine(reduced_x);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(reduced_x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x1)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Radians(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sine_sign(x)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(table_sine(reduced_x)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y_change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k);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Функция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>table_sine_interp()</w:t>
      </w:r>
      <w:r>
        <w:rPr>
          <w:rFonts w:cs="Times New Roman"/>
          <w:b w:val="false"/>
          <w:i w:val="false"/>
          <w:color w:val="0000FF"/>
          <w:sz w:val="24"/>
          <w:u w:val="none"/>
          <w:shd w:fill="auto" w:val="clear"/>
          <w:lang w:val="zxx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320040</wp:posOffset>
                </wp:positionH>
                <wp:positionV relativeFrom="paragraph">
                  <wp:posOffset>390525</wp:posOffset>
                </wp:positionV>
                <wp:extent cx="5332730" cy="3216275"/>
                <wp:effectExtent l="0" t="635" r="0" b="0"/>
                <wp:wrapSquare wrapText="largest"/>
                <wp:docPr id="14" name="Врезка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2680" cy="321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397500" cy="2934335"/>
                                  <wp:effectExtent l="0" t="0" r="0" b="0"/>
                                  <wp:docPr id="16" name="Изображение1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Изображение1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7500" cy="2934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4" path="m0,0l-2147483645,0l-2147483645,-2147483646l0,-2147483646xe" fillcolor="white" stroked="f" o:allowincell="f" style="position:absolute;margin-left:25.2pt;margin-top:30.75pt;width:419.85pt;height:253.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397500" cy="2934335"/>
                            <wp:effectExtent l="0" t="0" r="0" b="0"/>
                            <wp:docPr id="17" name="Изображение1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1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7500" cy="2934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>так же принимает и возвращает значения в радианах. Теперь график функции выглядит так (рисунок 13):</w:t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</w:rPr>
      </w:pPr>
      <w:bookmarkStart w:id="35" w:name="__RefHeading___Toc2033_3274671837"/>
      <w:bookmarkStart w:id="36" w:name="_Toc157546338"/>
      <w:bookmarkEnd w:id="35"/>
      <w:r>
        <w:rPr>
          <w:rFonts w:cs="Times New Roman"/>
        </w:rPr>
        <w:t>4.3 Ряд Тейлора</w:t>
      </w:r>
      <w:bookmarkEnd w:id="36"/>
    </w:p>
    <w:p>
      <w:pPr>
        <w:pStyle w:val="BodyText"/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>Чтобы изменить точность вычислений алгоритма, который использует табличные значения, нам приходится менять тип интерполяции или количество элементов в таблице. Ряд Тейлора позволяет позволяет динамично изменять точность вычислений, изменяя количество слагаемых ряда. Поэтому вводится новая переменная n — количество слагаемых ряда.</w:t>
      </w:r>
    </w:p>
    <w:p>
      <w:pPr>
        <w:pStyle w:val="BodyText"/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 xml:space="preserve">Формулу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∞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−</m:t>
                        </m:r>
                        <m:r>
                          <m:t xml:space="preserve">1</m:t>
                        </m:r>
                      </m:e>
                    </m:d>
                  </m:e>
                  <m:sup>
                    <m:r>
                      <m:t xml:space="preserve">n</m:t>
                    </m:r>
                  </m:sup>
                </m:sSup>
              </m:num>
              <m:den>
                <m:d>
                  <m:dPr>
                    <m:begChr m:val="("/>
                    <m:endChr m:val=")"/>
                  </m:dPr>
                  <m:e>
                    <m:r>
                      <m:t xml:space="preserve">2</m:t>
                    </m:r>
                    <m:r>
                      <m:t xml:space="preserve">n</m:t>
                    </m:r>
                    <m:r>
                      <m:t xml:space="preserve">+</m:t>
                    </m:r>
                    <m:r>
                      <m:t xml:space="preserve">1</m:t>
                    </m:r>
                  </m:e>
                </m:d>
                <m:r>
                  <m:t xml:space="preserve">!</m:t>
                </m:r>
              </m:den>
            </m:f>
          </m:e>
        </m:nary>
        <m:sSup>
          <m:e>
            <m:r>
              <m:t xml:space="preserve">x</m:t>
            </m:r>
          </m:e>
          <m:sup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sup>
        </m:sSup>
      </m:oMath>
      <w:r>
        <w:rPr>
          <w:rFonts w:cs="Times New Roman"/>
        </w:rPr>
        <w:t xml:space="preserve"> для удобства разобьём на три переменные:</w:t>
      </w:r>
    </w:p>
    <w:p>
      <w:pPr>
        <w:pStyle w:val="BodyText"/>
        <w:spacing w:before="0" w:after="0"/>
        <w:ind w:hanging="0" w:start="0" w:end="0"/>
        <w:jc w:val="both"/>
        <w:rPr>
          <w:rFonts w:cs="Times New Roman"/>
        </w:rPr>
      </w:pPr>
      <w:r>
        <w:rPr/>
      </w:r>
      <m:oMath xmlns:m="http://schemas.openxmlformats.org/officeDocument/2006/math">
        <m:r>
          <m:t xml:space="preserve">a</m:t>
        </m:r>
        <m: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m:t xml:space="preserve">−</m:t>
                </m:r>
                <m:r>
                  <m:t xml:space="preserve">1</m:t>
                </m:r>
              </m:e>
            </m:d>
          </m:e>
          <m:sup>
            <m:r>
              <m:t xml:space="preserve">n</m:t>
            </m:r>
          </m:sup>
        </m:sSup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r>
          <m:t xml:space="preserve">b</m:t>
        </m:r>
        <m:r>
          <m:t xml:space="preserve">=</m:t>
        </m:r>
        <m:sSup>
          <m:e>
            <m:r>
              <m:t xml:space="preserve">x</m:t>
            </m:r>
          </m:e>
          <m:sup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sup>
        </m:sSup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r>
          <m:t xml:space="preserve">c</m:t>
        </m:r>
        <m:r>
          <m:t xml:space="preserve">=</m:t>
        </m:r>
        <m:d>
          <m:dPr>
            <m:begChr m:val="("/>
            <m:endChr m:val=")"/>
          </m:dPr>
          <m:e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e>
        </m:d>
        <m:r>
          <m:t xml:space="preserve">!</m:t>
        </m:r>
      </m:oMath>
      <w:r>
        <w:rPr>
          <w:rFonts w:cs="Times New Roman"/>
        </w:rPr>
        <w:t xml:space="preserve">. Теперь каждое слагаемое равно </w:t>
      </w:r>
      <w:r>
        <w:rPr/>
      </w:r>
      <m:oMath xmlns:m="http://schemas.openxmlformats.org/officeDocument/2006/math">
        <m:f>
          <m:num>
            <m:r>
              <m:t xml:space="preserve">ab</m:t>
            </m:r>
          </m:num>
          <m:den>
            <m:r>
              <m:t xml:space="preserve">c</m:t>
            </m:r>
          </m:den>
        </m:f>
      </m:oMath>
      <w:r>
        <w:rPr>
          <w:rFonts w:cs="Times New Roman"/>
        </w:rPr>
        <w:t>.</w:t>
      </w:r>
    </w:p>
    <w:p>
      <w:pPr>
        <w:pStyle w:val="BodyText"/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>Определим функцию:</w:t>
      </w:r>
    </w:p>
    <w:p>
      <w:pPr>
        <w:pStyle w:val="Normal"/>
        <w:shd w:val="clear" w:fill="F8F8F8"/>
        <w:spacing w:before="0" w:after="0"/>
        <w:ind w:hanging="0" w:start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taylor_siries_sine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//замените своим значением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siries_value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++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b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pow(x,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Factorial(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siries_value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b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siries_value;</w:t>
      </w:r>
    </w:p>
    <w:p>
      <w:pPr>
        <w:pStyle w:val="Normal"/>
        <w:shd w:val="clear" w:fill="F8F8F8"/>
        <w:spacing w:before="0" w:after="0"/>
        <w:ind w:hanging="0" w:start="0"/>
        <w:jc w:val="both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>Вот как выглядят графики данной функции с n = 1, 2, 3, 4 (рисунок 14, 15, 16, 17):</w:t>
      </w:r>
    </w:p>
    <w:p>
      <w:pPr>
        <w:pStyle w:val="BodyText"/>
        <w:spacing w:before="0" w:after="0"/>
        <w:ind w:hanging="0" w:start="0" w:end="0"/>
        <w:jc w:val="both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2691765</wp:posOffset>
                </wp:positionH>
                <wp:positionV relativeFrom="paragraph">
                  <wp:posOffset>60325</wp:posOffset>
                </wp:positionV>
                <wp:extent cx="2661285" cy="1826260"/>
                <wp:effectExtent l="0" t="0" r="0" b="0"/>
                <wp:wrapSquare wrapText="largest"/>
                <wp:docPr id="15" name="Врезка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120" cy="182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652395" cy="1494155"/>
                                  <wp:effectExtent l="0" t="0" r="0" b="0"/>
                                  <wp:docPr id="17" name="Изображение16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16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rcRect l="-1249" t="-2217" r="-1249" b="-22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2395" cy="1494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. n = 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6" path="m0,0l-2147483645,0l-2147483645,-2147483646l0,-2147483646xe" fillcolor="white" stroked="f" o:allowincell="f" style="position:absolute;margin-left:211.95pt;margin-top:4.75pt;width:209.5pt;height:143.7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652395" cy="1494155"/>
                            <wp:effectExtent l="0" t="0" r="0" b="0"/>
                            <wp:docPr id="18" name="Изображение16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Изображение16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/>
                                    <a:srcRect l="-1249" t="-2217" r="-1249" b="-22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2395" cy="1494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15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. n = 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2691765</wp:posOffset>
                </wp:positionH>
                <wp:positionV relativeFrom="paragraph">
                  <wp:posOffset>1889760</wp:posOffset>
                </wp:positionV>
                <wp:extent cx="2681605" cy="1846580"/>
                <wp:effectExtent l="0" t="0" r="0" b="0"/>
                <wp:wrapSquare wrapText="largest"/>
                <wp:docPr id="16" name="Врезка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1640" cy="184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639695" cy="1487170"/>
                                  <wp:effectExtent l="0" t="0" r="0" b="0"/>
                                  <wp:docPr id="18" name="Изображение18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Изображение18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/>
                                          <a:srcRect l="-1249" t="-2217" r="-1249" b="-22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9695" cy="1487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17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. n = 4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8" path="m0,0l-2147483645,0l-2147483645,-2147483646l0,-2147483646xe" fillcolor="white" stroked="f" o:allowincell="f" style="position:absolute;margin-left:211.95pt;margin-top:148.8pt;width:211.1pt;height:145.3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639695" cy="1487170"/>
                            <wp:effectExtent l="0" t="0" r="0" b="0"/>
                            <wp:docPr id="19" name="Изображение18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Изображение18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rcRect l="-1249" t="-2217" r="-1249" b="-22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9695" cy="1487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17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. n = 4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60325</wp:posOffset>
                </wp:positionH>
                <wp:positionV relativeFrom="paragraph">
                  <wp:posOffset>1889760</wp:posOffset>
                </wp:positionV>
                <wp:extent cx="2632075" cy="1841500"/>
                <wp:effectExtent l="0" t="0" r="0" b="0"/>
                <wp:wrapSquare wrapText="largest"/>
                <wp:docPr id="17" name="Врезка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960" cy="18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649220" cy="1492250"/>
                                  <wp:effectExtent l="0" t="0" r="0" b="0"/>
                                  <wp:docPr id="19" name="Изображение17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17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/>
                                          <a:srcRect l="-1249" t="-2217" r="-1249" b="-22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9220" cy="1492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16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. n = 3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7" path="m0,0l-2147483645,0l-2147483645,-2147483646l0,-2147483646xe" fillcolor="white" stroked="f" o:allowincell="f" style="position:absolute;margin-left:4.75pt;margin-top:148.8pt;width:207.2pt;height:144.9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649220" cy="1492250"/>
                            <wp:effectExtent l="0" t="0" r="0" b="0"/>
                            <wp:docPr id="20" name="Изображение17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17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/>
                                    <a:srcRect l="-1249" t="-2217" r="-1249" b="-22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49220" cy="1492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16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. n = 3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3">
                <wp:simplePos x="0" y="0"/>
                <wp:positionH relativeFrom="column">
                  <wp:posOffset>67310</wp:posOffset>
                </wp:positionH>
                <wp:positionV relativeFrom="paragraph">
                  <wp:posOffset>55245</wp:posOffset>
                </wp:positionV>
                <wp:extent cx="2625090" cy="1835150"/>
                <wp:effectExtent l="0" t="0" r="0" b="0"/>
                <wp:wrapSquare wrapText="largest"/>
                <wp:docPr id="18" name="Врезка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120" cy="18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660650" cy="1499235"/>
                                  <wp:effectExtent l="0" t="0" r="0" b="0"/>
                                  <wp:docPr id="20" name="Изображение15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Изображение15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/>
                                          <a:srcRect l="-1249" t="-2217" r="-1249" b="-22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0650" cy="1499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. n = 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5" path="m0,0l-2147483645,0l-2147483645,-2147483646l0,-2147483646xe" fillcolor="white" stroked="f" o:allowincell="f" style="position:absolute;margin-left:5.3pt;margin-top:4.35pt;width:206.65pt;height:144.4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660650" cy="1499235"/>
                            <wp:effectExtent l="0" t="0" r="0" b="0"/>
                            <wp:docPr id="21" name="Изображение15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Изображение15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/>
                                    <a:srcRect l="-1249" t="-2217" r="-1249" b="-22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0650" cy="1499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. n =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ab/>
        <w:t>Чем дальше аргумент от 0, тем сильнее расходятся ряд и функция. Чтобы это исправить, воспользуемся функциями для уменьшения диапазона из предыдущего параграфа.</w:t>
      </w:r>
    </w:p>
    <w:p>
      <w:pPr>
        <w:pStyle w:val="BodyText"/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hd w:val="clear" w:fill="F8F8F8"/>
        <w:spacing w:before="0" w:after="0"/>
        <w:ind w:hanging="0" w:start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taylor_siries_sine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x) 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//замените своим значением</w:t>
      </w:r>
    </w:p>
    <w:p>
      <w:pPr>
        <w:pStyle w:val="Normal"/>
        <w:shd w:val="clear" w:fill="F8F8F8"/>
        <w:rPr>
          <w:b w:val="false"/>
          <w:i/>
          <w:i/>
          <w:color w:val="3D7B7B"/>
          <w:u w:val="none"/>
          <w:shd w:fill="auto" w:val="clear"/>
          <w:lang w:val="zxx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reduced_x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reduce_angle(x);</w:t>
      </w:r>
    </w:p>
    <w:p>
      <w:pPr>
        <w:pStyle w:val="Normal"/>
        <w:shd w:val="clear" w:fill="F8F8F8"/>
        <w:rPr>
          <w:b w:val="false"/>
          <w:i/>
          <w:i/>
          <w:color w:val="3D7B7B"/>
          <w:u w:val="none"/>
          <w:shd w:fill="auto" w:val="clear"/>
          <w:lang w:val="zxx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siries_value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++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b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pow(reduced_x,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Factorial(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siries_value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b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siries_value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sine_sign(x);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ind w:hanging="0" w:start="0" w:end="0"/>
        <w:jc w:val="both"/>
        <w:rPr>
          <w:rFonts w:cs="Times New Roman"/>
        </w:rPr>
      </w:pPr>
      <w:r>
        <w:rPr/>
        <w:tab/>
        <w:t>Теперь даже с небольшим значением n, график функции будет выглядеть как правильная синусоида.</w:t>
      </w:r>
    </w:p>
    <w:p>
      <w:pPr>
        <w:pStyle w:val="BodyText"/>
        <w:spacing w:before="0" w:after="0"/>
        <w:ind w:hanging="0" w:start="0" w:end="0"/>
        <w:jc w:val="both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2943225</wp:posOffset>
                </wp:positionH>
                <wp:positionV relativeFrom="paragraph">
                  <wp:posOffset>231775</wp:posOffset>
                </wp:positionV>
                <wp:extent cx="2989580" cy="2152650"/>
                <wp:effectExtent l="0" t="0" r="0" b="0"/>
                <wp:wrapSquare wrapText="largest"/>
                <wp:docPr id="19" name="Врезка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440" cy="21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989580" cy="1824990"/>
                                  <wp:effectExtent l="0" t="0" r="0" b="0"/>
                                  <wp:docPr id="21" name="Изображение19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Изображение19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3"/>
                                          <a:srcRect l="-934" t="-1531" r="-934" b="-15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9580" cy="1824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18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9" path="m0,0l-2147483645,0l-2147483645,-2147483646l0,-2147483646xe" fillcolor="white" stroked="f" o:allowincell="f" style="position:absolute;margin-left:231.75pt;margin-top:18.25pt;width:235.35pt;height:169.4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989580" cy="1824990"/>
                            <wp:effectExtent l="0" t="0" r="0" b="0"/>
                            <wp:docPr id="22" name="Изображение19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Изображение19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4"/>
                                    <a:srcRect l="-934" t="-1531" r="-934" b="-15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9580" cy="1824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18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ab/>
        <w:t xml:space="preserve">На рисунке 18 изображён график данной функции с n = 3. Даже со столь малым значением n, функция выдаёт хороший результат. Более того, не стоит давать n слишком большое значение: каждое следующее слагаемое ряда вносит всё меньшее уточнение на промежутке [0;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 xml:space="preserve">], а также при через-чур больших n, программа прервётся, выдав ошибку. </w:t>
      </w:r>
    </w:p>
    <w:p>
      <w:pPr>
        <w:pStyle w:val="BodyText"/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>Данный метод может быть использован в ситуациях, когда требуется большая точность вычислений, хотя это и не самый эффективный вариант.</w:t>
      </w:r>
    </w:p>
    <w:p>
      <w:pPr>
        <w:pStyle w:val="BodyText"/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</w:rPr>
      </w:pPr>
      <w:bookmarkStart w:id="37" w:name="__RefHeading___Toc2035_3274671837"/>
      <w:bookmarkStart w:id="38" w:name="_Toc157546339"/>
      <w:bookmarkEnd w:id="37"/>
      <w:r>
        <w:rPr>
          <w:rFonts w:cs="Times New Roman"/>
        </w:rPr>
        <w:t>4.4 CORDIC алгоритм</w:t>
      </w:r>
      <w:bookmarkEnd w:id="38"/>
    </w:p>
    <w:p>
      <w:pPr>
        <w:pStyle w:val="BodyText"/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>Точность данного метода напрямую зависит от количества итераций. Так как от количества итераций зависит количество заранее просчитанных углов вращения, динамично менять точность невозможно.</w:t>
        <w:tab/>
        <w:t xml:space="preserve"> В моей реализации данного метода количество итераций равно 15.</w:t>
      </w:r>
    </w:p>
    <w:p>
      <w:pPr>
        <w:pStyle w:val="BodyText"/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 xml:space="preserve">Создадим программу, которая выводит углы вращения и константу k - произведение косинусов данных углов, с помощью формулы </w:t>
      </w:r>
      <w:r>
        <w:rPr/>
      </w:r>
      <m:oMath xmlns:m="http://schemas.openxmlformats.org/officeDocument/2006/math">
        <m:sSub>
          <m:e>
            <m:r>
              <m:t xml:space="preserve">φ</m:t>
            </m:r>
          </m:e>
          <m:sub>
            <m:r>
              <m:t xml:space="preserve">i</m:t>
            </m:r>
          </m:sub>
        </m:sSub>
        <m:r>
          <m:t xml:space="preserve">=</m:t>
        </m:r>
        <m:r>
          <m:t xml:space="preserve">arctan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i</m:t>
                    </m:r>
                    <m:r>
                      <m:t xml:space="preserve">−</m:t>
                    </m:r>
                    <m:r>
                      <m:t xml:space="preserve">1</m:t>
                    </m:r>
                  </m:sup>
                </m:sSup>
              </m:den>
            </m:f>
          </m:e>
        </m:d>
      </m:oMath>
      <w:r>
        <w:rPr>
          <w:rFonts w:cs="Times New Roman"/>
        </w:rPr>
        <w:t>: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main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cout.precision(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std::cout &lt;&lt; std::fixed;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++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angle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atan(std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i));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angle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",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cos(angle);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k =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'\n'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>atan() — это  функция арктангенс, определённая в заголовке &lt;cmath&gt;. Выходные значения для углов вращения представлены в радианах.</w:t>
      </w:r>
    </w:p>
    <w:p>
      <w:pPr>
        <w:pStyle w:val="BodyText"/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>Вывод программы: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0.785398163397448278999490867136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0.463647609000806093515478778500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...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0.000122070311893670207853065945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0.000061035156174208772593501454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BodyText"/>
        <w:shd w:val="clear" w:fill="F8F8F8"/>
        <w:spacing w:before="0" w:after="0"/>
        <w:jc w:val="both"/>
        <w:rPr/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0.607252935385913628074661119172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Определим таблицу, хранящую углы вращения: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angles_lut[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15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]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0.78539816339744827899949086713604629039764404296875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0.46364760900080609351547877849952783435583114624023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...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0.00012207031189367020785306594543584424172877334058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0.00006103515617420877259350145416227917394280666485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};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Функция будет принимать значение в радианах типа double, вращать вектор и возвращать его ординату. Алгоритм её работы в виде блок-схемы представлен на схеме 2: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6">
                <wp:simplePos x="0" y="0"/>
                <wp:positionH relativeFrom="column">
                  <wp:posOffset>-39370</wp:posOffset>
                </wp:positionH>
                <wp:positionV relativeFrom="paragraph">
                  <wp:posOffset>85725</wp:posOffset>
                </wp:positionV>
                <wp:extent cx="5939790" cy="2849245"/>
                <wp:effectExtent l="0" t="0" r="0" b="0"/>
                <wp:wrapSquare wrapText="largest"/>
                <wp:docPr id="20" name="Врезка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284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2479675"/>
                                  <wp:effectExtent l="0" t="0" r="0" b="0"/>
                                  <wp:docPr id="22" name="Изображение20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Изображение20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2479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Схема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Схема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36360" rIns="36360" tIns="36360" bIns="363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0" path="m0,0l-2147483645,0l-2147483645,-2147483646l0,-2147483646xe" fillcolor="white" stroked="f" o:allowincell="f" style="position:absolute;margin-left:-3.1pt;margin-top:6.75pt;width:467.65pt;height:224.3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2479675"/>
                            <wp:effectExtent l="0" t="0" r="0" b="0"/>
                            <wp:docPr id="23" name="Изображение20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Изображение20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2479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Схема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Схема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ab/>
        <w:t>Определим функцию: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FF"/>
          <w:u w:val="none"/>
          <w:shd w:fill="auto" w:val="clear"/>
          <w:lang w:val="zxx"/>
        </w:rPr>
        <w:t>cordic_sine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angle)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rFonts w:cs="Times New Roman"/>
          <w:b w:val="false"/>
          <w:i/>
          <w:color w:val="3D7B7B"/>
          <w:u w:val="none"/>
          <w:shd w:fill="auto" w:val="clear"/>
          <w:lang w:val="zxx"/>
        </w:rPr>
        <w:t>//уменьшение диапазона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rFonts w:cs="Times New Roman"/>
          <w:b/>
          <w:i w:val="false"/>
          <w:color w:val="008000"/>
          <w:u w:val="none"/>
          <w:shd w:fill="auto" w:val="clear"/>
          <w:lang w:val="zxx"/>
        </w:rPr>
        <w:t>const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reduced_angle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reduce_angle(angle);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func_sign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sine_sign(angle);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/>
          <w:color w:val="3D7B7B"/>
          <w:u w:val="none"/>
          <w:shd w:fill="auto" w:val="clear"/>
          <w:lang w:val="zxx"/>
        </w:rPr>
        <w:t>//константы для CORDIC алгоритма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constexpr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0.607252935385914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constexpr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iterations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z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reduced_angle;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...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Переменная z — это оставшийся угол вращения, изначально он равен входному значению. Если z &gt; 0, то суммарный угол вращения меньше входного, вращение будет происходить против часовой стрелки, если же z &lt; 0, то вектор повернулся больше чем надо, и вращение будет происходить по часовой стрелке. В наших формулах поворота вектора, положительное направление вращения соответствует вращению по часовой стрелке. Следовательно, направление равно знаку z.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…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rFonts w:cs="Times New Roman"/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iterations;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++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i)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/>
          <w:i/>
          <w:color w:val="3D7B7B"/>
          <w:u w:val="none"/>
          <w:shd w:fill="auto" w:val="clear"/>
          <w:lang w:val="zxx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  <w:tab/>
        <w:t>//выбор направления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direction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Sign(z);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/>
          <w:i/>
          <w:color w:val="3D7B7B"/>
          <w:u w:val="none"/>
          <w:shd w:fill="auto" w:val="clear"/>
          <w:lang w:val="zxx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  <w:tab/>
        <w:t>//вращение вектора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new_x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direction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new_y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direction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new_x;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new_y;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z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direction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angles[i];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func_sign;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  <w:tab/>
        <w:t xml:space="preserve">Так как в С++ нет стандартного числа с фиксированной точкой, а числа с плавающей запятой не поддерживают битовый сдвиг, приходится умножать на </w:t>
      </w:r>
      <w:r>
        <w:rPr/>
      </w:r>
      <m:oMath xmlns:m="http://schemas.openxmlformats.org/officeDocument/2006/math">
        <m:sSup>
          <m:e>
            <m:r>
              <m:t xml:space="preserve">2</m:t>
            </m:r>
          </m:e>
          <m:sup>
            <m:r>
              <m:t xml:space="preserve">−</m:t>
            </m:r>
            <m:r>
              <m:t xml:space="preserve">i</m:t>
            </m:r>
          </m:sup>
        </m:sSup>
      </m:oMath>
      <w:r>
        <w:rPr/>
        <w:t>. В файле «</w:t>
      </w:r>
      <w:hyperlink r:id="rId47">
        <w:r>
          <w:rPr>
            <w:rStyle w:val="Hyperlink"/>
          </w:rPr>
          <w:t>cordic_fixed_point.cpp</w:t>
        </w:r>
      </w:hyperlink>
      <w:r>
        <w:rPr/>
        <w:t>» данная функция использует числа с фиксированной точкой, благодаря чему вычисления происходят быстрее.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  <w:tab/>
        <w:t xml:space="preserve">Так как CORDIC алгоритм использует только базовые операции сложения и сдвига, его можно использовать в ситуациях, когда технические ограничения не позволяют использовать операторы умножения, деления, возведения в степень и т. д. 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start="0"/>
        <w:jc w:val="center"/>
        <w:rPr/>
      </w:pPr>
      <w:bookmarkStart w:id="39" w:name="__RefHeading___Toc2309_2312925570"/>
      <w:bookmarkEnd w:id="39"/>
      <w:r>
        <w:rPr/>
        <w:t>Заключение</w:t>
      </w:r>
    </w:p>
    <w:p>
      <w:pPr>
        <w:pStyle w:val="BodyText"/>
        <w:jc w:val="center"/>
        <w:rPr>
          <w:rStyle w:val="Strong"/>
        </w:rPr>
      </w:pPr>
      <w:r>
        <w:rPr/>
      </w:r>
    </w:p>
    <w:p>
      <w:pPr>
        <w:pStyle w:val="BodyText"/>
        <w:rPr/>
      </w:pPr>
      <w:r>
        <w:rPr/>
        <w:tab/>
        <w:t>Главной целью было изучение основных методов вычисления синуса. В рамках данной проектной работы были рассмотрены различные методы вычисления синуса, а также изучены его свойства и применены в соответствующих реализациях.  В процессе изучения были представлены и реализованы следующие методы:</w:t>
      </w:r>
    </w:p>
    <w:p>
      <w:pPr>
        <w:pStyle w:val="BodyText"/>
        <w:rPr/>
      </w:pPr>
      <w:r>
        <w:rPr/>
        <w:t>1. Табличный метод</w:t>
      </w:r>
    </w:p>
    <w:p>
      <w:pPr>
        <w:pStyle w:val="BodyText"/>
        <w:rPr/>
      </w:pPr>
      <w:r>
        <w:rPr/>
        <w:t>2. Ряд Тейлора</w:t>
      </w:r>
    </w:p>
    <w:p>
      <w:pPr>
        <w:pStyle w:val="BodyText"/>
        <w:rPr/>
      </w:pPr>
      <w:r>
        <w:rPr/>
        <w:t>3. CORDIC метод</w:t>
      </w:r>
    </w:p>
    <w:p>
      <w:pPr>
        <w:pStyle w:val="BodyText"/>
        <w:jc w:val="start"/>
        <w:rPr/>
      </w:pPr>
      <w:r>
        <w:rPr/>
        <w:tab/>
        <w:t>Каждый из предложенных методов имеет свои преимущества и недостатки, и выбор зависит от конкретной задачи. Например, ряд Тейлора обеспечивает высокую точность вычислений, но является весьма ресурсозатратным.</w:t>
      </w:r>
    </w:p>
    <w:p>
      <w:pPr>
        <w:pStyle w:val="BodyText"/>
        <w:jc w:val="start"/>
        <w:rPr/>
      </w:pPr>
      <w:r>
        <w:rPr/>
        <w:tab/>
        <w:t>Результаты данной работы могут быть использованы учениками, учителями и студентами для:</w:t>
      </w:r>
    </w:p>
    <w:p>
      <w:pPr>
        <w:pStyle w:val="BodyText"/>
        <w:jc w:val="start"/>
        <w:rPr/>
      </w:pPr>
      <w:r>
        <w:rPr/>
        <w:t>1. В учебных целях метод ряда Тейлора может быть использован для демонстрации разложения функции в ряд. Это часто применяется в курсах математики и численных методов.</w:t>
      </w:r>
    </w:p>
    <w:p>
      <w:pPr>
        <w:pStyle w:val="BodyText"/>
        <w:jc w:val="start"/>
        <w:rPr/>
      </w:pPr>
      <w:r>
        <w:rPr/>
        <w:t>2. Табличный метод может быть использован как пример применения интерполяции для нахождения всей функции, зная некоторое количество её точек.</w:t>
      </w:r>
    </w:p>
    <w:p>
      <w:pPr>
        <w:pStyle w:val="BodyText"/>
        <w:jc w:val="start"/>
        <w:rPr/>
      </w:pPr>
      <w:r>
        <w:rPr/>
        <w:t>3. CORDIC метод можно использовать для объяснения построения алгоритмов или как пример того, как можно вращать вектор с помощью базовых операций.</w:t>
      </w:r>
    </w:p>
    <w:p>
      <w:pPr>
        <w:pStyle w:val="BodyText"/>
        <w:jc w:val="start"/>
        <w:rPr/>
      </w:pPr>
      <w:r>
        <w:rPr/>
        <w:tab/>
        <w:t>Итак, в ходе работы цель была достигнута, а также были выполнены все задачи, а именно:</w:t>
      </w:r>
    </w:p>
    <w:p>
      <w:pPr>
        <w:pStyle w:val="BodyText"/>
        <w:jc w:val="start"/>
        <w:rPr/>
      </w:pPr>
      <w:r>
        <w:rPr/>
        <w:t>1. Было дано определение синусу угла и синусу числа.</w:t>
      </w:r>
    </w:p>
    <w:p>
      <w:pPr>
        <w:pStyle w:val="BodyText"/>
        <w:jc w:val="start"/>
        <w:rPr/>
      </w:pPr>
      <w:r>
        <w:rPr/>
        <w:t>2. Были описаны некоторые свойства синуса, такие как: его производная, периодичность и т. д.</w:t>
      </w:r>
    </w:p>
    <w:p>
      <w:pPr>
        <w:pStyle w:val="BodyText"/>
        <w:jc w:val="start"/>
        <w:rPr/>
      </w:pPr>
      <w:r>
        <w:rPr/>
        <w:t>3. Были рассмотрены основные методы вычисления синуса.</w:t>
      </w:r>
    </w:p>
    <w:p>
      <w:pPr>
        <w:pStyle w:val="BodyText"/>
        <w:jc w:val="start"/>
        <w:rPr/>
      </w:pPr>
      <w:r>
        <w:rPr/>
        <w:t>4. Основные методы были реализованы на языке программирования C++.</w:t>
      </w:r>
    </w:p>
    <w:p>
      <w:pPr>
        <w:pStyle w:val="BodyText"/>
        <w:jc w:val="start"/>
        <w:rPr/>
      </w:pPr>
      <w:r>
        <w:rPr/>
        <w:tab/>
        <w:t xml:space="preserve">Все исходные файлы, изображения и т. д. можно найти на репозитории на GitHub: </w:t>
      </w:r>
      <w:r>
        <w:rPr>
          <w:rFonts w:cs="Times New Roman"/>
          <w:lang w:val="en-US"/>
        </w:rPr>
        <w:t xml:space="preserve"> </w:t>
      </w:r>
      <w:hyperlink r:id="rId48">
        <w:r>
          <w:rPr>
            <w:rStyle w:val="Hyperlink"/>
            <w:rFonts w:cs="Times New Roman"/>
            <w:lang w:val="en-US"/>
          </w:rPr>
          <w:t>https://github.com/DuyhaBeitz/ComputingSine</w:t>
        </w:r>
      </w:hyperlink>
      <w:r>
        <w:rPr>
          <w:rStyle w:val="Hyperlink"/>
          <w:rFonts w:cs="Times New Roman"/>
          <w:lang w:val="en-US"/>
        </w:rPr>
        <w:t>/</w:t>
      </w:r>
    </w:p>
    <w:p>
      <w:pPr>
        <w:pStyle w:val="BodyText"/>
        <w:jc w:val="star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start="0"/>
        <w:jc w:val="center"/>
        <w:rPr/>
      </w:pPr>
      <w:bookmarkStart w:id="40" w:name="__RefHeading___Toc2311_2312925570"/>
      <w:bookmarkEnd w:id="40"/>
      <w:r>
        <w:rPr/>
        <w:t>Список литературы</w:t>
      </w:r>
    </w:p>
    <w:p>
      <w:pPr>
        <w:pStyle w:val="BodyText"/>
        <w:jc w:val="start"/>
        <w:rPr/>
      </w:pPr>
      <w:r>
        <w:rPr>
          <w:i w:val="false"/>
          <w:iCs w:val="false"/>
        </w:rPr>
        <w:t>Исследование численных методов для синуса и косинуса [Текст] / Строганов Ю.В., Пудов Д.Ю., Сиденко А.Г. // Новые информационные технологии в автоматизированных системах. 2018. №21.  URL: (</w:t>
      </w:r>
      <w:hyperlink r:id="rId49">
        <w:r>
          <w:rPr>
            <w:rStyle w:val="Hyperlink"/>
            <w:i w:val="false"/>
            <w:iCs w:val="false"/>
          </w:rPr>
          <w:t>https://cyberleninka.ru/article/n/issledovanie-chislennyh-metodov-dlya-sinusa-i-kosinusa</w:t>
        </w:r>
      </w:hyperlink>
      <w:r>
        <w:rPr>
          <w:i w:val="false"/>
          <w:iCs w:val="false"/>
        </w:rPr>
        <w:t>).</w:t>
      </w:r>
    </w:p>
    <w:p>
      <w:pPr>
        <w:pStyle w:val="BodyText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BodyText"/>
        <w:jc w:val="start"/>
        <w:rPr/>
      </w:pPr>
      <w:r>
        <w:rPr/>
        <w:t>Approximating sin(x) to 5 ULP with Chebyshev polynomials [Электронный ресурс], — (</w:t>
      </w:r>
      <w:hyperlink r:id="rId50">
        <w:r>
          <w:rPr>
            <w:rStyle w:val="Hyperlink"/>
          </w:rPr>
          <w:t>https://mooooo.ooo/chebyshev-sine-approximation/</w:t>
        </w:r>
      </w:hyperlink>
      <w:r>
        <w:rPr/>
        <w:t>).</w:t>
      </w:r>
    </w:p>
    <w:p>
      <w:pPr>
        <w:pStyle w:val="BodyText"/>
        <w:jc w:val="start"/>
        <w:rPr/>
      </w:pPr>
      <w:r>
        <w:rPr/>
      </w:r>
    </w:p>
    <w:p>
      <w:pPr>
        <w:pStyle w:val="BodyText"/>
        <w:jc w:val="start"/>
        <w:rPr/>
      </w:pPr>
      <w:r>
        <w:rPr/>
        <w:t>Формулы Маклорена и Тейлора [Электронный ресурс], — (</w:t>
      </w:r>
      <w:hyperlink r:id="rId51">
        <w:r>
          <w:rPr>
            <w:rStyle w:val="Hyperlink"/>
          </w:rPr>
          <w:t>https://www.webmath.ru/poleznoe/formules_8_19.php</w:t>
        </w:r>
      </w:hyperlink>
      <w:r>
        <w:rPr/>
        <w:t>).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bookmarkStart w:id="41" w:name="firstHeading"/>
      <w:bookmarkEnd w:id="41"/>
      <w:r>
        <w:rPr/>
        <w:t>Mercator series [Электронный ресурс], — (</w:t>
      </w:r>
      <w:hyperlink r:id="rId52">
        <w:r>
          <w:rPr>
            <w:rStyle w:val="Hyperlink"/>
          </w:rPr>
          <w:t>https://en.wikipedia.org/wiki/Mercator_series</w:t>
        </w:r>
      </w:hyperlink>
      <w:r>
        <w:rPr/>
        <w:t>).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bookmarkStart w:id="42" w:name="firstHeading_Копия_1"/>
      <w:bookmarkEnd w:id="42"/>
      <w:r>
        <w:rPr/>
        <w:t>Taylor series [Электронный ресурс], — (</w:t>
      </w:r>
      <w:hyperlink r:id="rId53">
        <w:r>
          <w:rPr>
            <w:rStyle w:val="Hyperlink"/>
          </w:rPr>
          <w:t>https://en.wikipedia.org/wiki/Taylor_series</w:t>
        </w:r>
      </w:hyperlink>
      <w:r>
        <w:rPr/>
        <w:t>).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0"/>
          <w:numId w:val="1"/>
        </w:numPr>
        <w:ind w:start="0" w:end="0"/>
        <w:rPr/>
      </w:pPr>
      <w:bookmarkStart w:id="43" w:name="firstHeading_Копия_2"/>
      <w:bookmarkEnd w:id="43"/>
      <w:r>
        <w:rPr/>
        <w:t>Derivative [Электронный ресурс], — (</w:t>
      </w:r>
      <w:hyperlink r:id="rId54">
        <w:r>
          <w:rPr>
            <w:rStyle w:val="Hyperlink"/>
          </w:rPr>
          <w:t>https://en.wikipedia.org/wiki/Derivative</w:t>
        </w:r>
      </w:hyperlink>
      <w:r>
        <w:rPr/>
        <w:t>).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CORDIC [Электронный ресурс], — (</w:t>
      </w:r>
      <w:hyperlink r:id="rId55">
        <w:r>
          <w:rPr>
            <w:rStyle w:val="Hyperlink"/>
          </w:rPr>
          <w:t>https://en.wikipedia.org/wiki/CORDIC</w:t>
        </w:r>
      </w:hyperlink>
      <w:r>
        <w:rPr/>
        <w:t>).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CORDIC Algorithm [Электронный ресурс], — (</w:t>
      </w:r>
      <w:hyperlink r:id="rId56">
        <w:r>
          <w:rPr>
            <w:rStyle w:val="Hyperlink"/>
          </w:rPr>
          <w:t>https://youtu.be/m1e8IbDsIKw?si=UuKnD7S3-xcOGWHW</w:t>
        </w:r>
      </w:hyperlink>
      <w:r>
        <w:rPr/>
        <w:t>).</w:t>
      </w:r>
    </w:p>
    <w:p>
      <w:pPr>
        <w:pStyle w:val="BodyText"/>
        <w:rPr/>
      </w:pPr>
      <w:r>
        <w:rPr/>
      </w:r>
    </w:p>
    <w:p>
      <w:pPr>
        <w:pStyle w:val="BodyText"/>
        <w:spacing w:before="0" w:after="142"/>
        <w:rPr/>
      </w:pPr>
      <w:r>
        <w:rPr/>
      </w:r>
    </w:p>
    <w:sectPr>
      <w:footerReference w:type="default" r:id="rId57"/>
      <w:type w:val="nextPage"/>
      <w:pgSz w:w="11906" w:h="16838"/>
      <w:pgMar w:left="1701" w:right="851" w:gutter="0" w:header="0" w:top="1134" w:footer="1134" w:bottom="141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44" w:name="PageNumWizard_FOOTER_Базовый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18</w:t>
    </w:r>
    <w:r>
      <w:rPr/>
      <w:fldChar w:fldCharType="end"/>
    </w:r>
    <w:bookmarkEnd w:id="44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851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Times New Roman" w:hAnsi="Times New Roman" w:eastAsia="Roboto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link w:val="1"/>
    <w:qFormat/>
    <w:pPr>
      <w:numPr>
        <w:ilvl w:val="0"/>
        <w:numId w:val="1"/>
      </w:numPr>
      <w:spacing w:before="240" w:after="120"/>
      <w:outlineLvl w:val="0"/>
    </w:pPr>
    <w:rPr>
      <w:bCs/>
      <w:sz w:val="32"/>
      <w:szCs w:val="36"/>
    </w:rPr>
  </w:style>
  <w:style w:type="paragraph" w:styleId="Heading2">
    <w:name w:val="Heading 2"/>
    <w:basedOn w:val="Normal"/>
    <w:next w:val="BodyText"/>
    <w:link w:val="2"/>
    <w:qFormat/>
    <w:pPr>
      <w:numPr>
        <w:ilvl w:val="1"/>
        <w:numId w:val="1"/>
      </w:numPr>
      <w:spacing w:before="200" w:after="120"/>
      <w:outlineLvl w:val="1"/>
    </w:pPr>
    <w:rPr>
      <w:bCs/>
      <w:sz w:val="28"/>
      <w:szCs w:val="32"/>
    </w:rPr>
  </w:style>
  <w:style w:type="paragraph" w:styleId="Heading3">
    <w:name w:val="Heading 3"/>
    <w:basedOn w:val="Style12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Roboto" w:cs="FreeSans"/>
      <w:b/>
      <w:bCs/>
      <w:sz w:val="28"/>
      <w:szCs w:val="28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000EE"/>
      <w:u w:val="single"/>
    </w:rPr>
  </w:style>
  <w:style w:type="character" w:styleId="1">
    <w:name w:val="Заголовок 1 Знак"/>
    <w:basedOn w:val="DefaultParagraphFont"/>
    <w:qFormat/>
    <w:rPr>
      <w:rFonts w:ascii="Times New Roman" w:hAnsi="Times New Roman"/>
      <w:bCs/>
      <w:sz w:val="32"/>
      <w:szCs w:val="36"/>
    </w:rPr>
  </w:style>
  <w:style w:type="character" w:styleId="Style10">
    <w:name w:val="Основной текст Знак"/>
    <w:basedOn w:val="DefaultParagraphFont"/>
    <w:qFormat/>
    <w:rPr>
      <w:rFonts w:ascii="Times New Roman" w:hAnsi="Times New Roman"/>
    </w:rPr>
  </w:style>
  <w:style w:type="character" w:styleId="2">
    <w:name w:val="Заголовок 2 Знак"/>
    <w:basedOn w:val="DefaultParagraphFont"/>
    <w:qFormat/>
    <w:rPr>
      <w:rFonts w:ascii="Times New Roman" w:hAnsi="Times New Roman"/>
      <w:bCs/>
      <w:sz w:val="28"/>
      <w:szCs w:val="32"/>
    </w:rPr>
  </w:style>
  <w:style w:type="character" w:styleId="PlaceholderText">
    <w:name w:val="Placeholder Text"/>
    <w:basedOn w:val="DefaultParagraphFont"/>
    <w:qFormat/>
    <w:rPr>
      <w:color w:val="666666"/>
    </w:rPr>
  </w:style>
  <w:style w:type="character" w:styleId="Style11">
    <w:name w:val="Ссылка указателя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Roboto" w:cs="FreeSans"/>
      <w:sz w:val="28"/>
      <w:szCs w:val="28"/>
    </w:rPr>
  </w:style>
  <w:style w:type="paragraph" w:styleId="BodyText">
    <w:name w:val="Body Text"/>
    <w:basedOn w:val="Normal"/>
    <w:link w:val="Style10"/>
    <w:pPr>
      <w:spacing w:before="0" w:after="142"/>
      <w:ind w:start="0" w:end="0"/>
      <w:jc w:val="both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BodyText"/>
    <w:qFormat/>
    <w:pPr>
      <w:jc w:val="center"/>
    </w:pPr>
    <w:rPr>
      <w:b/>
      <w:bCs/>
      <w:sz w:val="56"/>
      <w:szCs w:val="56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Normal"/>
    <w:qFormat/>
    <w:pPr>
      <w:suppressLineNumbers/>
    </w:pPr>
    <w:rPr/>
  </w:style>
  <w:style w:type="paragraph" w:styleId="Style14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Style15">
    <w:name w:val="Мой заголовок"/>
    <w:basedOn w:val="Heading2"/>
    <w:qFormat/>
    <w:pPr>
      <w:jc w:val="center"/>
      <w:outlineLvl w:val="9"/>
    </w:pPr>
    <w:rPr/>
  </w:style>
  <w:style w:type="paragraph" w:styleId="Style16">
    <w:name w:val="Блочная цитата"/>
    <w:basedOn w:val="Normal"/>
    <w:qFormat/>
    <w:pPr>
      <w:spacing w:before="0" w:after="283"/>
      <w:ind w:start="567" w:end="567"/>
    </w:pPr>
    <w:rPr/>
  </w:style>
  <w:style w:type="paragraph" w:styleId="Style17">
    <w:name w:val="Колонтитул"/>
    <w:basedOn w:val="Normal"/>
    <w:qFormat/>
    <w:pPr>
      <w:suppressLineNumbers/>
      <w:tabs>
        <w:tab w:val="clear" w:pos="851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7"/>
    <w:pPr/>
    <w:rPr/>
  </w:style>
  <w:style w:type="paragraph" w:styleId="Subtitle">
    <w:name w:val="Subtitle"/>
    <w:basedOn w:val="Normal"/>
    <w:next w:val="BodyText"/>
    <w:qFormat/>
    <w:pPr>
      <w:spacing w:before="60" w:after="120"/>
    </w:pPr>
    <w:rPr>
      <w:sz w:val="28"/>
      <w:szCs w:val="36"/>
    </w:rPr>
  </w:style>
  <w:style w:type="paragraph" w:styleId="Style18">
    <w:name w:val="Фигура"/>
    <w:basedOn w:val="Caption1"/>
    <w:qFormat/>
    <w:pPr/>
    <w:rPr/>
  </w:style>
  <w:style w:type="paragraph" w:styleId="Style19">
    <w:name w:val="Рисунок"/>
    <w:basedOn w:val="Caption1"/>
    <w:qFormat/>
    <w:pPr/>
    <w:rPr/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IndexHeading">
    <w:name w:val="Index Heading"/>
    <w:basedOn w:val="Style12"/>
    <w:pPr/>
    <w:rPr/>
  </w:style>
  <w:style w:type="paragraph" w:styleId="TOCHeading">
    <w:name w:val="TOC Heading"/>
    <w:basedOn w:val="Heading1"/>
    <w:next w:val="Normal"/>
    <w:qFormat/>
    <w:pPr>
      <w:keepNext w:val="true"/>
      <w:keepLines/>
      <w:numPr>
        <w:ilvl w:val="0"/>
        <w:numId w:val="0"/>
      </w:numPr>
      <w:suppressAutoHyphens w:val="false"/>
      <w:spacing w:lineRule="auto" w:line="259" w:before="240" w:after="0"/>
      <w:outlineLvl w:val="9"/>
    </w:pPr>
    <w:rPr>
      <w:rFonts w:ascii="Arial" w:hAnsi="Arial" w:eastAsia="DejaVu Sans" w:cs="DejaVu Sans"/>
      <w:b/>
      <w:bCs w:val="false"/>
      <w:color w:themeColor="accent1" w:themeShade="bf" w:val="117A02"/>
      <w:kern w:val="0"/>
      <w:szCs w:val="32"/>
      <w:lang w:eastAsia="ru-RU" w:bidi="ar-SA"/>
    </w:rPr>
  </w:style>
  <w:style w:type="paragraph" w:styleId="TOC1">
    <w:name w:val="TOC 1"/>
    <w:basedOn w:val="Normal"/>
    <w:next w:val="Normal"/>
    <w:autoRedefine/>
    <w:pPr>
      <w:spacing w:before="0"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pPr>
      <w:spacing w:before="0" w:after="100"/>
      <w:ind w:start="240"/>
    </w:pPr>
    <w:rPr>
      <w:rFonts w:cs="Mangal"/>
      <w:szCs w:val="21"/>
    </w:rPr>
  </w:style>
  <w:style w:type="paragraph" w:styleId="Style22">
    <w:name w:val="Схема"/>
    <w:basedOn w:val="Caption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hyperlink" Target="https://github.com/DuyhaBeitz/ComputingSine/tree/main" TargetMode="External"/><Relationship Id="rId23" Type="http://schemas.openxmlformats.org/officeDocument/2006/relationships/hyperlink" Target="https://github.com/DuyhaBeitz/ComputingSine/blob/main/Code/Utilities/basic_math.cpp" TargetMode="External"/><Relationship Id="rId24" Type="http://schemas.openxmlformats.org/officeDocument/2006/relationships/hyperlink" Target="https://github.com/DuyhaBeitz/ComputingSine/blob/main/Code/Utilities/sine_helper.cpp" TargetMode="External"/><Relationship Id="rId25" Type="http://schemas.openxmlformats.org/officeDocument/2006/relationships/image" Target="media/image11.jpeg"/><Relationship Id="rId26" Type="http://schemas.openxmlformats.org/officeDocument/2006/relationships/image" Target="media/image11.jpeg"/><Relationship Id="rId27" Type="http://schemas.openxmlformats.org/officeDocument/2006/relationships/hyperlink" Target="https://github.com/DuyhaBeitz/ComputingSine/blob/main/Code/Utilities/basic_math.cpp" TargetMode="External"/><Relationship Id="rId28" Type="http://schemas.openxmlformats.org/officeDocument/2006/relationships/hyperlink" Target="https://github.com/DuyhaBeitz/ComputingSine/blob/main/Code/DrawFunctions/draw_func.cpp" TargetMode="External"/><Relationship Id="rId29" Type="http://schemas.openxmlformats.org/officeDocument/2006/relationships/image" Target="media/image12.png"/><Relationship Id="rId30" Type="http://schemas.openxmlformats.org/officeDocument/2006/relationships/image" Target="media/image12.png"/><Relationship Id="rId31" Type="http://schemas.openxmlformats.org/officeDocument/2006/relationships/image" Target="media/image13.png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4" Type="http://schemas.openxmlformats.org/officeDocument/2006/relationships/image" Target="media/image14.png"/><Relationship Id="rId35" Type="http://schemas.openxmlformats.org/officeDocument/2006/relationships/image" Target="media/image15.png"/><Relationship Id="rId36" Type="http://schemas.openxmlformats.org/officeDocument/2006/relationships/image" Target="media/image15.png"/><Relationship Id="rId37" Type="http://schemas.openxmlformats.org/officeDocument/2006/relationships/image" Target="media/image16.png"/><Relationship Id="rId38" Type="http://schemas.openxmlformats.org/officeDocument/2006/relationships/image" Target="media/image16.png"/><Relationship Id="rId39" Type="http://schemas.openxmlformats.org/officeDocument/2006/relationships/image" Target="media/image17.png"/><Relationship Id="rId40" Type="http://schemas.openxmlformats.org/officeDocument/2006/relationships/image" Target="media/image17.png"/><Relationship Id="rId41" Type="http://schemas.openxmlformats.org/officeDocument/2006/relationships/image" Target="media/image18.png"/><Relationship Id="rId42" Type="http://schemas.openxmlformats.org/officeDocument/2006/relationships/image" Target="media/image18.png"/><Relationship Id="rId43" Type="http://schemas.openxmlformats.org/officeDocument/2006/relationships/image" Target="media/image19.png"/><Relationship Id="rId44" Type="http://schemas.openxmlformats.org/officeDocument/2006/relationships/image" Target="media/image19.png"/><Relationship Id="rId45" Type="http://schemas.openxmlformats.org/officeDocument/2006/relationships/image" Target="media/image20.png"/><Relationship Id="rId46" Type="http://schemas.openxmlformats.org/officeDocument/2006/relationships/image" Target="media/image20.png"/><Relationship Id="rId47" Type="http://schemas.openxmlformats.org/officeDocument/2006/relationships/hyperlink" Target="https://github.com/DuyhaBeitz/ComputingSine/blob/main/Code/Sine_functions/cordic_fixed_point.cpp" TargetMode="External"/><Relationship Id="rId48" Type="http://schemas.openxmlformats.org/officeDocument/2006/relationships/hyperlink" Target="https://github.com/DuyhaBeitz/ComputingSine/tree/main" TargetMode="External"/><Relationship Id="rId49" Type="http://schemas.openxmlformats.org/officeDocument/2006/relationships/hyperlink" Target="https://cyberleninka.ru/article/n/issledovanie-chislennyh-metodov-dlya-sinusa-i-kosinusa" TargetMode="External"/><Relationship Id="rId50" Type="http://schemas.openxmlformats.org/officeDocument/2006/relationships/hyperlink" Target="https://mooooo.ooo/chebyshev-sine-approximation/" TargetMode="External"/><Relationship Id="rId51" Type="http://schemas.openxmlformats.org/officeDocument/2006/relationships/hyperlink" Target="https://www.webmath.ru/poleznoe/formules_8_19.php" TargetMode="External"/><Relationship Id="rId52" Type="http://schemas.openxmlformats.org/officeDocument/2006/relationships/hyperlink" Target="https://en.wikipedia.org/wiki/Mercator_series" TargetMode="External"/><Relationship Id="rId53" Type="http://schemas.openxmlformats.org/officeDocument/2006/relationships/hyperlink" Target="https://en.wikipedia.org/wiki/Taylor_series" TargetMode="External"/><Relationship Id="rId54" Type="http://schemas.openxmlformats.org/officeDocument/2006/relationships/hyperlink" Target="https://en.wikipedia.org/wiki/Derivative" TargetMode="External"/><Relationship Id="rId55" Type="http://schemas.openxmlformats.org/officeDocument/2006/relationships/hyperlink" Target="https://en.wikipedia.org/wiki/CORDIC" TargetMode="External"/><Relationship Id="rId56" Type="http://schemas.openxmlformats.org/officeDocument/2006/relationships/hyperlink" Target="https://youtu.be/m1e8IbDsIKw?si=UuKnD7S3-xcOGWHW" TargetMode="External"/><Relationship Id="rId57" Type="http://schemas.openxmlformats.org/officeDocument/2006/relationships/footer" Target="footer1.xml"/><Relationship Id="rId58" Type="http://schemas.openxmlformats.org/officeDocument/2006/relationships/numbering" Target="numbering.xml"/><Relationship Id="rId59" Type="http://schemas.openxmlformats.org/officeDocument/2006/relationships/fontTable" Target="fontTable.xml"/><Relationship Id="rId60" Type="http://schemas.openxmlformats.org/officeDocument/2006/relationships/settings" Target="settings.xml"/><Relationship Id="rId6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2024</TotalTime>
  <Application>LibreOffice/7.6.2.1$Linux_X86_64 LibreOffice_project/60$Build-1</Application>
  <AppVersion>15.0000</AppVersion>
  <Pages>19</Pages>
  <Words>4899</Words>
  <Characters>21869</Characters>
  <CharactersWithSpaces>25382</CharactersWithSpaces>
  <Paragraphs>350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2024-01-04T22:00:20Z</dcterms:created>
  <dc:creator/>
  <dc:description/>
  <dc:language>ru-RU</dc:language>
  <cp:lastModifiedBy/>
  <cp:lastPrinted>2024-02-16T23:46:30Z</cp:lastPrinted>
  <dcterms:modified xsi:type="dcterms:W3CDTF">2024-02-16T23:50:53Z</dcterms:modified>
  <cp:revision>2259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