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1.jpeg" ContentType="image/jpeg"/>
  <Override PartName="/word/media/image15.png" ContentType="image/png"/>
  <Override PartName="/word/media/image8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851"/>
          <w:tab w:val="left" w:pos="5420" w:leader="none"/>
        </w:tabs>
        <w:spacing w:lineRule="auto" w:line="276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ДОМАШНЯЯ ОНЛАЙН-ШКОЛА «ФОКСФОРД»</w:t>
      </w:r>
    </w:p>
    <w:p>
      <w:pPr>
        <w:pStyle w:val="Normal"/>
        <w:widowControl w:val="false"/>
        <w:spacing w:lineRule="auto" w:line="276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BodyText"/>
        <w:jc w:val="center"/>
        <w:rPr/>
      </w:pPr>
      <w:r>
        <w:rPr/>
        <w:t>Калугин Андрей Павлович</w:t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</w:rPr>
        <w:t>10 класс</w:t>
      </w:r>
    </w:p>
    <w:p>
      <w:pPr>
        <w:pStyle w:val="Normal"/>
        <w:numPr>
          <w:ilvl w:val="0"/>
          <w:numId w:val="0"/>
        </w:numPr>
        <w:spacing w:lineRule="auto" w:line="276" w:before="240" w:after="60"/>
        <w:ind w:hanging="0" w:start="0"/>
        <w:jc w:val="center"/>
        <w:outlineLvl w:val="5"/>
        <w:rPr>
          <w:b/>
          <w:bCs/>
          <w:sz w:val="26"/>
          <w:szCs w:val="26"/>
          <w:lang w:eastAsia="ru-RU"/>
        </w:rPr>
      </w:pPr>
      <w:r>
        <w:rPr>
          <w:b/>
          <w:bCs/>
          <w:sz w:val="26"/>
          <w:szCs w:val="26"/>
          <w:lang w:eastAsia="ru-RU"/>
        </w:rPr>
        <w:t xml:space="preserve">ПРОЕКТНАЯ РАБОТА </w:t>
      </w:r>
    </w:p>
    <w:p>
      <w:pPr>
        <w:pStyle w:val="Normal"/>
        <w:numPr>
          <w:ilvl w:val="0"/>
          <w:numId w:val="0"/>
        </w:numPr>
        <w:spacing w:lineRule="auto" w:line="276" w:before="240" w:after="60"/>
        <w:ind w:hanging="0" w:start="0"/>
        <w:jc w:val="center"/>
        <w:outlineLvl w:val="5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«Изучение методов вычисления синуса»</w:t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tbl>
      <w:tblPr>
        <w:tblW w:w="972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88"/>
        <w:gridCol w:w="4931"/>
      </w:tblGrid>
      <w:tr>
        <w:trPr>
          <w:trHeight w:val="3480" w:hRule="atLeast"/>
        </w:trPr>
        <w:tc>
          <w:tcPr>
            <w:tcW w:w="4788" w:type="dxa"/>
            <w:tcBorders/>
          </w:tcPr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931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sz w:val="26"/>
                <w:szCs w:val="26"/>
              </w:rPr>
              <w:t>Консультант:</w:t>
            </w:r>
          </w:p>
          <w:p>
            <w:pPr>
              <w:pStyle w:val="BodyText"/>
              <w:jc w:val="center"/>
              <w:rPr/>
            </w:pPr>
            <w:r>
              <w:rPr/>
              <w:t>Ибрагимова Нурай Афиг кызы</w:t>
            </w:r>
          </w:p>
          <w:p>
            <w:pPr>
              <w:pStyle w:val="Normal"/>
              <w:spacing w:lineRule="auto" w:line="276"/>
              <w:jc w:val="en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widowControl w:val="false"/>
        <w:spacing w:lineRule="auto" w:line="276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Старый Крым, 2024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/>
      </w:pPr>
      <w:bookmarkStart w:id="0" w:name="__RefHeading___Toc1999_3274671837"/>
      <w:bookmarkStart w:id="1" w:name="_Toc157546321"/>
      <w:bookmarkEnd w:id="0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\o "1-3" \h</w:instrText>
          </w:r>
          <w:r>
            <w:rPr>
              <w:rStyle w:val="Style11"/>
            </w:rPr>
            <w:fldChar w:fldCharType="separate"/>
          </w:r>
          <w:hyperlink w:anchor="__RefHeading___Toc1999_3274671837">
            <w:r>
              <w:rPr>
                <w:rStyle w:val="Style11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1_3274671837">
            <w:r>
              <w:rPr>
                <w:rStyle w:val="Style11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3_3274671837">
            <w:r>
              <w:rPr>
                <w:rStyle w:val="Style11"/>
              </w:rPr>
              <w:t>Глава I. Основные понятия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5_3274671837">
            <w:r>
              <w:rPr>
                <w:rStyle w:val="Style11"/>
              </w:rPr>
              <w:t>1.1 Определение синуса острого угла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7_3274671837">
            <w:r>
              <w:rPr>
                <w:rStyle w:val="Style11"/>
              </w:rPr>
              <w:t>1.2 Единичная и числовая окружности, радиан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9_3274671837">
            <w:r>
              <w:rPr>
                <w:rStyle w:val="Style11"/>
              </w:rPr>
              <w:t>1.3 Определение синуса числа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1_3274671837">
            <w:r>
              <w:rPr>
                <w:rStyle w:val="Style11"/>
              </w:rPr>
              <w:t>1.4 Синусоида</w:t>
              <w:tab/>
              <w:t>4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13_3274671837">
            <w:r>
              <w:rPr>
                <w:rStyle w:val="Style11"/>
              </w:rPr>
              <w:t>Глава II. Свойства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5_3274671837">
            <w:r>
              <w:rPr>
                <w:rStyle w:val="Style11"/>
              </w:rPr>
              <w:t>2.1 Область определения и область значения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7_3274671837">
            <w:r>
              <w:rPr>
                <w:rStyle w:val="Style11"/>
              </w:rPr>
              <w:t>2.2 Периодичность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9_3274671837">
            <w:r>
              <w:rPr>
                <w:rStyle w:val="Style11"/>
              </w:rPr>
              <w:t>2.3 Производная синуса</w:t>
              <w:tab/>
              <w:t>6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1_3274671837">
            <w:r>
              <w:rPr>
                <w:rStyle w:val="Style11"/>
              </w:rPr>
              <w:t>Глава III. Методы вычисления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4_159550679">
            <w:r>
              <w:rPr>
                <w:rStyle w:val="Style11"/>
              </w:rPr>
              <w:t>3.1 Табличные значения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6_159550679">
            <w:r>
              <w:rPr>
                <w:rStyle w:val="Style11"/>
              </w:rPr>
              <w:t>3.2 Ряд Тейлора</w:t>
              <w:tab/>
              <w:t>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5_3274671837">
            <w:r>
              <w:rPr>
                <w:rStyle w:val="Style11"/>
              </w:rPr>
              <w:t>3.3 CORDIC алгоритм</w:t>
              <w:tab/>
              <w:t>9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7_3274671837">
            <w:r>
              <w:rPr>
                <w:rStyle w:val="Style11"/>
              </w:rPr>
              <w:t>Глава IV. Практическая часть.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9_3274671837">
            <w:r>
              <w:rPr>
                <w:rStyle w:val="Style11"/>
              </w:rPr>
              <w:t>4.1 Встроенная функция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1_3274671837">
            <w:r>
              <w:rPr>
                <w:rStyle w:val="Style11"/>
              </w:rPr>
              <w:t>4.2 Табличные значения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3_3274671837">
            <w:r>
              <w:rPr>
                <w:rStyle w:val="Style11"/>
              </w:rPr>
              <w:t>4.3 Ряд Тейлора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5_3274671837">
            <w:r>
              <w:rPr>
                <w:rStyle w:val="Style11"/>
              </w:rPr>
              <w:t>4.4 CORDIC алгоритм</w:t>
              <w:tab/>
              <w:t>15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">
            <w:r>
              <w:rPr>
                <w:rStyle w:val="Style11"/>
              </w:rPr>
              <w:t>Заключение</w:t>
              <w:tab/>
              <w:t>18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11_2312925570">
            <w:r>
              <w:rPr>
                <w:rStyle w:val="Style11"/>
              </w:rPr>
              <w:t>Список литературы</w:t>
              <w:tab/>
              <w:t>19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15"/>
        <w:numPr>
          <w:ilvl w:val="1"/>
          <w:numId w:val="1"/>
        </w:numPr>
        <w:spacing w:before="0" w:after="0"/>
        <w:jc w:val="both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rFonts w:cs="Times New Roman"/>
        </w:rPr>
      </w:pPr>
      <w:bookmarkStart w:id="2" w:name="__RefHeading___Toc2001_3274671837"/>
      <w:bookmarkStart w:id="3" w:name="_Toc157546322"/>
      <w:bookmarkEnd w:id="2"/>
      <w:r>
        <w:rPr>
          <w:rFonts w:cs="Times New Roman"/>
        </w:rPr>
        <w:t>Введение</w:t>
      </w:r>
      <w:bookmarkEnd w:id="3"/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В области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"Какие существуют методы для эффективного вычисления синуса" — вопрос, который далеко не так прост, как может показаться на первый взгляд.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Актуальность темы</w:t>
      </w:r>
      <w:r>
        <w:rPr>
          <w:rFonts w:cs="Times New Roman"/>
        </w:rPr>
        <w:t xml:space="preserve"> заключается в том, что такая важная тригонометрическая функция как синус имеет большое количество методов вычисления. К разным целям и оборудованию подходят разные способы реализации функции. Зная оптимальный путь к нахождению значения синуса, можно добиться лучших результатов.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Цель</w:t>
      </w:r>
      <w:r>
        <w:rPr>
          <w:rFonts w:cs="Times New Roman"/>
        </w:rPr>
        <w:t>: изучить основные методы для вычисления синуса.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>Задачи</w:t>
      </w:r>
      <w:r>
        <w:rPr>
          <w:rFonts w:cs="Times New Roman"/>
        </w:rPr>
        <w:t>: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дать определение функции синус,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описать свойства синуса,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рассмотреть основные методы вычисления синуса,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реализовать основные методы нахождения синуса на языке программирования С++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>Объект изучения</w:t>
      </w:r>
      <w:r>
        <w:rPr>
          <w:rFonts w:cs="Times New Roman"/>
        </w:rPr>
        <w:t xml:space="preserve">: тригонометрическая функция </w:t>
      </w:r>
      <w:r>
        <w:rPr>
          <w:rFonts w:cs="Times New Roman"/>
          <w:lang w:val="en-US"/>
        </w:rPr>
        <w:t>sin</w:t>
      </w:r>
      <w:r>
        <w:rPr>
          <w:rFonts w:cs="Times New Roman"/>
        </w:rPr>
        <w:t>.</w:t>
      </w:r>
    </w:p>
    <w:p>
      <w:pPr>
        <w:pStyle w:val="Normal"/>
        <w:jc w:val="both"/>
        <w:rPr>
          <w:rFonts w:cs="Times New Roman"/>
          <w:bCs/>
          <w:sz w:val="32"/>
          <w:szCs w:val="36"/>
        </w:rPr>
      </w:pPr>
      <w:r>
        <w:rPr>
          <w:rFonts w:cs="Times New Roman"/>
          <w:b/>
          <w:bCs/>
        </w:rPr>
        <w:t>Предмет изучения</w:t>
      </w:r>
      <w:r>
        <w:rPr>
          <w:rFonts w:cs="Times New Roman"/>
        </w:rPr>
        <w:t>: способы вычисления синуса.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4" w:name="__RefHeading___Toc2003_3274671837"/>
      <w:bookmarkStart w:id="5" w:name="_Toc157546323"/>
      <w:bookmarkEnd w:id="4"/>
      <w:r>
        <w:rPr>
          <w:rFonts w:cs="Times New Roman"/>
        </w:rPr>
        <w:t>Глава I. Основные понятия</w:t>
      </w:r>
      <w:bookmarkEnd w:id="5"/>
    </w:p>
    <w:p>
      <w:pPr>
        <w:pStyle w:val="Subtitle"/>
        <w:spacing w:before="0" w:after="0"/>
        <w:jc w:val="both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4244340</wp:posOffset>
                </wp:positionH>
                <wp:positionV relativeFrom="paragraph">
                  <wp:posOffset>86360</wp:posOffset>
                </wp:positionV>
                <wp:extent cx="2166620" cy="1699260"/>
                <wp:effectExtent l="0" t="0" r="0" b="0"/>
                <wp:wrapSquare wrapText="largest"/>
                <wp:docPr id="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69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66620" cy="1371600"/>
                                  <wp:effectExtent l="0" t="0" r="0" b="0"/>
                                  <wp:docPr id="3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662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334.2pt;margin-top:6.8pt;width:170.55pt;height:13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66620" cy="1371600"/>
                            <wp:effectExtent l="0" t="0" r="0" b="0"/>
                            <wp:docPr id="4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662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6" w:name="__RefHeading___Toc2005_3274671837"/>
      <w:bookmarkStart w:id="7" w:name="_Toc157546324"/>
      <w:bookmarkEnd w:id="6"/>
      <w:r>
        <w:rPr>
          <w:rFonts w:cs="Times New Roman"/>
        </w:rPr>
        <w:t>1.1 Определение синуса острого угла</w:t>
      </w:r>
      <w:bookmarkEnd w:id="7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На рисунке 1 синус угла A — это отношение отрезка BC к отрезку AB.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8" w:name="__RefHeading___Toc2007_3274671837"/>
      <w:bookmarkStart w:id="9" w:name="_Toc157546325"/>
      <w:bookmarkEnd w:id="8"/>
      <w:r>
        <w:rPr>
          <w:rFonts w:cs="Times New Roman"/>
        </w:rPr>
        <w:t>1.2 Единичная и числовая окружности, радиан</w:t>
      </w:r>
      <w:bookmarkEnd w:id="9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Единичная окружность — это окружность с радиусом равным 1 и центром в начале координат.</w:t>
      </w:r>
      <w:r>
        <mc:AlternateContent>
          <mc:Choice Requires="wps">
            <w:drawing>
              <wp:anchor behindDoc="0" distT="0" distB="0" distL="109855" distR="114300" simplePos="0" locked="0" layoutInCell="0" allowOverlap="1" relativeHeight="7">
                <wp:simplePos x="0" y="0"/>
                <wp:positionH relativeFrom="column">
                  <wp:posOffset>4330700</wp:posOffset>
                </wp:positionH>
                <wp:positionV relativeFrom="paragraph">
                  <wp:posOffset>106680</wp:posOffset>
                </wp:positionV>
                <wp:extent cx="1980565" cy="2212340"/>
                <wp:effectExtent l="635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20" cy="221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980565" cy="1884680"/>
                                  <wp:effectExtent l="0" t="0" r="0" b="0"/>
                                  <wp:docPr id="4" name="Изображение2" descr="Изображение выглядит как круг, линия, диаграмма, Симметр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Изображение выглядит как круг, линия, диаграмма, Симметр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0565" cy="188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41pt;margin-top:8.4pt;width:155.9pt;height:174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980565" cy="1884680"/>
                            <wp:effectExtent l="0" t="0" r="0" b="0"/>
                            <wp:docPr id="5" name="Изображение2" descr="Изображение выглядит как круг, линия, диаграмма, Симметр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Изображение выглядит как круг, линия, диаграмма, Симметр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0565" cy="188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/>
          <w:color w:val="000000"/>
        </w:rPr>
        <w:t xml:space="preserve"> </w:t>
      </w:r>
      <w:r>
        <w:rPr>
          <w:rFonts w:cs="Times New Roman"/>
        </w:rPr>
        <w:t>Благодаря единичной окружности можно избавиться от лишних коэффициентов при расчётах.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Радиан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Числовая окружность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 и т. 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4250690</wp:posOffset>
                </wp:positionH>
                <wp:positionV relativeFrom="paragraph">
                  <wp:posOffset>73025</wp:posOffset>
                </wp:positionV>
                <wp:extent cx="2228850" cy="2556510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25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085340" cy="2085340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340" cy="2085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334.7pt;margin-top:5.75pt;width:175.45pt;height:201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085340" cy="2085340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340" cy="2085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0" w:name="__RefHeading___Toc2009_3274671837"/>
      <w:bookmarkStart w:id="11" w:name="_Toc157546326"/>
      <w:bookmarkEnd w:id="10"/>
      <w:r>
        <w:rPr>
          <w:rFonts w:cs="Times New Roman"/>
        </w:rPr>
        <w:t>1.3 Определение синуса числа</w:t>
      </w:r>
      <w:bookmarkEnd w:id="11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Проведём вектор из начала координат в точку на единичной окружности.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гипотенузой,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3360420</wp:posOffset>
                </wp:positionH>
                <wp:positionV relativeFrom="paragraph">
                  <wp:posOffset>672465</wp:posOffset>
                </wp:positionV>
                <wp:extent cx="3119120" cy="1913890"/>
                <wp:effectExtent l="0" t="0" r="0" b="0"/>
                <wp:wrapSquare wrapText="largest"/>
                <wp:docPr id="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040" cy="19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19120" cy="1586230"/>
                                  <wp:effectExtent l="0" t="0" r="0" b="0"/>
                                  <wp:docPr id="6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9120" cy="1586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264.6pt;margin-top:52.95pt;width:245.55pt;height:150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19120" cy="1586230"/>
                            <wp:effectExtent l="0" t="0" r="0" b="0"/>
                            <wp:docPr id="7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9120" cy="1586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12" w:name="__RefHeading___Toc2011_3274671837"/>
      <w:bookmarkStart w:id="13" w:name="_Toc157546327"/>
      <w:bookmarkEnd w:id="12"/>
      <w:r>
        <w:rPr>
          <w:rFonts w:cs="Times New Roman"/>
        </w:rPr>
        <w:t>1.4 Синусоида</w:t>
      </w:r>
      <w:bookmarkEnd w:id="13"/>
    </w:p>
    <w:p>
      <w:pPr>
        <w:pStyle w:val="Normal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>
          <w:rFonts w:cs="Times New Roman"/>
        </w:rPr>
        <w:t>, где a, b, c и d являются постоянными.</w:t>
      </w:r>
    </w:p>
    <w:p>
      <w:pPr>
        <w:pStyle w:val="Normal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Правильной синусоидой называется частный случай синусоиды, в котором a, b, 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14" w:name="__RefHeading___Toc2013_3274671837"/>
      <w:bookmarkStart w:id="15" w:name="_Toc157546328"/>
      <w:bookmarkEnd w:id="14"/>
      <w:r>
        <w:rPr>
          <w:rFonts w:cs="Times New Roman"/>
        </w:rPr>
        <w:t>Глава II. Свойства синуса</w:t>
      </w:r>
      <w:bookmarkEnd w:id="15"/>
    </w:p>
    <w:p>
      <w:pPr>
        <w:pStyle w:val="BodyText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6" w:name="__RefHeading___Toc2015_3274671837"/>
      <w:bookmarkStart w:id="17" w:name="_Toc157546329"/>
      <w:bookmarkEnd w:id="16"/>
      <w:r>
        <w:rPr>
          <w:rFonts w:cs="Times New Roman"/>
        </w:rPr>
        <w:t>2.1 Область определения и область значения синуса</w:t>
      </w:r>
      <w:bookmarkEnd w:id="17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Если рассматривать синус острого угла, то т. к. гипотенуза всегда больше катета, синус принимает значения (0; 1).Но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8" w:name="__RefHeading___Toc2017_3274671837"/>
      <w:bookmarkStart w:id="19" w:name="_Toc157546330"/>
      <w:bookmarkEnd w:id="18"/>
      <w:r>
        <w:rPr>
          <w:rFonts w:cs="Times New Roman"/>
        </w:rPr>
        <w:t>2.2 Периодичность синуса</w:t>
      </w:r>
      <w:bookmarkEnd w:id="19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>
          <w:rFonts w:cs="Times New Roman"/>
        </w:rPr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</m:oMath>
      <w:r>
        <w:rPr>
          <w:rFonts w:cs="Times New Roman"/>
        </w:rPr>
        <w:t xml:space="preserve"> для натуральных n. Поэтому надо различать основной период с остальными. Основной период — это наименьший положительный период.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Как мы уже видели, одной точке на числовой окружности соответствует бесконечное множество точек. Так для точки (1, 0) соответствуют 0, 2π, 4π, -6π и т. д. </w:t>
        <w:tab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Основной период синуса равен 2π.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2</m:t>
            </m:r>
            <m:r>
              <m:t xml:space="preserve">π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2</m:t>
            </m:r>
            <m:r>
              <m:t xml:space="preserve">π</m:t>
            </m:r>
          </m:e>
        </m:d>
      </m:oMath>
      <w:r>
        <w:rPr/>
        <w:t xml:space="preserve">. </w:t>
      </w:r>
      <w:r>
        <w:rPr>
          <w:rFonts w:cs="Times New Roman"/>
        </w:rPr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На графике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-74295</wp:posOffset>
                </wp:positionV>
                <wp:extent cx="6120130" cy="2323465"/>
                <wp:effectExtent l="0" t="635" r="0" b="0"/>
                <wp:wrapSquare wrapText="largest"/>
                <wp:docPr id="5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32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0pt;margin-top:-5.85pt;width:481.85pt;height:18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19325"/>
                <wp:effectExtent l="0" t="635" r="0" b="0"/>
                <wp:wrapSquare wrapText="largest"/>
                <wp:docPr id="6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765" cy="1911350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76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-7.1pt;margin-top:0.05pt;width:481.85pt;height:174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765" cy="1911350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76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Заметим, что левый полупериод симметричен правому. Фактически, если угол больше нуля, то нечётные полупериоды принимают положительные значения, а чётные - отрицательные. Если угол меньше нуля - наоборот.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Эти свойства позволят нам в дальнейшем упростить нахождение синуса больших углов, сводя все вычисления в промежуток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].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20" w:name="__RefHeading___Toc2019_3274671837"/>
      <w:bookmarkStart w:id="21" w:name="_Toc157546331"/>
      <w:bookmarkEnd w:id="20"/>
      <w:r>
        <w:rPr>
          <w:rFonts w:cs="Times New Roman"/>
        </w:rPr>
        <w:t>2.3 Производная синуса</w:t>
      </w:r>
      <w:bookmarkEnd w:id="21"/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>
          <w:rFonts w:cs="Times New Roman"/>
        </w:rPr>
        <w:tab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 как быстро функция растёт в данной точке. Вторая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Существуют разные способы записи производной функции. Пусть f(x) — изначальная функция, тогда её производную можно записать как: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или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 — нотация Лагранжа.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</w:rPr>
        <w:t xml:space="preserve"> — </w:t>
      </w:r>
      <w:r>
        <w:rPr>
          <w:rFonts w:cs="Times New Roman"/>
        </w:rPr>
        <w:t>точка, в окрестности которой мы ищем производную.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— нотация Лейбница.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Несмотря на то, что запись в виде деления, на самом деле имеется в 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</w:rPr>
        <w:t>. 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 xml:space="preserve">Итак, первая производная синуса — это косинус.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0"/>
        <w:jc w:val="start"/>
        <w:rPr>
          <w:rFonts w:cs="Times New Roman"/>
        </w:rPr>
      </w:pPr>
      <w:r>
        <w:rPr/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22" w:name="__RefHeading___Toc2021_3274671837"/>
      <w:bookmarkStart w:id="23" w:name="_Toc157546332"/>
      <w:bookmarkEnd w:id="22"/>
      <w:r>
        <w:rPr>
          <w:rFonts w:cs="Times New Roman"/>
        </w:rPr>
        <w:t>Глава III. Методы вычисления синуса</w:t>
      </w:r>
      <w:bookmarkEnd w:id="23"/>
    </w:p>
    <w:p>
      <w:pPr>
        <w:pStyle w:val="Heading2"/>
        <w:numPr>
          <w:ilvl w:val="1"/>
          <w:numId w:val="1"/>
        </w:numPr>
        <w:rPr/>
      </w:pPr>
      <w:bookmarkStart w:id="24" w:name="__RefHeading___Toc2124_159550679"/>
      <w:bookmarkEnd w:id="24"/>
      <w:r>
        <w:rPr/>
        <w:t>3.1 Табличные значения</w:t>
      </w:r>
    </w:p>
    <w:p>
      <w:pPr>
        <w:pStyle w:val="BodyText"/>
        <w:rPr/>
      </w:pPr>
      <w:r>
        <w:rPr/>
        <w:tab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2881630</wp:posOffset>
                </wp:positionH>
                <wp:positionV relativeFrom="paragraph">
                  <wp:posOffset>179705</wp:posOffset>
                </wp:positionV>
                <wp:extent cx="3586480" cy="2390775"/>
                <wp:effectExtent l="0" t="0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20" cy="239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42970" cy="1919605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2970" cy="1919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226.9pt;margin-top:14.15pt;width:282.35pt;height:188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42970" cy="1919605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2970" cy="1919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2881630</wp:posOffset>
                </wp:positionH>
                <wp:positionV relativeFrom="paragraph">
                  <wp:posOffset>1216025</wp:posOffset>
                </wp:positionV>
                <wp:extent cx="3597910" cy="2404745"/>
                <wp:effectExtent l="0" t="0" r="0" b="0"/>
                <wp:wrapSquare wrapText="largest"/>
                <wp:docPr id="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840" cy="24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54400" cy="193357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400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226.9pt;margin-top:95.75pt;width:283.25pt;height:189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54400" cy="193357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4400" cy="193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</w:t>
      </w:r>
    </w:p>
    <w:p>
      <w:pPr>
        <w:pStyle w:val="BodyText"/>
        <w:rPr/>
      </w:pPr>
      <w:r>
        <w:rPr/>
        <w:tab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80.4° значение то же, что и для 80°. На рисунке 8 изображён график той же функции, но для нахождения промежуточных значений используется линейная интерполяция.</w:t>
      </w:r>
    </w:p>
    <w:p>
      <w:pPr>
        <w:pStyle w:val="BodyText"/>
        <w:rPr/>
      </w:pPr>
      <w:r>
        <w:rPr/>
        <w:tab/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</w:p>
    <w:p>
      <w:pPr>
        <w:pStyle w:val="BodyText"/>
        <w:ind w:start="850" w:end="283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25" w:name="__RefHeading___Toc2126_159550679"/>
      <w:bookmarkStart w:id="26" w:name="_Toc157546333"/>
      <w:bookmarkEnd w:id="25"/>
      <w:r>
        <w:rPr>
          <w:rFonts w:cs="Times New Roman"/>
        </w:rPr>
        <w:t>3.2 Ряд Тейлора</w:t>
      </w:r>
      <w:bookmarkEnd w:id="26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Ряд Тейлора — это разложение функции на сумму степенных функций. То есть ряд Тейлора — это многочлен. 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Пусть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x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 Продифференцируем (найдём производные) данный многочлен n раз: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x</m:t>
        </m:r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</w:rPr>
        <w:t>,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1</m:t>
        </m:r>
        <m:r>
          <m:t xml:space="preserve">∙</m:t>
        </m:r>
        <m:r>
          <m:t xml:space="preserve">2</m:t>
        </m:r>
        <m:r>
          <m:t xml:space="preserve">∙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2</m:t>
            </m:r>
          </m:e>
        </m:d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3</m:t>
            </m:r>
          </m:sup>
        </m:sSup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 </w:t>
      </w:r>
      <w:r>
        <w:rPr>
          <w:rFonts w:cs="Times New Roman"/>
        </w:rPr>
        <w:t>и т. д. Тогда: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</m:oMath>
      <w:r>
        <w:rPr>
          <w:rFonts w:cs="Times New Roman"/>
        </w:rPr>
        <w:t>. Подставим это в изначальное определение f(x):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 Данное выражение называется формулой Маклорена. Это частный случай при x=0. Если дифференцировать в точке a, то получим формулу в общем виде, которая называется формулой Тейлора: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Если функцию можно дифференцировать в точке a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4046855</wp:posOffset>
                </wp:positionH>
                <wp:positionV relativeFrom="paragraph">
                  <wp:posOffset>8890</wp:posOffset>
                </wp:positionV>
                <wp:extent cx="2432685" cy="2760345"/>
                <wp:effectExtent l="0" t="0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20" cy="276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289175" cy="2289175"/>
                                  <wp:effectExtent l="0" t="0" r="0" b="0"/>
                                  <wp:docPr id="11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22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318.65pt;margin-top:0.7pt;width:191.5pt;height:217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289175" cy="2289175"/>
                            <wp:effectExtent l="0" t="0" r="0" b="0"/>
                            <wp:docPr id="12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22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.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>
          <w:rFonts w:cs="Times New Roman"/>
        </w:rPr>
        <w:tab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которого— точка a. 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>
          <w:rFonts w:cs="Times New Roman"/>
        </w:rPr>
        <w:t xml:space="preserve">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>
          <w:rFonts w:cs="Times New Roman"/>
        </w:rPr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>
          <w:rFonts w:cs="Times New Roman"/>
        </w:rPr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>, то ряд расходится с реальными значениями функции. На рисунке 9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Синус можно дифференцировать бесконечное количество раз в любой точке. Следовательно, ряд Тейлора для этой функции — это бесконечная сумма. Как мы уже знаем: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p>
          <m:e>
            <m:r>
              <m:t xml:space="preserve">sin</m:t>
            </m:r>
          </m:e>
          <m:sup>
            <m:r>
              <m:t xml:space="preserve">4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4131945</wp:posOffset>
                </wp:positionH>
                <wp:positionV relativeFrom="paragraph">
                  <wp:posOffset>276860</wp:posOffset>
                </wp:positionV>
                <wp:extent cx="2150745" cy="2046605"/>
                <wp:effectExtent l="0" t="0" r="0" b="0"/>
                <wp:wrapSquare wrapText="largest"/>
                <wp:docPr id="1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204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92020" cy="1672590"/>
                                  <wp:effectExtent l="0" t="0" r="0" b="0"/>
                                  <wp:docPr id="12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2020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325.35pt;margin-top:21.8pt;width:169.3pt;height:161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92020" cy="1672590"/>
                            <wp:effectExtent l="0" t="0" r="0" b="0"/>
                            <wp:docPr id="13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2020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. Воспользуемся формулой Маклорена зная, что: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0</m:t>
        </m:r>
      </m:oMath>
      <w:r>
        <w:rPr/>
        <w:t xml:space="preserve"> </w:t>
      </w:r>
      <w:r>
        <w:rPr/>
        <w:t>и</w:t>
      </w:r>
      <w:r>
        <w:rPr>
          <w:rFonts w:cs="Times New Roman"/>
        </w:rPr>
        <w:t xml:space="preserve">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1</m:t>
        </m:r>
      </m:oMath>
      <w:r>
        <w:rPr>
          <w:rFonts w:cs="Times New Roman"/>
        </w:rPr>
        <w:t>;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>
          <w:rFonts w:cs="Times New Roman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/>
        <w:t>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На рисунке 10 изображены графики синуса (красный) и рядов тейлора с 1, 2, 3, 4 слагаемыми. Можно заметить, что линия T1 (синий) — это просто прямая y = x. Это потому, что первая производная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при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</m:oMath>
      <w:r>
        <w:rPr>
          <w:rFonts w:cs="Times New Roman"/>
        </w:rPr>
        <w:t xml:space="preserve"> равна 1.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27" w:name="__RefHeading___Toc2025_3274671837"/>
      <w:bookmarkStart w:id="28" w:name="_Toc157546334"/>
      <w:bookmarkEnd w:id="27"/>
      <w:r>
        <w:rPr>
          <w:rFonts w:cs="Times New Roman"/>
        </w:rPr>
        <w:t>3.3 CORDIC алгоритм</w:t>
      </w:r>
      <w:bookmarkEnd w:id="28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CORDIC (</w:t>
      </w:r>
      <w:r>
        <w:rPr>
          <w:rFonts w:cs="Times New Roman"/>
          <w:color w:val="000000"/>
        </w:rPr>
        <w:t>CO</w:t>
      </w:r>
      <w:r>
        <w:rPr>
          <w:rFonts w:cs="Times New Roman"/>
        </w:rPr>
        <w:t>ordinate Rotation DIgital Computer — цифровой вычислитель координат вращения) —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</w:rPr>
        <w:t xml:space="preserve">, а абсцисса -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</w:rPr>
        <w:t xml:space="preserve">. Используя формулы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получаем, что: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</w:rPr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>
          <w:rFonts w:cs="Times New Roman"/>
        </w:rPr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как общий множитель: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</w:rPr>
        <w:t xml:space="preserve">. 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Идея данного заключается метода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den>
        </m:f>
      </m:oMath>
      <w:r>
        <w:rPr>
          <w:rFonts w:cs="Times New Roman"/>
        </w:rPr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i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>
          <w:rFonts w:cs="Times New Roman"/>
        </w:rPr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rFonts w:cs="Times New Roman"/>
        </w:rPr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можно вынести в конец вычислений как заранее вычисленную константу.</w:t>
      </w:r>
    </w:p>
    <w:tbl>
      <w:tblPr>
        <w:tblW w:w="20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1"/>
        <w:gridCol w:w="1105"/>
      </w:tblGrid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/>
              <w:suppressAutoHyphens w:val="true"/>
              <w:spacing w:before="0" w:after="0"/>
              <w:jc w:val="center"/>
              <w:rPr>
                <w:rFonts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tan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φ</m:t>
                    </m:r>
                  </m:e>
                </m:d>
              </m:oMath>
            </m:oMathPara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</w:rPr>
            </w:pPr>
            <w:r>
              <w:rPr>
                <w:rFonts w:eastAsia="Roboto" w:cs="Times New Roman"/>
                <w:kern w:val="2"/>
                <w:sz w:val="24"/>
                <w:szCs w:val="24"/>
                <w:lang w:val="ru-RU" w:eastAsia="zh-CN" w:bidi="hi-IN"/>
              </w:rPr>
              <w:t>φ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45°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1/2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26.565°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1/4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14.036° 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1/8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7.125 °</w:t>
            </w:r>
          </w:p>
        </w:tc>
      </w:tr>
    </w:tbl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29" w:name="__RefHeading___Toc2027_3274671837"/>
      <w:bookmarkStart w:id="30" w:name="_Toc157546335"/>
      <w:bookmarkEnd w:id="29"/>
      <w:r>
        <w:rPr>
          <w:rFonts w:cs="Times New Roman"/>
        </w:rPr>
        <w:t xml:space="preserve">Глава </w:t>
      </w:r>
      <w:r>
        <w:rPr>
          <w:rFonts w:cs="Times New Roman"/>
          <w:lang w:val="en-US"/>
        </w:rPr>
        <w:t>IV</w:t>
      </w:r>
      <w:r>
        <w:rPr>
          <w:rFonts w:cs="Times New Roman"/>
        </w:rPr>
        <w:t>. Практическая часть.</w:t>
      </w:r>
      <w:bookmarkEnd w:id="30"/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Перейдём к программной реализации изученных методов вычисления синуса. Язык программирования – С++. Ссылка на репозиторий </w:t>
      </w:r>
      <w:r>
        <w:rPr>
          <w:rFonts w:cs="Times New Roman"/>
          <w:lang w:val="en-US"/>
        </w:rPr>
        <w:t xml:space="preserve">GitHub, где можно найти все исходные файлы: </w:t>
      </w:r>
      <w:hyperlink r:id="rId22">
        <w:r>
          <w:rPr>
            <w:rStyle w:val="Hyperlink"/>
            <w:rFonts w:cs="Times New Roman"/>
            <w:lang w:val="en-US"/>
          </w:rPr>
          <w:t>https://github.com/DuyhaBeitz/ComputingSine</w:t>
        </w:r>
      </w:hyperlink>
      <w:r>
        <w:rPr>
          <w:rStyle w:val="Hyperlink"/>
          <w:rFonts w:cs="Times New Roman"/>
          <w:lang w:val="en-US"/>
        </w:rPr>
        <w:t>/</w:t>
      </w:r>
    </w:p>
    <w:p>
      <w:pPr>
        <w:pStyle w:val="BodyText"/>
        <w:spacing w:before="0" w:after="0"/>
        <w:ind w:hanging="0" w:start="0" w:end="283"/>
        <w:jc w:val="both"/>
        <w:rPr/>
      </w:pPr>
      <w:r>
        <w:rPr/>
        <w:tab/>
        <w:t>Для некоторых простых математических функций, которых нет в стандартной библиотеке, например факториал или знак числа, был создан файл «basic_math.cpp». Большинство примеров исходного кода является только частью готовой программы и не будет работать в изоляции.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31" w:name="__RefHeading___Toc2029_3274671837"/>
      <w:bookmarkStart w:id="32" w:name="_Toc157546336"/>
      <w:bookmarkEnd w:id="31"/>
      <w:r>
        <w:rPr>
          <w:rFonts w:cs="Times New Roman"/>
        </w:rPr>
        <w:t>4.1 Встроенная функция</w:t>
      </w:r>
      <w:bookmarkEnd w:id="32"/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В стандартной библиотеке C++ функция sin() перегружена для типов float, double и long double. Функция принимает значение в радианах и возвращает синус. Пример использования: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9C6500"/>
          <w:u w:val="none"/>
        </w:rPr>
      </w:pPr>
      <w:r>
        <w:rPr>
          <w:rFonts w:cs="Times New Roman"/>
          <w:b w:val="false"/>
          <w:i w:val="false"/>
          <w:color w:val="9C6500"/>
          <w:sz w:val="24"/>
          <w:u w:val="none"/>
          <w:shd w:fill="auto" w:val="clear"/>
          <w:lang w:val="zxx"/>
        </w:rPr>
        <w:t>#include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/>
          <w:color w:val="3D7B7B"/>
          <w:sz w:val="24"/>
          <w:u w:val="none"/>
          <w:shd w:fill="auto" w:val="clear"/>
          <w:lang w:val="zxx"/>
        </w:rPr>
        <w:t>&lt;iostream&gt;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9C6500"/>
          <w:u w:val="none"/>
        </w:rPr>
      </w:pPr>
      <w:r>
        <w:rPr>
          <w:b w:val="false"/>
          <w:i w:val="false"/>
          <w:color w:val="9C6500"/>
          <w:sz w:val="24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3D7B7B"/>
          <w:sz w:val="24"/>
          <w:u w:val="none"/>
          <w:shd w:fill="auto" w:val="clear"/>
          <w:lang w:val="zxx"/>
        </w:rPr>
        <w:t>&lt;cmath&gt;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"sin(M_PI / 2)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sin(M_PI)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sin(M_PI);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30.0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sin(30 degrees)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>M_PI — это приблизительное значение числа пи. M_PI и sin() определены в заголовочном файле &lt;cmath&gt;. П</w:t>
      </w:r>
      <w:r>
        <w:rPr/>
        <w:t>рограмма выводит значения синуса для углов M_PI / 2 и M_PI в радианах, а также для угла в 30 градусов, конвертированного в радианы.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sin(M_PI / 2) = 1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sin(M_PI) = 1.22465e-16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sin(30 degrees) = 0.5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 xml:space="preserve">Синус числа пи равен нулю, но т. к. мы используем приблизительное значение пи, мы получаем число приблизительно равное нулю, то есть </w:t>
      </w:r>
      <w:r>
        <w:rPr/>
      </w:r>
      <m:oMath xmlns:m="http://schemas.openxmlformats.org/officeDocument/2006/math">
        <m:r>
          <m:t xml:space="preserve">1.22465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16</m:t>
            </m:r>
          </m:sup>
        </m:sSup>
        <m:r>
          <m:t xml:space="preserve">≈</m:t>
        </m:r>
        <m:r>
          <m:t xml:space="preserve">0</m:t>
        </m:r>
      </m:oMath>
      <w:r>
        <w:rPr>
          <w:rFonts w:cs="Times New Roman"/>
        </w:rPr>
        <w:t>. В случае M_PI / 2 произошло округление до 1.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Итак, выходное значение имеет тот же тип данных что и входное, функция принимает значение в радианах. Этих правил мы будем придерживаться при собственной реализации синуса.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33" w:name="__RefHeading___Toc2031_3274671837"/>
      <w:bookmarkStart w:id="34" w:name="_Toc157546337"/>
      <w:bookmarkEnd w:id="33"/>
      <w:r>
        <w:rPr>
          <w:rFonts w:cs="Times New Roman"/>
        </w:rPr>
        <w:t>4.2 Табличн</w:t>
      </w:r>
      <w:bookmarkEnd w:id="34"/>
      <w:r>
        <w:rPr>
          <w:rFonts w:cs="Times New Roman"/>
        </w:rPr>
        <w:t>ые значения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Реализуем функцию синус с помощью табличного метода. Сперва нужно создать таблицу: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91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sin(angle)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 xml:space="preserve">Для таблицы я использую значения синуса углов от 0° до 90° включительно. Каждый целый градус переводится в радианы и передаётся функции sin(), после чего значение выводится на экран. 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0.0174524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0.0348995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0.999391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0.999848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Наша функция будет принимать значения в радианах типа double, конвертировать в градусы, брать целую часть и возвращать значение из таблицы. Но входное значение нужно также привести в промежуток [0°, 90°]. Для этого создадим функцию reduce_angle(), принимающую значение угла в радианах типа double, и возвращающую угол в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], синус которого по модулю равен синусу изначального угла.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>reduce_angle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angle)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while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 xml:space="preserve">При этом мы теряем информацию о знаке синуса. Например, пусть входное значение — это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тогда выходное значение будет равно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но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t xml:space="preserve">3</m:t>
                </m:r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 xml:space="preserve">, 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  <w:r>
        <w:rPr>
          <w:rFonts w:cs="Times New Roman"/>
        </w:rPr>
        <w:t>. Поэтому создадим вспомогательную функцию sine_sign(), которая будет определять знак синуса входного угла: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sine_sign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angle)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half_period_even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M_PI)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%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!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half_period_even)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Переменная half_period_even означает является ли полупериод, в котором находится угол чётным или нет. Если да, то значение синуса в этом периоде будет положительным, если нет — отрицательным, важно понимать, что отсчёт происходит от 0 включительно, то есть, если abs_angle &lt; M_PI, то угол находится в нулевом периоде. Но это работает только для положительного угла, для отрицательного всё наоборот, поэтому результат умножается на знак входного значения. </w:t>
      </w:r>
      <w:r>
        <w:rPr>
          <w:rFonts w:cs="Times New Roman"/>
        </w:rPr>
        <w:t>Эти две функции находятся в файле «</w:t>
      </w:r>
      <w:hyperlink r:id="rId23">
        <w:r>
          <w:rPr>
            <w:rStyle w:val="Hyperlink"/>
            <w:rFonts w:cs="Times New Roman"/>
          </w:rPr>
          <w:t>sine_helper.cpp</w:t>
        </w:r>
      </w:hyperlink>
      <w:r>
        <w:rPr>
          <w:rFonts w:cs="Times New Roman"/>
        </w:rPr>
        <w:t>»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>Теперь работу функции можно показать на блок-схеме: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39790" cy="1046480"/>
                <wp:effectExtent l="0" t="0" r="0" b="0"/>
                <wp:wrapSquare wrapText="largest"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104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71882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1.5pt;width:467.65pt;height:82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71882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Схема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Определяем таблицу: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table[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91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]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0.0174524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0.999848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ab/>
        <w:t>1.0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Определяем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table_sine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 xml:space="preserve">x)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Degrees(reduce_angle(x));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table[reduced_x]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sine_sign(x);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Функция Radians() конвертирует градусы в радианы, а функция Degrees() - наоборот. Эти две функции определены в файле «basic_math.cpp»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Переменная reduced_x — это угол в промежутке [0°, 90°], функция возвращает соответствующее ей значение в таблице, умноженное на знак синуса входного угла.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С помощью функции draw_func(), определённой в файле «</w:t>
      </w:r>
      <w:hyperlink r:id="rId26">
        <w:r>
          <w:rPr>
            <w:rStyle w:val="Hyperlink"/>
            <w:rFonts w:cs="Times New Roman"/>
          </w:rPr>
          <w:t>draw_func.cpp</w:t>
        </w:r>
      </w:hyperlink>
      <w:r>
        <w:rPr>
          <w:rFonts w:cs="Times New Roman"/>
        </w:rPr>
        <w:t>», можно рисовать график функции, передавая её как аргумент. График данной функции выглядит так: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Линия зубчатая, т. к. промежуточные (нецелые) значения не имеют соответствующих им значений в таблице, так, для угла 15.6° результат тот же, что и для 15°. То есть т. к.  </w:t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939790" cy="3556635"/>
                <wp:effectExtent l="0" t="0" r="0" b="0"/>
                <wp:wrapSquare wrapText="largest"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5.2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reduced_x – int, то только целые углы получают новое значение. Для того, чтобы сделать функцию более "гладкой", что соответствует реальной синусоиде, можно использовать линейную интерполяцию.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Как мы уже знаем, линейная интерполяция соединяет точки прямолинейными отрезками. Пусть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</w:rPr>
        <w:t xml:space="preserve"> — целое значение угла в градусах,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</m:t>
        </m:r>
        <m:r>
          <m:t xml:space="preserve">°</m:t>
        </m:r>
      </m:oMath>
      <w:r>
        <w:rPr>
          <w:rFonts w:cs="Times New Roman"/>
        </w:rPr>
        <w:t xml:space="preserve"> и x — абсцисса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rFonts w:cs="Times New Roman"/>
        </w:rPr>
        <w:t xml:space="preserve"> между точками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</m:e>
        </m:d>
      </m:oMath>
      <w:r>
        <w:rPr>
          <w:rFonts w:cs="Times New Roman"/>
        </w:rPr>
        <w:t xml:space="preserve">, тогда y можно выразить через известные переменные при помощи подобия треугольников: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 xml:space="preserve"> как частный случай если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</w:rPr>
        <w:t xml:space="preserve"> = 0. В общем виде формула выглядит так: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  <m:r>
              <m:t xml:space="preserve">−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3726180</wp:posOffset>
                </wp:positionH>
                <wp:positionV relativeFrom="paragraph">
                  <wp:posOffset>198120</wp:posOffset>
                </wp:positionV>
                <wp:extent cx="2202815" cy="1676400"/>
                <wp:effectExtent l="0" t="0" r="0" b="0"/>
                <wp:wrapSquare wrapText="largest"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40" cy="16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203450" cy="1323340"/>
                                  <wp:effectExtent l="0" t="0" r="0" b="0"/>
                                  <wp:docPr id="15" name="Изображение1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0" cy="1323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293.4pt;margin-top:15.6pt;width:173.4pt;height:131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203450" cy="1323340"/>
                            <wp:effectExtent l="0" t="0" r="0" b="0"/>
                            <wp:docPr id="16" name="Изображение1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0" cy="1323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 xml:space="preserve"> Для упрощения чтения введём переменные: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/>
        </w:rPr>
        <w:t xml:space="preserve"> — это разность ординат (y_change),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</w:r>
      <w:r>
        <w:rPr/>
      </w:r>
      <m:oMath xmlns:m="http://schemas.openxmlformats.org/officeDocument/2006/math"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 xml:space="preserve"> — это коэффициент подобия (k).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Таким образом,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r>
          <m:rPr>
            <m:lit/>
            <m:nor/>
          </m:rPr>
          <m:t xml:space="preserve">y_change</m:t>
        </m:r>
        <m:r>
          <m:t xml:space="preserve">∙</m:t>
        </m:r>
        <m:r>
          <m:t xml:space="preserve">k</m:t>
        </m:r>
      </m:oMath>
      <w:r>
        <w:rPr>
          <w:rFonts w:cs="Times New Roman"/>
        </w:rPr>
        <w:t xml:space="preserve">. Если уменьшить диапазон, то т. к. информация о знаке синуса теряется: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sine_sign(x)</m:t>
        </m:r>
        <m:r>
          <m:t xml:space="preserve">×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rPr>
                <m:lit/>
                <m:nor/>
              </m:rPr>
              <m:t xml:space="preserve">y_change</m:t>
            </m:r>
            <m:r>
              <m:t xml:space="preserve">∙</m:t>
            </m:r>
            <m:r>
              <m:t xml:space="preserve">k</m:t>
            </m:r>
          </m:e>
        </m:d>
      </m:oMath>
      <w:r>
        <w:rPr>
          <w:rFonts w:cs="Times New Roman"/>
        </w:rPr>
        <w:t>.</w:t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>table_sine_interp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x)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reduce_angle(x);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x1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(Degrees(reduced_x)));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x2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(Degrees(reduced_x)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table_sine(reduced_x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table_sine(reduced_x);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x1)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sine_sign(x)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(table_sine(reduced_x)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k);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Функция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table_sine_interp()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320040</wp:posOffset>
                </wp:positionH>
                <wp:positionV relativeFrom="paragraph">
                  <wp:posOffset>390525</wp:posOffset>
                </wp:positionV>
                <wp:extent cx="5332730" cy="3216275"/>
                <wp:effectExtent l="0" t="0" r="0" b="0"/>
                <wp:wrapSquare wrapText="largest"/>
                <wp:docPr id="14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321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97500" cy="2934335"/>
                                  <wp:effectExtent l="0" t="0" r="0" b="0"/>
                                  <wp:docPr id="16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00" cy="293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25.2pt;margin-top:30.75pt;width:419.85pt;height:25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97500" cy="2934335"/>
                            <wp:effectExtent l="0" t="0" r="0" b="0"/>
                            <wp:docPr id="17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00" cy="2934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так же принимает и возвращает значения в радианах. Теперь график функции выглядит так: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35" w:name="__RefHeading___Toc2033_3274671837"/>
      <w:bookmarkStart w:id="36" w:name="_Toc157546338"/>
      <w:bookmarkEnd w:id="35"/>
      <w:r>
        <w:rPr>
          <w:rFonts w:cs="Times New Roman"/>
        </w:rPr>
        <w:t>4.3 Ряд Тейлора</w:t>
      </w:r>
      <w:bookmarkEnd w:id="36"/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Чтобы изменить точность вычислений алгоритма, который использует табличные значения, нам приходится менять тип интерполяции или количество элементов в таблице. Ряд Тейлора позволяет позволяет динамично изменять точность вычислений, изменяя количество слагаемых ряда. Поэтому вводится новая переменная n — количество слагаемых ряда.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 xml:space="preserve">Формулу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 для удобства разобьём на три переменные: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>
          <w:rFonts w:cs="Times New Roman"/>
        </w:rPr>
        <w:t xml:space="preserve">. Теперь каждое слагаемое равно </w:t>
      </w:r>
      <w:r>
        <w:rPr/>
      </w:r>
      <m:oMath xmlns:m="http://schemas.openxmlformats.org/officeDocument/2006/math">
        <m:f>
          <m:num>
            <m:r>
              <m:t xml:space="preserve">ab</m:t>
            </m:r>
          </m:num>
          <m:den>
            <m:r>
              <m:t xml:space="preserve">c</m:t>
            </m:r>
          </m:den>
        </m:f>
      </m:oMath>
      <w:r>
        <w:rPr>
          <w:rFonts w:cs="Times New Roman"/>
        </w:rPr>
        <w:t>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Определим функцию:</w:t>
      </w:r>
    </w:p>
    <w:p>
      <w:pPr>
        <w:pStyle w:val="Normal"/>
        <w:numPr>
          <w:ilvl w:val="0"/>
          <w:numId w:val="0"/>
        </w:numPr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taylor_siries_sine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//замените своим значением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pow(x,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siries_value;</w:t>
      </w:r>
    </w:p>
    <w:p>
      <w:pPr>
        <w:pStyle w:val="Normal"/>
        <w:numPr>
          <w:ilvl w:val="0"/>
          <w:numId w:val="0"/>
        </w:numPr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Вот как выглядят графики данной функции с n = 1, 2, 3, 4: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67310</wp:posOffset>
                </wp:positionH>
                <wp:positionV relativeFrom="paragraph">
                  <wp:posOffset>55245</wp:posOffset>
                </wp:positionV>
                <wp:extent cx="2625090" cy="1835150"/>
                <wp:effectExtent l="0" t="0" r="0" b="0"/>
                <wp:wrapSquare wrapText="largest"/>
                <wp:docPr id="15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120" cy="18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60650" cy="1499235"/>
                                  <wp:effectExtent l="0" t="0" r="0" b="0"/>
                                  <wp:docPr id="17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rcRect l="-934" t="-1658" r="-934" b="-165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650" cy="149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5.3pt;margin-top:4.35pt;width:206.65pt;height:144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60650" cy="1499235"/>
                            <wp:effectExtent l="0" t="0" r="0" b="0"/>
                            <wp:docPr id="18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rcRect l="-934" t="-1658" r="-934" b="-165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0650" cy="149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2691765</wp:posOffset>
                </wp:positionH>
                <wp:positionV relativeFrom="paragraph">
                  <wp:posOffset>60325</wp:posOffset>
                </wp:positionV>
                <wp:extent cx="2661285" cy="1826260"/>
                <wp:effectExtent l="0" t="0" r="0" b="0"/>
                <wp:wrapSquare wrapText="largest"/>
                <wp:docPr id="16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20" cy="182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52395" cy="1494155"/>
                                  <wp:effectExtent l="0" t="0" r="0" b="0"/>
                                  <wp:docPr id="18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934" t="-1658" r="-934" b="-165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2395" cy="149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211.95pt;margin-top:4.75pt;width:209.5pt;height:14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52395" cy="1494155"/>
                            <wp:effectExtent l="0" t="0" r="0" b="0"/>
                            <wp:docPr id="19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rcRect l="-934" t="-1658" r="-934" b="-165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2395" cy="149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60325</wp:posOffset>
                </wp:positionH>
                <wp:positionV relativeFrom="paragraph">
                  <wp:posOffset>1889760</wp:posOffset>
                </wp:positionV>
                <wp:extent cx="2632075" cy="1841500"/>
                <wp:effectExtent l="0" t="0" r="0" b="0"/>
                <wp:wrapSquare wrapText="largest"/>
                <wp:docPr id="17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18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49220" cy="1492250"/>
                                  <wp:effectExtent l="0" t="0" r="0" b="0"/>
                                  <wp:docPr id="19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rcRect l="-934" t="-1658" r="-934" b="-165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9220" cy="149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path="m0,0l-2147483645,0l-2147483645,-2147483646l0,-2147483646xe" fillcolor="white" stroked="f" o:allowincell="f" style="position:absolute;margin-left:4.75pt;margin-top:148.8pt;width:207.2pt;height:144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49220" cy="1492250"/>
                            <wp:effectExtent l="0" t="0" r="0" b="0"/>
                            <wp:docPr id="20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934" t="-1658" r="-934" b="-165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9220" cy="149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2691765</wp:posOffset>
                </wp:positionH>
                <wp:positionV relativeFrom="paragraph">
                  <wp:posOffset>1889760</wp:posOffset>
                </wp:positionV>
                <wp:extent cx="2681605" cy="1846580"/>
                <wp:effectExtent l="0" t="0" r="0" b="0"/>
                <wp:wrapSquare wrapText="largest"/>
                <wp:docPr id="18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40" cy="184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39695" cy="1487170"/>
                                  <wp:effectExtent l="0" t="0" r="0" b="0"/>
                                  <wp:docPr id="20" name="Изображение1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rcRect l="-934" t="-1658" r="-934" b="-165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9695" cy="1487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path="m0,0l-2147483645,0l-2147483645,-2147483646l0,-2147483646xe" fillcolor="white" stroked="f" o:allowincell="f" style="position:absolute;margin-left:211.95pt;margin-top:148.8pt;width:211.1pt;height:145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39695" cy="1487170"/>
                            <wp:effectExtent l="0" t="0" r="0" b="0"/>
                            <wp:docPr id="21" name="Изображение1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rcRect l="-934" t="-1658" r="-934" b="-165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9695" cy="1487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Чем дальше аргумент от 0, тем сильнее расходятся ряд и функция. Чтобы это исправить, воспользуемся функциями для уменьшения диапазона из предыдущего параграфа.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0"/>
        </w:numPr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taylor_siries_sine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x) 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//замените своим значением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reduce_angle(x);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pow(reduced_x,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sine_sign(x);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/>
        <w:tab/>
        <w:t>Теперь даже с небольшим значением n, график функции будет выглядеть как правильная синусоида.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2943225</wp:posOffset>
                </wp:positionH>
                <wp:positionV relativeFrom="paragraph">
                  <wp:posOffset>231775</wp:posOffset>
                </wp:positionV>
                <wp:extent cx="2989580" cy="2152650"/>
                <wp:effectExtent l="0" t="0" r="0" b="0"/>
                <wp:wrapSquare wrapText="largest"/>
                <wp:docPr id="19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440" cy="21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89580" cy="1824990"/>
                                  <wp:effectExtent l="0" t="0" r="0" b="0"/>
                                  <wp:docPr id="21" name="Изображение1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1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934" t="-1531" r="-934" b="-15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958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231.75pt;margin-top:18.25pt;width:235.35pt;height:169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89580" cy="1824990"/>
                            <wp:effectExtent l="0" t="0" r="0" b="0"/>
                            <wp:docPr id="22" name="Изображение1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1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934" t="-1531" r="-934" b="-15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9580" cy="1824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 xml:space="preserve">На рисунке 18 изображён график данной функции с n = 3. Даже со столь малым значением n, функция выдаёт хороший результат. Более того, не стоит давать n слишком большое значение: каждое следующее слагаемое ряда вносит всё меньшее уточнение на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], а также при через-чур больших n, программа прервётся, выдав ошибку. 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Данный метод может быть использован в ситуациях, когда требуется большая точность вычислений, хотя это и не самый эффективный вариант.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37" w:name="__RefHeading___Toc2035_3274671837"/>
      <w:bookmarkStart w:id="38" w:name="_Toc157546339"/>
      <w:bookmarkEnd w:id="37"/>
      <w:r>
        <w:rPr>
          <w:rFonts w:cs="Times New Roman"/>
        </w:rPr>
        <w:t>4.4 CORDIC алгоритм</w:t>
      </w:r>
      <w:bookmarkEnd w:id="38"/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Точность данного метода напрямую зависит от количества итераций. Так как от количества итераций зависит количество заранее просчитанных углов вращения, динамично менять точность невозможно.</w:t>
        <w:tab/>
        <w:t xml:space="preserve"> В моей реализации данного метода количество итераций равно 15.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 xml:space="preserve">Создадим программу, которая выводит углы вращения и константу k - произведение косинусов данных углов, с помощью формулы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</w:rPr>
        <w:t>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std::cout &lt;&lt; std::fixed;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atan(std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k =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'\n'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atan() — это  функция арктангенс, определённая в заголовке &lt;cmath&gt;. Выходные значения для углов вращения представлены в радианах.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0.785398163397448278999490867136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0.463647609000806093515478778500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0.000122070311893670207853065945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0.000061035156174208772593501454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BodyText"/>
        <w:shd w:val="clear" w:fill="F8F8F8"/>
        <w:spacing w:before="0" w:after="0"/>
        <w:jc w:val="both"/>
        <w:rPr/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0.607252935385913628074661119172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Определим таблицу, хранящую углы вращения: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angles_lut[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]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0.78539816339744827899949086713604629039764404296875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0.46364760900080609351547877849952783435583114624023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...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0.00012207031189367020785306594543584424172877334058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0.00006103515617420877259350145416227917394280666485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};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Функция будет принимать значение в радианах типа double, вращать вектор и возвращать его ординату. Алгоритм её работы в виде блок-схемы представлен на схеме 2: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939790" cy="2731135"/>
                <wp:effectExtent l="0" t="0" r="0" b="0"/>
                <wp:wrapSquare wrapText="largest"/>
                <wp:docPr id="2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27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2479675"/>
                                  <wp:effectExtent l="0" t="0" r="0" b="0"/>
                                  <wp:docPr id="22" name="Изображение2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2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47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0pt;margin-top:0.6pt;width:467.65pt;height:2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t xml:space="preserve">Схема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2479675"/>
                            <wp:effectExtent l="0" t="0" r="0" b="0"/>
                            <wp:docPr id="23" name="Изображение2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2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47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Определим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cordic_sine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 w:val="false"/>
          <w:i/>
          <w:color w:val="3D7B7B"/>
          <w:u w:val="none"/>
          <w:shd w:fill="auto" w:val="clear"/>
          <w:lang w:val="zxx"/>
        </w:rPr>
        <w:t>//уменьшение диапазона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reduced_angle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reduce_angle(angle);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//константы для CORDIC алгоритма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0.607252935385914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iterations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reduced_angle;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Переменная z — это оставшийся угол вращения, изначально он равен входному значению. Если z &gt; 0, то суммарный угол вращения меньше входного, вращение будет происходить против часовой стрелки, если же z &lt; 0, то вектор повернулся больше чем надо, и вращение будет происходить по часовой стрелке. В наших формулах поворота вектора, положительное направление вращения соответствует вращению по часовой стрелке. Следовательно, направление равно знаку z.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…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iterations;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//выбор направления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Sign(z);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//вращение вектора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angles[i];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Так как в С++ нет стандартного числа с фиксированной точкой, а числа с плавающей запятой не поддерживают битовый сдвиг, приходится умножать на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−</m:t>
            </m:r>
            <m:r>
              <m:t xml:space="preserve">i</m:t>
            </m:r>
          </m:sup>
        </m:sSup>
      </m:oMath>
      <w:r>
        <w:rPr/>
        <w:t>. В файле «cordic_fixed_point.cpp» данная функция использует числа с фиксированной точкой, благодаря чему вычисления происходят быстрее.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Так как CORDIC алгоритм использует только базовые операции сложения и сдвига, его можно использовать в ситуациях, когда технические ограничения не позволяют использовать операторы умножения, деления, возведения в степень и т. д.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39" w:name="__RefHeading___Toc2309_2312925570"/>
      <w:bookmarkEnd w:id="39"/>
      <w:r>
        <w:rPr/>
        <w:t>Заключение</w:t>
      </w:r>
    </w:p>
    <w:p>
      <w:pPr>
        <w:pStyle w:val="BodyText"/>
        <w:jc w:val="center"/>
        <w:rPr>
          <w:rStyle w:val="Strong"/>
        </w:rPr>
      </w:pPr>
      <w:r>
        <w:rPr/>
      </w:r>
    </w:p>
    <w:p>
      <w:pPr>
        <w:pStyle w:val="BodyText"/>
        <w:rPr/>
      </w:pPr>
      <w:r>
        <w:rPr/>
        <w:tab/>
        <w:t>Главной целью было изучение основных методов вычисления синуса. В рамках данной проектной работы были рассмотрены различные методы вычисления синуса, а также изучены его свойства и применены в соответствующих реализациях.  В процессе изучения были представлены и реализованы следующие методы:</w:t>
      </w:r>
    </w:p>
    <w:p>
      <w:pPr>
        <w:pStyle w:val="BodyText"/>
        <w:rPr/>
      </w:pPr>
      <w:r>
        <w:rPr/>
        <w:t>1. Табличный метод</w:t>
      </w:r>
    </w:p>
    <w:p>
      <w:pPr>
        <w:pStyle w:val="BodyText"/>
        <w:rPr/>
      </w:pPr>
      <w:r>
        <w:rPr/>
        <w:t>2. Ряд Тейлора</w:t>
      </w:r>
    </w:p>
    <w:p>
      <w:pPr>
        <w:pStyle w:val="BodyText"/>
        <w:rPr/>
      </w:pPr>
      <w:r>
        <w:rPr/>
        <w:t>3. CORDIC метод</w:t>
      </w:r>
    </w:p>
    <w:p>
      <w:pPr>
        <w:pStyle w:val="BodyText"/>
        <w:jc w:val="start"/>
        <w:rPr/>
      </w:pPr>
      <w:r>
        <w:rPr/>
        <w:tab/>
        <w:t>Каждый из предложенных методов имеет свои преимущества и недостатки, и выбор зависит от конкретной задачи. Например, ряд Тейлора обеспечивает высокую точность вычислений, но является весьма ресурсозатратным.</w:t>
      </w:r>
    </w:p>
    <w:p>
      <w:pPr>
        <w:pStyle w:val="BodyText"/>
        <w:jc w:val="start"/>
        <w:rPr/>
      </w:pPr>
      <w:r>
        <w:rPr/>
        <w:tab/>
        <w:t>Результаты данной работы могут быть использованы учениками, учителями и студентами для:</w:t>
      </w:r>
    </w:p>
    <w:p>
      <w:pPr>
        <w:pStyle w:val="BodyText"/>
        <w:jc w:val="start"/>
        <w:rPr/>
      </w:pPr>
      <w:r>
        <w:rPr/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jc w:val="start"/>
        <w:rPr/>
      </w:pPr>
      <w:r>
        <w:rPr/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jc w:val="start"/>
        <w:rPr/>
      </w:pPr>
      <w:r>
        <w:rPr/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</w:p>
    <w:p>
      <w:pPr>
        <w:pStyle w:val="BodyText"/>
        <w:jc w:val="start"/>
        <w:rPr/>
      </w:pPr>
      <w:r>
        <w:rPr/>
        <w:tab/>
        <w:t>Итак, в ходе работы цель была достигнута, а также были выполнены все задачи, а именно:</w:t>
      </w:r>
    </w:p>
    <w:p>
      <w:pPr>
        <w:pStyle w:val="BodyText"/>
        <w:jc w:val="start"/>
        <w:rPr/>
      </w:pPr>
      <w:r>
        <w:rPr/>
        <w:t>1. Было дано определение синусу угла и синусу числа.</w:t>
      </w:r>
    </w:p>
    <w:p>
      <w:pPr>
        <w:pStyle w:val="BodyText"/>
        <w:jc w:val="start"/>
        <w:rPr/>
      </w:pPr>
      <w:r>
        <w:rPr/>
        <w:t>2. Были описаны некоторые свойства синуса, такие как: его производная, периодичность и т. д.</w:t>
      </w:r>
    </w:p>
    <w:p>
      <w:pPr>
        <w:pStyle w:val="BodyText"/>
        <w:jc w:val="start"/>
        <w:rPr/>
      </w:pPr>
      <w:r>
        <w:rPr/>
        <w:t>3. Были рассмотрены основные методы вычисления синуса.</w:t>
      </w:r>
    </w:p>
    <w:p>
      <w:pPr>
        <w:pStyle w:val="BodyText"/>
        <w:jc w:val="start"/>
        <w:rPr/>
      </w:pPr>
      <w:r>
        <w:rPr/>
        <w:t>4. Основные методы были реализованы на языке программирования C++.</w:t>
      </w:r>
    </w:p>
    <w:p>
      <w:pPr>
        <w:pStyle w:val="BodyText"/>
        <w:jc w:val="start"/>
        <w:rPr/>
      </w:pPr>
      <w:r>
        <w:rPr/>
        <w:tab/>
        <w:t xml:space="preserve">Все исходные файлы, изображения и т. д. можно найти на репозитории на GitHub: </w:t>
      </w:r>
      <w:r>
        <w:rPr>
          <w:rFonts w:cs="Times New Roman"/>
          <w:lang w:val="en-US"/>
        </w:rPr>
        <w:t xml:space="preserve"> </w:t>
      </w:r>
      <w:hyperlink r:id="rId45">
        <w:r>
          <w:rPr>
            <w:rStyle w:val="Hyperlink"/>
            <w:rFonts w:cs="Times New Roman"/>
            <w:lang w:val="en-US"/>
          </w:rPr>
          <w:t>https://github.com/DuyhaBeitz/ComputingSine</w:t>
        </w:r>
      </w:hyperlink>
      <w:r>
        <w:rPr>
          <w:rStyle w:val="Hyperlink"/>
          <w:rFonts w:cs="Times New Roman"/>
          <w:lang w:val="en-US"/>
        </w:rPr>
        <w:t>/</w:t>
      </w:r>
    </w:p>
    <w:p>
      <w:pPr>
        <w:pStyle w:val="BodyText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40" w:name="__RefHeading___Toc2311_2312925570"/>
      <w:bookmarkEnd w:id="40"/>
      <w:r>
        <w:rPr/>
        <w:t>Список литературы</w:t>
      </w:r>
    </w:p>
    <w:p>
      <w:pPr>
        <w:pStyle w:val="BodyText"/>
        <w:jc w:val="start"/>
        <w:rPr/>
      </w:pPr>
      <w:r>
        <w:rPr>
          <w:i w:val="false"/>
          <w:iCs w:val="false"/>
        </w:rPr>
        <w:t>Исследование численных методов для синуса и косинуса [Текст] / Строганов Ю.В., Пудов Д.Ю., Сиденко А.Г. // Новые информационные технологии в автоматизированных системах. 2018. №21.  URL: (</w:t>
      </w:r>
      <w:hyperlink r:id="rId46">
        <w:r>
          <w:rPr>
            <w:rStyle w:val="Hyperlink"/>
            <w:i w:val="false"/>
            <w:iCs w:val="false"/>
          </w:rPr>
          <w:t>https://cyberleninka.ru/article/n/issledovanie-chislennyh-metodov-dlya-sinusa-i-kosinusa</w:t>
        </w:r>
      </w:hyperlink>
      <w:r>
        <w:rPr>
          <w:i w:val="false"/>
          <w:iCs w:val="false"/>
        </w:rPr>
        <w:t>).</w:t>
      </w:r>
    </w:p>
    <w:p>
      <w:pPr>
        <w:pStyle w:val="BodyText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jc w:val="start"/>
        <w:rPr/>
      </w:pPr>
      <w:r>
        <w:rPr/>
        <w:t>Approximating sin(x) to 5 ULP with Chebyshev polynomials [Электронный ресурс], — (</w:t>
      </w:r>
      <w:hyperlink r:id="rId47">
        <w:r>
          <w:rPr>
            <w:rStyle w:val="Hyperlink"/>
          </w:rPr>
          <w:t>https://mooooo.ooo/chebyshev-sine-approximation/</w:t>
        </w:r>
      </w:hyperlink>
      <w:r>
        <w:rPr/>
        <w:t>).</w:t>
      </w:r>
    </w:p>
    <w:p>
      <w:pPr>
        <w:pStyle w:val="BodyText"/>
        <w:jc w:val="start"/>
        <w:rPr/>
      </w:pPr>
      <w:r>
        <w:rPr/>
      </w:r>
    </w:p>
    <w:p>
      <w:pPr>
        <w:pStyle w:val="BodyText"/>
        <w:jc w:val="start"/>
        <w:rPr/>
      </w:pPr>
      <w:r>
        <w:rPr/>
        <w:t>Формулы Маклорена и Тейлора [Электронный ресурс], — (</w:t>
      </w:r>
      <w:hyperlink r:id="rId48">
        <w:r>
          <w:rPr>
            <w:rStyle w:val="Hyperlink"/>
          </w:rPr>
          <w:t>https://www.webmath.ru/poleznoe/formules_8_19.php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41" w:name="firstHeading"/>
      <w:bookmarkEnd w:id="41"/>
      <w:r>
        <w:rPr/>
        <w:t>Mercator series [Электронный ресурс], — (</w:t>
      </w:r>
      <w:hyperlink r:id="rId49">
        <w:r>
          <w:rPr>
            <w:rStyle w:val="Hyperlink"/>
          </w:rPr>
          <w:t>https://en.wikipedia.org/wiki/Mercator_series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42" w:name="firstHeading_Копия_1"/>
      <w:bookmarkEnd w:id="42"/>
      <w:r>
        <w:rPr/>
        <w:t>Taylor series [Электронный ресурс], — (</w:t>
      </w:r>
      <w:hyperlink r:id="rId50">
        <w:r>
          <w:rPr>
            <w:rStyle w:val="Hyperlink"/>
          </w:rPr>
          <w:t>https://en.wikipedia.org/wiki/Taylor_series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1"/>
        </w:numPr>
        <w:ind w:start="0" w:end="0"/>
        <w:rPr/>
      </w:pPr>
      <w:bookmarkStart w:id="43" w:name="firstHeading_Копия_2"/>
      <w:bookmarkEnd w:id="43"/>
      <w:r>
        <w:rPr/>
        <w:t>Derivative [Электронный ресурс], — (</w:t>
      </w:r>
      <w:hyperlink r:id="rId51">
        <w:r>
          <w:rPr>
            <w:rStyle w:val="Hyperlink"/>
          </w:rPr>
          <w:t>https://en.wikipedia.org/wiki/Derivative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CORDIC [Электронный ресурс], — (</w:t>
      </w:r>
      <w:hyperlink r:id="rId52">
        <w:r>
          <w:rPr>
            <w:rStyle w:val="Hyperlink"/>
          </w:rPr>
          <w:t>https://en.wikipedia.org/wiki/CORDIC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CORDIC Algorithm [Электронный ресурс], — (</w:t>
      </w:r>
      <w:hyperlink r:id="rId53">
        <w:r>
          <w:rPr>
            <w:rStyle w:val="Hyperlink"/>
          </w:rPr>
          <w:t>https://youtu.be/m1e8IbDsIKw?si=UuKnD7S3-xcOGWHW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2"/>
        <w:rPr/>
      </w:pPr>
      <w:r>
        <w:rPr/>
      </w:r>
    </w:p>
    <w:sectPr>
      <w:footerReference w:type="default" r:id="rId54"/>
      <w:type w:val="nextPage"/>
      <w:pgSz w:w="11906" w:h="16838"/>
      <w:pgMar w:left="1701" w:right="851" w:gutter="0" w:header="0" w:top="1134" w:footer="1134" w:bottom="1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4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  <w:bookmarkEnd w:id="44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851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link w:val="1"/>
    <w:qFormat/>
    <w:pPr>
      <w:numPr>
        <w:ilvl w:val="0"/>
        <w:numId w:val="1"/>
      </w:numPr>
      <w:spacing w:before="240" w:after="120"/>
      <w:outlineLvl w:val="0"/>
    </w:pPr>
    <w:rPr>
      <w:bCs/>
      <w:sz w:val="32"/>
      <w:szCs w:val="36"/>
    </w:rPr>
  </w:style>
  <w:style w:type="paragraph" w:styleId="Heading2">
    <w:name w:val="Heading 2"/>
    <w:basedOn w:val="Normal"/>
    <w:next w:val="BodyText"/>
    <w:link w:val="2"/>
    <w:qFormat/>
    <w:pPr>
      <w:numPr>
        <w:ilvl w:val="1"/>
        <w:numId w:val="1"/>
      </w:numPr>
      <w:spacing w:before="200" w:after="120"/>
      <w:outlineLvl w:val="1"/>
    </w:pPr>
    <w:rPr>
      <w:bCs/>
      <w:sz w:val="28"/>
      <w:szCs w:val="32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Roboto" w:cs="FreeSans"/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EE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/>
      <w:bCs/>
      <w:sz w:val="32"/>
      <w:szCs w:val="36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Cs/>
      <w:sz w:val="28"/>
      <w:szCs w:val="32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link w:val="Style10"/>
    <w:pPr>
      <w:spacing w:before="0" w:after="142"/>
      <w:ind w:start="0" w:end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Normal"/>
    <w:qFormat/>
    <w:pPr>
      <w:suppressLineNumbers/>
    </w:pPr>
    <w:rPr/>
  </w:style>
  <w:style w:type="paragraph" w:styleId="Style14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5">
    <w:name w:val="Мой заголовок"/>
    <w:basedOn w:val="Heading2"/>
    <w:qFormat/>
    <w:pPr>
      <w:jc w:val="center"/>
      <w:outlineLvl w:val="9"/>
    </w:pPr>
    <w:rPr/>
  </w:style>
  <w:style w:type="paragraph" w:styleId="Style16">
    <w:name w:val="Блочная цитата"/>
    <w:basedOn w:val="Normal"/>
    <w:qFormat/>
    <w:pPr>
      <w:spacing w:before="0" w:after="283"/>
      <w:ind w:start="567" w:end="567"/>
    </w:pPr>
    <w:rPr/>
  </w:style>
  <w:style w:type="paragraph" w:styleId="Style17">
    <w:name w:val="Колонтитул"/>
    <w:basedOn w:val="Normal"/>
    <w:qFormat/>
    <w:pPr>
      <w:suppressLineNumbers/>
      <w:tabs>
        <w:tab w:val="clear" w:pos="851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7"/>
    <w:pPr/>
    <w:rPr/>
  </w:style>
  <w:style w:type="paragraph" w:styleId="Subtitle">
    <w:name w:val="Subtitle"/>
    <w:basedOn w:val="Normal"/>
    <w:next w:val="BodyText"/>
    <w:qFormat/>
    <w:pPr>
      <w:spacing w:before="60" w:after="120"/>
    </w:pPr>
    <w:rPr>
      <w:sz w:val="28"/>
      <w:szCs w:val="36"/>
    </w:rPr>
  </w:style>
  <w:style w:type="paragraph" w:styleId="Style18">
    <w:name w:val="Фигура"/>
    <w:basedOn w:val="Caption1"/>
    <w:qFormat/>
    <w:pPr/>
    <w:rPr/>
  </w:style>
  <w:style w:type="paragraph" w:styleId="Style19">
    <w:name w:val="Рисунок"/>
    <w:basedOn w:val="Caption1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Arial" w:hAnsi="Arial" w:eastAsia="DejaVu Sans" w:cs="DejaVu Sans"/>
      <w:b/>
      <w:bCs w:val="false"/>
      <w:color w:themeColor="accent1" w:themeShade="bf" w:val="117A02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>
      <w:rFonts w:cs="Mangal"/>
      <w:szCs w:val="21"/>
    </w:rPr>
  </w:style>
  <w:style w:type="paragraph" w:styleId="Style22">
    <w:name w:val="Схема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hyperlink" Target="https://github.com/DuyhaBeitz/ComputingSine/tree/main" TargetMode="External"/><Relationship Id="rId23" Type="http://schemas.openxmlformats.org/officeDocument/2006/relationships/hyperlink" Target="https://github.com/DuyhaBeitz/ComputingSine/blob/main/Code/Utilities/sine_helper.cpp" TargetMode="External"/><Relationship Id="rId24" Type="http://schemas.openxmlformats.org/officeDocument/2006/relationships/image" Target="media/image11.jpeg"/><Relationship Id="rId25" Type="http://schemas.openxmlformats.org/officeDocument/2006/relationships/image" Target="media/image11.jpeg"/><Relationship Id="rId26" Type="http://schemas.openxmlformats.org/officeDocument/2006/relationships/hyperlink" Target="https://github.com/DuyhaBeitz/ComputingSine/blob/main/Code/DrawFunctions/draw_func.cpp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0" Type="http://schemas.openxmlformats.org/officeDocument/2006/relationships/image" Target="media/image18.png"/><Relationship Id="rId41" Type="http://schemas.openxmlformats.org/officeDocument/2006/relationships/image" Target="media/image19.png"/><Relationship Id="rId42" Type="http://schemas.openxmlformats.org/officeDocument/2006/relationships/image" Target="media/image19.png"/><Relationship Id="rId43" Type="http://schemas.openxmlformats.org/officeDocument/2006/relationships/image" Target="media/image20.png"/><Relationship Id="rId44" Type="http://schemas.openxmlformats.org/officeDocument/2006/relationships/image" Target="media/image20.png"/><Relationship Id="rId45" Type="http://schemas.openxmlformats.org/officeDocument/2006/relationships/hyperlink" Target="https://github.com/DuyhaBeitz/ComputingSine/tree/main" TargetMode="External"/><Relationship Id="rId46" Type="http://schemas.openxmlformats.org/officeDocument/2006/relationships/hyperlink" Target="https://cyberleninka.ru/article/n/issledovanie-chislennyh-metodov-dlya-sinusa-i-kosinusa" TargetMode="External"/><Relationship Id="rId47" Type="http://schemas.openxmlformats.org/officeDocument/2006/relationships/hyperlink" Target="https://mooooo.ooo/chebyshev-sine-approximation/" TargetMode="External"/><Relationship Id="rId48" Type="http://schemas.openxmlformats.org/officeDocument/2006/relationships/hyperlink" Target="https://www.webmath.ru/poleznoe/formules_8_19.php" TargetMode="External"/><Relationship Id="rId49" Type="http://schemas.openxmlformats.org/officeDocument/2006/relationships/hyperlink" Target="https://en.wikipedia.org/wiki/Mercator_series" TargetMode="External"/><Relationship Id="rId50" Type="http://schemas.openxmlformats.org/officeDocument/2006/relationships/hyperlink" Target="https://en.wikipedia.org/wiki/Taylor_series" TargetMode="External"/><Relationship Id="rId51" Type="http://schemas.openxmlformats.org/officeDocument/2006/relationships/hyperlink" Target="https://en.wikipedia.org/wiki/Derivative" TargetMode="External"/><Relationship Id="rId52" Type="http://schemas.openxmlformats.org/officeDocument/2006/relationships/hyperlink" Target="https://en.wikipedia.org/wiki/CORDIC" TargetMode="External"/><Relationship Id="rId53" Type="http://schemas.openxmlformats.org/officeDocument/2006/relationships/hyperlink" Target="https://youtu.be/m1e8IbDsIKw?si=UuKnD7S3-xcOGWHW" TargetMode="Externa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Application>LibreOffice/7.6.2.1$Linux_X86_64 LibreOffice_project/60$Build-1</Application>
  <AppVersion>15.0000</AppVersion>
  <Pages>19</Pages>
  <Words>4838</Words>
  <Characters>21669</Characters>
  <CharactersWithSpaces>25154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2024-02-13T18:29:54Z</cp:lastPrinted>
  <dcterms:modified xsi:type="dcterms:W3CDTF">2024-02-13T20:10:10Z</dcterms:modified>
  <cp:revision>2219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