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Normal"/>
        <w:tblW w:w="9014" w:type="dxa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032"/>
        <w:gridCol w:w="2032"/>
        <w:gridCol w:w="1380"/>
        <w:gridCol w:w="1198"/>
        <w:gridCol w:w="892"/>
        <w:gridCol w:w="1480"/>
      </w:tblGrid>
      <w:tr w:rsidR="6F60BC1C" w:rsidTr="5B562E03" w14:paraId="5129EEE7">
        <w:trPr>
          <w:trHeight w:val="225"/>
        </w:trPr>
        <w:tc>
          <w:tcPr>
            <w:tcW w:w="4064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6F60BC1C" w:rsidP="6F60BC1C" w:rsidRDefault="6F60BC1C" w14:paraId="774C3705" w14:textId="70525399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6F60BC1C" w:rsidR="6F60BC1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Numer zlecenia oraz nazwa i akronim projektu:</w:t>
            </w:r>
          </w:p>
          <w:p w:rsidR="6F60BC1C" w:rsidP="6F60BC1C" w:rsidRDefault="6F60BC1C" w14:paraId="0BF071F1" w14:textId="54C7C492">
            <w:pPr>
              <w:pStyle w:val="komentarz"/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6F60BC1C" w:rsidR="6F60BC1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Mechanikua</w:t>
            </w:r>
          </w:p>
        </w:tc>
        <w:tc>
          <w:tcPr>
            <w:tcW w:w="2578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6F60BC1C" w:rsidP="6F60BC1C" w:rsidRDefault="6F60BC1C" w14:paraId="2DD19672" w14:textId="4F10BDC3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6F60BC1C" w:rsidR="6F60BC1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Zleceniodawca:</w:t>
            </w:r>
          </w:p>
          <w:p w:rsidR="6F60BC1C" w:rsidP="6F60BC1C" w:rsidRDefault="6F60BC1C" w14:paraId="1B2DF5C8" w14:textId="06D24A46">
            <w:pPr>
              <w:pStyle w:val="komentarz"/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  <w:tc>
          <w:tcPr>
            <w:tcW w:w="2372" w:type="dxa"/>
            <w:gridSpan w:val="2"/>
            <w:vMerge w:val="restart"/>
            <w:tcBorders>
              <w:top w:val="single" w:color="000000" w:themeColor="text1" w:sz="6"/>
              <w:left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6F60BC1C" w:rsidP="6F60BC1C" w:rsidRDefault="6F60BC1C" w14:paraId="7EA0CC0C" w14:textId="4CD86DD4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6F60BC1C" w:rsidR="6F60BC1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Zleceniobiorca:</w:t>
            </w:r>
          </w:p>
          <w:p w:rsidR="6F60BC1C" w:rsidP="6F60BC1C" w:rsidRDefault="6F60BC1C" w14:paraId="5C48D77A" w14:textId="2D777776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>
              <w:drawing>
                <wp:inline wp14:editId="0685C7EE" wp14:anchorId="30DC0DA1">
                  <wp:extent cx="1066800" cy="1066800"/>
                  <wp:effectExtent l="0" t="0" r="0" b="0"/>
                  <wp:docPr id="84281186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2fbee7de97640e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F60BC1C" w:rsidTr="5B562E03" w14:paraId="0C85965B">
        <w:trPr>
          <w:trHeight w:val="1035"/>
        </w:trPr>
        <w:tc>
          <w:tcPr>
            <w:tcW w:w="4064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6F60BC1C" w:rsidP="6F60BC1C" w:rsidRDefault="6F60BC1C" w14:paraId="4D5AD48F" w14:textId="21B22F65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6F60BC1C" w:rsidR="6F60BC1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 xml:space="preserve">Zespół projektowy: </w:t>
            </w:r>
          </w:p>
          <w:p w:rsidR="6F60BC1C" w:rsidP="6F60BC1C" w:rsidRDefault="6F60BC1C" w14:paraId="654796B1" w14:textId="769EC3C8">
            <w:pPr>
              <w:pStyle w:val="komentarz"/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6F60BC1C" w:rsidR="6F60BC1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Kacper Dryja</w:t>
            </w:r>
          </w:p>
          <w:p w:rsidR="6F60BC1C" w:rsidP="6F60BC1C" w:rsidRDefault="6F60BC1C" w14:paraId="2BC8408C" w14:textId="4EFC7BC7">
            <w:pPr>
              <w:pStyle w:val="komentarz"/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6F60BC1C" w:rsidR="6F60BC1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Jakub Pernal</w:t>
            </w:r>
          </w:p>
          <w:p w:rsidR="6F60BC1C" w:rsidP="6F60BC1C" w:rsidRDefault="6F60BC1C" w14:paraId="570A8C17" w14:textId="6B7D2061">
            <w:pPr>
              <w:pStyle w:val="komentarz"/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6F60BC1C" w:rsidR="6F60BC1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Wiktor Wójcicki</w:t>
            </w:r>
          </w:p>
        </w:tc>
        <w:tc>
          <w:tcPr>
            <w:tcW w:w="2578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6F60BC1C" w:rsidP="6F60BC1C" w:rsidRDefault="6F60BC1C" w14:paraId="0683FAA0" w14:textId="2BAC3426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6F60BC1C" w:rsidR="6F60BC1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Kierownik projektu:</w:t>
            </w:r>
          </w:p>
          <w:p w:rsidR="6F60BC1C" w:rsidP="6F60BC1C" w:rsidRDefault="6F60BC1C" w14:paraId="2B00AE4A" w14:textId="769EC3C8">
            <w:pPr>
              <w:pStyle w:val="komentarz"/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6F60BC1C" w:rsidR="6F60BC1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Kacper Dryja</w:t>
            </w:r>
          </w:p>
          <w:p w:rsidR="6F60BC1C" w:rsidP="6F60BC1C" w:rsidRDefault="6F60BC1C" w14:paraId="7027626D" w14:textId="4EFC7BC7">
            <w:pPr>
              <w:pStyle w:val="komentarz"/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6F60BC1C" w:rsidR="6F60BC1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Jakub Pernal</w:t>
            </w:r>
          </w:p>
          <w:p w:rsidR="6F60BC1C" w:rsidP="6F60BC1C" w:rsidRDefault="6F60BC1C" w14:paraId="643709DA" w14:textId="6B7D2061">
            <w:pPr>
              <w:pStyle w:val="komentarz"/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6F60BC1C" w:rsidR="6F60BC1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Wiktor Wójcicki</w:t>
            </w:r>
          </w:p>
          <w:p w:rsidR="6F60BC1C" w:rsidP="6F60BC1C" w:rsidRDefault="6F60BC1C" w14:paraId="162991C8" w14:textId="0BCCD936">
            <w:pPr>
              <w:pStyle w:val="komentarz"/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  <w:tc>
          <w:tcPr>
            <w:tcW w:w="2372" w:type="dxa"/>
            <w:gridSpan w:val="2"/>
            <w:vMerge/>
            <w:tcBorders/>
            <w:tcMar/>
            <w:vAlign w:val="center"/>
          </w:tcPr>
          <w:p w14:paraId="3ECA8A52"/>
        </w:tc>
      </w:tr>
      <w:tr w:rsidR="6F60BC1C" w:rsidTr="5B562E03" w14:paraId="7BF7924C">
        <w:trPr>
          <w:trHeight w:val="225"/>
        </w:trPr>
        <w:tc>
          <w:tcPr>
            <w:tcW w:w="4064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6F60BC1C" w:rsidP="6F60BC1C" w:rsidRDefault="6F60BC1C" w14:paraId="3ECE61C4" w14:textId="171F4625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6F60BC1C" w:rsidR="6F60BC1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 xml:space="preserve">Nazwa dokumentu: </w:t>
            </w:r>
          </w:p>
          <w:p w:rsidR="6F60BC1C" w:rsidP="6F60BC1C" w:rsidRDefault="6F60BC1C" w14:paraId="2C226420" w14:textId="07E8196D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6F60BC1C" w:rsidR="6F60BC1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Dokument Założeń Wstępnych</w:t>
            </w:r>
          </w:p>
        </w:tc>
        <w:tc>
          <w:tcPr>
            <w:tcW w:w="2578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6F60BC1C" w:rsidP="6F60BC1C" w:rsidRDefault="6F60BC1C" w14:paraId="12EF9593" w14:textId="1B92968E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6F60BC1C" w:rsidR="6F60BC1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Odpowiedzialny za dokument:</w:t>
            </w:r>
          </w:p>
          <w:p w:rsidR="6F60BC1C" w:rsidP="6F60BC1C" w:rsidRDefault="6F60BC1C" w14:paraId="0B1CA324" w14:textId="4EFC7BC7">
            <w:pPr>
              <w:pStyle w:val="komentarz"/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6F60BC1C" w:rsidR="6F60BC1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Jakub Pernal</w:t>
            </w:r>
          </w:p>
          <w:p w:rsidR="6F60BC1C" w:rsidP="6F60BC1C" w:rsidRDefault="6F60BC1C" w14:paraId="438DE46C" w14:textId="3CD12524">
            <w:pPr>
              <w:pStyle w:val="wpiswtabeli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  <w:tc>
          <w:tcPr>
            <w:tcW w:w="2372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6F60BC1C" w:rsidP="6F60BC1C" w:rsidRDefault="6F60BC1C" w14:paraId="0B72A079" w14:textId="2C253782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6F60BC1C" w:rsidR="6F60BC1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Promotor:</w:t>
            </w:r>
          </w:p>
          <w:p w:rsidR="6F60BC1C" w:rsidP="6F60BC1C" w:rsidRDefault="6F60BC1C" w14:paraId="68D9676F" w14:textId="2D8C029E">
            <w:pPr>
              <w:pStyle w:val="komentarz"/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  <w:tr w:rsidR="6F60BC1C" w:rsidTr="5B562E03" w14:paraId="581B7C5F">
        <w:trPr>
          <w:trHeight w:val="345"/>
        </w:trPr>
        <w:tc>
          <w:tcPr>
            <w:tcW w:w="9014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6F60BC1C" w:rsidP="6F60BC1C" w:rsidRDefault="6F60BC1C" w14:paraId="1BE844DE" w14:textId="1AE5673F">
            <w:pPr>
              <w:pStyle w:val="wpiswtabelicentr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6F60BC1C" w:rsidR="6F60BC1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Historia dokumentu</w:t>
            </w:r>
          </w:p>
        </w:tc>
      </w:tr>
      <w:tr w:rsidR="6F60BC1C" w:rsidTr="5B562E03" w14:paraId="39E76B34">
        <w:trPr>
          <w:trHeight w:val="300"/>
        </w:trPr>
        <w:tc>
          <w:tcPr>
            <w:tcW w:w="203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6F60BC1C" w:rsidP="6F60BC1C" w:rsidRDefault="6F60BC1C" w14:paraId="41C0B211" w14:textId="10D8291F">
            <w:pPr>
              <w:pStyle w:val="wpiswtabelicentr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6F60BC1C" w:rsidR="6F60BC1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Wersja</w:t>
            </w:r>
          </w:p>
        </w:tc>
        <w:tc>
          <w:tcPr>
            <w:tcW w:w="203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6F60BC1C" w:rsidP="6F60BC1C" w:rsidRDefault="6F60BC1C" w14:paraId="27B2BA42" w14:textId="4568B26B">
            <w:pPr>
              <w:pStyle w:val="wpiswtabelicentr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6F60BC1C" w:rsidR="6F60BC1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Opis modyfikacji</w:t>
            </w:r>
          </w:p>
        </w:tc>
        <w:tc>
          <w:tcPr>
            <w:tcW w:w="13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6F60BC1C" w:rsidP="6F60BC1C" w:rsidRDefault="6F60BC1C" w14:paraId="42D9F21A" w14:textId="0E0ABA5E">
            <w:pPr>
              <w:pStyle w:val="wpiswtabelicentr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6F60BC1C" w:rsidR="6F60BC1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Rozdział / strona</w:t>
            </w:r>
          </w:p>
        </w:tc>
        <w:tc>
          <w:tcPr>
            <w:tcW w:w="209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6F60BC1C" w:rsidP="6F60BC1C" w:rsidRDefault="6F60BC1C" w14:paraId="1525AB3D" w14:textId="0875EC9A">
            <w:pPr>
              <w:pStyle w:val="wpiswtabelicentr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6F60BC1C" w:rsidR="6F60BC1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Autor modyfikacji</w:t>
            </w:r>
          </w:p>
        </w:tc>
        <w:tc>
          <w:tcPr>
            <w:tcW w:w="14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6F60BC1C" w:rsidP="6F60BC1C" w:rsidRDefault="6F60BC1C" w14:paraId="409C97D1" w14:textId="13E2AE86">
            <w:pPr>
              <w:pStyle w:val="wpiswtabelicentr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6F60BC1C" w:rsidR="6F60BC1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Data</w:t>
            </w:r>
          </w:p>
        </w:tc>
      </w:tr>
      <w:tr w:rsidR="6F60BC1C" w:rsidTr="5B562E03" w14:paraId="5E8DFB7F">
        <w:trPr>
          <w:trHeight w:val="300"/>
        </w:trPr>
        <w:tc>
          <w:tcPr>
            <w:tcW w:w="203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6F60BC1C" w:rsidP="5B562E03" w:rsidRDefault="6F60BC1C" w14:paraId="11DA13F8" w14:textId="35278FE9">
            <w:pPr>
              <w:pStyle w:val="komentarz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5B562E03" w:rsidR="5B562E0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0</w:t>
            </w:r>
          </w:p>
        </w:tc>
        <w:tc>
          <w:tcPr>
            <w:tcW w:w="203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6F60BC1C" w:rsidP="4455F89B" w:rsidRDefault="6F60BC1C" w14:paraId="140CB67C" w14:textId="31F06254">
            <w:pPr>
              <w:pStyle w:val="komentarz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4455F89B" w:rsidR="4455F89B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Wstępna wersja</w:t>
            </w:r>
          </w:p>
        </w:tc>
        <w:tc>
          <w:tcPr>
            <w:tcW w:w="13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6F60BC1C" w:rsidP="4455F89B" w:rsidRDefault="6F60BC1C" w14:paraId="422A7EF1" w14:textId="61D5CF31">
            <w:pPr>
              <w:pStyle w:val="komentarz"/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455F89B" w:rsidR="4455F89B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Całość bez kontekst systemu, Zakres systemu, Wymagania jakościowe i inne, Słownik pojęć</w:t>
            </w:r>
          </w:p>
        </w:tc>
        <w:tc>
          <w:tcPr>
            <w:tcW w:w="209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6F60BC1C" w:rsidP="4455F89B" w:rsidRDefault="6F60BC1C" w14:paraId="2FA43597" w14:textId="769EC3C8">
            <w:pPr>
              <w:pStyle w:val="komentarz"/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455F89B" w:rsidR="4455F89B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Kacper Dryja</w:t>
            </w:r>
          </w:p>
          <w:p w:rsidR="6F60BC1C" w:rsidP="4455F89B" w:rsidRDefault="6F60BC1C" w14:paraId="542B297D" w14:textId="4EFC7BC7">
            <w:pPr>
              <w:pStyle w:val="komentarz"/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455F89B" w:rsidR="4455F89B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Jakub Pernal</w:t>
            </w:r>
          </w:p>
          <w:p w:rsidR="6F60BC1C" w:rsidP="4455F89B" w:rsidRDefault="6F60BC1C" w14:paraId="31714DE1" w14:textId="13FCB520">
            <w:pPr>
              <w:pStyle w:val="komentarz"/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455F89B" w:rsidR="4455F89B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Wiktor Wójcicki</w:t>
            </w:r>
          </w:p>
        </w:tc>
        <w:tc>
          <w:tcPr>
            <w:tcW w:w="14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6F60BC1C" w:rsidP="4455F89B" w:rsidRDefault="6F60BC1C" w14:paraId="3A705C2C" w14:textId="59A2F849">
            <w:pPr>
              <w:pStyle w:val="komentarz"/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455F89B" w:rsidR="4455F89B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06.05.2024</w:t>
            </w:r>
          </w:p>
        </w:tc>
      </w:tr>
      <w:tr w:rsidR="4455F89B" w:rsidTr="5B562E03" w14:paraId="46833256">
        <w:trPr>
          <w:trHeight w:val="300"/>
        </w:trPr>
        <w:tc>
          <w:tcPr>
            <w:tcW w:w="203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4455F89B" w:rsidP="5B562E03" w:rsidRDefault="4455F89B" w14:paraId="1C1EF478" w14:textId="05985666">
            <w:pPr>
              <w:pStyle w:val="komentarz"/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5B562E03" w:rsidR="5B562E0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1</w:t>
            </w:r>
          </w:p>
        </w:tc>
        <w:tc>
          <w:tcPr>
            <w:tcW w:w="203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4455F89B" w:rsidP="4455F89B" w:rsidRDefault="4455F89B" w14:paraId="2BA96DDE" w14:textId="3EC808B1">
            <w:pPr>
              <w:pStyle w:val="komentarz"/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455F89B" w:rsidR="4455F89B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Poprawa wstępnej wersji</w:t>
            </w:r>
          </w:p>
        </w:tc>
        <w:tc>
          <w:tcPr>
            <w:tcW w:w="13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4455F89B" w:rsidP="4455F89B" w:rsidRDefault="4455F89B" w14:paraId="0629098D" w14:textId="4AA23389">
            <w:pPr>
              <w:pStyle w:val="komentarz"/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  <w:tc>
          <w:tcPr>
            <w:tcW w:w="209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4455F89B" w:rsidP="4455F89B" w:rsidRDefault="4455F89B" w14:paraId="39B03116" w14:textId="26B2F3CE">
            <w:pPr>
              <w:pStyle w:val="komentarz"/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  <w:tc>
          <w:tcPr>
            <w:tcW w:w="14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4455F89B" w:rsidP="4455F89B" w:rsidRDefault="4455F89B" w14:paraId="118DD39F" w14:textId="77ABA73C">
            <w:pPr>
              <w:pStyle w:val="komentarz"/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</w:tbl>
    <w:p w:rsidR="4455F89B" w:rsidRDefault="4455F89B" w14:paraId="2CB158E0" w14:textId="2BD90979"/>
    <w:p w:rsidR="6F60BC1C" w:rsidP="6F60BC1C" w:rsidRDefault="6F60BC1C" w14:paraId="1B98ABE3" w14:textId="17A6F94C">
      <w:pPr>
        <w:pStyle w:val="Heading1"/>
        <w:keepNext w:val="1"/>
        <w:spacing w:before="240" w:line="276" w:lineRule="auto"/>
        <w:ind w:left="227" w:right="227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0"/>
          <w:szCs w:val="20"/>
          <w:lang w:val="pl-PL"/>
        </w:rPr>
      </w:pPr>
      <w:r w:rsidRPr="6F60BC1C" w:rsidR="6F60BC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0"/>
          <w:szCs w:val="20"/>
          <w:lang w:val="pl-PL"/>
        </w:rPr>
        <w:t>Opis etapu:</w:t>
      </w:r>
      <w:r w:rsidRPr="6F60BC1C" w:rsidR="6F60BC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0"/>
          <w:szCs w:val="20"/>
          <w:lang w:val="pl-PL"/>
        </w:rPr>
        <w:t xml:space="preserve"> Celem etapu jest udokumentowanie decyzji związanych z zainicjowaniem projektu (cele, kontekst, zakres systemu, wizja konstrukcyjna etc.).</w:t>
      </w:r>
    </w:p>
    <w:p w:rsidR="6F60BC1C" w:rsidP="6F60BC1C" w:rsidRDefault="6F60BC1C" w14:paraId="2D407905" w14:textId="7F1B24F5">
      <w:pPr>
        <w:pStyle w:val="Heading1"/>
        <w:keepNext w:val="1"/>
        <w:spacing w:before="240" w:line="276" w:lineRule="auto"/>
        <w:ind w:left="227" w:right="227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0"/>
          <w:szCs w:val="20"/>
          <w:lang w:val="pl-PL"/>
        </w:rPr>
      </w:pPr>
      <w:r w:rsidRPr="6F60BC1C" w:rsidR="6F60BC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0"/>
          <w:szCs w:val="20"/>
          <w:lang w:val="pl-PL"/>
        </w:rPr>
        <w:t>Oczekiwane produkty:</w:t>
      </w:r>
      <w:r w:rsidRPr="6F60BC1C" w:rsidR="6F60BC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0"/>
          <w:szCs w:val="20"/>
          <w:lang w:val="pl-PL"/>
        </w:rPr>
        <w:t xml:space="preserve"> Dokument Założeń Wstępnych w postaci dokumentu o strukturze według poniższego szablonu i nazewnictwie zgodnym ze składnią </w:t>
      </w:r>
      <w:r w:rsidRPr="6F60BC1C" w:rsidR="6F60BC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0"/>
          <w:szCs w:val="20"/>
          <w:lang w:val="pl-PL"/>
        </w:rPr>
        <w:t>DZW-Gr</w:t>
      </w:r>
      <w:r w:rsidRPr="6F60BC1C" w:rsidR="6F60BC1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404040" w:themeColor="text1" w:themeTint="BF" w:themeShade="FF"/>
          <w:sz w:val="20"/>
          <w:szCs w:val="20"/>
          <w:lang w:val="pl-PL"/>
        </w:rPr>
        <w:t>A</w:t>
      </w:r>
      <w:r w:rsidRPr="6F60BC1C" w:rsidR="6F60BC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0"/>
          <w:szCs w:val="20"/>
          <w:lang w:val="pl-PL"/>
        </w:rPr>
        <w:t>(</w:t>
      </w:r>
      <w:r w:rsidRPr="6F60BC1C" w:rsidR="6F60BC1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404040" w:themeColor="text1" w:themeTint="BF" w:themeShade="FF"/>
          <w:sz w:val="20"/>
          <w:szCs w:val="20"/>
          <w:lang w:val="pl-PL"/>
        </w:rPr>
        <w:t>XYZ</w:t>
      </w:r>
      <w:r w:rsidRPr="6F60BC1C" w:rsidR="6F60BC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0"/>
          <w:szCs w:val="20"/>
          <w:lang w:val="pl-PL"/>
        </w:rPr>
        <w:t>)_v</w:t>
      </w:r>
      <w:r w:rsidRPr="6F60BC1C" w:rsidR="6F60BC1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404040" w:themeColor="text1" w:themeTint="BF" w:themeShade="FF"/>
          <w:sz w:val="20"/>
          <w:szCs w:val="20"/>
          <w:lang w:val="pl-PL"/>
        </w:rPr>
        <w:t>0</w:t>
      </w:r>
      <w:r w:rsidRPr="6F60BC1C" w:rsidR="6F60BC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0"/>
          <w:szCs w:val="20"/>
          <w:lang w:val="pl-PL"/>
        </w:rPr>
        <w:t xml:space="preserve"> – gdzie </w:t>
      </w:r>
      <w:r w:rsidRPr="6F60BC1C" w:rsidR="6F60BC1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0"/>
          <w:szCs w:val="20"/>
          <w:lang w:val="pl-PL"/>
        </w:rPr>
        <w:t>A</w:t>
      </w:r>
      <w:r w:rsidRPr="6F60BC1C" w:rsidR="6F60BC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0"/>
          <w:szCs w:val="20"/>
          <w:lang w:val="pl-PL"/>
        </w:rPr>
        <w:t xml:space="preserve"> to numer porządkowy grupy; </w:t>
      </w:r>
      <w:r w:rsidRPr="6F60BC1C" w:rsidR="6F60BC1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0"/>
          <w:szCs w:val="20"/>
          <w:lang w:val="pl-PL"/>
        </w:rPr>
        <w:t>X</w:t>
      </w:r>
      <w:r w:rsidRPr="6F60BC1C" w:rsidR="6F60BC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0"/>
          <w:szCs w:val="20"/>
          <w:lang w:val="pl-PL"/>
        </w:rPr>
        <w:t xml:space="preserve">, </w:t>
      </w:r>
      <w:r w:rsidRPr="6F60BC1C" w:rsidR="6F60BC1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0"/>
          <w:szCs w:val="20"/>
          <w:lang w:val="pl-PL"/>
        </w:rPr>
        <w:t>Y</w:t>
      </w:r>
      <w:r w:rsidRPr="6F60BC1C" w:rsidR="6F60BC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0"/>
          <w:szCs w:val="20"/>
          <w:lang w:val="pl-PL"/>
        </w:rPr>
        <w:t xml:space="preserve">, </w:t>
      </w:r>
      <w:r w:rsidRPr="6F60BC1C" w:rsidR="6F60BC1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0"/>
          <w:szCs w:val="20"/>
          <w:lang w:val="pl-PL"/>
        </w:rPr>
        <w:t>Z</w:t>
      </w:r>
      <w:r w:rsidRPr="6F60BC1C" w:rsidR="6F60BC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0"/>
          <w:szCs w:val="20"/>
          <w:lang w:val="pl-PL"/>
        </w:rPr>
        <w:t xml:space="preserve"> to nazwiska poszczególnych członków, a </w:t>
      </w:r>
      <w:r w:rsidRPr="6F60BC1C" w:rsidR="6F60BC1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0"/>
          <w:szCs w:val="20"/>
          <w:lang w:val="pl-PL"/>
        </w:rPr>
        <w:t>0</w:t>
      </w:r>
      <w:r w:rsidRPr="6F60BC1C" w:rsidR="6F60BC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0"/>
          <w:szCs w:val="20"/>
          <w:lang w:val="pl-PL"/>
        </w:rPr>
        <w:t xml:space="preserve"> to numer wersji.</w:t>
      </w:r>
    </w:p>
    <w:p w:rsidR="6F60BC1C" w:rsidP="6F60BC1C" w:rsidRDefault="6F60BC1C" w14:paraId="2A693798" w14:textId="2AFA418E">
      <w:pPr>
        <w:pStyle w:val="Heading1"/>
        <w:keepNext w:val="1"/>
        <w:tabs>
          <w:tab w:val="left" w:leader="none" w:pos="360"/>
        </w:tabs>
        <w:spacing w:before="240" w:line="276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6F60BC1C" w:rsidR="6F60BC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Opis problemu</w:t>
      </w:r>
    </w:p>
    <w:p w:rsidR="6F60BC1C" w:rsidP="4455F89B" w:rsidRDefault="6F60BC1C" w14:paraId="21B4CB93" w14:textId="5909040C">
      <w:pPr>
        <w:pStyle w:val="Normal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6"/>
          <w:szCs w:val="16"/>
          <w:lang w:val="pl-PL"/>
        </w:rPr>
      </w:pPr>
      <w:r w:rsidRPr="4455F89B" w:rsidR="4455F89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6"/>
          <w:szCs w:val="16"/>
          <w:lang w:val="pl-PL"/>
        </w:rPr>
        <w:t xml:space="preserve">Brak możliwości samodzielnego sprawdzenia stanu auta bez posiadania własnego garażu oraz wiedzy. Przedsięwzięcie polega na zapewnieniu krótko terminowego wynajmu </w:t>
      </w:r>
      <w:r w:rsidRPr="4455F89B" w:rsidR="4455F89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6"/>
          <w:szCs w:val="16"/>
          <w:lang w:val="pl-PL"/>
        </w:rPr>
        <w:t>garażu.Nasi</w:t>
      </w:r>
      <w:r w:rsidRPr="4455F89B" w:rsidR="4455F89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6"/>
          <w:szCs w:val="16"/>
          <w:lang w:val="pl-PL"/>
        </w:rPr>
        <w:t xml:space="preserve"> udziałowcy to </w:t>
      </w:r>
      <w:r w:rsidRPr="4455F89B" w:rsidR="4455F89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6"/>
          <w:szCs w:val="16"/>
          <w:lang w:val="pl-PL"/>
        </w:rPr>
        <w:t>AutoPart</w:t>
      </w:r>
      <w:r w:rsidRPr="4455F89B" w:rsidR="4455F89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6"/>
          <w:szCs w:val="16"/>
          <w:lang w:val="pl-PL"/>
        </w:rPr>
        <w:t xml:space="preserve"> Producent polskich akumulatorów, </w:t>
      </w:r>
      <w:r w:rsidRPr="4455F89B" w:rsidR="4455F89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6"/>
          <w:szCs w:val="16"/>
          <w:lang w:val="pl-PL"/>
        </w:rPr>
        <w:t>AutoLand</w:t>
      </w:r>
      <w:r w:rsidRPr="4455F89B" w:rsidR="4455F89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6"/>
          <w:szCs w:val="16"/>
          <w:lang w:val="pl-PL"/>
        </w:rPr>
        <w:t xml:space="preserve"> dystrybutor części samochodowych. </w:t>
      </w:r>
    </w:p>
    <w:p w:rsidR="6F60BC1C" w:rsidP="6F60BC1C" w:rsidRDefault="6F60BC1C" w14:paraId="2FC18470" w14:textId="01DDF28D">
      <w:pPr>
        <w:pStyle w:val="Normal"/>
        <w:rPr>
          <w:noProof w:val="0"/>
          <w:lang w:val="pl-PL"/>
        </w:rPr>
      </w:pPr>
    </w:p>
    <w:p w:rsidR="6F60BC1C" w:rsidP="6F60BC1C" w:rsidRDefault="6F60BC1C" w14:paraId="17D9C592" w14:textId="765E772B">
      <w:pPr>
        <w:pStyle w:val="Heading1"/>
        <w:keepNext w:val="1"/>
        <w:tabs>
          <w:tab w:val="left" w:leader="none" w:pos="360"/>
        </w:tabs>
        <w:spacing w:before="240" w:line="276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6F60BC1C" w:rsidR="6F60BC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Cele systemu</w:t>
      </w:r>
    </w:p>
    <w:p w:rsidR="6F60BC1C" w:rsidP="6F60BC1C" w:rsidRDefault="6F60BC1C" w14:paraId="5B941488" w14:textId="7EDB64E8">
      <w:pPr>
        <w:pStyle w:val="Podpowiedzi"/>
        <w:spacing w:line="240" w:lineRule="auto"/>
        <w:ind w:firstLine="0"/>
        <w:jc w:val="both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6"/>
          <w:szCs w:val="16"/>
          <w:lang w:val="pl-PL"/>
        </w:rPr>
      </w:pPr>
      <w:r w:rsidRPr="6F60BC1C" w:rsidR="6F60BC1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6"/>
          <w:szCs w:val="16"/>
          <w:lang w:val="pl-PL"/>
        </w:rPr>
        <w:t>{Co chcemy osiągnąć dzięki realizacji projektu? Stan po zrealizowaniu. Spodziewane korzyści, mierzalne efekty? Dla kogo system jest przeznaczony?}</w:t>
      </w:r>
    </w:p>
    <w:p w:rsidR="6F60BC1C" w:rsidP="6F60BC1C" w:rsidRDefault="6F60BC1C" w14:paraId="3136A11D" w14:textId="46B3335F">
      <w:pPr>
        <w:pStyle w:val="Normal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6"/>
          <w:szCs w:val="16"/>
          <w:lang w:val="pl-PL"/>
        </w:rPr>
      </w:pPr>
      <w:r w:rsidRPr="6F60BC1C" w:rsidR="6F60BC1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6"/>
          <w:szCs w:val="16"/>
          <w:lang w:val="pl-PL"/>
        </w:rPr>
        <w:t xml:space="preserve">Realizacja projektu ma założenie, aby wspomóc pasjonatów mechaniki pojazdowej, którzy nie poosiadają własnej nieruchomości w celu naprawy. System umożliwia pasywne zarabianie poprzez wynajmowanie posiadłości. Oczekiwany stan po zrealizowaniu to możliwość zaoszczędzenia pieniędzy poprzez samodzielną naprawę. Spodziewamy się korzyści materialnych dla każdej ze stron użytkującej </w:t>
      </w:r>
      <w:r w:rsidRPr="6F60BC1C" w:rsidR="6F60BC1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6"/>
          <w:szCs w:val="16"/>
          <w:lang w:val="pl-PL"/>
        </w:rPr>
        <w:t>Mechanikue</w:t>
      </w:r>
      <w:r w:rsidRPr="6F60BC1C" w:rsidR="6F60BC1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6"/>
          <w:szCs w:val="16"/>
          <w:lang w:val="pl-PL"/>
        </w:rPr>
        <w:t>. Przeznaczony jest dla osób, które pasjonują się motoryzacją i chciałyby samodzielnie realizować swoje pasje i naprawy jednak nie posiadają do tego warunków i kwalifikacji.</w:t>
      </w:r>
    </w:p>
    <w:p w:rsidR="6F60BC1C" w:rsidP="6F60BC1C" w:rsidRDefault="6F60BC1C" w14:paraId="079109FB" w14:textId="62B4006F">
      <w:pPr>
        <w:pStyle w:val="Heading1"/>
        <w:keepNext w:val="1"/>
        <w:tabs>
          <w:tab w:val="left" w:leader="none" w:pos="360"/>
        </w:tabs>
        <w:spacing w:before="240" w:line="276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6F60BC1C" w:rsidR="6F60BC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Kontekst systemu</w:t>
      </w:r>
    </w:p>
    <w:p w:rsidR="6F60BC1C" w:rsidP="6F60BC1C" w:rsidRDefault="6F60BC1C" w14:paraId="07FB1D98" w14:textId="01730330">
      <w:pPr>
        <w:pStyle w:val="Podpowiedzi"/>
        <w:spacing w:line="240" w:lineRule="auto"/>
        <w:ind w:firstLine="0"/>
        <w:jc w:val="both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6"/>
          <w:szCs w:val="16"/>
          <w:lang w:val="pl-PL"/>
        </w:rPr>
      </w:pPr>
      <w:r w:rsidRPr="4455F89B" w:rsidR="4455F89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6"/>
          <w:szCs w:val="16"/>
          <w:lang w:val="pl-PL"/>
        </w:rPr>
        <w:t>{Opis systemu docelowego w jego środowisku zastosowania, integracja z innymi systemami (interfejsy), współdzielone bazy danych, konieczność wykorzystania szablonów, wzorców, standardów wewnątrzorganizacyjnych; użytkownicy, ich kategorie, specyfika, także ich uprawnienia dostępu do poszczególnych danych / modułów w poszczególnych trybach pracy systemu; zakładana liczebność użytkowników poszczególnych kategorii; rozwiązania konkurencyjne – ich plusy i minusy.}</w:t>
      </w:r>
    </w:p>
    <w:p w:rsidR="4455F89B" w:rsidP="4455F89B" w:rsidRDefault="4455F89B" w14:paraId="1DB22C85" w14:textId="7088C884">
      <w:pPr>
        <w:pStyle w:val="Normal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6"/>
          <w:szCs w:val="16"/>
          <w:lang w:val="pl-PL"/>
        </w:rPr>
      </w:pPr>
    </w:p>
    <w:p w:rsidR="6F60BC1C" w:rsidP="6F60BC1C" w:rsidRDefault="6F60BC1C" w14:paraId="0B9D9586" w14:textId="707F5898">
      <w:pPr>
        <w:pStyle w:val="Heading1"/>
        <w:keepNext w:val="1"/>
        <w:tabs>
          <w:tab w:val="left" w:leader="none" w:pos="360"/>
        </w:tabs>
        <w:spacing w:before="240" w:line="276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6F60BC1C" w:rsidR="6F60BC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Zakres systemu (funkcjonalność)</w:t>
      </w:r>
    </w:p>
    <w:p w:rsidR="6F60BC1C" w:rsidP="6F60BC1C" w:rsidRDefault="6F60BC1C" w14:paraId="66A85555" w14:textId="2360EF26">
      <w:pPr>
        <w:pStyle w:val="Podpowiedzi"/>
        <w:spacing w:line="240" w:lineRule="auto"/>
        <w:ind w:firstLine="0"/>
        <w:jc w:val="both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6"/>
          <w:szCs w:val="16"/>
          <w:lang w:val="pl-PL"/>
        </w:rPr>
      </w:pPr>
      <w:r w:rsidRPr="6F60BC1C" w:rsidR="6F60BC1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6"/>
          <w:szCs w:val="16"/>
          <w:lang w:val="pl-PL"/>
        </w:rPr>
        <w:t>{Ogólna charakterystyka funkcjonalności – skrótowe nazwanie głownych funkcjonalności (co system powinien robić? rodzaj i przeznaczenie produktu? jakie usługi ma udostępniać?) i cech systemu; także zastrzeżenia, czego system z założenia ma nie robić; nie należy opisywać tu konfiguracji sprzętu i oprogramowania systemu; warunki odbioru}</w:t>
      </w:r>
    </w:p>
    <w:p w:rsidR="6F60BC1C" w:rsidP="6F60BC1C" w:rsidRDefault="6F60BC1C" w14:paraId="7519DF4A" w14:textId="338AA604">
      <w:pPr>
        <w:pStyle w:val="Heading1"/>
        <w:keepNext w:val="1"/>
        <w:tabs>
          <w:tab w:val="left" w:leader="none" w:pos="360"/>
        </w:tabs>
        <w:spacing w:before="240" w:line="276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6F60BC1C" w:rsidR="6F60BC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Wymagania jakościowe i inne</w:t>
      </w:r>
    </w:p>
    <w:p w:rsidR="4455F89B" w:rsidP="4455F89B" w:rsidRDefault="4455F89B" w14:paraId="0311C67B" w14:textId="73CF0F19">
      <w:pPr>
        <w:pStyle w:val="Podpowiedzi"/>
        <w:spacing w:line="240" w:lineRule="auto"/>
        <w:ind w:firstLine="0"/>
        <w:jc w:val="both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6"/>
          <w:szCs w:val="16"/>
          <w:lang w:val="pl-PL"/>
        </w:rPr>
      </w:pPr>
      <w:r w:rsidRPr="4455F89B" w:rsidR="4455F89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6"/>
          <w:szCs w:val="16"/>
          <w:lang w:val="pl-PL"/>
        </w:rPr>
        <w:t>{Najważniejsze wymagania dotyczące ochrony, bezpieczeństwa, przenośności, elastyczności, konfigurowalności, niezawodności, wydajności itp.}</w:t>
      </w:r>
    </w:p>
    <w:p w:rsidR="6F60BC1C" w:rsidP="6F60BC1C" w:rsidRDefault="6F60BC1C" w14:paraId="6CB0F017" w14:textId="648A2E8C">
      <w:pPr>
        <w:pStyle w:val="Heading1"/>
        <w:keepNext w:val="1"/>
        <w:tabs>
          <w:tab w:val="left" w:leader="none" w:pos="360"/>
        </w:tabs>
        <w:spacing w:before="240" w:line="276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455F89B" w:rsidR="4455F89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Wizja konstrukcyjna</w:t>
      </w:r>
    </w:p>
    <w:p w:rsidR="4455F89B" w:rsidP="4455F89B" w:rsidRDefault="4455F89B" w14:paraId="5C1492E2" w14:textId="74848B31">
      <w:pPr>
        <w:pStyle w:val="Normal"/>
        <w:rPr>
          <w:rFonts w:ascii="Arial" w:hAnsi="Arial" w:eastAsia="Arial" w:cs="Arial"/>
          <w:b w:val="0"/>
          <w:bCs w:val="0"/>
          <w:i w:val="1"/>
          <w:iCs w:val="1"/>
          <w:noProof w:val="0"/>
          <w:sz w:val="16"/>
          <w:szCs w:val="16"/>
          <w:lang w:val="pl-PL"/>
        </w:rPr>
      </w:pPr>
      <w:r w:rsidRPr="4455F89B" w:rsidR="4455F89B">
        <w:rPr>
          <w:rFonts w:ascii="Arial" w:hAnsi="Arial" w:eastAsia="Arial" w:cs="Arial"/>
          <w:b w:val="0"/>
          <w:bCs w:val="0"/>
          <w:i w:val="1"/>
          <w:iCs w:val="1"/>
          <w:noProof w:val="0"/>
          <w:sz w:val="16"/>
          <w:szCs w:val="16"/>
          <w:lang w:val="pl-PL"/>
        </w:rPr>
        <w:t>Aplikacja będzie oparta na architekturze trójwarstwowej, składającej się z warstwy prezentacji (interfejs użytkownika), warstwy logiki biznesowej oraz warstwy dostępu do danych. Do komunikacji z serwerem będzie wykorzystywany wzorzec MVC.</w:t>
      </w:r>
    </w:p>
    <w:p w:rsidR="6F60BC1C" w:rsidP="6F60BC1C" w:rsidRDefault="6F60BC1C" w14:paraId="3B05170A" w14:textId="2FE6C93F">
      <w:pPr>
        <w:pStyle w:val="Heading1"/>
        <w:keepNext w:val="1"/>
        <w:tabs>
          <w:tab w:val="left" w:leader="none" w:pos="360"/>
        </w:tabs>
        <w:spacing w:before="240" w:line="276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6F60BC1C" w:rsidR="6F60BC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Ograniczenia</w:t>
      </w:r>
    </w:p>
    <w:p w:rsidR="6F60BC1C" w:rsidP="6F60BC1C" w:rsidRDefault="6F60BC1C" w14:paraId="3A34E226" w14:textId="5F68225F">
      <w:pPr>
        <w:pStyle w:val="Podpowiedzi"/>
        <w:spacing w:line="240" w:lineRule="auto"/>
        <w:ind w:firstLine="0"/>
        <w:jc w:val="both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6"/>
          <w:szCs w:val="16"/>
          <w:lang w:val="pl-PL"/>
        </w:rPr>
      </w:pPr>
      <w:r w:rsidRPr="4455F89B" w:rsidR="4455F89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6"/>
          <w:szCs w:val="16"/>
          <w:lang w:val="pl-PL"/>
        </w:rPr>
        <w:t>{Ograniczenia, które mają wpływ na kształt systemu dotyczące produktu: interfejsów, działania specyficznych warunkach; projektowych: czasowe, ludzkie, sprzętowe, oprogramowanie; finansowania prac projektowych/finansowanie przedsięwzięcia}</w:t>
      </w:r>
    </w:p>
    <w:p w:rsidR="4455F89B" w:rsidP="4455F89B" w:rsidRDefault="4455F89B" w14:paraId="73BE1DF8" w14:textId="77B407D7">
      <w:pPr>
        <w:pStyle w:val="Normal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6"/>
          <w:szCs w:val="16"/>
          <w:lang w:val="pl-PL"/>
        </w:rPr>
      </w:pPr>
      <w:r w:rsidRPr="4455F89B" w:rsidR="4455F89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6"/>
          <w:szCs w:val="16"/>
          <w:lang w:val="pl-PL"/>
        </w:rPr>
        <w:t>1)Systemowe:</w:t>
      </w:r>
    </w:p>
    <w:p w:rsidR="4455F89B" w:rsidP="4455F89B" w:rsidRDefault="4455F89B" w14:paraId="3387D358" w14:textId="4928A1D9">
      <w:pPr>
        <w:pStyle w:val="ListParagraph"/>
        <w:numPr>
          <w:ilvl w:val="0"/>
          <w:numId w:val="9"/>
        </w:numPr>
        <w:rPr>
          <w:rFonts w:ascii="Arial" w:hAnsi="Arial" w:eastAsia="Arial" w:cs="Arial"/>
          <w:b w:val="0"/>
          <w:bCs w:val="0"/>
          <w:i w:val="1"/>
          <w:iCs w:val="1"/>
          <w:noProof w:val="0"/>
          <w:sz w:val="16"/>
          <w:szCs w:val="16"/>
          <w:lang w:val="pl-PL"/>
        </w:rPr>
      </w:pPr>
      <w:r w:rsidRPr="4455F89B" w:rsidR="4455F89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16"/>
          <w:szCs w:val="16"/>
          <w:lang w:val="pl-PL"/>
        </w:rPr>
        <w:t>System musi być zgodny z różnymi urządzeniami, takimi jak komputery, smartfony i tablety, co może wpłynąć na projektowanie interfejsu użytkownika.</w:t>
      </w:r>
    </w:p>
    <w:p w:rsidR="4455F89B" w:rsidP="4455F89B" w:rsidRDefault="4455F89B" w14:paraId="70EE6EB4" w14:textId="53C13AF7">
      <w:pPr>
        <w:pStyle w:val="ListParagraph"/>
        <w:numPr>
          <w:ilvl w:val="0"/>
          <w:numId w:val="9"/>
        </w:numPr>
        <w:rPr>
          <w:rFonts w:ascii="Arial" w:hAnsi="Arial" w:eastAsia="Arial" w:cs="Arial"/>
          <w:b w:val="0"/>
          <w:bCs w:val="0"/>
          <w:i w:val="1"/>
          <w:iCs w:val="1"/>
          <w:noProof w:val="0"/>
          <w:sz w:val="16"/>
          <w:szCs w:val="16"/>
          <w:lang w:val="pl-PL"/>
        </w:rPr>
      </w:pPr>
      <w:r w:rsidRPr="4455F89B" w:rsidR="4455F89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16"/>
          <w:szCs w:val="16"/>
          <w:lang w:val="pl-PL"/>
        </w:rPr>
        <w:t>Interfejs użytkownika musi być intuicyjny i łatwy w obsłudze</w:t>
      </w:r>
    </w:p>
    <w:p w:rsidR="4455F89B" w:rsidP="4455F89B" w:rsidRDefault="4455F89B" w14:paraId="20DBD24E" w14:textId="11F8F9CE">
      <w:pPr>
        <w:pStyle w:val="Normal"/>
        <w:ind w:left="0"/>
        <w:rPr>
          <w:rFonts w:ascii="Arial" w:hAnsi="Arial" w:eastAsia="Arial" w:cs="Arial"/>
          <w:b w:val="0"/>
          <w:bCs w:val="0"/>
          <w:i w:val="1"/>
          <w:iCs w:val="1"/>
          <w:noProof w:val="0"/>
          <w:sz w:val="16"/>
          <w:szCs w:val="16"/>
          <w:lang w:val="pl-PL"/>
        </w:rPr>
      </w:pPr>
      <w:r w:rsidRPr="4455F89B" w:rsidR="4455F89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16"/>
          <w:szCs w:val="16"/>
          <w:lang w:val="pl-PL"/>
        </w:rPr>
        <w:t>2)Działanie w specyficznych warunkach:</w:t>
      </w:r>
    </w:p>
    <w:p w:rsidR="4455F89B" w:rsidP="4455F89B" w:rsidRDefault="4455F89B" w14:paraId="5BF0BBBA" w14:textId="71185EAB">
      <w:pPr>
        <w:pStyle w:val="ListParagraph"/>
        <w:numPr>
          <w:ilvl w:val="0"/>
          <w:numId w:val="10"/>
        </w:numPr>
        <w:rPr>
          <w:rFonts w:ascii="Arial" w:hAnsi="Arial" w:eastAsia="Arial" w:cs="Arial"/>
          <w:b w:val="0"/>
          <w:bCs w:val="0"/>
          <w:i w:val="1"/>
          <w:iCs w:val="1"/>
          <w:noProof w:val="0"/>
          <w:sz w:val="16"/>
          <w:szCs w:val="16"/>
          <w:lang w:val="pl-PL"/>
        </w:rPr>
      </w:pPr>
      <w:r w:rsidRPr="4455F89B" w:rsidR="4455F89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16"/>
          <w:szCs w:val="16"/>
          <w:lang w:val="pl-PL"/>
        </w:rPr>
        <w:t>System musi działać w różnych warunkach sieciowych, również w przypadku słabego połączenia internetowego.</w:t>
      </w:r>
    </w:p>
    <w:p w:rsidR="4455F89B" w:rsidP="4455F89B" w:rsidRDefault="4455F89B" w14:paraId="24227695" w14:textId="68165ACC">
      <w:pPr>
        <w:pStyle w:val="ListParagraph"/>
        <w:numPr>
          <w:ilvl w:val="0"/>
          <w:numId w:val="10"/>
        </w:numPr>
        <w:rPr>
          <w:rFonts w:ascii="Arial" w:hAnsi="Arial" w:eastAsia="Arial" w:cs="Arial"/>
          <w:b w:val="0"/>
          <w:bCs w:val="0"/>
          <w:i w:val="1"/>
          <w:iCs w:val="1"/>
          <w:noProof w:val="0"/>
          <w:sz w:val="16"/>
          <w:szCs w:val="16"/>
          <w:lang w:val="pl-PL"/>
        </w:rPr>
      </w:pPr>
      <w:r w:rsidRPr="4455F89B" w:rsidR="4455F89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16"/>
          <w:szCs w:val="16"/>
          <w:lang w:val="pl-PL"/>
        </w:rPr>
        <w:t>Dostępność lokalizacyjna musi być dokładna, aby użytkownicy mogli znaleźć garaże lub części w swojej okolicy.</w:t>
      </w:r>
    </w:p>
    <w:p w:rsidR="4455F89B" w:rsidP="4455F89B" w:rsidRDefault="4455F89B" w14:paraId="00F6F2B0" w14:textId="585D7414">
      <w:pPr>
        <w:pStyle w:val="Normal"/>
        <w:ind w:left="0"/>
        <w:rPr>
          <w:rFonts w:ascii="Arial" w:hAnsi="Arial" w:eastAsia="Arial" w:cs="Arial"/>
          <w:b w:val="0"/>
          <w:bCs w:val="0"/>
          <w:i w:val="1"/>
          <w:iCs w:val="1"/>
          <w:noProof w:val="0"/>
          <w:sz w:val="16"/>
          <w:szCs w:val="16"/>
          <w:lang w:val="pl-PL"/>
        </w:rPr>
      </w:pPr>
      <w:r w:rsidRPr="4455F89B" w:rsidR="4455F89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16"/>
          <w:szCs w:val="16"/>
          <w:lang w:val="pl-PL"/>
        </w:rPr>
        <w:t>3)Ograniczenia czasowe:</w:t>
      </w:r>
    </w:p>
    <w:p w:rsidR="4455F89B" w:rsidP="4455F89B" w:rsidRDefault="4455F89B" w14:paraId="1D011AFA" w14:textId="34550A16">
      <w:pPr>
        <w:pStyle w:val="ListParagraph"/>
        <w:numPr>
          <w:ilvl w:val="0"/>
          <w:numId w:val="11"/>
        </w:numPr>
        <w:rPr>
          <w:rFonts w:ascii="Arial" w:hAnsi="Arial" w:eastAsia="Arial" w:cs="Arial"/>
          <w:b w:val="0"/>
          <w:bCs w:val="0"/>
          <w:i w:val="1"/>
          <w:iCs w:val="1"/>
          <w:noProof w:val="0"/>
          <w:sz w:val="16"/>
          <w:szCs w:val="16"/>
          <w:lang w:val="pl-PL"/>
        </w:rPr>
      </w:pPr>
      <w:r w:rsidRPr="4455F89B" w:rsidR="4455F89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16"/>
          <w:szCs w:val="16"/>
          <w:lang w:val="pl-PL"/>
        </w:rPr>
        <w:t>Projekt musi być ukończony w określonym terminie przed wprowadzeniem na rynek.</w:t>
      </w:r>
    </w:p>
    <w:p w:rsidR="4455F89B" w:rsidP="4455F89B" w:rsidRDefault="4455F89B" w14:paraId="0525B2F5" w14:textId="1AE29833">
      <w:pPr>
        <w:pStyle w:val="ListParagraph"/>
        <w:numPr>
          <w:ilvl w:val="0"/>
          <w:numId w:val="11"/>
        </w:numPr>
        <w:rPr>
          <w:rFonts w:ascii="Arial" w:hAnsi="Arial" w:eastAsia="Arial" w:cs="Arial"/>
          <w:b w:val="0"/>
          <w:bCs w:val="0"/>
          <w:i w:val="1"/>
          <w:iCs w:val="1"/>
          <w:noProof w:val="0"/>
          <w:sz w:val="16"/>
          <w:szCs w:val="16"/>
          <w:lang w:val="pl-PL"/>
        </w:rPr>
      </w:pPr>
      <w:r w:rsidRPr="4455F89B" w:rsidR="4455F89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16"/>
          <w:szCs w:val="16"/>
          <w:lang w:val="pl-PL"/>
        </w:rPr>
        <w:t>Cykle aktualizacji i konserwacji systemu muszą być zaplanowane.</w:t>
      </w:r>
    </w:p>
    <w:p w:rsidR="4455F89B" w:rsidP="4455F89B" w:rsidRDefault="4455F89B" w14:paraId="70BBE792" w14:textId="29490AED">
      <w:pPr>
        <w:pStyle w:val="Normal"/>
        <w:ind w:left="0"/>
        <w:rPr>
          <w:rFonts w:ascii="Arial" w:hAnsi="Arial" w:eastAsia="Arial" w:cs="Arial"/>
          <w:b w:val="0"/>
          <w:bCs w:val="0"/>
          <w:i w:val="1"/>
          <w:iCs w:val="1"/>
          <w:noProof w:val="0"/>
          <w:sz w:val="16"/>
          <w:szCs w:val="16"/>
          <w:lang w:val="pl-PL"/>
        </w:rPr>
      </w:pPr>
      <w:r w:rsidRPr="4455F89B" w:rsidR="4455F89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16"/>
          <w:szCs w:val="16"/>
          <w:lang w:val="pl-PL"/>
        </w:rPr>
        <w:t>4)Ograniczenia projektowe ludzkie:</w:t>
      </w:r>
    </w:p>
    <w:p w:rsidR="4455F89B" w:rsidP="4455F89B" w:rsidRDefault="4455F89B" w14:paraId="55208695" w14:textId="07C93CDD">
      <w:pPr>
        <w:pStyle w:val="ListParagraph"/>
        <w:numPr>
          <w:ilvl w:val="0"/>
          <w:numId w:val="12"/>
        </w:numPr>
        <w:rPr>
          <w:rFonts w:ascii="Arial" w:hAnsi="Arial" w:eastAsia="Arial" w:cs="Arial"/>
          <w:b w:val="0"/>
          <w:bCs w:val="0"/>
          <w:i w:val="1"/>
          <w:iCs w:val="1"/>
          <w:noProof w:val="0"/>
          <w:sz w:val="16"/>
          <w:szCs w:val="16"/>
          <w:lang w:val="pl-PL"/>
        </w:rPr>
      </w:pPr>
      <w:r w:rsidRPr="4455F89B" w:rsidR="4455F89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16"/>
          <w:szCs w:val="16"/>
          <w:lang w:val="pl-PL"/>
        </w:rPr>
        <w:t>Ograniczona jest dostępność personelu do pracy nad projektem, co może wpłynąć na harmonogram i wydajność pracy.</w:t>
      </w:r>
    </w:p>
    <w:p w:rsidR="4455F89B" w:rsidP="4455F89B" w:rsidRDefault="4455F89B" w14:paraId="58E4017B" w14:textId="46085764">
      <w:pPr>
        <w:pStyle w:val="ListParagraph"/>
        <w:numPr>
          <w:ilvl w:val="0"/>
          <w:numId w:val="12"/>
        </w:numPr>
        <w:rPr>
          <w:rFonts w:ascii="Arial" w:hAnsi="Arial" w:eastAsia="Arial" w:cs="Arial"/>
          <w:b w:val="0"/>
          <w:bCs w:val="0"/>
          <w:i w:val="1"/>
          <w:iCs w:val="1"/>
          <w:noProof w:val="0"/>
          <w:sz w:val="16"/>
          <w:szCs w:val="16"/>
          <w:lang w:val="pl-PL"/>
        </w:rPr>
      </w:pPr>
      <w:r w:rsidRPr="4455F89B" w:rsidR="4455F89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16"/>
          <w:szCs w:val="16"/>
          <w:lang w:val="pl-PL"/>
        </w:rPr>
        <w:t>Zespół musi mieć odpowiednie kwalifikacje i doświadczenie w zakresie obsługi klienta.</w:t>
      </w:r>
    </w:p>
    <w:p w:rsidR="4455F89B" w:rsidP="4455F89B" w:rsidRDefault="4455F89B" w14:paraId="440496AA" w14:textId="2EF47C58">
      <w:pPr>
        <w:pStyle w:val="Normal"/>
        <w:ind w:left="0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16"/>
          <w:szCs w:val="16"/>
          <w:lang w:val="pl-PL"/>
        </w:rPr>
      </w:pPr>
      <w:r w:rsidRPr="4455F89B" w:rsidR="4455F89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16"/>
          <w:szCs w:val="16"/>
          <w:lang w:val="pl-PL"/>
        </w:rPr>
        <w:t>5)Ograniczenia sprzętowe:</w:t>
      </w:r>
    </w:p>
    <w:p w:rsidR="4455F89B" w:rsidP="4455F89B" w:rsidRDefault="4455F89B" w14:paraId="7C4FD4F9" w14:textId="1E0DF8E8">
      <w:pPr>
        <w:pStyle w:val="ListParagraph"/>
        <w:numPr>
          <w:ilvl w:val="0"/>
          <w:numId w:val="13"/>
        </w:numPr>
        <w:rPr>
          <w:rFonts w:ascii="Arial" w:hAnsi="Arial" w:eastAsia="Arial" w:cs="Arial"/>
          <w:b w:val="0"/>
          <w:bCs w:val="0"/>
          <w:i w:val="1"/>
          <w:iCs w:val="1"/>
          <w:noProof w:val="0"/>
          <w:sz w:val="16"/>
          <w:szCs w:val="16"/>
          <w:lang w:val="pl-PL"/>
        </w:rPr>
      </w:pPr>
      <w:r w:rsidRPr="4455F89B" w:rsidR="4455F89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16"/>
          <w:szCs w:val="16"/>
          <w:lang w:val="pl-PL"/>
        </w:rPr>
        <w:t xml:space="preserve">Konieczność korzystania z odpowiednich technologii programistycznych i </w:t>
      </w:r>
      <w:r w:rsidRPr="4455F89B" w:rsidR="4455F89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16"/>
          <w:szCs w:val="16"/>
          <w:lang w:val="pl-PL"/>
        </w:rPr>
        <w:t>frameworków</w:t>
      </w:r>
      <w:r w:rsidRPr="4455F89B" w:rsidR="4455F89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16"/>
          <w:szCs w:val="16"/>
          <w:lang w:val="pl-PL"/>
        </w:rPr>
        <w:t>, które mogą narzucać pewne ograniczenia dotyczące funkcjonalności i wydajności systemu.</w:t>
      </w:r>
    </w:p>
    <w:p w:rsidR="4455F89B" w:rsidP="4455F89B" w:rsidRDefault="4455F89B" w14:paraId="4836B19C" w14:textId="2C991659">
      <w:pPr>
        <w:pStyle w:val="ListParagraph"/>
        <w:numPr>
          <w:ilvl w:val="0"/>
          <w:numId w:val="13"/>
        </w:numPr>
        <w:rPr>
          <w:rFonts w:ascii="Arial" w:hAnsi="Arial" w:eastAsia="Arial" w:cs="Arial"/>
          <w:b w:val="0"/>
          <w:bCs w:val="0"/>
          <w:i w:val="1"/>
          <w:iCs w:val="1"/>
          <w:noProof w:val="0"/>
          <w:sz w:val="16"/>
          <w:szCs w:val="16"/>
          <w:lang w:val="pl-PL"/>
        </w:rPr>
      </w:pPr>
      <w:r w:rsidRPr="4455F89B" w:rsidR="4455F89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16"/>
          <w:szCs w:val="16"/>
          <w:lang w:val="pl-PL"/>
        </w:rPr>
        <w:t>Zapewnienie bezpieczeństwa danych osobowych i płatności online, co wymaga zastosowania odpowiednich protokołów i zabezpieczeń.</w:t>
      </w:r>
    </w:p>
    <w:p w:rsidR="4455F89B" w:rsidP="4455F89B" w:rsidRDefault="4455F89B" w14:paraId="16D7F0E6" w14:textId="2AA19893">
      <w:pPr>
        <w:pStyle w:val="Normal"/>
        <w:rPr>
          <w:noProof w:val="0"/>
          <w:lang w:val="pl-PL"/>
        </w:rPr>
      </w:pPr>
    </w:p>
    <w:p w:rsidR="6F60BC1C" w:rsidP="6F60BC1C" w:rsidRDefault="6F60BC1C" w14:paraId="561F4DE9" w14:textId="6221F5AB">
      <w:pPr>
        <w:pStyle w:val="Heading1"/>
        <w:keepNext w:val="1"/>
        <w:tabs>
          <w:tab w:val="left" w:leader="none" w:pos="360"/>
        </w:tabs>
        <w:spacing w:before="240" w:line="276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6F60BC1C" w:rsidR="6F60BC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Słownik pojęć</w:t>
      </w:r>
    </w:p>
    <w:p w:rsidR="6F60BC1C" w:rsidP="6F60BC1C" w:rsidRDefault="6F60BC1C" w14:paraId="75C01301" w14:textId="1D5F4CAF">
      <w:pPr>
        <w:pStyle w:val="Podpowiedzi"/>
        <w:spacing w:line="240" w:lineRule="auto"/>
        <w:ind w:firstLine="0"/>
        <w:jc w:val="both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6"/>
          <w:szCs w:val="16"/>
          <w:lang w:val="pl-PL"/>
        </w:rPr>
      </w:pPr>
      <w:r w:rsidRPr="6F60BC1C" w:rsidR="6F60BC1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6"/>
          <w:szCs w:val="16"/>
          <w:lang w:val="pl-PL"/>
        </w:rPr>
        <w:t>{Kluczowa terminologia użyta w dokumencie}</w:t>
      </w:r>
    </w:p>
    <w:p w:rsidR="6F60BC1C" w:rsidP="6F60BC1C" w:rsidRDefault="6F60BC1C" w14:paraId="73123FA6" w14:textId="3AE6DFC3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JrJeds1fJAoM3" int2:id="AYa0Um1u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7dca4c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257b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35a1e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8c0d9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cba79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01851dd"/>
    <w:multiLevelType xmlns:w="http://schemas.openxmlformats.org/wordprocessingml/2006/main" w:val="multilevel"/>
    <w:lvl xmlns:w="http://schemas.openxmlformats.org/wordprocessingml/2006/main" w:ilvl="0">
      <w:start w:val="8"/>
      <w:numFmt w:val="decimal"/>
      <w:lvlText w:val="%1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7bcb85a"/>
    <w:multiLevelType xmlns:w="http://schemas.openxmlformats.org/wordprocessingml/2006/main" w:val="multilevel"/>
    <w:lvl xmlns:w="http://schemas.openxmlformats.org/wordprocessingml/2006/main" w:ilvl="0">
      <w:start w:val="7"/>
      <w:numFmt w:val="decimal"/>
      <w:lvlText w:val="%1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27d63e5"/>
    <w:multiLevelType xmlns:w="http://schemas.openxmlformats.org/wordprocessingml/2006/main" w:val="multilevel"/>
    <w:lvl xmlns:w="http://schemas.openxmlformats.org/wordprocessingml/2006/main" w:ilvl="0">
      <w:start w:val="6"/>
      <w:numFmt w:val="decimal"/>
      <w:lvlText w:val="%1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6862f7e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9582a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b6195c9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a289532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43f79e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4EF187"/>
    <w:rsid w:val="044EF187"/>
    <w:rsid w:val="4455F89B"/>
    <w:rsid w:val="5B562E03"/>
    <w:rsid w:val="6F60B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C443F"/>
  <w15:chartTrackingRefBased/>
  <w15:docId w15:val="{C3742CCE-5851-4832-8E6A-F01886DC17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odpowiedzi" w:customStyle="true">
    <w:uiPriority w:val="1"/>
    <w:name w:val="Podpowiedzi"/>
    <w:basedOn w:val="Normal"/>
    <w:next w:val="Normal"/>
    <w:qFormat/>
    <w:rsid w:val="6F60BC1C"/>
    <w:rPr>
      <w:rFonts w:ascii="Arial" w:hAnsi="Arial" w:eastAsia="Times New Roman" w:cs="Arial"/>
      <w:i w:val="1"/>
      <w:iCs w:val="1"/>
      <w:sz w:val="16"/>
      <w:szCs w:val="16"/>
      <w:lang w:eastAsia="ar-SA"/>
    </w:rPr>
    <w:pPr>
      <w:ind w:firstLine="0"/>
      <w:jc w:val="both"/>
    </w:pPr>
  </w:style>
  <w:style w:type="paragraph" w:styleId="wpiswtabeli" w:customStyle="true">
    <w:uiPriority w:val="1"/>
    <w:name w:val="wpis_w_tabeli"/>
    <w:basedOn w:val="Normal"/>
    <w:rsid w:val="6F60BC1C"/>
    <w:rPr>
      <w:rFonts w:ascii="Arial" w:hAnsi="Arial" w:eastAsia="Arial" w:cs="Arial"/>
      <w:b w:val="1"/>
      <w:bCs w:val="1"/>
      <w:sz w:val="16"/>
      <w:szCs w:val="16"/>
      <w:lang w:eastAsia="ar-SA"/>
    </w:rPr>
  </w:style>
  <w:style w:type="paragraph" w:styleId="komentarz" w:customStyle="true">
    <w:uiPriority w:val="1"/>
    <w:name w:val="komentarz"/>
    <w:basedOn w:val="Normal"/>
    <w:rsid w:val="6F60BC1C"/>
    <w:rPr>
      <w:rFonts w:ascii="Arial" w:hAnsi="Arial" w:eastAsia="Times New Roman" w:cs="Times New Roman"/>
      <w:b w:val="0"/>
      <w:bCs w:val="0"/>
      <w:i w:val="1"/>
      <w:iCs w:val="1"/>
      <w:sz w:val="16"/>
      <w:szCs w:val="16"/>
      <w:lang w:eastAsia="ar-SA"/>
    </w:rPr>
    <w:pPr>
      <w:ind w:firstLine="0"/>
      <w:jc w:val="both"/>
    </w:pPr>
  </w:style>
  <w:style w:type="paragraph" w:styleId="wpiswtabelicentr" w:customStyle="true">
    <w:uiPriority w:val="1"/>
    <w:name w:val="wpis_w_tabeli_centr"/>
    <w:basedOn w:val="Normal"/>
    <w:rsid w:val="6F60BC1C"/>
    <w:rPr>
      <w:rFonts w:ascii="Arial" w:hAnsi="Arial" w:eastAsia="Arial" w:cs="Arial"/>
      <w:b w:val="1"/>
      <w:bCs w:val="1"/>
      <w:sz w:val="16"/>
      <w:szCs w:val="16"/>
      <w:lang w:eastAsia="ar-SA"/>
    </w:rPr>
    <w:pPr>
      <w:jc w:val="center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2fbee7de97640ec" /><Relationship Type="http://schemas.openxmlformats.org/officeDocument/2006/relationships/numbering" Target="numbering.xml" Id="Rcefe3853bbba4741" /><Relationship Type="http://schemas.microsoft.com/office/2020/10/relationships/intelligence" Target="intelligence2.xml" Id="Rf7e6889bc5dd47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2024-03-06T11:22:23.9605629Z</dcterms:created>
  <dcterms:modified xsi:type="dcterms:W3CDTF">2024-03-09T09:03:54.7711809Z</dcterms:modified>
  <dc:creator>Wiktor Wójcicki</dc:creator>
  <lastModifiedBy>Wiktor Wójcicki</lastModifiedBy>
</coreProperties>
</file>