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98F7" w14:textId="77777777" w:rsidR="00673844" w:rsidRDefault="00673844" w:rsidP="00673844">
      <w:pPr>
        <w:jc w:val="center"/>
      </w:pPr>
      <w:r w:rsidRPr="00673844">
        <w:t>Serviço Nacional de Aprendizagem Industrial -</w:t>
      </w:r>
      <w:r>
        <w:t xml:space="preserve"> </w:t>
      </w:r>
      <w:r w:rsidRPr="00673844">
        <w:t xml:space="preserve">SENAI MG </w:t>
      </w:r>
    </w:p>
    <w:p w14:paraId="59BD6597" w14:textId="77777777" w:rsidR="00673844" w:rsidRDefault="00673844" w:rsidP="00673844">
      <w:pPr>
        <w:jc w:val="center"/>
      </w:pPr>
    </w:p>
    <w:p w14:paraId="63A4ECB5" w14:textId="77777777" w:rsidR="00673844" w:rsidRDefault="00673844" w:rsidP="00673844">
      <w:pPr>
        <w:jc w:val="center"/>
      </w:pPr>
    </w:p>
    <w:p w14:paraId="7DC7F250" w14:textId="77777777" w:rsidR="00673844" w:rsidRDefault="00673844" w:rsidP="00673844">
      <w:pPr>
        <w:jc w:val="center"/>
      </w:pPr>
    </w:p>
    <w:p w14:paraId="170C65B1" w14:textId="77777777" w:rsidR="00673844" w:rsidRDefault="00673844" w:rsidP="00673844">
      <w:pPr>
        <w:jc w:val="center"/>
      </w:pPr>
    </w:p>
    <w:p w14:paraId="6959F5DA" w14:textId="77777777" w:rsidR="00673844" w:rsidRDefault="00673844" w:rsidP="00673844">
      <w:pPr>
        <w:jc w:val="center"/>
      </w:pPr>
    </w:p>
    <w:p w14:paraId="1B3BAC6F" w14:textId="77777777" w:rsidR="00673844" w:rsidRDefault="00673844" w:rsidP="00673844">
      <w:pPr>
        <w:jc w:val="center"/>
      </w:pPr>
    </w:p>
    <w:p w14:paraId="1739D048" w14:textId="77777777" w:rsidR="00673844" w:rsidRDefault="00673844" w:rsidP="00673844">
      <w:pPr>
        <w:spacing w:after="0"/>
        <w:jc w:val="center"/>
      </w:pPr>
      <w:r w:rsidRPr="00673844">
        <w:t xml:space="preserve">Rian Calvin </w:t>
      </w:r>
    </w:p>
    <w:p w14:paraId="0ABCAB31" w14:textId="77777777" w:rsidR="00673844" w:rsidRDefault="00673844" w:rsidP="00673844">
      <w:pPr>
        <w:spacing w:after="0"/>
        <w:jc w:val="center"/>
      </w:pPr>
      <w:r w:rsidRPr="00673844">
        <w:t xml:space="preserve">Natália Souza </w:t>
      </w:r>
    </w:p>
    <w:p w14:paraId="36CD69B3" w14:textId="77777777" w:rsidR="00673844" w:rsidRDefault="00673844" w:rsidP="00673844">
      <w:pPr>
        <w:spacing w:after="0"/>
        <w:jc w:val="center"/>
      </w:pPr>
      <w:r w:rsidRPr="00673844">
        <w:t>Augusto Henrique</w:t>
      </w:r>
    </w:p>
    <w:p w14:paraId="61B27166" w14:textId="77777777" w:rsidR="00673844" w:rsidRDefault="00673844" w:rsidP="00673844">
      <w:pPr>
        <w:spacing w:after="0"/>
        <w:jc w:val="center"/>
      </w:pPr>
      <w:r w:rsidRPr="00673844">
        <w:t xml:space="preserve"> Enzo Duarte</w:t>
      </w:r>
    </w:p>
    <w:p w14:paraId="64EF6AD3" w14:textId="77777777" w:rsidR="00673844" w:rsidRDefault="00673844" w:rsidP="00673844">
      <w:pPr>
        <w:spacing w:after="0"/>
        <w:jc w:val="center"/>
      </w:pPr>
      <w:r w:rsidRPr="00673844">
        <w:t xml:space="preserve"> David Fernandes</w:t>
      </w:r>
    </w:p>
    <w:p w14:paraId="78B772BB" w14:textId="77777777" w:rsidR="00673844" w:rsidRDefault="00673844" w:rsidP="00673844">
      <w:pPr>
        <w:spacing w:after="0"/>
        <w:jc w:val="center"/>
      </w:pPr>
    </w:p>
    <w:p w14:paraId="5163CAAD" w14:textId="77777777" w:rsidR="00673844" w:rsidRDefault="00673844" w:rsidP="00673844">
      <w:pPr>
        <w:spacing w:after="0"/>
        <w:jc w:val="center"/>
      </w:pPr>
    </w:p>
    <w:p w14:paraId="03C651FC" w14:textId="77777777" w:rsidR="00673844" w:rsidRDefault="00673844" w:rsidP="00673844">
      <w:pPr>
        <w:spacing w:after="0"/>
        <w:jc w:val="center"/>
      </w:pPr>
    </w:p>
    <w:p w14:paraId="478FE2DF" w14:textId="77777777" w:rsidR="00673844" w:rsidRDefault="00673844" w:rsidP="00673844">
      <w:pPr>
        <w:spacing w:after="0"/>
        <w:jc w:val="center"/>
      </w:pPr>
    </w:p>
    <w:p w14:paraId="61879BA0" w14:textId="77777777" w:rsidR="00673844" w:rsidRDefault="00673844" w:rsidP="00673844">
      <w:pPr>
        <w:spacing w:after="0"/>
        <w:jc w:val="center"/>
      </w:pPr>
    </w:p>
    <w:p w14:paraId="44A9B0F4" w14:textId="77777777" w:rsidR="00673844" w:rsidRDefault="00673844" w:rsidP="00673844">
      <w:pPr>
        <w:spacing w:after="0"/>
        <w:jc w:val="center"/>
      </w:pPr>
    </w:p>
    <w:p w14:paraId="53921FFE" w14:textId="77777777" w:rsidR="00673844" w:rsidRDefault="00673844" w:rsidP="00673844">
      <w:pPr>
        <w:spacing w:after="0"/>
        <w:jc w:val="center"/>
      </w:pPr>
    </w:p>
    <w:p w14:paraId="457D1ECE" w14:textId="77777777" w:rsidR="000F0E51" w:rsidRDefault="00673844" w:rsidP="00673844">
      <w:pPr>
        <w:spacing w:after="0"/>
        <w:jc w:val="center"/>
        <w:rPr>
          <w:b/>
          <w:bCs/>
          <w:sz w:val="36"/>
          <w:szCs w:val="36"/>
        </w:rPr>
      </w:pPr>
      <w:r w:rsidRPr="00673844">
        <w:t xml:space="preserve"> </w:t>
      </w:r>
      <w:r w:rsidR="000F0E51">
        <w:rPr>
          <w:b/>
          <w:bCs/>
          <w:sz w:val="36"/>
          <w:szCs w:val="36"/>
        </w:rPr>
        <w:t>RADEN</w:t>
      </w:r>
    </w:p>
    <w:p w14:paraId="16186517" w14:textId="682DF0D6" w:rsidR="00673844" w:rsidRPr="00673844" w:rsidRDefault="000F0E51" w:rsidP="00673844">
      <w:pPr>
        <w:spacing w:after="0"/>
        <w:jc w:val="center"/>
        <w:rPr>
          <w:b/>
          <w:bCs/>
          <w:sz w:val="44"/>
          <w:szCs w:val="44"/>
        </w:rPr>
      </w:pPr>
      <w:r>
        <w:rPr>
          <w:b/>
          <w:bCs/>
          <w:sz w:val="36"/>
          <w:szCs w:val="36"/>
        </w:rPr>
        <w:t>C</w:t>
      </w:r>
      <w:r w:rsidR="00673844" w:rsidRPr="00673844">
        <w:rPr>
          <w:b/>
          <w:bCs/>
          <w:sz w:val="36"/>
          <w:szCs w:val="36"/>
        </w:rPr>
        <w:t xml:space="preserve">ontrole de Estoque </w:t>
      </w:r>
    </w:p>
    <w:p w14:paraId="0EAD5F1F" w14:textId="77777777" w:rsidR="00673844" w:rsidRDefault="00673844" w:rsidP="00673844">
      <w:pPr>
        <w:spacing w:after="0"/>
        <w:jc w:val="center"/>
      </w:pPr>
    </w:p>
    <w:p w14:paraId="688C818E" w14:textId="77777777" w:rsidR="00673844" w:rsidRDefault="00673844" w:rsidP="00673844">
      <w:pPr>
        <w:spacing w:after="0"/>
        <w:jc w:val="center"/>
      </w:pPr>
    </w:p>
    <w:p w14:paraId="1C97B7FD" w14:textId="77777777" w:rsidR="00673844" w:rsidRDefault="00673844" w:rsidP="00673844">
      <w:pPr>
        <w:spacing w:after="0"/>
        <w:jc w:val="center"/>
      </w:pPr>
    </w:p>
    <w:p w14:paraId="023F2F04" w14:textId="77777777" w:rsidR="00673844" w:rsidRDefault="00673844" w:rsidP="00673844">
      <w:pPr>
        <w:spacing w:after="0"/>
        <w:jc w:val="center"/>
      </w:pPr>
    </w:p>
    <w:p w14:paraId="604BD9C6" w14:textId="77777777" w:rsidR="00673844" w:rsidRDefault="00673844" w:rsidP="00673844">
      <w:pPr>
        <w:spacing w:after="0"/>
        <w:jc w:val="center"/>
      </w:pPr>
    </w:p>
    <w:p w14:paraId="4F3BF9C6" w14:textId="77777777" w:rsidR="00673844" w:rsidRDefault="00673844" w:rsidP="00673844">
      <w:pPr>
        <w:spacing w:after="0"/>
        <w:jc w:val="center"/>
      </w:pPr>
    </w:p>
    <w:p w14:paraId="1084E3DE" w14:textId="77777777" w:rsidR="00673844" w:rsidRDefault="00673844" w:rsidP="00673844">
      <w:pPr>
        <w:spacing w:after="0"/>
        <w:jc w:val="center"/>
      </w:pPr>
    </w:p>
    <w:p w14:paraId="3E795158" w14:textId="77777777" w:rsidR="00673844" w:rsidRDefault="00673844" w:rsidP="00673844">
      <w:pPr>
        <w:spacing w:after="0"/>
      </w:pPr>
    </w:p>
    <w:p w14:paraId="5FB6C157" w14:textId="77777777" w:rsidR="00673844" w:rsidRDefault="00673844" w:rsidP="00673844">
      <w:pPr>
        <w:spacing w:after="0"/>
        <w:jc w:val="center"/>
      </w:pPr>
    </w:p>
    <w:p w14:paraId="619B9442" w14:textId="77777777" w:rsidR="00673844" w:rsidRDefault="00673844" w:rsidP="00673844">
      <w:pPr>
        <w:spacing w:after="0"/>
        <w:jc w:val="center"/>
      </w:pPr>
    </w:p>
    <w:p w14:paraId="425778FA" w14:textId="77777777" w:rsidR="00673844" w:rsidRDefault="00673844" w:rsidP="00673844">
      <w:pPr>
        <w:spacing w:after="0"/>
        <w:jc w:val="center"/>
      </w:pPr>
    </w:p>
    <w:p w14:paraId="2892160C" w14:textId="77777777" w:rsidR="00673844" w:rsidRDefault="00673844" w:rsidP="00673844">
      <w:pPr>
        <w:spacing w:after="0"/>
        <w:jc w:val="center"/>
      </w:pPr>
    </w:p>
    <w:p w14:paraId="3A3892FE" w14:textId="77777777" w:rsidR="00673844" w:rsidRDefault="00673844" w:rsidP="00673844">
      <w:pPr>
        <w:spacing w:after="0"/>
        <w:jc w:val="center"/>
      </w:pPr>
    </w:p>
    <w:p w14:paraId="752FFACE" w14:textId="77777777" w:rsidR="00673844" w:rsidRDefault="00673844" w:rsidP="00673844">
      <w:pPr>
        <w:spacing w:after="0"/>
        <w:jc w:val="center"/>
      </w:pPr>
    </w:p>
    <w:p w14:paraId="78000445" w14:textId="77777777" w:rsidR="00673844" w:rsidRDefault="00673844" w:rsidP="00673844">
      <w:pPr>
        <w:spacing w:after="0"/>
        <w:jc w:val="center"/>
      </w:pPr>
    </w:p>
    <w:p w14:paraId="638DA92F" w14:textId="77777777" w:rsidR="00673844" w:rsidRDefault="00673844" w:rsidP="00673844">
      <w:pPr>
        <w:jc w:val="center"/>
      </w:pPr>
      <w:r w:rsidRPr="00673844">
        <w:t>BETIM 2026</w:t>
      </w:r>
    </w:p>
    <w:p w14:paraId="077002A2" w14:textId="77777777" w:rsidR="00673844" w:rsidRDefault="00673844" w:rsidP="00673844">
      <w:pPr>
        <w:spacing w:after="0"/>
        <w:jc w:val="center"/>
      </w:pPr>
      <w:r>
        <w:br w:type="page"/>
      </w:r>
      <w:r w:rsidRPr="00673844">
        <w:lastRenderedPageBreak/>
        <w:t xml:space="preserve">Rian Calvin </w:t>
      </w:r>
    </w:p>
    <w:p w14:paraId="79AB5C38" w14:textId="77777777" w:rsidR="00673844" w:rsidRDefault="00673844" w:rsidP="00673844">
      <w:pPr>
        <w:spacing w:after="0"/>
        <w:jc w:val="center"/>
      </w:pPr>
      <w:r w:rsidRPr="00673844">
        <w:t xml:space="preserve">Natália Souza </w:t>
      </w:r>
    </w:p>
    <w:p w14:paraId="4F0247EA" w14:textId="77777777" w:rsidR="00673844" w:rsidRDefault="00673844" w:rsidP="00673844">
      <w:pPr>
        <w:spacing w:after="0"/>
        <w:jc w:val="center"/>
      </w:pPr>
      <w:r w:rsidRPr="00673844">
        <w:t xml:space="preserve">Augusto Henrique </w:t>
      </w:r>
    </w:p>
    <w:p w14:paraId="486C38AB" w14:textId="77777777" w:rsidR="00673844" w:rsidRDefault="00673844" w:rsidP="00673844">
      <w:pPr>
        <w:spacing w:after="0"/>
        <w:jc w:val="center"/>
      </w:pPr>
      <w:r w:rsidRPr="00673844">
        <w:t xml:space="preserve">Enzo Duarte </w:t>
      </w:r>
    </w:p>
    <w:p w14:paraId="382F7F04" w14:textId="77777777" w:rsidR="00673844" w:rsidRDefault="00673844" w:rsidP="00673844">
      <w:pPr>
        <w:spacing w:after="0"/>
        <w:jc w:val="center"/>
      </w:pPr>
      <w:r w:rsidRPr="00673844">
        <w:t>David Fernandes</w:t>
      </w:r>
    </w:p>
    <w:p w14:paraId="5A01309C" w14:textId="77777777" w:rsidR="00673844" w:rsidRDefault="00673844" w:rsidP="00673844">
      <w:pPr>
        <w:jc w:val="center"/>
      </w:pPr>
    </w:p>
    <w:p w14:paraId="2456BBA2" w14:textId="77777777" w:rsidR="00673844" w:rsidRDefault="00673844" w:rsidP="00673844">
      <w:pPr>
        <w:jc w:val="center"/>
      </w:pPr>
    </w:p>
    <w:p w14:paraId="0C361163" w14:textId="77777777" w:rsidR="00673844" w:rsidRDefault="00673844" w:rsidP="00673844">
      <w:pPr>
        <w:jc w:val="center"/>
      </w:pPr>
    </w:p>
    <w:p w14:paraId="39D6C5D6" w14:textId="77777777" w:rsidR="00673844" w:rsidRDefault="00673844" w:rsidP="00673844">
      <w:pPr>
        <w:jc w:val="center"/>
      </w:pPr>
    </w:p>
    <w:p w14:paraId="03B4F337" w14:textId="77777777" w:rsidR="000F0E51" w:rsidRDefault="00673844" w:rsidP="00673844">
      <w:pPr>
        <w:jc w:val="center"/>
        <w:rPr>
          <w:b/>
          <w:bCs/>
          <w:sz w:val="36"/>
          <w:szCs w:val="36"/>
        </w:rPr>
      </w:pPr>
      <w:r w:rsidRPr="00673844">
        <w:t xml:space="preserve"> </w:t>
      </w:r>
      <w:r w:rsidR="000F0E51">
        <w:rPr>
          <w:b/>
          <w:bCs/>
          <w:sz w:val="36"/>
          <w:szCs w:val="36"/>
        </w:rPr>
        <w:t>RADEN</w:t>
      </w:r>
    </w:p>
    <w:p w14:paraId="68F48061" w14:textId="34CBA63B" w:rsidR="00673844" w:rsidRPr="00673844" w:rsidRDefault="000F0E51" w:rsidP="0067384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="00673844" w:rsidRPr="00673844">
        <w:rPr>
          <w:b/>
          <w:bCs/>
          <w:sz w:val="36"/>
          <w:szCs w:val="36"/>
        </w:rPr>
        <w:t>ontrole de Estoque</w:t>
      </w:r>
    </w:p>
    <w:p w14:paraId="73ED313B" w14:textId="77777777" w:rsidR="00673844" w:rsidRDefault="00673844" w:rsidP="00673844">
      <w:pPr>
        <w:jc w:val="center"/>
      </w:pPr>
    </w:p>
    <w:p w14:paraId="5ECED0C2" w14:textId="77777777" w:rsidR="00673844" w:rsidRDefault="00673844" w:rsidP="00673844">
      <w:pPr>
        <w:jc w:val="center"/>
      </w:pPr>
    </w:p>
    <w:p w14:paraId="06ED4BD2" w14:textId="77777777" w:rsidR="00673844" w:rsidRDefault="00673844" w:rsidP="00673844">
      <w:pPr>
        <w:jc w:val="center"/>
      </w:pPr>
    </w:p>
    <w:p w14:paraId="1CBA04B9" w14:textId="77777777" w:rsidR="00673844" w:rsidRDefault="00673844" w:rsidP="00673844">
      <w:pPr>
        <w:jc w:val="center"/>
      </w:pPr>
    </w:p>
    <w:p w14:paraId="5C8B3572" w14:textId="77777777" w:rsidR="00673844" w:rsidRDefault="00673844" w:rsidP="00673844">
      <w:pPr>
        <w:jc w:val="center"/>
      </w:pPr>
    </w:p>
    <w:p w14:paraId="6298AB5E" w14:textId="77777777" w:rsidR="00673844" w:rsidRDefault="00673844" w:rsidP="00673844">
      <w:pPr>
        <w:jc w:val="center"/>
      </w:pPr>
    </w:p>
    <w:p w14:paraId="6ED37A6B" w14:textId="1A878D31" w:rsidR="00673844" w:rsidRDefault="00673844" w:rsidP="00673844">
      <w:pPr>
        <w:ind w:left="4395"/>
        <w:jc w:val="both"/>
        <w:rPr>
          <w:sz w:val="22"/>
          <w:szCs w:val="22"/>
        </w:rPr>
      </w:pPr>
      <w:r w:rsidRPr="00673844">
        <w:rPr>
          <w:sz w:val="22"/>
          <w:szCs w:val="22"/>
        </w:rPr>
        <w:t>Relatório final, apresentado ao curso técnico em desenvolvimento de sistemas,</w:t>
      </w:r>
      <w:r w:rsidR="00583283">
        <w:rPr>
          <w:sz w:val="22"/>
          <w:szCs w:val="22"/>
        </w:rPr>
        <w:t xml:space="preserve"> </w:t>
      </w:r>
      <w:r w:rsidRPr="00673844">
        <w:rPr>
          <w:sz w:val="22"/>
          <w:szCs w:val="22"/>
        </w:rPr>
        <w:t xml:space="preserve">do SENAI como requisito parcial à obtenção do certificado. </w:t>
      </w:r>
    </w:p>
    <w:p w14:paraId="514F5790" w14:textId="0207D4EA" w:rsidR="00673844" w:rsidRPr="00673844" w:rsidRDefault="00673844" w:rsidP="00673844">
      <w:pPr>
        <w:ind w:left="3834" w:firstLine="561"/>
        <w:jc w:val="both"/>
        <w:rPr>
          <w:sz w:val="22"/>
          <w:szCs w:val="22"/>
        </w:rPr>
      </w:pPr>
      <w:r w:rsidRPr="00673844">
        <w:rPr>
          <w:sz w:val="22"/>
          <w:szCs w:val="22"/>
        </w:rPr>
        <w:t>Orientador(a):Priscila Nascimento BETIM 2026</w:t>
      </w:r>
    </w:p>
    <w:p w14:paraId="695D2D15" w14:textId="77777777" w:rsidR="00673844" w:rsidRDefault="00673844" w:rsidP="00673844">
      <w:pPr>
        <w:jc w:val="both"/>
      </w:pPr>
      <w:r>
        <w:br w:type="page"/>
      </w:r>
    </w:p>
    <w:p w14:paraId="1555926C" w14:textId="77777777" w:rsidR="005C57F9" w:rsidRPr="005C57F9" w:rsidRDefault="005C57F9">
      <w:pPr>
        <w:rPr>
          <w:b/>
          <w:bCs/>
          <w:sz w:val="36"/>
          <w:szCs w:val="36"/>
        </w:rPr>
      </w:pPr>
      <w:r w:rsidRPr="005C57F9">
        <w:rPr>
          <w:b/>
          <w:bCs/>
          <w:sz w:val="36"/>
          <w:szCs w:val="36"/>
        </w:rPr>
        <w:lastRenderedPageBreak/>
        <w:t xml:space="preserve">INTRODUÇÃO </w:t>
      </w:r>
    </w:p>
    <w:p w14:paraId="0ECA84BA" w14:textId="77777777" w:rsidR="000F0E51" w:rsidRDefault="005C57F9">
      <w:pPr>
        <w:rPr>
          <w:b/>
          <w:bCs/>
          <w:sz w:val="36"/>
          <w:szCs w:val="36"/>
        </w:rPr>
      </w:pPr>
      <w:r w:rsidRPr="005C57F9">
        <w:t xml:space="preserve">A gestão eficiente de ativos e sobressalentes constitui um pilar estratégico para a continuidade operacional em plantas de beneficiamento mineral. No contexto da Manutenção Industrial, o controle rigoroso do fluxo de materiais estocáveis e o monitoramento de itens em processos de reparo externo são fundamentais para mitigar riscos de paradas não planejadas e otimizar a saúde financeira da organização. O problema central que motiva este projeto reside na dificuldade de rastreabilidade e visualização dinâmica dos componentes que transitam entre o almoxarifado central e as empresas prestadoras de serviço de manutenção. A dependência de métodos convencionais muitas vezes resulta em falta de visibilidade técnica para as equipes de campo, o que pode acarretar compras emergenciais de alto custo e comprometer a garantia operacional das plantas de produção. Neste sentido, o presente trabalho propõe o desenvolvimento de uma solução tecnológica interativa e personalizada para o controle de materiais. O sistema visa integrar a gestão de estoque com o ciclo de vida do reparo externo, diferenciando os componentes por níveis de criticidade (alta, média e baixa) e segmentando as etapas logísticas em envio, peritagem, aprovação, execução e retorno. Como premissa de desenvolvimento, a solução abdica do uso de ferramentas convencionais do pacote Microsoft Office, buscando uma arquitetura mais robusta e independente. Adicionalmente, o projeto é estruturado sob as diretrizes de segurança da informação e as políticas de proteção de dados da empresa </w:t>
      </w:r>
      <w:proofErr w:type="spellStart"/>
      <w:r w:rsidRPr="005C57F9">
        <w:t>Bemisa</w:t>
      </w:r>
      <w:proofErr w:type="spellEnd"/>
      <w:r w:rsidRPr="005C57F9">
        <w:t>, garantindo a integridade e o sigilo dos ativos informacionais da companhia. Dessa forma, espera-se que a ferramenta proporcione um planejamento mais assertivo para a equipe técnica, reduzindo custos operacionais e elevando a eficiência da cadeia de suprimentos da manutenção.</w:t>
      </w:r>
      <w:r w:rsidR="000F0E51" w:rsidRPr="000F0E51">
        <w:rPr>
          <w:b/>
          <w:bCs/>
          <w:sz w:val="36"/>
          <w:szCs w:val="36"/>
        </w:rPr>
        <w:t xml:space="preserve"> </w:t>
      </w:r>
    </w:p>
    <w:p w14:paraId="73C66C8A" w14:textId="6D123202" w:rsidR="005C57F9" w:rsidRDefault="005C57F9"/>
    <w:p w14:paraId="79DE3303" w14:textId="77777777" w:rsidR="000F0E51" w:rsidRDefault="000F0E51"/>
    <w:p w14:paraId="4A7B2F1E" w14:textId="77777777" w:rsidR="005C57F9" w:rsidRDefault="005C57F9">
      <w:r>
        <w:br w:type="page"/>
      </w:r>
    </w:p>
    <w:p w14:paraId="54B0D9C5" w14:textId="0F168AF7" w:rsidR="005C57F9" w:rsidRDefault="005C57F9">
      <w:r w:rsidRPr="005C57F9">
        <w:rPr>
          <w:b/>
          <w:bCs/>
          <w:sz w:val="36"/>
          <w:szCs w:val="36"/>
        </w:rPr>
        <w:lastRenderedPageBreak/>
        <w:t>DESENVOLVIMENTO</w:t>
      </w:r>
      <w:r w:rsidRPr="005C57F9">
        <w:t xml:space="preserve"> </w:t>
      </w:r>
    </w:p>
    <w:p w14:paraId="371B5621" w14:textId="52A53E60" w:rsidR="000F0E51" w:rsidRDefault="005C57F9">
      <w:r w:rsidRPr="005C57F9">
        <w:t>Nesta seção, apresentam-se as etapas de criação da solução tecnológica para o controle de sobressalentes e reparos externos, fundamentando-se nas necessidades operacionais da empresa e nas restrições tecnológicas impostas.</w:t>
      </w:r>
      <w:r w:rsidR="005D712C" w:rsidRPr="005D712C">
        <w:rPr>
          <w:b/>
          <w:bCs/>
          <w:sz w:val="36"/>
          <w:szCs w:val="36"/>
        </w:rPr>
        <w:t xml:space="preserve"> </w:t>
      </w:r>
      <w:r w:rsidR="005D712C" w:rsidRPr="00A77302">
        <w:rPr>
          <w:b/>
          <w:bCs/>
          <w:sz w:val="36"/>
          <w:szCs w:val="36"/>
        </w:rPr>
        <w:drawing>
          <wp:inline distT="0" distB="0" distL="0" distR="0" wp14:anchorId="236F5319" wp14:editId="41025F92">
            <wp:extent cx="5400040" cy="2533650"/>
            <wp:effectExtent l="0" t="0" r="0" b="0"/>
            <wp:docPr id="390952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2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BFD3" w14:textId="4FDFAA15" w:rsidR="005C57F9" w:rsidRDefault="005C57F9">
      <w:r w:rsidRPr="00A77302">
        <w:rPr>
          <w:b/>
          <w:bCs/>
        </w:rPr>
        <w:t xml:space="preserve">ETAPA </w:t>
      </w:r>
      <w:r w:rsidRPr="00A77302">
        <w:rPr>
          <w:b/>
          <w:bCs/>
        </w:rPr>
        <w:t>1</w:t>
      </w:r>
      <w:r w:rsidRPr="00A77302">
        <w:rPr>
          <w:b/>
          <w:bCs/>
        </w:rPr>
        <w:t>: PROTÓTIPO E DESIGN DA SOLUÇÃO</w:t>
      </w:r>
      <w:r w:rsidRPr="00A77302">
        <w:t xml:space="preserve"> </w:t>
      </w:r>
      <w:r w:rsidRPr="005C57F9">
        <w:t xml:space="preserve">O processo de design foi orientado pela metodologia de </w:t>
      </w:r>
      <w:proofErr w:type="spellStart"/>
      <w:r w:rsidRPr="005C57F9">
        <w:t>User</w:t>
      </w:r>
      <w:proofErr w:type="spellEnd"/>
      <w:r w:rsidRPr="005C57F9">
        <w:t xml:space="preserve"> Experience (UX), buscando garantir que a equipe técnica de campo e os gestores do almoxarifado possuam uma interface funcional e intuitiva. Esta etapa divide-se em diagramas, arquitetura da informação, interface visual e fluxo de processos. Arquitetura da Informação e </w:t>
      </w:r>
      <w:proofErr w:type="spellStart"/>
      <w:r w:rsidRPr="005C57F9">
        <w:t>Wireframing</w:t>
      </w:r>
      <w:proofErr w:type="spellEnd"/>
      <w:r w:rsidRPr="005C57F9">
        <w:t xml:space="preserve"> A base da solução consiste na organização dos dados de modo a facilitar a tomada de decisão rápida. Foram delineados </w:t>
      </w:r>
      <w:proofErr w:type="spellStart"/>
      <w:r w:rsidRPr="005C57F9">
        <w:t>wireframes</w:t>
      </w:r>
      <w:proofErr w:type="spellEnd"/>
      <w:r w:rsidRPr="005C57F9">
        <w:t xml:space="preserve"> de baixa fidelidade para estruturar as seguintes visões</w:t>
      </w:r>
      <w:r>
        <w:t>.</w:t>
      </w:r>
    </w:p>
    <w:p w14:paraId="0CA7B6D0" w14:textId="1707AACC" w:rsidR="005C57F9" w:rsidRDefault="005C57F9" w:rsidP="005C57F9">
      <w:pPr>
        <w:pStyle w:val="PargrafodaLista"/>
        <w:numPr>
          <w:ilvl w:val="0"/>
          <w:numId w:val="1"/>
        </w:numPr>
      </w:pPr>
      <w:r w:rsidRPr="005C57F9">
        <w:t xml:space="preserve">Painel de Criticidade: Organização visual baseada no impacto operacional, categorizando itens em alta, média e baixa criticidade. </w:t>
      </w:r>
    </w:p>
    <w:p w14:paraId="0A99BDFC" w14:textId="79A596E7" w:rsidR="005C57F9" w:rsidRDefault="005C57F9" w:rsidP="005C57F9">
      <w:pPr>
        <w:pStyle w:val="PargrafodaLista"/>
        <w:numPr>
          <w:ilvl w:val="0"/>
          <w:numId w:val="1"/>
        </w:numPr>
      </w:pPr>
      <w:r w:rsidRPr="005C57F9">
        <w:t xml:space="preserve">Módulo de Reparo Externo: Estrutura de monitoramento dividida em cinco marcos temporais: envio, peritagem, aprovação, execução e retorno. </w:t>
      </w:r>
    </w:p>
    <w:p w14:paraId="0207FFD0" w14:textId="38453203" w:rsidR="005C57F9" w:rsidRDefault="005C57F9" w:rsidP="005C57F9">
      <w:pPr>
        <w:pStyle w:val="PargrafodaLista"/>
        <w:numPr>
          <w:ilvl w:val="0"/>
          <w:numId w:val="1"/>
        </w:numPr>
      </w:pPr>
      <w:r w:rsidRPr="005C57F9">
        <w:t>Inventário Ativo: Visualização em tempo real do saldo de itens novos e recuperados. Identidade Visual e Interface do Usuário (UI)</w:t>
      </w:r>
    </w:p>
    <w:p w14:paraId="67F03401" w14:textId="08C262DC" w:rsidR="000F0E51" w:rsidRDefault="000F0E51" w:rsidP="00A77302">
      <w:pPr>
        <w:rPr>
          <w:b/>
          <w:bCs/>
          <w:sz w:val="36"/>
          <w:szCs w:val="36"/>
        </w:rPr>
      </w:pPr>
      <w:r w:rsidRPr="000F0E51">
        <w:rPr>
          <w:b/>
          <w:bCs/>
          <w:sz w:val="36"/>
          <w:szCs w:val="36"/>
        </w:rPr>
        <w:lastRenderedPageBreak/>
        <w:drawing>
          <wp:inline distT="0" distB="0" distL="0" distR="0" wp14:anchorId="637003C3" wp14:editId="41D2FBC2">
            <wp:extent cx="5400040" cy="3674110"/>
            <wp:effectExtent l="0" t="0" r="0" b="2540"/>
            <wp:docPr id="895538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3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108C" w14:textId="4AD7CD5E" w:rsidR="00A77302" w:rsidRPr="005D712C" w:rsidRDefault="00A77302" w:rsidP="00A77302">
      <w:pPr>
        <w:rPr>
          <w:b/>
          <w:bCs/>
          <w:sz w:val="36"/>
          <w:szCs w:val="36"/>
        </w:rPr>
      </w:pPr>
    </w:p>
    <w:p w14:paraId="36FEF904" w14:textId="46E57848" w:rsidR="00A77302" w:rsidRDefault="00A77302" w:rsidP="00A77302">
      <w:pPr>
        <w:rPr>
          <w:b/>
          <w:bCs/>
          <w:sz w:val="36"/>
          <w:szCs w:val="36"/>
        </w:rPr>
      </w:pPr>
      <w:r w:rsidRPr="00A77302">
        <w:rPr>
          <w:b/>
          <w:bCs/>
          <w:sz w:val="36"/>
          <w:szCs w:val="36"/>
        </w:rPr>
        <w:t>Conclusão</w:t>
      </w:r>
    </w:p>
    <w:p w14:paraId="4A8F24D0" w14:textId="613388E8" w:rsidR="00A77302" w:rsidRDefault="00A77302" w:rsidP="00A77302">
      <w:pPr>
        <w:rPr>
          <w:sz w:val="22"/>
          <w:szCs w:val="22"/>
        </w:rPr>
      </w:pPr>
      <w:r w:rsidRPr="00A77302">
        <w:rPr>
          <w:sz w:val="22"/>
          <w:szCs w:val="22"/>
        </w:rPr>
        <w:t xml:space="preserve">A solução desenvolvida para o controle de estoque de manutenção e monitoramento de reparos externos apresenta-se como uma alternativa robusta e eficiente às limitações das ferramentas convencionais de escritório. Ao longo deste projeto, demonstrou-se que é possível estruturar um sistema de alta performance que atenda às demandas técnicas de campo sem infringir as restrições de licenciamento e segurança impostas. O sistema cumpre o objetivo de mitigar riscos operacionais nas plantas de beneficiamento ao oferecer uma visualização clara da criticidade dos itens. A implementação do fluxo de reparo dividido em cinco etapas (envio, peritagem, aprovação, execução e retorno) elimina a subjetividade no acompanhamento, permitindo que a equipe técnica antecipe gargalos e evite a indisponibilidade de equipamentos vitais. </w:t>
      </w:r>
    </w:p>
    <w:p w14:paraId="50438728" w14:textId="77777777" w:rsidR="006900D3" w:rsidRPr="00A77302" w:rsidRDefault="006900D3" w:rsidP="00A77302">
      <w:pPr>
        <w:rPr>
          <w:sz w:val="22"/>
          <w:szCs w:val="22"/>
        </w:rPr>
      </w:pPr>
    </w:p>
    <w:p w14:paraId="2D7B4087" w14:textId="77777777" w:rsidR="00A77302" w:rsidRDefault="00A77302" w:rsidP="00A77302">
      <w:pPr>
        <w:ind w:left="360"/>
      </w:pPr>
    </w:p>
    <w:sectPr w:rsidR="00A77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5621"/>
    <w:multiLevelType w:val="hybridMultilevel"/>
    <w:tmpl w:val="D5B0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48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44"/>
    <w:rsid w:val="000D2894"/>
    <w:rsid w:val="000F0E51"/>
    <w:rsid w:val="00583283"/>
    <w:rsid w:val="005C57F9"/>
    <w:rsid w:val="005D712C"/>
    <w:rsid w:val="00673844"/>
    <w:rsid w:val="006900D3"/>
    <w:rsid w:val="00A7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8634B"/>
  <w15:chartTrackingRefBased/>
  <w15:docId w15:val="{62087EF5-34A4-47C1-BF9C-319D319D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38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38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8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8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8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8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8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38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38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8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686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F. Morais</dc:creator>
  <cp:keywords/>
  <dc:description/>
  <cp:lastModifiedBy>David F. Morais</cp:lastModifiedBy>
  <cp:revision>2</cp:revision>
  <dcterms:created xsi:type="dcterms:W3CDTF">2026-07-07T18:59:00Z</dcterms:created>
  <dcterms:modified xsi:type="dcterms:W3CDTF">2026-07-07T18:59:00Z</dcterms:modified>
</cp:coreProperties>
</file>