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60" w:before="0"/>
        <w:jc w:val="center"/>
      </w:pPr>
      <w:r>
        <w:rPr>
          <w:rFonts w:ascii="Arial" w:cs="Arial" w:eastAsia="Arial" w:hAnsi="Arial"/>
          <w:b/>
          <w:bCs/>
          <w:color w:val="2563EB"/>
          <w:sz w:val="80"/>
          <w:szCs w:val="80"/>
        </w:rPr>
        <w:t xml:space="preserve">LendIQ</w:t>
      </w:r>
    </w:p>
    <w:p>
      <w:pPr>
        <w:spacing w:after="240" w:before="0"/>
        <w:jc w:val="center"/>
      </w:pPr>
      <w:r>
        <w:rPr>
          <w:rFonts w:ascii="Arial" w:cs="Arial" w:eastAsia="Arial" w:hAnsi="Arial"/>
          <w:color w:val="6B7280"/>
          <w:sz w:val="32"/>
          <w:szCs w:val="32"/>
        </w:rPr>
        <w:t xml:space="preserve">Alternative Credit Intelligence Platform</w:t>
      </w:r>
    </w:p>
    <w:p>
      <w:pPr>
        <w:pBdr>
          <w:bottom w:val="single" w:color="2563EB" w:sz="6" w:space="4"/>
        </w:pBdr>
        <w:spacing w:after="240" w:before="0"/>
        <w:jc w:val="center"/>
      </w:pPr>
      <w:r>
        <w:t xml:space="preserve"/>
      </w:r>
    </w:p>
    <w:p>
      <w:pPr>
        <w:spacing w:after="80" w:before="160"/>
        <w:jc w:val="center"/>
      </w:pPr>
      <w:r>
        <w:rPr>
          <w:rFonts w:ascii="Arial" w:cs="Arial" w:eastAsia="Arial" w:hAnsi="Arial"/>
          <w:b/>
          <w:bCs/>
          <w:color w:val="111827"/>
          <w:sz w:val="28"/>
          <w:szCs w:val="28"/>
        </w:rPr>
        <w:t xml:space="preserve">PROJECT ROADMAP, DATASET GUIDE &amp; STRUCTURE</w:t>
      </w:r>
    </w:p>
    <w:p>
      <w:pPr>
        <w:spacing w:after="60" w:before="0"/>
        <w:jc w:val="center"/>
      </w:pPr>
      <w:r>
        <w:rPr>
          <w:rFonts w:ascii="Arial" w:cs="Arial" w:eastAsia="Arial" w:hAnsi="Arial"/>
          <w:color w:val="6B7280"/>
          <w:sz w:val="22"/>
          <w:szCs w:val="22"/>
        </w:rPr>
        <w:t xml:space="preserve">Version 1.0  •  Capstone Project  •  LendIQ v1</w:t>
      </w:r>
    </w:p>
    <w:p>
      <w:r>
        <w:br w:type="page"/>
      </w:r>
    </w:p>
    <w:p>
      <w:pPr>
        <w:pStyle w:val="Heading1"/>
        <w:pBdr>
          <w:bottom w:val="single" w:color="2563EB" w:sz="8" w:space="4"/>
        </w:pBdr>
        <w:spacing w:after="200" w:before="400"/>
      </w:pPr>
      <w:r>
        <w:rPr>
          <w:rFonts w:ascii="Arial" w:cs="Arial" w:eastAsia="Arial" w:hAnsi="Arial"/>
          <w:b/>
          <w:bCs/>
          <w:color w:val="111827"/>
          <w:sz w:val="34"/>
          <w:szCs w:val="34"/>
        </w:rPr>
        <w:t xml:space="preserve">0. Before You Begin</w:t>
      </w:r>
    </w:p>
    <w:p>
      <w:pPr>
        <w:pStyle w:val="Heading2"/>
        <w:spacing w:after="120" w:before="280"/>
      </w:pPr>
      <w:r>
        <w:rPr>
          <w:rFonts w:ascii="Arial" w:cs="Arial" w:eastAsia="Arial" w:hAnsi="Arial"/>
          <w:b/>
          <w:bCs/>
          <w:color w:val="2563EB"/>
          <w:sz w:val="26"/>
          <w:szCs w:val="26"/>
        </w:rPr>
        <w:t xml:space="preserve">The Golden Rule</w:t>
      </w:r>
    </w:p>
    <w:p>
      <w:pPr>
        <w:spacing w:after="80" w:before="80"/>
      </w:pPr>
      <w:r>
        <w:rPr>
          <w:rFonts w:ascii="Arial" w:cs="Arial" w:eastAsia="Arial" w:hAnsi="Arial"/>
          <w:color w:val="1F2937"/>
          <w:sz w:val="22"/>
          <w:szCs w:val="22"/>
        </w:rPr>
        <w:t xml:space="preserve">Do not move to the next phase until the current phase's deliverables are fully working. A half-built project across 7 phases is worse than a complete project through 3 phases. When you hit a blocker, solve it in the current phase — don't skip it and hope to come back.</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Time Estimate</w:t>
      </w:r>
    </w:p>
    <w:p>
      <w:pPr>
        <w:spacing w:after="80" w:before="80"/>
      </w:pPr>
      <w:r>
        <w:rPr>
          <w:rFonts w:ascii="Arial" w:cs="Arial" w:eastAsia="Arial" w:hAnsi="Arial"/>
          <w:color w:val="1F2937"/>
          <w:sz w:val="22"/>
          <w:szCs w:val="22"/>
        </w:rPr>
        <w:t xml:space="preserve">At 5-10 hours per week, LendIQ v1 should take approximately 10-14 weeks to complete. The phases below are designed to fit that pace. Some phases are shorter (1-2 weeks); some are heavier (2-3 weeks). Do not rush Phase 4 (ML Training) — understanding your model is more important than speed.</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Weekly Work Session Structure</w:t>
      </w:r>
    </w:p>
    <w:p>
      <w:pPr>
        <w:spacing w:after="80" w:before="80"/>
      </w:pPr>
      <w:r>
        <w:rPr>
          <w:rFonts w:ascii="Arial" w:cs="Arial" w:eastAsia="Arial" w:hAnsi="Arial"/>
          <w:color w:val="1F2937"/>
          <w:sz w:val="22"/>
          <w:szCs w:val="22"/>
        </w:rPr>
        <w:t xml:space="preserve">Suggested structure for each work session:</w:t>
      </w:r>
    </w:p>
    <w:p>
      <w:pPr>
        <w:pStyle w:val="ListParagraph"/>
        <w:numPr>
          <w:ilvl w:val="0"/>
          <w:numId w:val="2"/>
        </w:numPr>
        <w:spacing w:after="60" w:before="60"/>
      </w:pPr>
      <w:r>
        <w:rPr>
          <w:rFonts w:ascii="Arial" w:cs="Arial" w:eastAsia="Arial" w:hAnsi="Arial"/>
          <w:color w:val="1F2937"/>
          <w:sz w:val="22"/>
          <w:szCs w:val="22"/>
        </w:rPr>
        <w:t xml:space="preserve">First 10 minutes: review what you built last session, re-read relevant SRS requirements</w:t>
      </w:r>
    </w:p>
    <w:p>
      <w:pPr>
        <w:pStyle w:val="ListParagraph"/>
        <w:numPr>
          <w:ilvl w:val="0"/>
          <w:numId w:val="2"/>
        </w:numPr>
        <w:spacing w:after="60" w:before="60"/>
      </w:pPr>
      <w:r>
        <w:rPr>
          <w:rFonts w:ascii="Arial" w:cs="Arial" w:eastAsia="Arial" w:hAnsi="Arial"/>
          <w:color w:val="1F2937"/>
          <w:sz w:val="22"/>
          <w:szCs w:val="22"/>
        </w:rPr>
        <w:t xml:space="preserve">Build session: focused work on the current phase task</w:t>
      </w:r>
    </w:p>
    <w:p>
      <w:pPr>
        <w:pStyle w:val="ListParagraph"/>
        <w:numPr>
          <w:ilvl w:val="0"/>
          <w:numId w:val="2"/>
        </w:numPr>
        <w:spacing w:after="60" w:before="60"/>
      </w:pPr>
      <w:r>
        <w:rPr>
          <w:rFonts w:ascii="Arial" w:cs="Arial" w:eastAsia="Arial" w:hAnsi="Arial"/>
          <w:color w:val="1F2937"/>
          <w:sz w:val="22"/>
          <w:szCs w:val="22"/>
        </w:rPr>
        <w:t xml:space="preserve">Last 10 minutes: commit to GitHub with a descriptive commit message, update your personal notes</w:t>
      </w:r>
    </w:p>
    <w:p>
      <w:r>
        <w:br w:type="page"/>
      </w:r>
    </w:p>
    <w:p>
      <w:pPr>
        <w:pStyle w:val="Heading1"/>
        <w:pBdr>
          <w:bottom w:val="single" w:color="2563EB" w:sz="8" w:space="4"/>
        </w:pBdr>
        <w:spacing w:after="200" w:before="400"/>
      </w:pPr>
      <w:r>
        <w:rPr>
          <w:rFonts w:ascii="Arial" w:cs="Arial" w:eastAsia="Arial" w:hAnsi="Arial"/>
          <w:b/>
          <w:bCs/>
          <w:color w:val="111827"/>
          <w:sz w:val="34"/>
          <w:szCs w:val="34"/>
        </w:rPr>
        <w:t xml:space="preserve">1. Dataset Guide</w:t>
      </w:r>
    </w:p>
    <w:p>
      <w:pPr>
        <w:pStyle w:val="Heading2"/>
        <w:spacing w:after="120" w:before="280"/>
      </w:pPr>
      <w:r>
        <w:rPr>
          <w:rFonts w:ascii="Arial" w:cs="Arial" w:eastAsia="Arial" w:hAnsi="Arial"/>
          <w:b/>
          <w:bCs/>
          <w:color w:val="2563EB"/>
          <w:sz w:val="26"/>
          <w:szCs w:val="26"/>
        </w:rPr>
        <w:t xml:space="preserve">1.1 Recommended Dataset: Home Credit Default Risk</w:t>
      </w:r>
    </w:p>
    <w:p>
      <w:pPr>
        <w:spacing w:after="80" w:before="80"/>
      </w:pPr>
      <w:r>
        <w:rPr>
          <w:rFonts w:ascii="Arial" w:cs="Arial" w:eastAsia="Arial" w:hAnsi="Arial"/>
          <w:color w:val="1F2937"/>
          <w:sz w:val="22"/>
          <w:szCs w:val="22"/>
        </w:rPr>
        <w:t xml:space="preserve">Use the Home Credit Default Risk dataset from Kaggle. This is the definitive choice for LendIQ for one reason above all others: it was purpose-built for the exact problem LendIQ is solving. Home Credit Group's stated mission is 'financial inclusion for the unbanked population' — people with little or no credit history. They use alternative data signals (income, employment, assets, family situation) to predict repayment ability without relying on a credit bureau score. That is word-for-word what LendIQ does.</w:t>
      </w:r>
    </w:p>
    <w:p>
      <w:pPr>
        <w:spacing w:after="0" w:before="120"/>
      </w:pPr>
      <w:r>
        <w:t xml:space="preserve"/>
      </w:r>
    </w:p>
    <w:p>
      <w:pPr>
        <w:spacing w:after="80" w:before="80"/>
      </w:pPr>
      <w:r>
        <w:rPr>
          <w:rFonts w:ascii="Arial" w:cs="Arial" w:eastAsia="Arial" w:hAnsi="Arial"/>
          <w:color w:val="1F2937"/>
          <w:sz w:val="22"/>
          <w:szCs w:val="22"/>
        </w:rPr>
        <w:t xml:space="preserve">The dataset was the subject of a major Kaggle competition with thousands of participants, which means there is an enormous amount of publicly available notebooks, tutorials, and EDA guides you can reference while working through Phase 3.</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1.2 Where to Get It</w:t>
      </w:r>
    </w:p>
    <w:p>
      <w:pPr>
        <w:pStyle w:val="ListParagraph"/>
        <w:numPr>
          <w:ilvl w:val="0"/>
          <w:numId w:val="2"/>
        </w:numPr>
        <w:spacing w:after="60" w:before="60"/>
      </w:pPr>
      <w:r>
        <w:rPr>
          <w:rFonts w:ascii="Arial" w:cs="Arial" w:eastAsia="Arial" w:hAnsi="Arial"/>
          <w:color w:val="1F2937"/>
          <w:sz w:val="22"/>
          <w:szCs w:val="22"/>
        </w:rPr>
        <w:t xml:space="preserve">Go to: kaggle.com/c/home-credit-default-risk</w:t>
      </w:r>
    </w:p>
    <w:p>
      <w:pPr>
        <w:pStyle w:val="ListParagraph"/>
        <w:numPr>
          <w:ilvl w:val="0"/>
          <w:numId w:val="2"/>
        </w:numPr>
        <w:spacing w:after="60" w:before="60"/>
      </w:pPr>
      <w:r>
        <w:rPr>
          <w:rFonts w:ascii="Arial" w:cs="Arial" w:eastAsia="Arial" w:hAnsi="Arial"/>
          <w:color w:val="1F2937"/>
          <w:sz w:val="22"/>
          <w:szCs w:val="22"/>
        </w:rPr>
        <w:t xml:space="preserve">You need a free Kaggle account to download. Create one if you don't have one.</w:t>
      </w:r>
    </w:p>
    <w:p>
      <w:pPr>
        <w:pStyle w:val="ListParagraph"/>
        <w:numPr>
          <w:ilvl w:val="0"/>
          <w:numId w:val="2"/>
        </w:numPr>
        <w:spacing w:after="60" w:before="60"/>
      </w:pPr>
      <w:r>
        <w:rPr>
          <w:rFonts w:ascii="Arial" w:cs="Arial" w:eastAsia="Arial" w:hAnsi="Arial"/>
          <w:color w:val="1F2937"/>
          <w:sz w:val="22"/>
          <w:szCs w:val="22"/>
        </w:rPr>
        <w:t xml:space="preserve">Click the 'Data' tab on the competition page, then download ONLY 'application_train.csv' for v1. Do not download the other files (bureau.csv, previous_application.csv, etc.) — those are for advanced feature engineering and are out of scope for v1.</w:t>
      </w:r>
    </w:p>
    <w:p>
      <w:pPr>
        <w:pStyle w:val="ListParagraph"/>
        <w:numPr>
          <w:ilvl w:val="0"/>
          <w:numId w:val="2"/>
        </w:numPr>
        <w:spacing w:after="60" w:before="60"/>
      </w:pPr>
      <w:r>
        <w:rPr>
          <w:rFonts w:ascii="Arial" w:cs="Arial" w:eastAsia="Arial" w:hAnsi="Arial"/>
          <w:color w:val="1F2937"/>
          <w:sz w:val="22"/>
          <w:szCs w:val="22"/>
        </w:rPr>
        <w:t xml:space="preserve">The file is approximately 230MB and contains 307,511 rows.</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1.3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Source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Home Credit Group — a real financial institution specializing in loans to the unbanked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Rows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307,511 loan applications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Total Columns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122 columns (you will only use ~12-15 for v1)</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Target Variable</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TARGET: 0 = loan repaid on time, 1 = applicant had difficulty repaying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Class Balance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Imbalanced: ~91.9% repaid (0), ~8.1% difficulty (1). Handle with class_weight='balanced'.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Key Alternative Features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Income, employment type, education, family status, children count, vehicle ownership, property ownership, housing type, employment duration, age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File to Use (v1)</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application_train.csv only. One row = one loan application.</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1.4 Feature Mapping: Dataset Column to LendIQ Form Field</w:t>
      </w:r>
    </w:p>
    <w:p>
      <w:pPr>
        <w:spacing w:after="80" w:before="80"/>
      </w:pPr>
      <w:r>
        <w:rPr>
          <w:rFonts w:ascii="Arial" w:cs="Arial" w:eastAsia="Arial" w:hAnsi="Arial"/>
          <w:color w:val="1F2937"/>
          <w:sz w:val="22"/>
          <w:szCs w:val="22"/>
        </w:rPr>
        <w:t xml:space="preserve">The dataset columns map directly and cleanly to the LendIQ form fields. This is what makes the Home Credit dataset the right choice — there is no approximation needed. Each form field has a genuine, exact counterpart in the training data.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LendIQ Form Field</w:t>
            </w:r>
          </w:p>
        </w:tc>
        <w:tc>
          <w:tcPr>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Dataset Column</w:t>
            </w:r>
          </w:p>
        </w:tc>
        <w:tc>
          <w:tcPr>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dateOfBirth (→ age)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DAYS_BIRTH</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Dataset stores age as negative days. Convert: age = abs(DAYS_BIRTH) / 365. At inference, derive age from dateOfBirth the same way.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employmentType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6D28D9"/>
                <w:sz w:val="18"/>
                <w:szCs w:val="18"/>
              </w:rPr>
              <w:t xml:space="preserve">NAME_INCOME_TYPE</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One-hot encode. Dataset values: Working, Commercial associate, Pensioner, State servant, Student, Unemployed. Map your enum to these.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employmentDurationYears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DAYS_EMPLOYED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Dataset stores as negative days for employed, 365243 for unemployed (anomaly). Convert: years = abs(DAYS_EMPLOYED) / 365. Flag the 365243 anomaly as 0 years.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educationLevel</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6D28D9"/>
                <w:sz w:val="18"/>
                <w:szCs w:val="18"/>
              </w:rPr>
              <w:t xml:space="preserve">NAME_EDUCATION_TYPE</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One-hot encode. Dataset values: Secondary, Higher education, Incomplete higher, Lower secondary, Academic degree.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maritalStatus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NAME_FAMILY_STATUS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One-hot encode. Dataset values: Married, Single/not married, Civil marriage, Separated, Widow.</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numChildren</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6D28D9"/>
                <w:sz w:val="18"/>
                <w:szCs w:val="18"/>
              </w:rPr>
              <w:t xml:space="preserve">CNT_CHILDREN</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Direct match. Integer.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numFamilyMembers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CNT_FAM_MEMBERS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Direct match. Float.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annualIncome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6D28D9"/>
                <w:sz w:val="18"/>
                <w:szCs w:val="18"/>
              </w:rPr>
              <w:t xml:space="preserve">AMT_INCOME_TOTAL</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Direct match. Dataset uses annual income.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ownsVehicle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FLAG_OWN_CAR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Dataset uses Y/N string. Convert to boolean at training time.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ownsRealEstate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6D28D9"/>
                <w:sz w:val="18"/>
                <w:szCs w:val="18"/>
              </w:rPr>
              <w:t xml:space="preserve">FLAG_OWN_REALTY</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Dataset uses Y/N string. Convert to boolean at training time.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housingType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NAME_HOUSING_TYPE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One-hot encode. Dataset values: House/apartment, With parents, Municipal apartment, Rented apartment, Office apartment, Co-op apartment.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loanAmount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6D28D9"/>
                <w:sz w:val="18"/>
                <w:szCs w:val="18"/>
              </w:rPr>
              <w:t xml:space="preserve">AMT_CREDIT</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Direct match. Loan amount requested.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loanTermMonths (derived)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6D28D9"/>
                <w:sz w:val="18"/>
                <w:szCs w:val="18"/>
              </w:rPr>
              <w:t xml:space="preserve">credit_to_income_ratio (engineered)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Derive at training time: AMT_CREDIT / AMT_INCOME_TOTAL. This is more predictive than raw term. At inference, compute the same ratio from form inputs.</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1.5 Engineered Features to Create During Training</w:t>
      </w:r>
    </w:p>
    <w:p>
      <w:pPr>
        <w:spacing w:after="80" w:before="80"/>
      </w:pPr>
      <w:r>
        <w:rPr>
          <w:rFonts w:ascii="Arial" w:cs="Arial" w:eastAsia="Arial" w:hAnsi="Arial"/>
          <w:color w:val="1F2937"/>
          <w:sz w:val="22"/>
          <w:szCs w:val="22"/>
        </w:rPr>
        <w:t xml:space="preserve">Beyond the direct column mappings, create these derived features in your notebook. They are all computable from the same form inputs at inference time, which is what matters.</w:t>
      </w:r>
    </w:p>
    <w:p>
      <w:pPr>
        <w:pStyle w:val="ListParagraph"/>
        <w:numPr>
          <w:ilvl w:val="0"/>
          <w:numId w:val="2"/>
        </w:numPr>
        <w:spacing w:after="60" w:before="60"/>
      </w:pPr>
      <w:r>
        <w:rPr>
          <w:rFonts w:ascii="Arial" w:cs="Arial" w:eastAsia="Arial" w:hAnsi="Arial"/>
          <w:color w:val="1F2937"/>
          <w:sz w:val="22"/>
          <w:szCs w:val="22"/>
        </w:rPr>
        <w:t xml:space="preserve">credit_to_income_ratio — AMT_CREDIT / AMT_INCOME_TOTAL. How large is the loan relative to income? A ratio &gt; 5 is a strong risk signal.</w:t>
      </w:r>
    </w:p>
    <w:p>
      <w:pPr>
        <w:pStyle w:val="ListParagraph"/>
        <w:numPr>
          <w:ilvl w:val="0"/>
          <w:numId w:val="2"/>
        </w:numPr>
        <w:spacing w:after="60" w:before="60"/>
      </w:pPr>
      <w:r>
        <w:rPr>
          <w:rFonts w:ascii="Arial" w:cs="Arial" w:eastAsia="Arial" w:hAnsi="Arial"/>
          <w:color w:val="1F2937"/>
          <w:sz w:val="22"/>
          <w:szCs w:val="22"/>
        </w:rPr>
        <w:t xml:space="preserve">employment_to_age_ratio — (DAYS_EMPLOYED / DAYS_BIRTH). What fraction of the applicant's life have they been employed? Stable employment relative to age signals reliability.</w:t>
      </w:r>
    </w:p>
    <w:p>
      <w:pPr>
        <w:pStyle w:val="ListParagraph"/>
        <w:numPr>
          <w:ilvl w:val="0"/>
          <w:numId w:val="2"/>
        </w:numPr>
        <w:spacing w:after="60" w:before="60"/>
      </w:pPr>
      <w:r>
        <w:rPr>
          <w:rFonts w:ascii="Arial" w:cs="Arial" w:eastAsia="Arial" w:hAnsi="Arial"/>
          <w:color w:val="1F2937"/>
          <w:sz w:val="22"/>
          <w:szCs w:val="22"/>
        </w:rPr>
        <w:t xml:space="preserve">family_size_to_income_ratio — CNT_FAM_MEMBERS / AMT_INCOME_TOTAL. Financial burden per unit of income.</w:t>
      </w:r>
    </w:p>
    <w:p>
      <w:pPr>
        <w:pStyle w:val="ListParagraph"/>
        <w:numPr>
          <w:ilvl w:val="0"/>
          <w:numId w:val="2"/>
        </w:numPr>
        <w:spacing w:after="60" w:before="60"/>
      </w:pPr>
      <w:r>
        <w:rPr>
          <w:rFonts w:ascii="Arial" w:cs="Arial" w:eastAsia="Arial" w:hAnsi="Arial"/>
          <w:color w:val="1F2937"/>
          <w:sz w:val="22"/>
          <w:szCs w:val="22"/>
        </w:rPr>
        <w:t xml:space="preserve">children_to_family_ratio — CNT_CHILDREN / CNT_FAM_MEMBERS. Proportion of dependants in the family.</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1.6 Model Training Order</w:t>
      </w:r>
    </w:p>
    <w:p>
      <w:pPr>
        <w:spacing w:after="80" w:before="80"/>
      </w:pPr>
      <w:r>
        <w:rPr>
          <w:rFonts w:ascii="Arial" w:cs="Arial" w:eastAsia="Arial" w:hAnsi="Arial"/>
          <w:color w:val="1F2937"/>
          <w:sz w:val="22"/>
          <w:szCs w:val="22"/>
        </w:rPr>
        <w:t xml:space="preserve">Train three models in this order. Do not skip to the next until you fully understand the current one:</w:t>
      </w:r>
    </w:p>
    <w:p>
      <w:pPr>
        <w:pStyle w:val="ListParagraph"/>
        <w:numPr>
          <w:ilvl w:val="0"/>
          <w:numId w:val="3"/>
        </w:numPr>
        <w:spacing w:after="60" w:before="60"/>
      </w:pPr>
      <w:r>
        <w:rPr>
          <w:rFonts w:ascii="Arial" w:cs="Arial" w:eastAsia="Arial" w:hAnsi="Arial"/>
          <w:color w:val="1F2937"/>
          <w:sz w:val="22"/>
          <w:szCs w:val="22"/>
        </w:rPr>
        <w:t xml:space="preserve">Logistic Regression — your baseline. Read the coefficients. Know which features matter and in which direction. A coefficient's sign tells you if a feature increases or decreases default risk.</w:t>
      </w:r>
    </w:p>
    <w:p>
      <w:pPr>
        <w:pStyle w:val="ListParagraph"/>
        <w:numPr>
          <w:ilvl w:val="0"/>
          <w:numId w:val="3"/>
        </w:numPr>
        <w:spacing w:after="60" w:before="60"/>
      </w:pPr>
      <w:r>
        <w:rPr>
          <w:rFonts w:ascii="Arial" w:cs="Arial" w:eastAsia="Arial" w:hAnsi="Arial"/>
          <w:color w:val="1F2937"/>
          <w:sz w:val="22"/>
          <w:szCs w:val="22"/>
        </w:rPr>
        <w:t xml:space="preserve">Random Forest — better accuracy on imbalanced data. Use feature_importances_ to rank your features. This is likely your final deployed model for v1.</w:t>
      </w:r>
    </w:p>
    <w:p>
      <w:pPr>
        <w:pStyle w:val="ListParagraph"/>
        <w:numPr>
          <w:ilvl w:val="0"/>
          <w:numId w:val="3"/>
        </w:numPr>
        <w:spacing w:after="60" w:before="60"/>
      </w:pPr>
      <w:r>
        <w:rPr>
          <w:rFonts w:ascii="Arial" w:cs="Arial" w:eastAsia="Arial" w:hAnsi="Arial"/>
          <w:color w:val="1F2937"/>
          <w:sz w:val="22"/>
          <w:szCs w:val="22"/>
        </w:rPr>
        <w:t xml:space="preserve">XGBoost (optional for v1) — attempt it only if Random Forest feels solid. The intuition: it's like Random Forest but trees are built sequentially, each one correcting the errors of the previous one. Use TreeExplainer from SHAP for both Random Forest and XGBoost.</w:t>
      </w:r>
    </w:p>
    <w:p>
      <w:r>
        <w:br w:type="page"/>
      </w:r>
    </w:p>
    <w:p>
      <w:pPr>
        <w:pStyle w:val="Heading1"/>
        <w:pBdr>
          <w:bottom w:val="single" w:color="2563EB" w:sz="8" w:space="4"/>
        </w:pBdr>
        <w:spacing w:after="200" w:before="400"/>
      </w:pPr>
      <w:r>
        <w:rPr>
          <w:rFonts w:ascii="Arial" w:cs="Arial" w:eastAsia="Arial" w:hAnsi="Arial"/>
          <w:b/>
          <w:bCs/>
          <w:color w:val="111827"/>
          <w:sz w:val="34"/>
          <w:szCs w:val="34"/>
        </w:rPr>
        <w:t xml:space="preserve">2. Project File Structure</w:t>
      </w:r>
    </w:p>
    <w:p>
      <w:pPr>
        <w:pStyle w:val="Heading2"/>
        <w:spacing w:after="120" w:before="280"/>
      </w:pPr>
      <w:r>
        <w:rPr>
          <w:rFonts w:ascii="Arial" w:cs="Arial" w:eastAsia="Arial" w:hAnsi="Arial"/>
          <w:b/>
          <w:bCs/>
          <w:color w:val="2563EB"/>
          <w:sz w:val="26"/>
          <w:szCs w:val="26"/>
        </w:rPr>
        <w:t xml:space="preserve">2.1 Repository Layout</w:t>
      </w:r>
    </w:p>
    <w:p>
      <w:pPr>
        <w:spacing w:after="80" w:before="80"/>
      </w:pPr>
      <w:r>
        <w:rPr>
          <w:rFonts w:ascii="Arial" w:cs="Arial" w:eastAsia="Arial" w:hAnsi="Arial"/>
          <w:color w:val="1F2937"/>
          <w:sz w:val="22"/>
          <w:szCs w:val="22"/>
        </w:rPr>
        <w:t xml:space="preserve">Use a monorepo structure — one GitHub repository with three top-level folders: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lendiq/</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Root of the monorepo. Contains README.md and .gitignore.</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lendiq/frontend/</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Next.js 14 application (the entire Next.js project lives here)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lendiq/frontend/app/</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App Router pages and layouts</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lendiq/frontend/app/(auth)/</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Route group for login and register pages (no sidebar)</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lendiq/frontend/app/(dashboard)/</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Route group for all authenticated pages (with sidebar layout)</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lendiq/frontend/components/</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reusable React components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lendiq/frontend/components/ui/</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Generic UI components: badges, cards, spinners, empty states</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lendiq/frontend/components/charts/</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SHAP chart component</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lendiq/frontend/components/form/</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Form-specific components: StepIndicator, FormInput</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lendiq/frontend/components/layout/</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Sidebar, Navbar, AuthLayout</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lendiq/frontend/components/tables/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ApplicationTable component</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lendiq/frontend/stores/</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Zustand stores: authStore.ts, formStore.ts, dashboardStore.ts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lendiq/frontend/lib/</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Utility functions, API client (axios or fetch wrapper), NextAuth config</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lendiq/frontend/types/</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TypeScript type definitions shared across the frontend</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lendiq/backend/</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Node.js + Express API (standalone project)</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lendiq/backend/src/routes/</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Express route files: auth.routes.ts, applications.routes.ts, admin.routes.ts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lendiq/backend/src/controllers/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Controller functions for each route</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lendiq/backend/src/middleware/</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 middleware (verifyJWT, requireAdmin)</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lendiq/backend/src/services/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Business logic: mlService.ts (calls FastAPI), applicationService.ts</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lendiq/backend/src/lib/</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Prisma client instance, utility helpers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lendiq/backend/prisma/</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Prisma schema file (schema.prisma)</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lendiq/ml-service/</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Python FastAPI ML service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lendiq/ml-service/notebooks/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Jupyter notebooks for model training and EDA</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lendiq/ml-service/models/</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Saved .pkl model files (excluded from git via .gitignore)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lendiq/ml-service/app/</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FastAPI application code</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lendiq/ml-service/app/main.py</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FastAPI app entry point, /predict and /health routes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lendiq/ml-service/app/model.py</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Model loading logic and prediction function</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18"/>
                <w:szCs w:val="18"/>
              </w:rPr>
              <w:t xml:space="preserve">lendiq/ml-service/app/schemas.py</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Pydantic request/response models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18"/>
                <w:szCs w:val="18"/>
              </w:rPr>
              <w:t xml:space="preserve">lendiq/ml-service/requirements.txt</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Python dependencies</w:t>
            </w:r>
          </w:p>
        </w:tc>
      </w:tr>
    </w:tbl>
    <w:p>
      <w:r>
        <w:br w:type="page"/>
      </w:r>
    </w:p>
    <w:p>
      <w:pPr>
        <w:pStyle w:val="Heading1"/>
        <w:pBdr>
          <w:bottom w:val="single" w:color="2563EB" w:sz="8" w:space="4"/>
        </w:pBdr>
        <w:spacing w:after="200" w:before="400"/>
      </w:pPr>
      <w:r>
        <w:rPr>
          <w:rFonts w:ascii="Arial" w:cs="Arial" w:eastAsia="Arial" w:hAnsi="Arial"/>
          <w:b/>
          <w:bCs/>
          <w:color w:val="111827"/>
          <w:sz w:val="34"/>
          <w:szCs w:val="34"/>
        </w:rPr>
        <w:t xml:space="preserve">3. Development Phases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D1D5DB" w:sz="1"/>
              <w:left w:val="single" w:color="D1D5DB" w:sz="1"/>
              <w:bottom w:val="single" w:color="D1D5DB" w:sz="1"/>
              <w:right w:val="single" w:color="D1D5DB" w:sz="1"/>
            </w:tcBorders>
            <w:shd w:fill="1D4ED8" w:val="clear"/>
            <w:tcMar>
              <w:top w:type="dxa" w:w="100"/>
              <w:left w:type="dxa" w:w="160"/>
              <w:bottom w:type="dxa" w:w="100"/>
              <w:right w:type="dxa" w:w="160"/>
            </w:tcMar>
          </w:tcPr>
          <w:p>
            <w:r>
              <w:rPr>
                <w:rFonts w:ascii="Arial" w:cs="Arial" w:eastAsia="Arial" w:hAnsi="Arial"/>
                <w:b/>
                <w:bCs/>
                <w:color w:val="FFFFFF"/>
                <w:sz w:val="26"/>
                <w:szCs w:val="26"/>
              </w:rPr>
              <w:t xml:space="preserve">Phase 1: Project Setup and Foundation</w:t>
            </w:r>
          </w:p>
          <w:p>
            <w:r>
              <w:rPr>
                <w:rFonts w:ascii="Arial" w:cs="Arial" w:eastAsia="Arial" w:hAnsi="Arial"/>
                <w:color w:val="DBEAFE"/>
                <w:sz w:val="20"/>
                <w:szCs w:val="20"/>
              </w:rPr>
              <w:t xml:space="preserve">Estimated: Week 1</w:t>
            </w:r>
          </w:p>
        </w:tc>
      </w:tr>
      <w:tr>
        <w:tc>
          <w:tcPr>
            <w:tcW w:type="dxa" w:w="55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spacing w:after="80" w:before="0"/>
            </w:pPr>
            <w:r>
              <w:rPr>
                <w:rFonts w:ascii="Arial" w:cs="Arial" w:eastAsia="Arial" w:hAnsi="Arial"/>
                <w:b/>
                <w:bCs/>
                <w:color w:val="374151"/>
                <w:sz w:val="20"/>
                <w:szCs w:val="20"/>
              </w:rPr>
              <w:t xml:space="preserve">Tasks</w:t>
            </w:r>
          </w:p>
          <w:p>
            <w:pPr>
              <w:pStyle w:val="ListParagraph"/>
              <w:numPr>
                <w:ilvl w:val="0"/>
                <w:numId w:val="2"/>
              </w:numPr>
              <w:spacing w:after="40" w:before="40"/>
            </w:pPr>
            <w:r>
              <w:rPr>
                <w:rFonts w:ascii="Arial" w:cs="Arial" w:eastAsia="Arial" w:hAnsi="Arial"/>
                <w:color w:val="111827"/>
                <w:sz w:val="20"/>
                <w:szCs w:val="20"/>
              </w:rPr>
              <w:t xml:space="preserve">Install pnpm globally if not already installed: npm install -g pnpm. This is the only time you use npm — after this, all package operations use pnpm.</w:t>
            </w:r>
          </w:p>
          <w:p>
            <w:pPr>
              <w:pStyle w:val="ListParagraph"/>
              <w:numPr>
                <w:ilvl w:val="0"/>
                <w:numId w:val="2"/>
              </w:numPr>
              <w:spacing w:after="40" w:before="40"/>
            </w:pPr>
            <w:r>
              <w:rPr>
                <w:rFonts w:ascii="Arial" w:cs="Arial" w:eastAsia="Arial" w:hAnsi="Arial"/>
                <w:color w:val="111827"/>
                <w:sz w:val="20"/>
                <w:szCs w:val="20"/>
              </w:rPr>
              <w:t xml:space="preserve">Create GitHub repository with monorepo folder structure</w:t>
            </w:r>
          </w:p>
          <w:p>
            <w:pPr>
              <w:pStyle w:val="ListParagraph"/>
              <w:numPr>
                <w:ilvl w:val="0"/>
                <w:numId w:val="2"/>
              </w:numPr>
              <w:spacing w:after="40" w:before="40"/>
            </w:pPr>
            <w:r>
              <w:rPr>
                <w:rFonts w:ascii="Arial" w:cs="Arial" w:eastAsia="Arial" w:hAnsi="Arial"/>
                <w:color w:val="111827"/>
                <w:sz w:val="20"/>
                <w:szCs w:val="20"/>
              </w:rPr>
              <w:t xml:space="preserve">Initialize Next.js 14 frontend with TypeScript and TailwindCSS using: pnpm create next-app@latest frontend</w:t>
            </w:r>
          </w:p>
          <w:p>
            <w:pPr>
              <w:pStyle w:val="ListParagraph"/>
              <w:numPr>
                <w:ilvl w:val="0"/>
                <w:numId w:val="2"/>
              </w:numPr>
              <w:spacing w:after="40" w:before="40"/>
            </w:pPr>
            <w:r>
              <w:rPr>
                <w:rFonts w:ascii="Arial" w:cs="Arial" w:eastAsia="Arial" w:hAnsi="Arial"/>
                <w:color w:val="111827"/>
                <w:sz w:val="20"/>
                <w:szCs w:val="20"/>
              </w:rPr>
              <w:t xml:space="preserve">Initialize Express backend with TypeScript: create the backend folder, run pnpm init, then pnpm add express typescript ts-node-dev @types/express @types/node</w:t>
            </w:r>
          </w:p>
          <w:p>
            <w:pPr>
              <w:pStyle w:val="ListParagraph"/>
              <w:numPr>
                <w:ilvl w:val="0"/>
                <w:numId w:val="2"/>
              </w:numPr>
              <w:spacing w:after="40" w:before="40"/>
            </w:pPr>
            <w:r>
              <w:rPr>
                <w:rFonts w:ascii="Arial" w:cs="Arial" w:eastAsia="Arial" w:hAnsi="Arial"/>
                <w:color w:val="111827"/>
                <w:sz w:val="20"/>
                <w:szCs w:val="20"/>
              </w:rPr>
              <w:t xml:space="preserve">Initialize Python virtual environment for ML service. Install FastAPI, uvicorn, scikit-learn, pandas, numpy, shap.</w:t>
            </w:r>
          </w:p>
          <w:p>
            <w:pPr>
              <w:pStyle w:val="ListParagraph"/>
              <w:numPr>
                <w:ilvl w:val="0"/>
                <w:numId w:val="2"/>
              </w:numPr>
              <w:spacing w:after="40" w:before="40"/>
            </w:pPr>
            <w:r>
              <w:rPr>
                <w:rFonts w:ascii="Arial" w:cs="Arial" w:eastAsia="Arial" w:hAnsi="Arial"/>
                <w:color w:val="111827"/>
                <w:sz w:val="20"/>
                <w:szCs w:val="20"/>
              </w:rPr>
              <w:t xml:space="preserve">Set up MongoDB Atlas: create free cluster, get connection string</w:t>
            </w:r>
          </w:p>
          <w:p>
            <w:pPr>
              <w:pStyle w:val="ListParagraph"/>
              <w:numPr>
                <w:ilvl w:val="0"/>
                <w:numId w:val="2"/>
              </w:numPr>
              <w:spacing w:after="40" w:before="40"/>
            </w:pPr>
            <w:r>
              <w:rPr>
                <w:rFonts w:ascii="Arial" w:cs="Arial" w:eastAsia="Arial" w:hAnsi="Arial"/>
                <w:color w:val="111827"/>
                <w:sz w:val="20"/>
                <w:szCs w:val="20"/>
              </w:rPr>
              <w:t xml:space="preserve">Configure Prisma: pnpm dlx prisma init, write schema for User and Application models, run pnpm dlx prisma generate</w:t>
            </w:r>
          </w:p>
          <w:p>
            <w:pPr>
              <w:pStyle w:val="ListParagraph"/>
              <w:numPr>
                <w:ilvl w:val="0"/>
                <w:numId w:val="2"/>
              </w:numPr>
              <w:spacing w:after="40" w:before="40"/>
            </w:pPr>
            <w:r>
              <w:rPr>
                <w:rFonts w:ascii="Arial" w:cs="Arial" w:eastAsia="Arial" w:hAnsi="Arial"/>
                <w:color w:val="111827"/>
                <w:sz w:val="20"/>
                <w:szCs w:val="20"/>
              </w:rPr>
              <w:t xml:space="preserve">Create .env files for both frontend and backend. Create .env.example for both. Add .env to .gitignore.</w:t>
            </w:r>
          </w:p>
          <w:p>
            <w:pPr>
              <w:pStyle w:val="ListParagraph"/>
              <w:numPr>
                <w:ilvl w:val="0"/>
                <w:numId w:val="2"/>
              </w:numPr>
              <w:spacing w:after="40" w:before="40"/>
            </w:pPr>
            <w:r>
              <w:rPr>
                <w:rFonts w:ascii="Arial" w:cs="Arial" w:eastAsia="Arial" w:hAnsi="Arial"/>
                <w:color w:val="111827"/>
                <w:sz w:val="20"/>
                <w:szCs w:val="20"/>
              </w:rPr>
              <w:t xml:space="preserve">Write a basic GET /health route in Express that returns { status: 'ok' }. Verify it works with Postman.</w:t>
            </w:r>
          </w:p>
          <w:p>
            <w:pPr>
              <w:pStyle w:val="ListParagraph"/>
              <w:numPr>
                <w:ilvl w:val="0"/>
                <w:numId w:val="2"/>
              </w:numPr>
              <w:spacing w:after="40" w:before="40"/>
            </w:pPr>
            <w:r>
              <w:rPr>
                <w:rFonts w:ascii="Arial" w:cs="Arial" w:eastAsia="Arial" w:hAnsi="Arial"/>
                <w:color w:val="111827"/>
                <w:sz w:val="20"/>
                <w:szCs w:val="20"/>
              </w:rPr>
              <w:t xml:space="preserve">Write a basic GET /health route in FastAPI. Verify it runs on port 8000.</w:t>
            </w:r>
          </w:p>
        </w:tc>
        <w:tc>
          <w:tcPr>
            <w:tcW w:type="dxa" w:w="38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spacing w:after="80" w:before="0"/>
            </w:pPr>
            <w:r>
              <w:rPr>
                <w:rFonts w:ascii="Arial" w:cs="Arial" w:eastAsia="Arial" w:hAnsi="Arial"/>
                <w:b/>
                <w:bCs/>
                <w:color w:val="374151"/>
                <w:sz w:val="20"/>
                <w:szCs w:val="20"/>
              </w:rPr>
              <w:t xml:space="preserve">Deliverables</w:t>
            </w:r>
          </w:p>
          <w:p>
            <w:pPr>
              <w:pStyle w:val="ListParagraph"/>
              <w:numPr>
                <w:ilvl w:val="0"/>
                <w:numId w:val="2"/>
              </w:numPr>
              <w:spacing w:after="40" w:before="40"/>
            </w:pPr>
            <w:r>
              <w:rPr>
                <w:rFonts w:ascii="Arial" w:cs="Arial" w:eastAsia="Arial" w:hAnsi="Arial"/>
                <w:color w:val="111827"/>
                <w:sz w:val="20"/>
                <w:szCs w:val="20"/>
              </w:rPr>
              <w:t xml:space="preserve">GitHub repo with correct folder structure</w:t>
            </w:r>
          </w:p>
          <w:p>
            <w:pPr>
              <w:pStyle w:val="ListParagraph"/>
              <w:numPr>
                <w:ilvl w:val="0"/>
                <w:numId w:val="2"/>
              </w:numPr>
              <w:spacing w:after="40" w:before="40"/>
            </w:pPr>
            <w:r>
              <w:rPr>
                <w:rFonts w:ascii="Arial" w:cs="Arial" w:eastAsia="Arial" w:hAnsi="Arial"/>
                <w:color w:val="111827"/>
                <w:sz w:val="20"/>
                <w:szCs w:val="20"/>
              </w:rPr>
              <w:t xml:space="preserve">Next.js project running on localhost:3000</w:t>
            </w:r>
          </w:p>
          <w:p>
            <w:pPr>
              <w:pStyle w:val="ListParagraph"/>
              <w:numPr>
                <w:ilvl w:val="0"/>
                <w:numId w:val="2"/>
              </w:numPr>
              <w:spacing w:after="40" w:before="40"/>
            </w:pPr>
            <w:r>
              <w:rPr>
                <w:rFonts w:ascii="Arial" w:cs="Arial" w:eastAsia="Arial" w:hAnsi="Arial"/>
                <w:color w:val="111827"/>
                <w:sz w:val="20"/>
                <w:szCs w:val="20"/>
              </w:rPr>
              <w:t xml:space="preserve">Express server running on localhost:5000 with /health returning 200</w:t>
            </w:r>
          </w:p>
          <w:p>
            <w:pPr>
              <w:pStyle w:val="ListParagraph"/>
              <w:numPr>
                <w:ilvl w:val="0"/>
                <w:numId w:val="2"/>
              </w:numPr>
              <w:spacing w:after="40" w:before="40"/>
            </w:pPr>
            <w:r>
              <w:rPr>
                <w:rFonts w:ascii="Arial" w:cs="Arial" w:eastAsia="Arial" w:hAnsi="Arial"/>
                <w:color w:val="111827"/>
                <w:sz w:val="20"/>
                <w:szCs w:val="20"/>
              </w:rPr>
              <w:t xml:space="preserve">FastAPI server running on localhost:8000 with /health returning 200</w:t>
            </w:r>
          </w:p>
          <w:p>
            <w:pPr>
              <w:pStyle w:val="ListParagraph"/>
              <w:numPr>
                <w:ilvl w:val="0"/>
                <w:numId w:val="2"/>
              </w:numPr>
              <w:spacing w:after="40" w:before="40"/>
            </w:pPr>
            <w:r>
              <w:rPr>
                <w:rFonts w:ascii="Arial" w:cs="Arial" w:eastAsia="Arial" w:hAnsi="Arial"/>
                <w:color w:val="111827"/>
                <w:sz w:val="20"/>
                <w:szCs w:val="20"/>
              </w:rPr>
              <w:t xml:space="preserve">Prisma connected to MongoDB Atlas (test with prisma db push)</w:t>
            </w:r>
          </w:p>
          <w:p>
            <w:pPr>
              <w:pStyle w:val="ListParagraph"/>
              <w:numPr>
                <w:ilvl w:val="0"/>
                <w:numId w:val="2"/>
              </w:numPr>
              <w:spacing w:after="40" w:before="40"/>
            </w:pPr>
            <w:r>
              <w:rPr>
                <w:rFonts w:ascii="Arial" w:cs="Arial" w:eastAsia="Arial" w:hAnsi="Arial"/>
                <w:color w:val="111827"/>
                <w:sz w:val="20"/>
                <w:szCs w:val="20"/>
              </w:rPr>
              <w:t xml:space="preserve">.env.example files committed</w:t>
            </w:r>
          </w:p>
        </w:tc>
      </w:tr>
      <w:tr>
        <w:tc>
          <w:tcPr>
            <w:gridSpan w:val="2"/>
            <w:tcBorders>
              <w:top w:val="single" w:color="D1D5DB" w:sz="1"/>
              <w:left w:val="single" w:color="D1D5DB" w:sz="1"/>
              <w:bottom w:val="single" w:color="D1D5DB" w:sz="1"/>
              <w:right w:val="single" w:color="D1D5DB" w:sz="1"/>
            </w:tcBorders>
            <w:shd w:fill="FEF9C3" w:val="clear"/>
            <w:tcMar>
              <w:top w:type="dxa" w:w="80"/>
              <w:left w:type="dxa" w:w="160"/>
              <w:bottom w:type="dxa" w:w="80"/>
              <w:right w:type="dxa" w:w="160"/>
            </w:tcMar>
          </w:tcPr>
          <w:p>
            <w:r>
              <w:rPr>
                <w:rFonts w:ascii="Arial" w:cs="Arial" w:eastAsia="Arial" w:hAnsi="Arial"/>
                <w:b/>
                <w:bCs/>
                <w:color w:val="92400E"/>
                <w:sz w:val="20"/>
                <w:szCs w:val="20"/>
              </w:rPr>
              <w:t xml:space="preserve">Tip: </w:t>
            </w:r>
            <w:r>
              <w:rPr>
                <w:rFonts w:ascii="Arial" w:cs="Arial" w:eastAsia="Arial" w:hAnsi="Arial"/>
                <w:color w:val="78350F"/>
                <w:sz w:val="20"/>
                <w:szCs w:val="20"/>
              </w:rPr>
              <w:t xml:space="preserve">Do not skip the health check endpoints. They are your sanity checks throughout all future phases.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D1D5DB" w:sz="1"/>
              <w:left w:val="single" w:color="D1D5DB" w:sz="1"/>
              <w:bottom w:val="single" w:color="D1D5DB" w:sz="1"/>
              <w:right w:val="single" w:color="D1D5DB" w:sz="1"/>
            </w:tcBorders>
            <w:shd w:fill="1E40AF" w:val="clear"/>
            <w:tcMar>
              <w:top w:type="dxa" w:w="100"/>
              <w:left w:type="dxa" w:w="160"/>
              <w:bottom w:type="dxa" w:w="100"/>
              <w:right w:type="dxa" w:w="160"/>
            </w:tcMar>
          </w:tcPr>
          <w:p>
            <w:r>
              <w:rPr>
                <w:rFonts w:ascii="Arial" w:cs="Arial" w:eastAsia="Arial" w:hAnsi="Arial"/>
                <w:b/>
                <w:bCs/>
                <w:color w:val="FFFFFF"/>
                <w:sz w:val="26"/>
                <w:szCs w:val="26"/>
              </w:rPr>
              <w:t xml:space="preserve">Phase 2: Authentication System</w:t>
            </w:r>
          </w:p>
          <w:p>
            <w:r>
              <w:rPr>
                <w:rFonts w:ascii="Arial" w:cs="Arial" w:eastAsia="Arial" w:hAnsi="Arial"/>
                <w:color w:val="DBEAFE"/>
                <w:sz w:val="20"/>
                <w:szCs w:val="20"/>
              </w:rPr>
              <w:t xml:space="preserve">Estimated: Weeks 2-3</w:t>
            </w:r>
          </w:p>
        </w:tc>
      </w:tr>
      <w:tr>
        <w:tc>
          <w:tcPr>
            <w:tcW w:type="dxa" w:w="55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spacing w:after="80" w:before="0"/>
            </w:pPr>
            <w:r>
              <w:rPr>
                <w:rFonts w:ascii="Arial" w:cs="Arial" w:eastAsia="Arial" w:hAnsi="Arial"/>
                <w:b/>
                <w:bCs/>
                <w:color w:val="374151"/>
                <w:sz w:val="20"/>
                <w:szCs w:val="20"/>
              </w:rPr>
              <w:t xml:space="preserve">Tasks</w:t>
            </w:r>
          </w:p>
          <w:p>
            <w:pPr>
              <w:pStyle w:val="ListParagraph"/>
              <w:numPr>
                <w:ilvl w:val="0"/>
                <w:numId w:val="2"/>
              </w:numPr>
              <w:spacing w:after="40" w:before="40"/>
            </w:pPr>
            <w:r>
              <w:rPr>
                <w:rFonts w:ascii="Arial" w:cs="Arial" w:eastAsia="Arial" w:hAnsi="Arial"/>
                <w:color w:val="111827"/>
                <w:sz w:val="20"/>
                <w:szCs w:val="20"/>
              </w:rPr>
              <w:t xml:space="preserve">Add backend dependencies: pnpm add jsonwebtoken bcryptjs cookie-parser &amp;&amp; pnpm add -D @types/jsonwebtoken @types/bcryptjs @types/cookie-parser</w:t>
            </w:r>
          </w:p>
          <w:p>
            <w:pPr>
              <w:pStyle w:val="ListParagraph"/>
              <w:numPr>
                <w:ilvl w:val="0"/>
                <w:numId w:val="2"/>
              </w:numPr>
              <w:spacing w:after="40" w:before="40"/>
            </w:pPr>
            <w:r>
              <w:rPr>
                <w:rFonts w:ascii="Arial" w:cs="Arial" w:eastAsia="Arial" w:hAnsi="Arial"/>
                <w:color w:val="111827"/>
                <w:sz w:val="20"/>
                <w:szCs w:val="20"/>
              </w:rPr>
              <w:t xml:space="preserve">Update Prisma schema: add TokenBlacklist model with fields (id, jti, userId, revokedAt, expiry). Run prisma generate.</w:t>
            </w:r>
          </w:p>
          <w:p>
            <w:pPr>
              <w:pStyle w:val="ListParagraph"/>
              <w:numPr>
                <w:ilvl w:val="0"/>
                <w:numId w:val="2"/>
              </w:numPr>
              <w:spacing w:after="40" w:before="40"/>
            </w:pPr>
            <w:r>
              <w:rPr>
                <w:rFonts w:ascii="Arial" w:cs="Arial" w:eastAsia="Arial" w:hAnsi="Arial"/>
                <w:color w:val="111827"/>
                <w:sz w:val="20"/>
                <w:szCs w:val="20"/>
              </w:rPr>
              <w:t xml:space="preserve">Create a MongoDB TTL index on token_blacklist.expiry via Atlas UI or a setup script (Prisma MongoDB connector does not support TTL indexes natively — this must be done manually).</w:t>
            </w:r>
          </w:p>
          <w:p>
            <w:pPr>
              <w:pStyle w:val="ListParagraph"/>
              <w:numPr>
                <w:ilvl w:val="0"/>
                <w:numId w:val="2"/>
              </w:numPr>
              <w:spacing w:after="40" w:before="40"/>
            </w:pPr>
            <w:r>
              <w:rPr>
                <w:rFonts w:ascii="Arial" w:cs="Arial" w:eastAsia="Arial" w:hAnsi="Arial"/>
                <w:color w:val="111827"/>
                <w:sz w:val="20"/>
                <w:szCs w:val="20"/>
              </w:rPr>
              <w:t xml:space="preserve">Backend: Build POST /api/auth/register — hash password with bcryptjs (10 rounds), save user, return user object (omit passwordHash from response)</w:t>
            </w:r>
          </w:p>
          <w:p>
            <w:pPr>
              <w:pStyle w:val="ListParagraph"/>
              <w:numPr>
                <w:ilvl w:val="0"/>
                <w:numId w:val="2"/>
              </w:numPr>
              <w:spacing w:after="40" w:before="40"/>
            </w:pPr>
            <w:r>
              <w:rPr>
                <w:rFonts w:ascii="Arial" w:cs="Arial" w:eastAsia="Arial" w:hAnsi="Arial"/>
                <w:color w:val="111827"/>
                <w:sz w:val="20"/>
                <w:szCs w:val="20"/>
              </w:rPr>
              <w:t xml:space="preserve">Backend: Build POST /api/auth/login — compare password with bcryptjs.compare(), generate JWT with jsonwebtoken.sign() including a unique jti (use crypto.randomUUID()), set JWT as HTTP-only SameSite=Strict cookie via res.cookie(), return user profile</w:t>
            </w:r>
          </w:p>
          <w:p>
            <w:pPr>
              <w:pStyle w:val="ListParagraph"/>
              <w:numPr>
                <w:ilvl w:val="0"/>
                <w:numId w:val="2"/>
              </w:numPr>
              <w:spacing w:after="40" w:before="40"/>
            </w:pPr>
            <w:r>
              <w:rPr>
                <w:rFonts w:ascii="Arial" w:cs="Arial" w:eastAsia="Arial" w:hAnsi="Arial"/>
                <w:color w:val="111827"/>
                <w:sz w:val="20"/>
                <w:szCs w:val="20"/>
              </w:rPr>
              <w:t xml:space="preserve">Backend: Build POST /api/auth/logout — extract jti from the verified JWT, write jti to token_blacklist collection with expiry matching the token's exp claim, clear the cookie with res.clearCookie()</w:t>
            </w:r>
          </w:p>
          <w:p>
            <w:pPr>
              <w:pStyle w:val="ListParagraph"/>
              <w:numPr>
                <w:ilvl w:val="0"/>
                <w:numId w:val="2"/>
              </w:numPr>
              <w:spacing w:after="40" w:before="40"/>
            </w:pPr>
            <w:r>
              <w:rPr>
                <w:rFonts w:ascii="Arial" w:cs="Arial" w:eastAsia="Arial" w:hAnsi="Arial"/>
                <w:color w:val="111827"/>
                <w:sz w:val="20"/>
                <w:szCs w:val="20"/>
              </w:rPr>
              <w:t xml:space="preserve">Backend: Build GET /api/auth/me — verify JWT, check jti NOT in token_blacklist, return user profile</w:t>
            </w:r>
          </w:p>
          <w:p>
            <w:pPr>
              <w:pStyle w:val="ListParagraph"/>
              <w:numPr>
                <w:ilvl w:val="0"/>
                <w:numId w:val="2"/>
              </w:numPr>
              <w:spacing w:after="40" w:before="40"/>
            </w:pPr>
            <w:r>
              <w:rPr>
                <w:rFonts w:ascii="Arial" w:cs="Arial" w:eastAsia="Arial" w:hAnsi="Arial"/>
                <w:color w:val="111827"/>
                <w:sz w:val="20"/>
                <w:szCs w:val="20"/>
              </w:rPr>
              <w:t xml:space="preserve">Backend: Write verifyJWT middleware — reads cookie, calls jsonwebtoken.verify(), checks jti against token_blacklist, attaches user to req.user, returns 401 if invalid or blacklisted</w:t>
            </w:r>
          </w:p>
          <w:p>
            <w:pPr>
              <w:pStyle w:val="ListParagraph"/>
              <w:numPr>
                <w:ilvl w:val="0"/>
                <w:numId w:val="2"/>
              </w:numPr>
              <w:spacing w:after="40" w:before="40"/>
            </w:pPr>
            <w:r>
              <w:rPr>
                <w:rFonts w:ascii="Arial" w:cs="Arial" w:eastAsia="Arial" w:hAnsi="Arial"/>
                <w:color w:val="111827"/>
                <w:sz w:val="20"/>
                <w:szCs w:val="20"/>
              </w:rPr>
              <w:t xml:space="preserve">Backend: Write requireAdmin middleware — checks req.user.role === 'admin', returns 403 otherwise</w:t>
            </w:r>
          </w:p>
          <w:p>
            <w:pPr>
              <w:pStyle w:val="ListParagraph"/>
              <w:numPr>
                <w:ilvl w:val="0"/>
                <w:numId w:val="2"/>
              </w:numPr>
              <w:spacing w:after="40" w:before="40"/>
            </w:pPr>
            <w:r>
              <w:rPr>
                <w:rFonts w:ascii="Arial" w:cs="Arial" w:eastAsia="Arial" w:hAnsi="Arial"/>
                <w:color w:val="111827"/>
                <w:sz w:val="20"/>
                <w:szCs w:val="20"/>
              </w:rPr>
              <w:t xml:space="preserve">Frontend: Build /login page — on submit, call POST /api/auth/login via fetch. The browser automatically stores the HTTP-only cookie. On success, call GET /api/auth/me to get user profile and populate Zustand authStore. Redirect to /dashboard.</w:t>
            </w:r>
          </w:p>
          <w:p>
            <w:pPr>
              <w:pStyle w:val="ListParagraph"/>
              <w:numPr>
                <w:ilvl w:val="0"/>
                <w:numId w:val="2"/>
              </w:numPr>
              <w:spacing w:after="40" w:before="40"/>
            </w:pPr>
            <w:r>
              <w:rPr>
                <w:rFonts w:ascii="Arial" w:cs="Arial" w:eastAsia="Arial" w:hAnsi="Arial"/>
                <w:color w:val="111827"/>
                <w:sz w:val="20"/>
                <w:szCs w:val="20"/>
              </w:rPr>
              <w:t xml:space="preserve">Frontend: Build /register page — on submit, call POST /api/auth/register. Redirect to /login.</w:t>
            </w:r>
          </w:p>
          <w:p>
            <w:pPr>
              <w:pStyle w:val="ListParagraph"/>
              <w:numPr>
                <w:ilvl w:val="0"/>
                <w:numId w:val="2"/>
              </w:numPr>
              <w:spacing w:after="40" w:before="40"/>
            </w:pPr>
            <w:r>
              <w:rPr>
                <w:rFonts w:ascii="Arial" w:cs="Arial" w:eastAsia="Arial" w:hAnsi="Arial"/>
                <w:color w:val="111827"/>
                <w:sz w:val="20"/>
                <w:szCs w:val="20"/>
              </w:rPr>
              <w:t xml:space="preserve">Frontend: Create an api client utility (lib/api.ts) — a thin fetch wrapper that always includes credentials: 'include' so cookies are sent. All API calls must go through this wrapper.</w:t>
            </w:r>
          </w:p>
          <w:p>
            <w:pPr>
              <w:pStyle w:val="ListParagraph"/>
              <w:numPr>
                <w:ilvl w:val="0"/>
                <w:numId w:val="2"/>
              </w:numPr>
              <w:spacing w:after="40" w:before="40"/>
            </w:pPr>
            <w:r>
              <w:rPr>
                <w:rFonts w:ascii="Arial" w:cs="Arial" w:eastAsia="Arial" w:hAnsi="Arial"/>
                <w:color w:val="111827"/>
                <w:sz w:val="20"/>
                <w:szCs w:val="20"/>
              </w:rPr>
              <w:t xml:space="preserve">Frontend: In the (dashboard) route group layout.tsx — call GET /api/auth/me via the api client. If 401, redirect to /login. If success, call authStore.setUser().</w:t>
            </w:r>
          </w:p>
          <w:p>
            <w:pPr>
              <w:pStyle w:val="ListParagraph"/>
              <w:numPr>
                <w:ilvl w:val="0"/>
                <w:numId w:val="2"/>
              </w:numPr>
              <w:spacing w:after="40" w:before="40"/>
            </w:pPr>
            <w:r>
              <w:rPr>
                <w:rFonts w:ascii="Arial" w:cs="Arial" w:eastAsia="Arial" w:hAnsi="Arial"/>
                <w:color w:val="111827"/>
                <w:sz w:val="20"/>
                <w:szCs w:val="20"/>
              </w:rPr>
              <w:t xml:space="preserve">Frontend: Logout button calls POST /api/auth/logout, then authStore.clearUser(), then router.push('/login')</w:t>
            </w:r>
          </w:p>
        </w:tc>
        <w:tc>
          <w:tcPr>
            <w:tcW w:type="dxa" w:w="38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spacing w:after="80" w:before="0"/>
            </w:pPr>
            <w:r>
              <w:rPr>
                <w:rFonts w:ascii="Arial" w:cs="Arial" w:eastAsia="Arial" w:hAnsi="Arial"/>
                <w:b/>
                <w:bCs/>
                <w:color w:val="374151"/>
                <w:sz w:val="20"/>
                <w:szCs w:val="20"/>
              </w:rPr>
              <w:t xml:space="preserve">Deliverables</w:t>
            </w:r>
          </w:p>
          <w:p>
            <w:pPr>
              <w:pStyle w:val="ListParagraph"/>
              <w:numPr>
                <w:ilvl w:val="0"/>
                <w:numId w:val="2"/>
              </w:numPr>
              <w:spacing w:after="40" w:before="40"/>
            </w:pPr>
            <w:r>
              <w:rPr>
                <w:rFonts w:ascii="Arial" w:cs="Arial" w:eastAsia="Arial" w:hAnsi="Arial"/>
                <w:color w:val="111827"/>
                <w:sz w:val="20"/>
                <w:szCs w:val="20"/>
              </w:rPr>
              <w:t xml:space="preserve">Register, login, logout flow working end-to-end with no session library</w:t>
            </w:r>
          </w:p>
          <w:p>
            <w:pPr>
              <w:pStyle w:val="ListParagraph"/>
              <w:numPr>
                <w:ilvl w:val="0"/>
                <w:numId w:val="2"/>
              </w:numPr>
              <w:spacing w:after="40" w:before="40"/>
            </w:pPr>
            <w:r>
              <w:rPr>
                <w:rFonts w:ascii="Arial" w:cs="Arial" w:eastAsia="Arial" w:hAnsi="Arial"/>
                <w:color w:val="111827"/>
                <w:sz w:val="20"/>
                <w:szCs w:val="20"/>
              </w:rPr>
              <w:t xml:space="preserve">HTTP-only cookie is set by backend, readable only by the backend — verify in browser DevTools that it is not accessible via document.cookie</w:t>
            </w:r>
          </w:p>
          <w:p>
            <w:pPr>
              <w:pStyle w:val="ListParagraph"/>
              <w:numPr>
                <w:ilvl w:val="0"/>
                <w:numId w:val="2"/>
              </w:numPr>
              <w:spacing w:after="40" w:before="40"/>
            </w:pPr>
            <w:r>
              <w:rPr>
                <w:rFonts w:ascii="Arial" w:cs="Arial" w:eastAsia="Arial" w:hAnsi="Arial"/>
                <w:color w:val="111827"/>
                <w:sz w:val="20"/>
                <w:szCs w:val="20"/>
              </w:rPr>
              <w:t xml:space="preserve">Token revocation verified: log in, note the jti in the token_blacklist collection after logout, confirm the old cookie is rejected with 401 if replayed</w:t>
            </w:r>
          </w:p>
          <w:p>
            <w:pPr>
              <w:pStyle w:val="ListParagraph"/>
              <w:numPr>
                <w:ilvl w:val="0"/>
                <w:numId w:val="2"/>
              </w:numPr>
              <w:spacing w:after="40" w:before="40"/>
            </w:pPr>
            <w:r>
              <w:rPr>
                <w:rFonts w:ascii="Arial" w:cs="Arial" w:eastAsia="Arial" w:hAnsi="Arial"/>
                <w:color w:val="111827"/>
                <w:sz w:val="20"/>
                <w:szCs w:val="20"/>
              </w:rPr>
              <w:t xml:space="preserve">GET /api/auth/me returns 401 for missing, expired, or blacklisted tokens</w:t>
            </w:r>
          </w:p>
          <w:p>
            <w:pPr>
              <w:pStyle w:val="ListParagraph"/>
              <w:numPr>
                <w:ilvl w:val="0"/>
                <w:numId w:val="2"/>
              </w:numPr>
              <w:spacing w:after="40" w:before="40"/>
            </w:pPr>
            <w:r>
              <w:rPr>
                <w:rFonts w:ascii="Arial" w:cs="Arial" w:eastAsia="Arial" w:hAnsi="Arial"/>
                <w:color w:val="111827"/>
                <w:sz w:val="20"/>
                <w:szCs w:val="20"/>
              </w:rPr>
              <w:t xml:space="preserve">verifyJWT and requireAdmin middleware tested via Postman</w:t>
            </w:r>
          </w:p>
          <w:p>
            <w:pPr>
              <w:pStyle w:val="ListParagraph"/>
              <w:numPr>
                <w:ilvl w:val="0"/>
                <w:numId w:val="2"/>
              </w:numPr>
              <w:spacing w:after="40" w:before="40"/>
            </w:pPr>
            <w:r>
              <w:rPr>
                <w:rFonts w:ascii="Arial" w:cs="Arial" w:eastAsia="Arial" w:hAnsi="Arial"/>
                <w:color w:val="111827"/>
                <w:sz w:val="20"/>
                <w:szCs w:val="20"/>
              </w:rPr>
              <w:t xml:space="preserve">Sidebar shows logged-in user name and role from authStore</w:t>
            </w:r>
          </w:p>
          <w:p>
            <w:pPr>
              <w:pStyle w:val="ListParagraph"/>
              <w:numPr>
                <w:ilvl w:val="0"/>
                <w:numId w:val="2"/>
              </w:numPr>
              <w:spacing w:after="40" w:before="40"/>
            </w:pPr>
            <w:r>
              <w:rPr>
                <w:rFonts w:ascii="Arial" w:cs="Arial" w:eastAsia="Arial" w:hAnsi="Arial"/>
                <w:color w:val="111827"/>
                <w:sz w:val="20"/>
                <w:szCs w:val="20"/>
              </w:rPr>
              <w:t xml:space="preserve">TTL index confirmed working: blacklist entries with past expiry are automatically deleted by MongoDB</w:t>
            </w:r>
          </w:p>
        </w:tc>
      </w:tr>
      <w:tr>
        <w:tc>
          <w:tcPr>
            <w:gridSpan w:val="2"/>
            <w:tcBorders>
              <w:top w:val="single" w:color="D1D5DB" w:sz="1"/>
              <w:left w:val="single" w:color="D1D5DB" w:sz="1"/>
              <w:bottom w:val="single" w:color="D1D5DB" w:sz="1"/>
              <w:right w:val="single" w:color="D1D5DB" w:sz="1"/>
            </w:tcBorders>
            <w:shd w:fill="FEF9C3" w:val="clear"/>
            <w:tcMar>
              <w:top w:type="dxa" w:w="80"/>
              <w:left w:type="dxa" w:w="160"/>
              <w:bottom w:type="dxa" w:w="80"/>
              <w:right w:type="dxa" w:w="160"/>
            </w:tcMar>
          </w:tcPr>
          <w:p>
            <w:r>
              <w:rPr>
                <w:rFonts w:ascii="Arial" w:cs="Arial" w:eastAsia="Arial" w:hAnsi="Arial"/>
                <w:b/>
                <w:bCs/>
                <w:color w:val="92400E"/>
                <w:sz w:val="20"/>
                <w:szCs w:val="20"/>
              </w:rPr>
              <w:t xml:space="preserve">Tip: </w:t>
            </w:r>
            <w:r>
              <w:rPr>
                <w:rFonts w:ascii="Arial" w:cs="Arial" w:eastAsia="Arial" w:hAnsi="Arial"/>
                <w:color w:val="78350F"/>
                <w:sz w:val="20"/>
                <w:szCs w:val="20"/>
              </w:rPr>
              <w:t xml:space="preserve">The most important thing to test in this phase is revocation. After logging out, copy the cookie value from browser DevTools BEFORE logout, then manually replay it in Postman after logout. It must return 401. If it doesn't, your blacklist check is not working.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D1D5DB" w:sz="1"/>
              <w:left w:val="single" w:color="D1D5DB" w:sz="1"/>
              <w:bottom w:val="single" w:color="D1D5DB" w:sz="1"/>
              <w:right w:val="single" w:color="D1D5DB" w:sz="1"/>
            </w:tcBorders>
            <w:shd w:fill="1E3A8A" w:val="clear"/>
            <w:tcMar>
              <w:top w:type="dxa" w:w="100"/>
              <w:left w:type="dxa" w:w="160"/>
              <w:bottom w:type="dxa" w:w="100"/>
              <w:right w:type="dxa" w:w="160"/>
            </w:tcMar>
          </w:tcPr>
          <w:p>
            <w:r>
              <w:rPr>
                <w:rFonts w:ascii="Arial" w:cs="Arial" w:eastAsia="Arial" w:hAnsi="Arial"/>
                <w:b/>
                <w:bCs/>
                <w:color w:val="FFFFFF"/>
                <w:sz w:val="26"/>
                <w:szCs w:val="26"/>
              </w:rPr>
              <w:t xml:space="preserve">Phase 3: ML Model Training</w:t>
            </w:r>
          </w:p>
          <w:p>
            <w:r>
              <w:rPr>
                <w:rFonts w:ascii="Arial" w:cs="Arial" w:eastAsia="Arial" w:hAnsi="Arial"/>
                <w:color w:val="DBEAFE"/>
                <w:sz w:val="20"/>
                <w:szCs w:val="20"/>
              </w:rPr>
              <w:t xml:space="preserve">Estimated: Weeks 3-4</w:t>
            </w:r>
          </w:p>
        </w:tc>
      </w:tr>
      <w:tr>
        <w:tc>
          <w:tcPr>
            <w:tcW w:type="dxa" w:w="55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spacing w:after="80" w:before="0"/>
            </w:pPr>
            <w:r>
              <w:rPr>
                <w:rFonts w:ascii="Arial" w:cs="Arial" w:eastAsia="Arial" w:hAnsi="Arial"/>
                <w:b/>
                <w:bCs/>
                <w:color w:val="374151"/>
                <w:sz w:val="20"/>
                <w:szCs w:val="20"/>
              </w:rPr>
              <w:t xml:space="preserve">Tasks</w:t>
            </w:r>
          </w:p>
          <w:p>
            <w:pPr>
              <w:pStyle w:val="ListParagraph"/>
              <w:numPr>
                <w:ilvl w:val="0"/>
                <w:numId w:val="2"/>
              </w:numPr>
              <w:spacing w:after="40" w:before="40"/>
            </w:pPr>
            <w:r>
              <w:rPr>
                <w:rFonts w:ascii="Arial" w:cs="Arial" w:eastAsia="Arial" w:hAnsi="Arial"/>
                <w:color w:val="111827"/>
                <w:sz w:val="20"/>
                <w:szCs w:val="20"/>
              </w:rPr>
              <w:t xml:space="preserve">Download application_train.csv from kaggle.com/c/home-credit-default-risk. Place it in lendiq/ml-service/notebooks/data/. Do not commit this file to git — add it to .gitignore.</w:t>
            </w:r>
          </w:p>
          <w:p>
            <w:pPr>
              <w:pStyle w:val="ListParagraph"/>
              <w:numPr>
                <w:ilvl w:val="0"/>
                <w:numId w:val="2"/>
              </w:numPr>
              <w:spacing w:after="40" w:before="40"/>
            </w:pPr>
            <w:r>
              <w:rPr>
                <w:rFonts w:ascii="Arial" w:cs="Arial" w:eastAsia="Arial" w:hAnsi="Arial"/>
                <w:color w:val="111827"/>
                <w:sz w:val="20"/>
                <w:szCs w:val="20"/>
              </w:rPr>
              <w:t xml:space="preserve">Create training.ipynb Jupyter notebook. Import pandas, numpy, sklearn, shap, matplotlib.</w:t>
            </w:r>
          </w:p>
          <w:p>
            <w:pPr>
              <w:pStyle w:val="ListParagraph"/>
              <w:numPr>
                <w:ilvl w:val="0"/>
                <w:numId w:val="2"/>
              </w:numPr>
              <w:spacing w:after="40" w:before="40"/>
            </w:pPr>
            <w:r>
              <w:rPr>
                <w:rFonts w:ascii="Arial" w:cs="Arial" w:eastAsia="Arial" w:hAnsi="Arial"/>
                <w:color w:val="111827"/>
                <w:sz w:val="20"/>
                <w:szCs w:val="20"/>
              </w:rPr>
              <w:t xml:space="preserve">EDA step 1 — Load the data and check shape, dtypes, and TARGET distribution. Confirm ~8% default rate. Print value_counts for NAME_INCOME_TYPE, NAME_EDUCATION_TYPE, NAME_FAMILY_STATUS, NAME_HOUSING_TYPE, FLAG_OWN_CAR, FLAG_OWN_REALTY.</w:t>
            </w:r>
          </w:p>
          <w:p>
            <w:pPr>
              <w:pStyle w:val="ListParagraph"/>
              <w:numPr>
                <w:ilvl w:val="0"/>
                <w:numId w:val="2"/>
              </w:numPr>
              <w:spacing w:after="40" w:before="40"/>
            </w:pPr>
            <w:r>
              <w:rPr>
                <w:rFonts w:ascii="Arial" w:cs="Arial" w:eastAsia="Arial" w:hAnsi="Arial"/>
                <w:color w:val="111827"/>
                <w:sz w:val="20"/>
                <w:szCs w:val="20"/>
              </w:rPr>
              <w:t xml:space="preserve">EDA step 2 — Check null counts for every column. Drop columns with &gt; 40% nulls. For remaining nulls in numerical columns, fill with median. For categorical columns, fill with mode.</w:t>
            </w:r>
          </w:p>
          <w:p>
            <w:pPr>
              <w:pStyle w:val="ListParagraph"/>
              <w:numPr>
                <w:ilvl w:val="0"/>
                <w:numId w:val="2"/>
              </w:numPr>
              <w:spacing w:after="40" w:before="40"/>
            </w:pPr>
            <w:r>
              <w:rPr>
                <w:rFonts w:ascii="Arial" w:cs="Arial" w:eastAsia="Arial" w:hAnsi="Arial"/>
                <w:color w:val="111827"/>
                <w:sz w:val="20"/>
                <w:szCs w:val="20"/>
              </w:rPr>
              <w:t xml:space="preserve">Handle the DAYS_EMPLOYED anomaly: values of 365243 mean 'not employed'. Replace with 0 before converting.</w:t>
            </w:r>
          </w:p>
          <w:p>
            <w:pPr>
              <w:pStyle w:val="ListParagraph"/>
              <w:numPr>
                <w:ilvl w:val="0"/>
                <w:numId w:val="2"/>
              </w:numPr>
              <w:spacing w:after="40" w:before="40"/>
            </w:pPr>
            <w:r>
              <w:rPr>
                <w:rFonts w:ascii="Arial" w:cs="Arial" w:eastAsia="Arial" w:hAnsi="Arial"/>
                <w:color w:val="111827"/>
                <w:sz w:val="20"/>
                <w:szCs w:val="20"/>
              </w:rPr>
              <w:t xml:space="preserve">Feature engineering: convert DAYS_BIRTH to age in years (abs / 365). Convert DAYS_EMPLOYED to years (abs / 365, after fixing anomaly). Create credit_to_income_ratio = AMT_CREDIT / AMT_INCOME_TOTAL. Create employment_to_age_ratio = DAYS_EMPLOYED_years / age. Create family_size_to_income_ratio = CNT_FAM_MEMBERS / AMT_INCOME_TOTAL.</w:t>
            </w:r>
          </w:p>
          <w:p>
            <w:pPr>
              <w:pStyle w:val="ListParagraph"/>
              <w:numPr>
                <w:ilvl w:val="0"/>
                <w:numId w:val="2"/>
              </w:numPr>
              <w:spacing w:after="40" w:before="40"/>
            </w:pPr>
            <w:r>
              <w:rPr>
                <w:rFonts w:ascii="Arial" w:cs="Arial" w:eastAsia="Arial" w:hAnsi="Arial"/>
                <w:color w:val="111827"/>
                <w:sz w:val="20"/>
                <w:szCs w:val="20"/>
              </w:rPr>
              <w:t xml:space="preserve">Encode categoricals: convert FLAG_OWN_CAR and FLAG_OWN_REALTY from Y/N to 1/0. One-hot encode NAME_INCOME_TYPE, NAME_EDUCATION_TYPE, NAME_FAMILY_STATUS, NAME_HOUSING_TYPE using pd.get_dummies().</w:t>
            </w:r>
          </w:p>
          <w:p>
            <w:pPr>
              <w:pStyle w:val="ListParagraph"/>
              <w:numPr>
                <w:ilvl w:val="0"/>
                <w:numId w:val="2"/>
              </w:numPr>
              <w:spacing w:after="40" w:before="40"/>
            </w:pPr>
            <w:r>
              <w:rPr>
                <w:rFonts w:ascii="Arial" w:cs="Arial" w:eastAsia="Arial" w:hAnsi="Arial"/>
                <w:color w:val="111827"/>
                <w:sz w:val="20"/>
                <w:szCs w:val="20"/>
              </w:rPr>
              <w:t xml:space="preserve">Select your final feature set (aim for 15-20 features). Drop SK_ID_CURR and TARGET from X. Set y = TARGET.</w:t>
            </w:r>
          </w:p>
          <w:p>
            <w:pPr>
              <w:pStyle w:val="ListParagraph"/>
              <w:numPr>
                <w:ilvl w:val="0"/>
                <w:numId w:val="2"/>
              </w:numPr>
              <w:spacing w:after="40" w:before="40"/>
            </w:pPr>
            <w:r>
              <w:rPr>
                <w:rFonts w:ascii="Arial" w:cs="Arial" w:eastAsia="Arial" w:hAnsi="Arial"/>
                <w:color w:val="111827"/>
                <w:sz w:val="20"/>
                <w:szCs w:val="20"/>
              </w:rPr>
              <w:t xml:space="preserve">Train/test split: train_test_split(X, y, test_size=0.2, random_state=42, stratify=y). Stratify=y is essential for imbalanced data.</w:t>
            </w:r>
          </w:p>
          <w:p>
            <w:pPr>
              <w:pStyle w:val="ListParagraph"/>
              <w:numPr>
                <w:ilvl w:val="0"/>
                <w:numId w:val="2"/>
              </w:numPr>
              <w:spacing w:after="40" w:before="40"/>
            </w:pPr>
            <w:r>
              <w:rPr>
                <w:rFonts w:ascii="Arial" w:cs="Arial" w:eastAsia="Arial" w:hAnsi="Arial"/>
                <w:color w:val="111827"/>
                <w:sz w:val="20"/>
                <w:szCs w:val="20"/>
              </w:rPr>
              <w:t xml:space="preserve">Train Model 1 — Logistic Regression with class_weight='balanced', max_iter=1000. Print classification_report(y_test, y_pred). Focus on recall for class 1 (defaulters).</w:t>
            </w:r>
          </w:p>
          <w:p>
            <w:pPr>
              <w:pStyle w:val="ListParagraph"/>
              <w:numPr>
                <w:ilvl w:val="0"/>
                <w:numId w:val="2"/>
              </w:numPr>
              <w:spacing w:after="40" w:before="40"/>
            </w:pPr>
            <w:r>
              <w:rPr>
                <w:rFonts w:ascii="Arial" w:cs="Arial" w:eastAsia="Arial" w:hAnsi="Arial"/>
                <w:color w:val="111827"/>
                <w:sz w:val="20"/>
                <w:szCs w:val="20"/>
              </w:rPr>
              <w:t xml:space="preserve">Train Model 2 — Random Forest with n_estimators=100, class_weight='balanced', random_state=42. Compare classification_report with logistic regression. Print feature_importances_ sorted descending.</w:t>
            </w:r>
          </w:p>
          <w:p>
            <w:pPr>
              <w:pStyle w:val="ListParagraph"/>
              <w:numPr>
                <w:ilvl w:val="0"/>
                <w:numId w:val="2"/>
              </w:numPr>
              <w:spacing w:after="40" w:before="40"/>
            </w:pPr>
            <w:r>
              <w:rPr>
                <w:rFonts w:ascii="Arial" w:cs="Arial" w:eastAsia="Arial" w:hAnsi="Arial"/>
                <w:color w:val="111827"/>
                <w:sz w:val="20"/>
                <w:szCs w:val="20"/>
              </w:rPr>
              <w:t xml:space="preserve">Compute SHAP values: create a shap.TreeExplainer(rf_model). Run explainer.shap_values(X_test[:100]) on 100 samples. Verify you get one SHAP value per feature per sample.</w:t>
            </w:r>
          </w:p>
          <w:p>
            <w:pPr>
              <w:pStyle w:val="ListParagraph"/>
              <w:numPr>
                <w:ilvl w:val="0"/>
                <w:numId w:val="2"/>
              </w:numPr>
              <w:spacing w:after="40" w:before="40"/>
            </w:pPr>
            <w:r>
              <w:rPr>
                <w:rFonts w:ascii="Arial" w:cs="Arial" w:eastAsia="Arial" w:hAnsi="Arial"/>
                <w:color w:val="111827"/>
                <w:sz w:val="20"/>
                <w:szCs w:val="20"/>
              </w:rPr>
              <w:t xml:space="preserve">Write a predict() function that accepts a dict of raw form inputs, applies the same preprocessing pipeline (encoding, feature engineering, column order), and returns {risk_score (0-100), shap_values top 8 by absolute impact}.</w:t>
            </w:r>
          </w:p>
          <w:p>
            <w:pPr>
              <w:pStyle w:val="ListParagraph"/>
              <w:numPr>
                <w:ilvl w:val="0"/>
                <w:numId w:val="2"/>
              </w:numPr>
              <w:spacing w:after="40" w:before="40"/>
            </w:pPr>
            <w:r>
              <w:rPr>
                <w:rFonts w:ascii="Arial" w:cs="Arial" w:eastAsia="Arial" w:hAnsi="Arial"/>
                <w:color w:val="111827"/>
                <w:sz w:val="20"/>
                <w:szCs w:val="20"/>
              </w:rPr>
              <w:t xml:space="preserve">Test predict() manually with 3 sample inputs covering low-risk, medium-risk, and high-risk profiles. Verify outputs make intuitive sense.</w:t>
            </w:r>
          </w:p>
          <w:p>
            <w:pPr>
              <w:pStyle w:val="ListParagraph"/>
              <w:numPr>
                <w:ilvl w:val="0"/>
                <w:numId w:val="2"/>
              </w:numPr>
              <w:spacing w:after="40" w:before="40"/>
            </w:pPr>
            <w:r>
              <w:rPr>
                <w:rFonts w:ascii="Arial" w:cs="Arial" w:eastAsia="Arial" w:hAnsi="Arial"/>
                <w:color w:val="111827"/>
                <w:sz w:val="20"/>
                <w:szCs w:val="20"/>
              </w:rPr>
              <w:t xml:space="preserve">Save the trained model and feature column list: joblib.dump(rf_model, '../models/model.pkl') and joblib.dump(feature_columns, '../models/features.pkl').</w:t>
            </w:r>
          </w:p>
        </w:tc>
        <w:tc>
          <w:tcPr>
            <w:tcW w:type="dxa" w:w="38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spacing w:after="80" w:before="0"/>
            </w:pPr>
            <w:r>
              <w:rPr>
                <w:rFonts w:ascii="Arial" w:cs="Arial" w:eastAsia="Arial" w:hAnsi="Arial"/>
                <w:b/>
                <w:bCs/>
                <w:color w:val="374151"/>
                <w:sz w:val="20"/>
                <w:szCs w:val="20"/>
              </w:rPr>
              <w:t xml:space="preserve">Deliverables</w:t>
            </w:r>
          </w:p>
          <w:p>
            <w:pPr>
              <w:pStyle w:val="ListParagraph"/>
              <w:numPr>
                <w:ilvl w:val="0"/>
                <w:numId w:val="2"/>
              </w:numPr>
              <w:spacing w:after="40" w:before="40"/>
            </w:pPr>
            <w:r>
              <w:rPr>
                <w:rFonts w:ascii="Arial" w:cs="Arial" w:eastAsia="Arial" w:hAnsi="Arial"/>
                <w:color w:val="111827"/>
                <w:sz w:val="20"/>
                <w:szCs w:val="20"/>
              </w:rPr>
              <w:t xml:space="preserve">training.ipynb with clean, commented cells covering EDA, preprocessing, feature engineering, training, and evaluation</w:t>
            </w:r>
          </w:p>
          <w:p>
            <w:pPr>
              <w:pStyle w:val="ListParagraph"/>
              <w:numPr>
                <w:ilvl w:val="0"/>
                <w:numId w:val="2"/>
              </w:numPr>
              <w:spacing w:after="40" w:before="40"/>
            </w:pPr>
            <w:r>
              <w:rPr>
                <w:rFonts w:ascii="Arial" w:cs="Arial" w:eastAsia="Arial" w:hAnsi="Arial"/>
                <w:color w:val="111827"/>
                <w:sz w:val="20"/>
                <w:szCs w:val="20"/>
              </w:rPr>
              <w:t xml:space="preserve">Classification report showing recall &gt; 0.60 on class 1 (defaulters) — this is your minimum bar</w:t>
            </w:r>
          </w:p>
          <w:p>
            <w:pPr>
              <w:pStyle w:val="ListParagraph"/>
              <w:numPr>
                <w:ilvl w:val="0"/>
                <w:numId w:val="2"/>
              </w:numPr>
              <w:spacing w:after="40" w:before="40"/>
            </w:pPr>
            <w:r>
              <w:rPr>
                <w:rFonts w:ascii="Arial" w:cs="Arial" w:eastAsia="Arial" w:hAnsi="Arial"/>
                <w:color w:val="111827"/>
                <w:sz w:val="20"/>
                <w:szCs w:val="20"/>
              </w:rPr>
              <w:t xml:space="preserve">Feature importance chart showing top 10 most predictive features</w:t>
            </w:r>
          </w:p>
          <w:p>
            <w:pPr>
              <w:pStyle w:val="ListParagraph"/>
              <w:numPr>
                <w:ilvl w:val="0"/>
                <w:numId w:val="2"/>
              </w:numPr>
              <w:spacing w:after="40" w:before="40"/>
            </w:pPr>
            <w:r>
              <w:rPr>
                <w:rFonts w:ascii="Arial" w:cs="Arial" w:eastAsia="Arial" w:hAnsi="Arial"/>
                <w:color w:val="111827"/>
                <w:sz w:val="20"/>
                <w:szCs w:val="20"/>
              </w:rPr>
              <w:t xml:space="preserve">SHAP values verified working on sample inputs</w:t>
            </w:r>
          </w:p>
          <w:p>
            <w:pPr>
              <w:pStyle w:val="ListParagraph"/>
              <w:numPr>
                <w:ilvl w:val="0"/>
                <w:numId w:val="2"/>
              </w:numPr>
              <w:spacing w:after="40" w:before="40"/>
            </w:pPr>
            <w:r>
              <w:rPr>
                <w:rFonts w:ascii="Arial" w:cs="Arial" w:eastAsia="Arial" w:hAnsi="Arial"/>
                <w:color w:val="111827"/>
                <w:sz w:val="20"/>
                <w:szCs w:val="20"/>
              </w:rPr>
              <w:t xml:space="preserve">predict() function manually tested with 3 diverse sample inputs</w:t>
            </w:r>
          </w:p>
          <w:p>
            <w:pPr>
              <w:pStyle w:val="ListParagraph"/>
              <w:numPr>
                <w:ilvl w:val="0"/>
                <w:numId w:val="2"/>
              </w:numPr>
              <w:spacing w:after="40" w:before="40"/>
            </w:pPr>
            <w:r>
              <w:rPr>
                <w:rFonts w:ascii="Arial" w:cs="Arial" w:eastAsia="Arial" w:hAnsi="Arial"/>
                <w:color w:val="111827"/>
                <w:sz w:val="20"/>
                <w:szCs w:val="20"/>
              </w:rPr>
              <w:t xml:space="preserve">model.pkl and features.pkl saved to ml-service/models/</w:t>
            </w:r>
          </w:p>
        </w:tc>
      </w:tr>
      <w:tr>
        <w:tc>
          <w:tcPr>
            <w:gridSpan w:val="2"/>
            <w:tcBorders>
              <w:top w:val="single" w:color="D1D5DB" w:sz="1"/>
              <w:left w:val="single" w:color="D1D5DB" w:sz="1"/>
              <w:bottom w:val="single" w:color="D1D5DB" w:sz="1"/>
              <w:right w:val="single" w:color="D1D5DB" w:sz="1"/>
            </w:tcBorders>
            <w:shd w:fill="FEF9C3" w:val="clear"/>
            <w:tcMar>
              <w:top w:type="dxa" w:w="80"/>
              <w:left w:type="dxa" w:w="160"/>
              <w:bottom w:type="dxa" w:w="80"/>
              <w:right w:type="dxa" w:w="160"/>
            </w:tcMar>
          </w:tcPr>
          <w:p>
            <w:r>
              <w:rPr>
                <w:rFonts w:ascii="Arial" w:cs="Arial" w:eastAsia="Arial" w:hAnsi="Arial"/>
                <w:b/>
                <w:bCs/>
                <w:color w:val="92400E"/>
                <w:sz w:val="20"/>
                <w:szCs w:val="20"/>
              </w:rPr>
              <w:t xml:space="preserve">Tip: </w:t>
            </w:r>
            <w:r>
              <w:rPr>
                <w:rFonts w:ascii="Arial" w:cs="Arial" w:eastAsia="Arial" w:hAnsi="Arial"/>
                <w:color w:val="78350F"/>
                <w:sz w:val="20"/>
                <w:szCs w:val="20"/>
              </w:rPr>
              <w:t xml:space="preserve">The DAYS_EMPLOYED anomaly (value 365243) will silently destroy your model if you don't catch it. Always print df['DAYS_EMPLOYED'].describe() before any conversion and look for that outlier. Also: use stratify=y in your train/test split — without it, you risk having almost no defaulters in your test set, making your evaluation metrics meaningless.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D1D5DB" w:sz="1"/>
              <w:left w:val="single" w:color="D1D5DB" w:sz="1"/>
              <w:bottom w:val="single" w:color="D1D5DB" w:sz="1"/>
              <w:right w:val="single" w:color="D1D5DB" w:sz="1"/>
            </w:tcBorders>
            <w:shd w:fill="1D4ED8" w:val="clear"/>
            <w:tcMar>
              <w:top w:type="dxa" w:w="100"/>
              <w:left w:type="dxa" w:w="160"/>
              <w:bottom w:type="dxa" w:w="100"/>
              <w:right w:type="dxa" w:w="160"/>
            </w:tcMar>
          </w:tcPr>
          <w:p>
            <w:r>
              <w:rPr>
                <w:rFonts w:ascii="Arial" w:cs="Arial" w:eastAsia="Arial" w:hAnsi="Arial"/>
                <w:b/>
                <w:bCs/>
                <w:color w:val="FFFFFF"/>
                <w:sz w:val="26"/>
                <w:szCs w:val="26"/>
              </w:rPr>
              <w:t xml:space="preserve">Phase 4: ML Service (FastAPI)</w:t>
            </w:r>
          </w:p>
          <w:p>
            <w:r>
              <w:rPr>
                <w:rFonts w:ascii="Arial" w:cs="Arial" w:eastAsia="Arial" w:hAnsi="Arial"/>
                <w:color w:val="DBEAFE"/>
                <w:sz w:val="20"/>
                <w:szCs w:val="20"/>
              </w:rPr>
              <w:t xml:space="preserve">Estimated: Week 4-5</w:t>
            </w:r>
          </w:p>
        </w:tc>
      </w:tr>
      <w:tr>
        <w:tc>
          <w:tcPr>
            <w:tcW w:type="dxa" w:w="55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spacing w:after="80" w:before="0"/>
            </w:pPr>
            <w:r>
              <w:rPr>
                <w:rFonts w:ascii="Arial" w:cs="Arial" w:eastAsia="Arial" w:hAnsi="Arial"/>
                <w:b/>
                <w:bCs/>
                <w:color w:val="374151"/>
                <w:sz w:val="20"/>
                <w:szCs w:val="20"/>
              </w:rPr>
              <w:t xml:space="preserve">Tasks</w:t>
            </w:r>
          </w:p>
          <w:p>
            <w:pPr>
              <w:pStyle w:val="ListParagraph"/>
              <w:numPr>
                <w:ilvl w:val="0"/>
                <w:numId w:val="2"/>
              </w:numPr>
              <w:spacing w:after="40" w:before="40"/>
            </w:pPr>
            <w:r>
              <w:rPr>
                <w:rFonts w:ascii="Arial" w:cs="Arial" w:eastAsia="Arial" w:hAnsi="Arial"/>
                <w:color w:val="111827"/>
                <w:sz w:val="20"/>
                <w:szCs w:val="20"/>
              </w:rPr>
              <w:t xml:space="preserve">In ml-service/app/schemas.py: define Pydantic PredictionRequest model with all feature fields. Define PredictionResponse with risk_score, decision, and shap_values.</w:t>
            </w:r>
          </w:p>
          <w:p>
            <w:pPr>
              <w:pStyle w:val="ListParagraph"/>
              <w:numPr>
                <w:ilvl w:val="0"/>
                <w:numId w:val="2"/>
              </w:numPr>
              <w:spacing w:after="40" w:before="40"/>
            </w:pPr>
            <w:r>
              <w:rPr>
                <w:rFonts w:ascii="Arial" w:cs="Arial" w:eastAsia="Arial" w:hAnsi="Arial"/>
                <w:color w:val="111827"/>
                <w:sz w:val="20"/>
                <w:szCs w:val="20"/>
              </w:rPr>
              <w:t xml:space="preserve">In ml-service/app/model.py: write load_model() function that loads model.pkl and features.pkl using joblib on startup.</w:t>
            </w:r>
          </w:p>
          <w:p>
            <w:pPr>
              <w:pStyle w:val="ListParagraph"/>
              <w:numPr>
                <w:ilvl w:val="0"/>
                <w:numId w:val="2"/>
              </w:numPr>
              <w:spacing w:after="40" w:before="40"/>
            </w:pPr>
            <w:r>
              <w:rPr>
                <w:rFonts w:ascii="Arial" w:cs="Arial" w:eastAsia="Arial" w:hAnsi="Arial"/>
                <w:color w:val="111827"/>
                <w:sz w:val="20"/>
                <w:szCs w:val="20"/>
              </w:rPr>
              <w:t xml:space="preserve">In ml-service/app/model.py: write predict() function that accepts a PredictionRequest, runs model.predict_proba(), scales to 0-100, computes SHAP values, sorts by absolute impact, returns top 10.</w:t>
            </w:r>
          </w:p>
          <w:p>
            <w:pPr>
              <w:pStyle w:val="ListParagraph"/>
              <w:numPr>
                <w:ilvl w:val="0"/>
                <w:numId w:val="2"/>
              </w:numPr>
              <w:spacing w:after="40" w:before="40"/>
            </w:pPr>
            <w:r>
              <w:rPr>
                <w:rFonts w:ascii="Arial" w:cs="Arial" w:eastAsia="Arial" w:hAnsi="Arial"/>
                <w:color w:val="111827"/>
                <w:sz w:val="20"/>
                <w:szCs w:val="20"/>
              </w:rPr>
              <w:t xml:space="preserve">In ml-service/app/main.py: create FastAPI app. On startup event, call load_model(). Register POST /predict and GET /health routes.</w:t>
            </w:r>
          </w:p>
          <w:p>
            <w:pPr>
              <w:pStyle w:val="ListParagraph"/>
              <w:numPr>
                <w:ilvl w:val="0"/>
                <w:numId w:val="2"/>
              </w:numPr>
              <w:spacing w:after="40" w:before="40"/>
            </w:pPr>
            <w:r>
              <w:rPr>
                <w:rFonts w:ascii="Arial" w:cs="Arial" w:eastAsia="Arial" w:hAnsi="Arial"/>
                <w:color w:val="111827"/>
                <w:sz w:val="20"/>
                <w:szCs w:val="20"/>
              </w:rPr>
              <w:t xml:space="preserve">POST /predict: accept PredictionRequest, call predict(), return PredictionResponse</w:t>
            </w:r>
          </w:p>
          <w:p>
            <w:pPr>
              <w:pStyle w:val="ListParagraph"/>
              <w:numPr>
                <w:ilvl w:val="0"/>
                <w:numId w:val="2"/>
              </w:numPr>
              <w:spacing w:after="40" w:before="40"/>
            </w:pPr>
            <w:r>
              <w:rPr>
                <w:rFonts w:ascii="Arial" w:cs="Arial" w:eastAsia="Arial" w:hAnsi="Arial"/>
                <w:color w:val="111827"/>
                <w:sz w:val="20"/>
                <w:szCs w:val="20"/>
              </w:rPr>
              <w:t xml:space="preserve">Test with Postman: send a sample JSON payload to POST localhost:8000/predict. Verify response contains risk_score, decision, and shap_values array.</w:t>
            </w:r>
          </w:p>
          <w:p>
            <w:pPr>
              <w:pStyle w:val="ListParagraph"/>
              <w:numPr>
                <w:ilvl w:val="0"/>
                <w:numId w:val="2"/>
              </w:numPr>
              <w:spacing w:after="40" w:before="40"/>
            </w:pPr>
            <w:r>
              <w:rPr>
                <w:rFonts w:ascii="Arial" w:cs="Arial" w:eastAsia="Arial" w:hAnsi="Arial"/>
                <w:color w:val="111827"/>
                <w:sz w:val="20"/>
                <w:szCs w:val="20"/>
              </w:rPr>
              <w:t xml:space="preserve">Handle errors: if model is not loaded, return HTTP 503 with clear error message.</w:t>
            </w:r>
          </w:p>
        </w:tc>
        <w:tc>
          <w:tcPr>
            <w:tcW w:type="dxa" w:w="38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spacing w:after="80" w:before="0"/>
            </w:pPr>
            <w:r>
              <w:rPr>
                <w:rFonts w:ascii="Arial" w:cs="Arial" w:eastAsia="Arial" w:hAnsi="Arial"/>
                <w:b/>
                <w:bCs/>
                <w:color w:val="374151"/>
                <w:sz w:val="20"/>
                <w:szCs w:val="20"/>
              </w:rPr>
              <w:t xml:space="preserve">Deliverables</w:t>
            </w:r>
          </w:p>
          <w:p>
            <w:pPr>
              <w:pStyle w:val="ListParagraph"/>
              <w:numPr>
                <w:ilvl w:val="0"/>
                <w:numId w:val="2"/>
              </w:numPr>
              <w:spacing w:after="40" w:before="40"/>
            </w:pPr>
            <w:r>
              <w:rPr>
                <w:rFonts w:ascii="Arial" w:cs="Arial" w:eastAsia="Arial" w:hAnsi="Arial"/>
                <w:color w:val="111827"/>
                <w:sz w:val="20"/>
                <w:szCs w:val="20"/>
              </w:rPr>
              <w:t xml:space="preserve">FastAPI service running and accepting POST /predict requests</w:t>
            </w:r>
          </w:p>
          <w:p>
            <w:pPr>
              <w:pStyle w:val="ListParagraph"/>
              <w:numPr>
                <w:ilvl w:val="0"/>
                <w:numId w:val="2"/>
              </w:numPr>
              <w:spacing w:after="40" w:before="40"/>
            </w:pPr>
            <w:r>
              <w:rPr>
                <w:rFonts w:ascii="Arial" w:cs="Arial" w:eastAsia="Arial" w:hAnsi="Arial"/>
                <w:color w:val="111827"/>
                <w:sz w:val="20"/>
                <w:szCs w:val="20"/>
              </w:rPr>
              <w:t xml:space="preserve">Response includes risk_score (float 0-100), decision (string), shap_values (array of {feature, value, shap_value})</w:t>
            </w:r>
          </w:p>
          <w:p>
            <w:pPr>
              <w:pStyle w:val="ListParagraph"/>
              <w:numPr>
                <w:ilvl w:val="0"/>
                <w:numId w:val="2"/>
              </w:numPr>
              <w:spacing w:after="40" w:before="40"/>
            </w:pPr>
            <w:r>
              <w:rPr>
                <w:rFonts w:ascii="Arial" w:cs="Arial" w:eastAsia="Arial" w:hAnsi="Arial"/>
                <w:color w:val="111827"/>
                <w:sz w:val="20"/>
                <w:szCs w:val="20"/>
              </w:rPr>
              <w:t xml:space="preserve">GET /health returns { status: 'ok', model_loaded: true }</w:t>
            </w:r>
          </w:p>
          <w:p>
            <w:pPr>
              <w:pStyle w:val="ListParagraph"/>
              <w:numPr>
                <w:ilvl w:val="0"/>
                <w:numId w:val="2"/>
              </w:numPr>
              <w:spacing w:after="40" w:before="40"/>
            </w:pPr>
            <w:r>
              <w:rPr>
                <w:rFonts w:ascii="Arial" w:cs="Arial" w:eastAsia="Arial" w:hAnsi="Arial"/>
                <w:color w:val="111827"/>
                <w:sz w:val="20"/>
                <w:szCs w:val="20"/>
              </w:rPr>
              <w:t xml:space="preserve">Error case tested: service returns 503 if model file is missing</w:t>
            </w:r>
          </w:p>
        </w:tc>
      </w:tr>
      <w:tr>
        <w:tc>
          <w:tcPr>
            <w:gridSpan w:val="2"/>
            <w:tcBorders>
              <w:top w:val="single" w:color="D1D5DB" w:sz="1"/>
              <w:left w:val="single" w:color="D1D5DB" w:sz="1"/>
              <w:bottom w:val="single" w:color="D1D5DB" w:sz="1"/>
              <w:right w:val="single" w:color="D1D5DB" w:sz="1"/>
            </w:tcBorders>
            <w:shd w:fill="FEF9C3" w:val="clear"/>
            <w:tcMar>
              <w:top w:type="dxa" w:w="80"/>
              <w:left w:type="dxa" w:w="160"/>
              <w:bottom w:type="dxa" w:w="80"/>
              <w:right w:type="dxa" w:w="160"/>
            </w:tcMar>
          </w:tcPr>
          <w:p>
            <w:r>
              <w:rPr>
                <w:rFonts w:ascii="Arial" w:cs="Arial" w:eastAsia="Arial" w:hAnsi="Arial"/>
                <w:b/>
                <w:bCs/>
                <w:color w:val="92400E"/>
                <w:sz w:val="20"/>
                <w:szCs w:val="20"/>
              </w:rPr>
              <w:t xml:space="preserve">Tip: </w:t>
            </w:r>
            <w:r>
              <w:rPr>
                <w:rFonts w:ascii="Arial" w:cs="Arial" w:eastAsia="Arial" w:hAnsi="Arial"/>
                <w:color w:val="78350F"/>
                <w:sz w:val="20"/>
                <w:szCs w:val="20"/>
              </w:rPr>
              <w:t xml:space="preserve">Pydantic is your best friend here. Define your request and response models precisely — FastAPI will validate all inputs automatically and generate a documentation page at localhost:8000/docs which you can use instead of Postman.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D1D5DB" w:sz="1"/>
              <w:left w:val="single" w:color="D1D5DB" w:sz="1"/>
              <w:bottom w:val="single" w:color="D1D5DB" w:sz="1"/>
              <w:right w:val="single" w:color="D1D5DB" w:sz="1"/>
            </w:tcBorders>
            <w:shd w:fill="1E40AF" w:val="clear"/>
            <w:tcMar>
              <w:top w:type="dxa" w:w="100"/>
              <w:left w:type="dxa" w:w="160"/>
              <w:bottom w:type="dxa" w:w="100"/>
              <w:right w:type="dxa" w:w="160"/>
            </w:tcMar>
          </w:tcPr>
          <w:p>
            <w:r>
              <w:rPr>
                <w:rFonts w:ascii="Arial" w:cs="Arial" w:eastAsia="Arial" w:hAnsi="Arial"/>
                <w:b/>
                <w:bCs/>
                <w:color w:val="FFFFFF"/>
                <w:sz w:val="26"/>
                <w:szCs w:val="26"/>
              </w:rPr>
              <w:t xml:space="preserve">Phase 5: Backend Application API</w:t>
            </w:r>
          </w:p>
          <w:p>
            <w:r>
              <w:rPr>
                <w:rFonts w:ascii="Arial" w:cs="Arial" w:eastAsia="Arial" w:hAnsi="Arial"/>
                <w:color w:val="DBEAFE"/>
                <w:sz w:val="20"/>
                <w:szCs w:val="20"/>
              </w:rPr>
              <w:t xml:space="preserve">Estimated: Weeks 5-6</w:t>
            </w:r>
          </w:p>
        </w:tc>
      </w:tr>
      <w:tr>
        <w:tc>
          <w:tcPr>
            <w:tcW w:type="dxa" w:w="55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spacing w:after="80" w:before="0"/>
            </w:pPr>
            <w:r>
              <w:rPr>
                <w:rFonts w:ascii="Arial" w:cs="Arial" w:eastAsia="Arial" w:hAnsi="Arial"/>
                <w:b/>
                <w:bCs/>
                <w:color w:val="374151"/>
                <w:sz w:val="20"/>
                <w:szCs w:val="20"/>
              </w:rPr>
              <w:t xml:space="preserve">Tasks</w:t>
            </w:r>
          </w:p>
          <w:p>
            <w:pPr>
              <w:pStyle w:val="ListParagraph"/>
              <w:numPr>
                <w:ilvl w:val="0"/>
                <w:numId w:val="2"/>
              </w:numPr>
              <w:spacing w:after="40" w:before="40"/>
            </w:pPr>
            <w:r>
              <w:rPr>
                <w:rFonts w:ascii="Arial" w:cs="Arial" w:eastAsia="Arial" w:hAnsi="Arial"/>
                <w:color w:val="111827"/>
                <w:sz w:val="20"/>
                <w:szCs w:val="20"/>
              </w:rPr>
              <w:t xml:space="preserve">Create applicationService.ts: function callMLService(features) that sends POST to localhost:8000/predict and handles errors</w:t>
            </w:r>
          </w:p>
          <w:p>
            <w:pPr>
              <w:pStyle w:val="ListParagraph"/>
              <w:numPr>
                <w:ilvl w:val="0"/>
                <w:numId w:val="2"/>
              </w:numPr>
              <w:spacing w:after="40" w:before="40"/>
            </w:pPr>
            <w:r>
              <w:rPr>
                <w:rFonts w:ascii="Arial" w:cs="Arial" w:eastAsia="Arial" w:hAnsi="Arial"/>
                <w:color w:val="111827"/>
                <w:sz w:val="20"/>
                <w:szCs w:val="20"/>
              </w:rPr>
              <w:t xml:space="preserve">Create POST /api/applications route: validate payload, save application to MongoDB with status 'pending', call callMLService(), update application with prediction result, return full application</w:t>
            </w:r>
          </w:p>
          <w:p>
            <w:pPr>
              <w:pStyle w:val="ListParagraph"/>
              <w:numPr>
                <w:ilvl w:val="0"/>
                <w:numId w:val="2"/>
              </w:numPr>
              <w:spacing w:after="40" w:before="40"/>
            </w:pPr>
            <w:r>
              <w:rPr>
                <w:rFonts w:ascii="Arial" w:cs="Arial" w:eastAsia="Arial" w:hAnsi="Arial"/>
                <w:color w:val="111827"/>
                <w:sz w:val="20"/>
                <w:szCs w:val="20"/>
              </w:rPr>
              <w:t xml:space="preserve">Create GET /api/applications route: query MongoDB for applications where submittedBy === req.user.id. Return paginated result.</w:t>
            </w:r>
          </w:p>
          <w:p>
            <w:pPr>
              <w:pStyle w:val="ListParagraph"/>
              <w:numPr>
                <w:ilvl w:val="0"/>
                <w:numId w:val="2"/>
              </w:numPr>
              <w:spacing w:after="40" w:before="40"/>
            </w:pPr>
            <w:r>
              <w:rPr>
                <w:rFonts w:ascii="Arial" w:cs="Arial" w:eastAsia="Arial" w:hAnsi="Arial"/>
                <w:color w:val="111827"/>
                <w:sz w:val="20"/>
                <w:szCs w:val="20"/>
              </w:rPr>
              <w:t xml:space="preserve">Create GET /api/applications/:id route: fetch single application, verify ownership (or admin), return full document</w:t>
            </w:r>
          </w:p>
          <w:p>
            <w:pPr>
              <w:pStyle w:val="ListParagraph"/>
              <w:numPr>
                <w:ilvl w:val="0"/>
                <w:numId w:val="2"/>
              </w:numPr>
              <w:spacing w:after="40" w:before="40"/>
            </w:pPr>
            <w:r>
              <w:rPr>
                <w:rFonts w:ascii="Arial" w:cs="Arial" w:eastAsia="Arial" w:hAnsi="Arial"/>
                <w:color w:val="111827"/>
                <w:sz w:val="20"/>
                <w:szCs w:val="20"/>
              </w:rPr>
              <w:t xml:space="preserve">Create GET /api/admin/applications route (admin only): return all applications with optional filters (status, date range, score range)</w:t>
            </w:r>
          </w:p>
          <w:p>
            <w:pPr>
              <w:pStyle w:val="ListParagraph"/>
              <w:numPr>
                <w:ilvl w:val="0"/>
                <w:numId w:val="2"/>
              </w:numPr>
              <w:spacing w:after="40" w:before="40"/>
            </w:pPr>
            <w:r>
              <w:rPr>
                <w:rFonts w:ascii="Arial" w:cs="Arial" w:eastAsia="Arial" w:hAnsi="Arial"/>
                <w:color w:val="111827"/>
                <w:sz w:val="20"/>
                <w:szCs w:val="20"/>
              </w:rPr>
              <w:t xml:space="preserve">Create PATCH /api/admin/applications/:id/override route (admin only): update decision, set adminOverride=true, overriddenBy, overriddenAt</w:t>
            </w:r>
          </w:p>
          <w:p>
            <w:pPr>
              <w:pStyle w:val="ListParagraph"/>
              <w:numPr>
                <w:ilvl w:val="0"/>
                <w:numId w:val="2"/>
              </w:numPr>
              <w:spacing w:after="40" w:before="40"/>
            </w:pPr>
            <w:r>
              <w:rPr>
                <w:rFonts w:ascii="Arial" w:cs="Arial" w:eastAsia="Arial" w:hAnsi="Arial"/>
                <w:color w:val="111827"/>
                <w:sz w:val="20"/>
                <w:szCs w:val="20"/>
              </w:rPr>
              <w:t xml:space="preserve">Create GET /api/admin/stats route (admin only): aggregate total applications, approval rate, avg score, pending review count</w:t>
            </w:r>
          </w:p>
          <w:p>
            <w:pPr>
              <w:pStyle w:val="ListParagraph"/>
              <w:numPr>
                <w:ilvl w:val="0"/>
                <w:numId w:val="2"/>
              </w:numPr>
              <w:spacing w:after="40" w:before="40"/>
            </w:pPr>
            <w:r>
              <w:rPr>
                <w:rFonts w:ascii="Arial" w:cs="Arial" w:eastAsia="Arial" w:hAnsi="Arial"/>
                <w:color w:val="111827"/>
                <w:sz w:val="20"/>
                <w:szCs w:val="20"/>
              </w:rPr>
              <w:t xml:space="preserve">Add input validation to all routes (use express-validator or Zod)</w:t>
            </w:r>
          </w:p>
        </w:tc>
        <w:tc>
          <w:tcPr>
            <w:tcW w:type="dxa" w:w="38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spacing w:after="80" w:before="0"/>
            </w:pPr>
            <w:r>
              <w:rPr>
                <w:rFonts w:ascii="Arial" w:cs="Arial" w:eastAsia="Arial" w:hAnsi="Arial"/>
                <w:b/>
                <w:bCs/>
                <w:color w:val="374151"/>
                <w:sz w:val="20"/>
                <w:szCs w:val="20"/>
              </w:rPr>
              <w:t xml:space="preserve">Deliverables</w:t>
            </w:r>
          </w:p>
          <w:p>
            <w:pPr>
              <w:pStyle w:val="ListParagraph"/>
              <w:numPr>
                <w:ilvl w:val="0"/>
                <w:numId w:val="2"/>
              </w:numPr>
              <w:spacing w:after="40" w:before="40"/>
            </w:pPr>
            <w:r>
              <w:rPr>
                <w:rFonts w:ascii="Arial" w:cs="Arial" w:eastAsia="Arial" w:hAnsi="Arial"/>
                <w:color w:val="111827"/>
                <w:sz w:val="20"/>
                <w:szCs w:val="20"/>
              </w:rPr>
              <w:t xml:space="preserve">All routes tested end-to-end via Postman</w:t>
            </w:r>
          </w:p>
          <w:p>
            <w:pPr>
              <w:pStyle w:val="ListParagraph"/>
              <w:numPr>
                <w:ilvl w:val="0"/>
                <w:numId w:val="2"/>
              </w:numPr>
              <w:spacing w:after="40" w:before="40"/>
            </w:pPr>
            <w:r>
              <w:rPr>
                <w:rFonts w:ascii="Arial" w:cs="Arial" w:eastAsia="Arial" w:hAnsi="Arial"/>
                <w:color w:val="111827"/>
                <w:sz w:val="20"/>
                <w:szCs w:val="20"/>
              </w:rPr>
              <w:t xml:space="preserve">Loan application submission triggers ML prediction and stores result</w:t>
            </w:r>
          </w:p>
          <w:p>
            <w:pPr>
              <w:pStyle w:val="ListParagraph"/>
              <w:numPr>
                <w:ilvl w:val="0"/>
                <w:numId w:val="2"/>
              </w:numPr>
              <w:spacing w:after="40" w:before="40"/>
            </w:pPr>
            <w:r>
              <w:rPr>
                <w:rFonts w:ascii="Arial" w:cs="Arial" w:eastAsia="Arial" w:hAnsi="Arial"/>
                <w:color w:val="111827"/>
                <w:sz w:val="20"/>
                <w:szCs w:val="20"/>
              </w:rPr>
              <w:t xml:space="preserve">Pagination working on list endpoints</w:t>
            </w:r>
          </w:p>
          <w:p>
            <w:pPr>
              <w:pStyle w:val="ListParagraph"/>
              <w:numPr>
                <w:ilvl w:val="0"/>
                <w:numId w:val="2"/>
              </w:numPr>
              <w:spacing w:after="40" w:before="40"/>
            </w:pPr>
            <w:r>
              <w:rPr>
                <w:rFonts w:ascii="Arial" w:cs="Arial" w:eastAsia="Arial" w:hAnsi="Arial"/>
                <w:color w:val="111827"/>
                <w:sz w:val="20"/>
                <w:szCs w:val="20"/>
              </w:rPr>
              <w:t xml:space="preserve">Admin override logged with metadata</w:t>
            </w:r>
          </w:p>
          <w:p>
            <w:pPr>
              <w:pStyle w:val="ListParagraph"/>
              <w:numPr>
                <w:ilvl w:val="0"/>
                <w:numId w:val="2"/>
              </w:numPr>
              <w:spacing w:after="40" w:before="40"/>
            </w:pPr>
            <w:r>
              <w:rPr>
                <w:rFonts w:ascii="Arial" w:cs="Arial" w:eastAsia="Arial" w:hAnsi="Arial"/>
                <w:color w:val="111827"/>
                <w:sz w:val="20"/>
                <w:szCs w:val="20"/>
              </w:rPr>
              <w:t xml:space="preserve">Admin stats endpoint returns correct aggregated numbers</w:t>
            </w:r>
          </w:p>
        </w:tc>
      </w:tr>
      <w:tr>
        <w:tc>
          <w:tcPr>
            <w:gridSpan w:val="2"/>
            <w:tcBorders>
              <w:top w:val="single" w:color="D1D5DB" w:sz="1"/>
              <w:left w:val="single" w:color="D1D5DB" w:sz="1"/>
              <w:bottom w:val="single" w:color="D1D5DB" w:sz="1"/>
              <w:right w:val="single" w:color="D1D5DB" w:sz="1"/>
            </w:tcBorders>
            <w:shd w:fill="FEF9C3" w:val="clear"/>
            <w:tcMar>
              <w:top w:type="dxa" w:w="80"/>
              <w:left w:type="dxa" w:w="160"/>
              <w:bottom w:type="dxa" w:w="80"/>
              <w:right w:type="dxa" w:w="160"/>
            </w:tcMar>
          </w:tcPr>
          <w:p>
            <w:r>
              <w:rPr>
                <w:rFonts w:ascii="Arial" w:cs="Arial" w:eastAsia="Arial" w:hAnsi="Arial"/>
                <w:b/>
                <w:bCs/>
                <w:color w:val="92400E"/>
                <w:sz w:val="20"/>
                <w:szCs w:val="20"/>
              </w:rPr>
              <w:t xml:space="preserve">Tip: </w:t>
            </w:r>
            <w:r>
              <w:rPr>
                <w:rFonts w:ascii="Arial" w:cs="Arial" w:eastAsia="Arial" w:hAnsi="Arial"/>
                <w:color w:val="78350F"/>
                <w:sz w:val="20"/>
                <w:szCs w:val="20"/>
              </w:rPr>
              <w:t xml:space="preserve">Test the ML service failure scenario deliberately: stop the FastAPI server and submit an application. Verify the backend saves the application with status 'pending_review' instead of crashing.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D1D5DB" w:sz="1"/>
              <w:left w:val="single" w:color="D1D5DB" w:sz="1"/>
              <w:bottom w:val="single" w:color="D1D5DB" w:sz="1"/>
              <w:right w:val="single" w:color="D1D5DB" w:sz="1"/>
            </w:tcBorders>
            <w:shd w:fill="1E3A8A" w:val="clear"/>
            <w:tcMar>
              <w:top w:type="dxa" w:w="100"/>
              <w:left w:type="dxa" w:w="160"/>
              <w:bottom w:type="dxa" w:w="100"/>
              <w:right w:type="dxa" w:w="160"/>
            </w:tcMar>
          </w:tcPr>
          <w:p>
            <w:r>
              <w:rPr>
                <w:rFonts w:ascii="Arial" w:cs="Arial" w:eastAsia="Arial" w:hAnsi="Arial"/>
                <w:b/>
                <w:bCs/>
                <w:color w:val="FFFFFF"/>
                <w:sz w:val="26"/>
                <w:szCs w:val="26"/>
              </w:rPr>
              <w:t xml:space="preserve">Phase 6: Frontend — Dashboard and Application Flow</w:t>
            </w:r>
          </w:p>
          <w:p>
            <w:r>
              <w:rPr>
                <w:rFonts w:ascii="Arial" w:cs="Arial" w:eastAsia="Arial" w:hAnsi="Arial"/>
                <w:color w:val="DBEAFE"/>
                <w:sz w:val="20"/>
                <w:szCs w:val="20"/>
              </w:rPr>
              <w:t xml:space="preserve">Estimated: Weeks 7-9</w:t>
            </w:r>
          </w:p>
        </w:tc>
      </w:tr>
      <w:tr>
        <w:tc>
          <w:tcPr>
            <w:tcW w:type="dxa" w:w="55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spacing w:after="80" w:before="0"/>
            </w:pPr>
            <w:r>
              <w:rPr>
                <w:rFonts w:ascii="Arial" w:cs="Arial" w:eastAsia="Arial" w:hAnsi="Arial"/>
                <w:b/>
                <w:bCs/>
                <w:color w:val="374151"/>
                <w:sz w:val="20"/>
                <w:szCs w:val="20"/>
              </w:rPr>
              <w:t xml:space="preserve">Tasks</w:t>
            </w:r>
          </w:p>
          <w:p>
            <w:pPr>
              <w:pStyle w:val="ListParagraph"/>
              <w:numPr>
                <w:ilvl w:val="0"/>
                <w:numId w:val="2"/>
              </w:numPr>
              <w:spacing w:after="40" w:before="40"/>
            </w:pPr>
            <w:r>
              <w:rPr>
                <w:rFonts w:ascii="Arial" w:cs="Arial" w:eastAsia="Arial" w:hAnsi="Arial"/>
                <w:color w:val="111827"/>
                <w:sz w:val="20"/>
                <w:szCs w:val="20"/>
              </w:rPr>
              <w:t xml:space="preserve">Install and configure Zustand: create authStore, applicationFormStore, dashboardStore</w:t>
            </w:r>
          </w:p>
          <w:p>
            <w:pPr>
              <w:pStyle w:val="ListParagraph"/>
              <w:numPr>
                <w:ilvl w:val="0"/>
                <w:numId w:val="2"/>
              </w:numPr>
              <w:spacing w:after="40" w:before="40"/>
            </w:pPr>
            <w:r>
              <w:rPr>
                <w:rFonts w:ascii="Arial" w:cs="Arial" w:eastAsia="Arial" w:hAnsi="Arial"/>
                <w:color w:val="111827"/>
                <w:sz w:val="20"/>
                <w:szCs w:val="20"/>
              </w:rPr>
              <w:t xml:space="preserve">Build the shared authenticated layout: Sidebar component with navigation links and user info at bottom</w:t>
            </w:r>
          </w:p>
          <w:p>
            <w:pPr>
              <w:pStyle w:val="ListParagraph"/>
              <w:numPr>
                <w:ilvl w:val="0"/>
                <w:numId w:val="2"/>
              </w:numPr>
              <w:spacing w:after="40" w:before="40"/>
            </w:pPr>
            <w:r>
              <w:rPr>
                <w:rFonts w:ascii="Arial" w:cs="Arial" w:eastAsia="Arial" w:hAnsi="Arial"/>
                <w:color w:val="111827"/>
                <w:sz w:val="20"/>
                <w:szCs w:val="20"/>
              </w:rPr>
              <w:t xml:space="preserve">Build /dashboard page: stat cards (Total, Approval Rate, Avg Score) + recent applications table</w:t>
            </w:r>
          </w:p>
          <w:p>
            <w:pPr>
              <w:pStyle w:val="ListParagraph"/>
              <w:numPr>
                <w:ilvl w:val="0"/>
                <w:numId w:val="2"/>
              </w:numPr>
              <w:spacing w:after="40" w:before="40"/>
            </w:pPr>
            <w:r>
              <w:rPr>
                <w:rFonts w:ascii="Arial" w:cs="Arial" w:eastAsia="Arial" w:hAnsi="Arial"/>
                <w:color w:val="111827"/>
                <w:sz w:val="20"/>
                <w:szCs w:val="20"/>
              </w:rPr>
              <w:t xml:space="preserve">Build ApplicationTable component: accepts rows prop, renders paginated table with decision badges</w:t>
            </w:r>
          </w:p>
          <w:p>
            <w:pPr>
              <w:pStyle w:val="ListParagraph"/>
              <w:numPr>
                <w:ilvl w:val="0"/>
                <w:numId w:val="2"/>
              </w:numPr>
              <w:spacing w:after="40" w:before="40"/>
            </w:pPr>
            <w:r>
              <w:rPr>
                <w:rFonts w:ascii="Arial" w:cs="Arial" w:eastAsia="Arial" w:hAnsi="Arial"/>
                <w:color w:val="111827"/>
                <w:sz w:val="20"/>
                <w:szCs w:val="20"/>
              </w:rPr>
              <w:t xml:space="preserve">Build DecisionBadge component: color-coded pill based on status prop</w:t>
            </w:r>
          </w:p>
          <w:p>
            <w:pPr>
              <w:pStyle w:val="ListParagraph"/>
              <w:numPr>
                <w:ilvl w:val="0"/>
                <w:numId w:val="2"/>
              </w:numPr>
              <w:spacing w:after="40" w:before="40"/>
            </w:pPr>
            <w:r>
              <w:rPr>
                <w:rFonts w:ascii="Arial" w:cs="Arial" w:eastAsia="Arial" w:hAnsi="Arial"/>
                <w:color w:val="111827"/>
                <w:sz w:val="20"/>
                <w:szCs w:val="20"/>
              </w:rPr>
              <w:t xml:space="preserve">Build /applications/new: implement 3-step form with StepIndicator. Each step reads/writes to applicationFormStore.</w:t>
            </w:r>
          </w:p>
          <w:p>
            <w:pPr>
              <w:pStyle w:val="ListParagraph"/>
              <w:numPr>
                <w:ilvl w:val="0"/>
                <w:numId w:val="2"/>
              </w:numPr>
              <w:spacing w:after="40" w:before="40"/>
            </w:pPr>
            <w:r>
              <w:rPr>
                <w:rFonts w:ascii="Arial" w:cs="Arial" w:eastAsia="Arial" w:hAnsi="Arial"/>
                <w:color w:val="111827"/>
                <w:sz w:val="20"/>
                <w:szCs w:val="20"/>
              </w:rPr>
              <w:t xml:space="preserve">Step 1: Applicant Info fields. Step 2: Financial Profile. Step 3: Loan Details + Submit.</w:t>
            </w:r>
          </w:p>
          <w:p>
            <w:pPr>
              <w:pStyle w:val="ListParagraph"/>
              <w:numPr>
                <w:ilvl w:val="0"/>
                <w:numId w:val="2"/>
              </w:numPr>
              <w:spacing w:after="40" w:before="40"/>
            </w:pPr>
            <w:r>
              <w:rPr>
                <w:rFonts w:ascii="Arial" w:cs="Arial" w:eastAsia="Arial" w:hAnsi="Arial"/>
                <w:color w:val="111827"/>
                <w:sz w:val="20"/>
                <w:szCs w:val="20"/>
              </w:rPr>
              <w:t xml:space="preserve">On submit: call POST /api/applications. Show loading spinner on button. On success, redirect to /applications/[id]/results.</w:t>
            </w:r>
          </w:p>
          <w:p>
            <w:pPr>
              <w:pStyle w:val="ListParagraph"/>
              <w:numPr>
                <w:ilvl w:val="0"/>
                <w:numId w:val="2"/>
              </w:numPr>
              <w:spacing w:after="40" w:before="40"/>
            </w:pPr>
            <w:r>
              <w:rPr>
                <w:rFonts w:ascii="Arial" w:cs="Arial" w:eastAsia="Arial" w:hAnsi="Arial"/>
                <w:color w:val="111827"/>
                <w:sz w:val="20"/>
                <w:szCs w:val="20"/>
              </w:rPr>
              <w:t xml:space="preserve">Build results page: RiskScoreDisplay (large number with color), DecisionBadge, ShapChart (Recharts horizontal bar), plain-language feature explanations</w:t>
            </w:r>
          </w:p>
          <w:p>
            <w:pPr>
              <w:pStyle w:val="ListParagraph"/>
              <w:numPr>
                <w:ilvl w:val="0"/>
                <w:numId w:val="2"/>
              </w:numPr>
              <w:spacing w:after="40" w:before="40"/>
            </w:pPr>
            <w:r>
              <w:rPr>
                <w:rFonts w:ascii="Arial" w:cs="Arial" w:eastAsia="Arial" w:hAnsi="Arial"/>
                <w:color w:val="111827"/>
                <w:sz w:val="20"/>
                <w:szCs w:val="20"/>
              </w:rPr>
              <w:t xml:space="preserve">Build ShapChart component: horizontal bar chart where positive SHAP = red bars, negative SHAP = green bars, sorted by absolute value</w:t>
            </w:r>
          </w:p>
          <w:p>
            <w:pPr>
              <w:pStyle w:val="ListParagraph"/>
              <w:numPr>
                <w:ilvl w:val="0"/>
                <w:numId w:val="2"/>
              </w:numPr>
              <w:spacing w:after="40" w:before="40"/>
            </w:pPr>
            <w:r>
              <w:rPr>
                <w:rFonts w:ascii="Arial" w:cs="Arial" w:eastAsia="Arial" w:hAnsi="Arial"/>
                <w:color w:val="111827"/>
                <w:sz w:val="20"/>
                <w:szCs w:val="20"/>
              </w:rPr>
              <w:t xml:space="preserve">Build /applications/[id] detail page: two-column layout with all submitted fields + prediction result</w:t>
            </w:r>
          </w:p>
          <w:p>
            <w:pPr>
              <w:pStyle w:val="ListParagraph"/>
              <w:numPr>
                <w:ilvl w:val="0"/>
                <w:numId w:val="2"/>
              </w:numPr>
              <w:spacing w:after="40" w:before="40"/>
            </w:pPr>
            <w:r>
              <w:rPr>
                <w:rFonts w:ascii="Arial" w:cs="Arial" w:eastAsia="Arial" w:hAnsi="Arial"/>
                <w:color w:val="111827"/>
                <w:sz w:val="20"/>
                <w:szCs w:val="20"/>
              </w:rPr>
              <w:t xml:space="preserve">Build /admin page: full applications table with filter controls (status dropdown, date pickers)</w:t>
            </w:r>
          </w:p>
          <w:p>
            <w:pPr>
              <w:pStyle w:val="ListParagraph"/>
              <w:numPr>
                <w:ilvl w:val="0"/>
                <w:numId w:val="2"/>
              </w:numPr>
              <w:spacing w:after="40" w:before="40"/>
            </w:pPr>
            <w:r>
              <w:rPr>
                <w:rFonts w:ascii="Arial" w:cs="Arial" w:eastAsia="Arial" w:hAnsi="Arial"/>
                <w:color w:val="111827"/>
                <w:sz w:val="20"/>
                <w:szCs w:val="20"/>
              </w:rPr>
              <w:t xml:space="preserve">Build /admin/stats page: 4 stat cards</w:t>
            </w:r>
          </w:p>
          <w:p>
            <w:pPr>
              <w:pStyle w:val="ListParagraph"/>
              <w:numPr>
                <w:ilvl w:val="0"/>
                <w:numId w:val="2"/>
              </w:numPr>
              <w:spacing w:after="40" w:before="40"/>
            </w:pPr>
            <w:r>
              <w:rPr>
                <w:rFonts w:ascii="Arial" w:cs="Arial" w:eastAsia="Arial" w:hAnsi="Arial"/>
                <w:color w:val="111827"/>
                <w:sz w:val="20"/>
                <w:szCs w:val="20"/>
              </w:rPr>
              <w:t xml:space="preserve">Build admin override panel on the detail page</w:t>
            </w:r>
          </w:p>
        </w:tc>
        <w:tc>
          <w:tcPr>
            <w:tcW w:type="dxa" w:w="38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spacing w:after="80" w:before="0"/>
            </w:pPr>
            <w:r>
              <w:rPr>
                <w:rFonts w:ascii="Arial" w:cs="Arial" w:eastAsia="Arial" w:hAnsi="Arial"/>
                <w:b/>
                <w:bCs/>
                <w:color w:val="374151"/>
                <w:sz w:val="20"/>
                <w:szCs w:val="20"/>
              </w:rPr>
              <w:t xml:space="preserve">Deliverables</w:t>
            </w:r>
          </w:p>
          <w:p>
            <w:pPr>
              <w:pStyle w:val="ListParagraph"/>
              <w:numPr>
                <w:ilvl w:val="0"/>
                <w:numId w:val="2"/>
              </w:numPr>
              <w:spacing w:after="40" w:before="40"/>
            </w:pPr>
            <w:r>
              <w:rPr>
                <w:rFonts w:ascii="Arial" w:cs="Arial" w:eastAsia="Arial" w:hAnsi="Arial"/>
                <w:color w:val="111827"/>
                <w:sz w:val="20"/>
                <w:szCs w:val="20"/>
              </w:rPr>
              <w:t xml:space="preserve">Full application submission flow working in browser</w:t>
            </w:r>
          </w:p>
          <w:p>
            <w:pPr>
              <w:pStyle w:val="ListParagraph"/>
              <w:numPr>
                <w:ilvl w:val="0"/>
                <w:numId w:val="2"/>
              </w:numPr>
              <w:spacing w:after="40" w:before="40"/>
            </w:pPr>
            <w:r>
              <w:rPr>
                <w:rFonts w:ascii="Arial" w:cs="Arial" w:eastAsia="Arial" w:hAnsi="Arial"/>
                <w:color w:val="111827"/>
                <w:sz w:val="20"/>
                <w:szCs w:val="20"/>
              </w:rPr>
              <w:t xml:space="preserve">Results page shows score, decision badge, and SHAP chart</w:t>
            </w:r>
          </w:p>
          <w:p>
            <w:pPr>
              <w:pStyle w:val="ListParagraph"/>
              <w:numPr>
                <w:ilvl w:val="0"/>
                <w:numId w:val="2"/>
              </w:numPr>
              <w:spacing w:after="40" w:before="40"/>
            </w:pPr>
            <w:r>
              <w:rPr>
                <w:rFonts w:ascii="Arial" w:cs="Arial" w:eastAsia="Arial" w:hAnsi="Arial"/>
                <w:color w:val="111827"/>
                <w:sz w:val="20"/>
                <w:szCs w:val="20"/>
              </w:rPr>
              <w:t xml:space="preserve">Dashboard table shows own applications with correct pagination</w:t>
            </w:r>
          </w:p>
          <w:p>
            <w:pPr>
              <w:pStyle w:val="ListParagraph"/>
              <w:numPr>
                <w:ilvl w:val="0"/>
                <w:numId w:val="2"/>
              </w:numPr>
              <w:spacing w:after="40" w:before="40"/>
            </w:pPr>
            <w:r>
              <w:rPr>
                <w:rFonts w:ascii="Arial" w:cs="Arial" w:eastAsia="Arial" w:hAnsi="Arial"/>
                <w:color w:val="111827"/>
                <w:sz w:val="20"/>
                <w:szCs w:val="20"/>
              </w:rPr>
              <w:t xml:space="preserve">Admin can see all applications and override decisions</w:t>
            </w:r>
          </w:p>
          <w:p>
            <w:pPr>
              <w:pStyle w:val="ListParagraph"/>
              <w:numPr>
                <w:ilvl w:val="0"/>
                <w:numId w:val="2"/>
              </w:numPr>
              <w:spacing w:after="40" w:before="40"/>
            </w:pPr>
            <w:r>
              <w:rPr>
                <w:rFonts w:ascii="Arial" w:cs="Arial" w:eastAsia="Arial" w:hAnsi="Arial"/>
                <w:color w:val="111827"/>
                <w:sz w:val="20"/>
                <w:szCs w:val="20"/>
              </w:rPr>
              <w:t xml:space="preserve">All loading states and empty states implemented</w:t>
            </w:r>
          </w:p>
          <w:p>
            <w:pPr>
              <w:pStyle w:val="ListParagraph"/>
              <w:numPr>
                <w:ilvl w:val="0"/>
                <w:numId w:val="2"/>
              </w:numPr>
              <w:spacing w:after="40" w:before="40"/>
            </w:pPr>
            <w:r>
              <w:rPr>
                <w:rFonts w:ascii="Arial" w:cs="Arial" w:eastAsia="Arial" w:hAnsi="Arial"/>
                <w:color w:val="111827"/>
                <w:sz w:val="20"/>
                <w:szCs w:val="20"/>
              </w:rPr>
              <w:t xml:space="preserve">Form state preserved across steps (Zustand)</w:t>
            </w:r>
          </w:p>
          <w:p>
            <w:pPr>
              <w:pStyle w:val="ListParagraph"/>
              <w:numPr>
                <w:ilvl w:val="0"/>
                <w:numId w:val="2"/>
              </w:numPr>
              <w:spacing w:after="40" w:before="40"/>
            </w:pPr>
            <w:r>
              <w:rPr>
                <w:rFonts w:ascii="Arial" w:cs="Arial" w:eastAsia="Arial" w:hAnsi="Arial"/>
                <w:color w:val="111827"/>
                <w:sz w:val="20"/>
                <w:szCs w:val="20"/>
              </w:rPr>
              <w:t xml:space="preserve">Form resets after successful submission</w:t>
            </w:r>
          </w:p>
        </w:tc>
      </w:tr>
      <w:tr>
        <w:tc>
          <w:tcPr>
            <w:gridSpan w:val="2"/>
            <w:tcBorders>
              <w:top w:val="single" w:color="D1D5DB" w:sz="1"/>
              <w:left w:val="single" w:color="D1D5DB" w:sz="1"/>
              <w:bottom w:val="single" w:color="D1D5DB" w:sz="1"/>
              <w:right w:val="single" w:color="D1D5DB" w:sz="1"/>
            </w:tcBorders>
            <w:shd w:fill="FEF9C3" w:val="clear"/>
            <w:tcMar>
              <w:top w:type="dxa" w:w="80"/>
              <w:left w:type="dxa" w:w="160"/>
              <w:bottom w:type="dxa" w:w="80"/>
              <w:right w:type="dxa" w:w="160"/>
            </w:tcMar>
          </w:tcPr>
          <w:p>
            <w:r>
              <w:rPr>
                <w:rFonts w:ascii="Arial" w:cs="Arial" w:eastAsia="Arial" w:hAnsi="Arial"/>
                <w:b/>
                <w:bCs/>
                <w:color w:val="92400E"/>
                <w:sz w:val="20"/>
                <w:szCs w:val="20"/>
              </w:rPr>
              <w:t xml:space="preserve">Tip: </w:t>
            </w:r>
            <w:r>
              <w:rPr>
                <w:rFonts w:ascii="Arial" w:cs="Arial" w:eastAsia="Arial" w:hAnsi="Arial"/>
                <w:color w:val="78350F"/>
                <w:sz w:val="20"/>
                <w:szCs w:val="20"/>
              </w:rPr>
              <w:t xml:space="preserve">Build the SHAP chart last, not first. Get the data flowing correctly end-to-end before worrying about how it looks. A working but plain SHAP chart beats a beautiful chart with hardcoded data.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gridSpan w:val="2"/>
            <w:tcBorders>
              <w:top w:val="single" w:color="D1D5DB" w:sz="1"/>
              <w:left w:val="single" w:color="D1D5DB" w:sz="1"/>
              <w:bottom w:val="single" w:color="D1D5DB" w:sz="1"/>
              <w:right w:val="single" w:color="D1D5DB" w:sz="1"/>
            </w:tcBorders>
            <w:shd w:fill="1D4ED8" w:val="clear"/>
            <w:tcMar>
              <w:top w:type="dxa" w:w="100"/>
              <w:left w:type="dxa" w:w="160"/>
              <w:bottom w:type="dxa" w:w="100"/>
              <w:right w:type="dxa" w:w="160"/>
            </w:tcMar>
          </w:tcPr>
          <w:p>
            <w:r>
              <w:rPr>
                <w:rFonts w:ascii="Arial" w:cs="Arial" w:eastAsia="Arial" w:hAnsi="Arial"/>
                <w:b/>
                <w:bCs/>
                <w:color w:val="FFFFFF"/>
                <w:sz w:val="26"/>
                <w:szCs w:val="26"/>
              </w:rPr>
              <w:t xml:space="preserve">Phase 7: Polish, Testing, and Deployment</w:t>
            </w:r>
          </w:p>
          <w:p>
            <w:r>
              <w:rPr>
                <w:rFonts w:ascii="Arial" w:cs="Arial" w:eastAsia="Arial" w:hAnsi="Arial"/>
                <w:color w:val="DBEAFE"/>
                <w:sz w:val="20"/>
                <w:szCs w:val="20"/>
              </w:rPr>
              <w:t xml:space="preserve">Estimated: Weeks 10-12</w:t>
            </w:r>
          </w:p>
        </w:tc>
      </w:tr>
      <w:tr>
        <w:tc>
          <w:tcPr>
            <w:tcW w:type="dxa" w:w="550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spacing w:after="80" w:before="0"/>
            </w:pPr>
            <w:r>
              <w:rPr>
                <w:rFonts w:ascii="Arial" w:cs="Arial" w:eastAsia="Arial" w:hAnsi="Arial"/>
                <w:b/>
                <w:bCs/>
                <w:color w:val="374151"/>
                <w:sz w:val="20"/>
                <w:szCs w:val="20"/>
              </w:rPr>
              <w:t xml:space="preserve">Tasks</w:t>
            </w:r>
          </w:p>
          <w:p>
            <w:pPr>
              <w:pStyle w:val="ListParagraph"/>
              <w:numPr>
                <w:ilvl w:val="0"/>
                <w:numId w:val="2"/>
              </w:numPr>
              <w:spacing w:after="40" w:before="40"/>
            </w:pPr>
            <w:r>
              <w:rPr>
                <w:rFonts w:ascii="Arial" w:cs="Arial" w:eastAsia="Arial" w:hAnsi="Arial"/>
                <w:color w:val="111827"/>
                <w:sz w:val="20"/>
                <w:szCs w:val="20"/>
              </w:rPr>
              <w:t xml:space="preserve">Manual end-to-end testing: create 2 user accounts (1 loan officer, 1 admin). Submit 10+ applications with varied inputs. Verify all decisions and overrides work.</w:t>
            </w:r>
          </w:p>
          <w:p>
            <w:pPr>
              <w:pStyle w:val="ListParagraph"/>
              <w:numPr>
                <w:ilvl w:val="0"/>
                <w:numId w:val="2"/>
              </w:numPr>
              <w:spacing w:after="40" w:before="40"/>
            </w:pPr>
            <w:r>
              <w:rPr>
                <w:rFonts w:ascii="Arial" w:cs="Arial" w:eastAsia="Arial" w:hAnsi="Arial"/>
                <w:color w:val="111827"/>
                <w:sz w:val="20"/>
                <w:szCs w:val="20"/>
              </w:rPr>
              <w:t xml:space="preserve">Error state testing: disconnect ML service mid-submission. Submit invalid form data. Test expired session behavior.</w:t>
            </w:r>
          </w:p>
          <w:p>
            <w:pPr>
              <w:pStyle w:val="ListParagraph"/>
              <w:numPr>
                <w:ilvl w:val="0"/>
                <w:numId w:val="2"/>
              </w:numPr>
              <w:spacing w:after="40" w:before="40"/>
            </w:pPr>
            <w:r>
              <w:rPr>
                <w:rFonts w:ascii="Arial" w:cs="Arial" w:eastAsia="Arial" w:hAnsi="Arial"/>
                <w:color w:val="111827"/>
                <w:sz w:val="20"/>
                <w:szCs w:val="20"/>
              </w:rPr>
              <w:t xml:space="preserve">Responsive design: test on mobile viewport. Fix sidebar collapse, table scrolling, form layout.</w:t>
            </w:r>
          </w:p>
          <w:p>
            <w:pPr>
              <w:pStyle w:val="ListParagraph"/>
              <w:numPr>
                <w:ilvl w:val="0"/>
                <w:numId w:val="2"/>
              </w:numPr>
              <w:spacing w:after="40" w:before="40"/>
            </w:pPr>
            <w:r>
              <w:rPr>
                <w:rFonts w:ascii="Arial" w:cs="Arial" w:eastAsia="Arial" w:hAnsi="Arial"/>
                <w:color w:val="111827"/>
                <w:sz w:val="20"/>
                <w:szCs w:val="20"/>
              </w:rPr>
              <w:t xml:space="preserve">Write a comprehensive README.md at the repo root: project description, architecture diagram (text-based is fine), setup instructions for all 3 services, screenshots of key pages.</w:t>
            </w:r>
          </w:p>
          <w:p>
            <w:pPr>
              <w:pStyle w:val="ListParagraph"/>
              <w:numPr>
                <w:ilvl w:val="0"/>
                <w:numId w:val="2"/>
              </w:numPr>
              <w:spacing w:after="40" w:before="40"/>
            </w:pPr>
            <w:r>
              <w:rPr>
                <w:rFonts w:ascii="Arial" w:cs="Arial" w:eastAsia="Arial" w:hAnsi="Arial"/>
                <w:color w:val="111827"/>
                <w:sz w:val="20"/>
                <w:szCs w:val="20"/>
              </w:rPr>
              <w:t xml:space="preserve">Deploy frontend to Vercel (free tier). Set environment variables in Vercel dashboard.</w:t>
            </w:r>
          </w:p>
          <w:p>
            <w:pPr>
              <w:pStyle w:val="ListParagraph"/>
              <w:numPr>
                <w:ilvl w:val="0"/>
                <w:numId w:val="2"/>
              </w:numPr>
              <w:spacing w:after="40" w:before="40"/>
            </w:pPr>
            <w:r>
              <w:rPr>
                <w:rFonts w:ascii="Arial" w:cs="Arial" w:eastAsia="Arial" w:hAnsi="Arial"/>
                <w:color w:val="111827"/>
                <w:sz w:val="20"/>
                <w:szCs w:val="20"/>
              </w:rPr>
              <w:t xml:space="preserve">Deploy backend to Railway or Render (free tier). Set environment variables.</w:t>
            </w:r>
          </w:p>
          <w:p>
            <w:pPr>
              <w:pStyle w:val="ListParagraph"/>
              <w:numPr>
                <w:ilvl w:val="0"/>
                <w:numId w:val="2"/>
              </w:numPr>
              <w:spacing w:after="40" w:before="40"/>
            </w:pPr>
            <w:r>
              <w:rPr>
                <w:rFonts w:ascii="Arial" w:cs="Arial" w:eastAsia="Arial" w:hAnsi="Arial"/>
                <w:color w:val="111827"/>
                <w:sz w:val="20"/>
                <w:szCs w:val="20"/>
              </w:rPr>
              <w:t xml:space="preserve">Run ML service locally for demo (v1 does not require cloud ML deployment). Document this clearly in README.</w:t>
            </w:r>
          </w:p>
          <w:p>
            <w:pPr>
              <w:pStyle w:val="ListParagraph"/>
              <w:numPr>
                <w:ilvl w:val="0"/>
                <w:numId w:val="2"/>
              </w:numPr>
              <w:spacing w:after="40" w:before="40"/>
            </w:pPr>
            <w:r>
              <w:rPr>
                <w:rFonts w:ascii="Arial" w:cs="Arial" w:eastAsia="Arial" w:hAnsi="Arial"/>
                <w:color w:val="111827"/>
                <w:sz w:val="20"/>
                <w:szCs w:val="20"/>
              </w:rPr>
              <w:t xml:space="preserve">Record a 2-3 minute demo video: submit a loan application, show the results page with SHAP chart, show admin override. Upload to YouTube (unlisted) and link in README.</w:t>
            </w:r>
          </w:p>
          <w:p>
            <w:pPr>
              <w:pStyle w:val="ListParagraph"/>
              <w:numPr>
                <w:ilvl w:val="0"/>
                <w:numId w:val="2"/>
              </w:numPr>
              <w:spacing w:after="40" w:before="40"/>
            </w:pPr>
            <w:r>
              <w:rPr>
                <w:rFonts w:ascii="Arial" w:cs="Arial" w:eastAsia="Arial" w:hAnsi="Arial"/>
                <w:color w:val="111827"/>
                <w:sz w:val="20"/>
                <w:szCs w:val="20"/>
              </w:rPr>
              <w:t xml:space="preserve">Add project to your GitHub profile README and portfolio.</w:t>
            </w:r>
          </w:p>
        </w:tc>
        <w:tc>
          <w:tcPr>
            <w:tcW w:type="dxa" w:w="38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spacing w:after="80" w:before="0"/>
            </w:pPr>
            <w:r>
              <w:rPr>
                <w:rFonts w:ascii="Arial" w:cs="Arial" w:eastAsia="Arial" w:hAnsi="Arial"/>
                <w:b/>
                <w:bCs/>
                <w:color w:val="374151"/>
                <w:sz w:val="20"/>
                <w:szCs w:val="20"/>
              </w:rPr>
              <w:t xml:space="preserve">Deliverables</w:t>
            </w:r>
          </w:p>
          <w:p>
            <w:pPr>
              <w:pStyle w:val="ListParagraph"/>
              <w:numPr>
                <w:ilvl w:val="0"/>
                <w:numId w:val="2"/>
              </w:numPr>
              <w:spacing w:after="40" w:before="40"/>
            </w:pPr>
            <w:r>
              <w:rPr>
                <w:rFonts w:ascii="Arial" w:cs="Arial" w:eastAsia="Arial" w:hAnsi="Arial"/>
                <w:color w:val="111827"/>
                <w:sz w:val="20"/>
                <w:szCs w:val="20"/>
              </w:rPr>
              <w:t xml:space="preserve">Live frontend URL (Vercel) that works without local setup</w:t>
            </w:r>
          </w:p>
          <w:p>
            <w:pPr>
              <w:pStyle w:val="ListParagraph"/>
              <w:numPr>
                <w:ilvl w:val="0"/>
                <w:numId w:val="2"/>
              </w:numPr>
              <w:spacing w:after="40" w:before="40"/>
            </w:pPr>
            <w:r>
              <w:rPr>
                <w:rFonts w:ascii="Arial" w:cs="Arial" w:eastAsia="Arial" w:hAnsi="Arial"/>
                <w:color w:val="111827"/>
                <w:sz w:val="20"/>
                <w:szCs w:val="20"/>
              </w:rPr>
              <w:t xml:space="preserve">Live backend URL (Railway/Render) connected to MongoDB Atlas</w:t>
            </w:r>
          </w:p>
          <w:p>
            <w:pPr>
              <w:pStyle w:val="ListParagraph"/>
              <w:numPr>
                <w:ilvl w:val="0"/>
                <w:numId w:val="2"/>
              </w:numPr>
              <w:spacing w:after="40" w:before="40"/>
            </w:pPr>
            <w:r>
              <w:rPr>
                <w:rFonts w:ascii="Arial" w:cs="Arial" w:eastAsia="Arial" w:hAnsi="Arial"/>
                <w:color w:val="111827"/>
                <w:sz w:val="20"/>
                <w:szCs w:val="20"/>
              </w:rPr>
              <w:t xml:space="preserve">README.md with full setup instructions and live demo link</w:t>
            </w:r>
          </w:p>
          <w:p>
            <w:pPr>
              <w:pStyle w:val="ListParagraph"/>
              <w:numPr>
                <w:ilvl w:val="0"/>
                <w:numId w:val="2"/>
              </w:numPr>
              <w:spacing w:after="40" w:before="40"/>
            </w:pPr>
            <w:r>
              <w:rPr>
                <w:rFonts w:ascii="Arial" w:cs="Arial" w:eastAsia="Arial" w:hAnsi="Arial"/>
                <w:color w:val="111827"/>
                <w:sz w:val="20"/>
                <w:szCs w:val="20"/>
              </w:rPr>
              <w:t xml:space="preserve">Demo video linked in README</w:t>
            </w:r>
          </w:p>
          <w:p>
            <w:pPr>
              <w:pStyle w:val="ListParagraph"/>
              <w:numPr>
                <w:ilvl w:val="0"/>
                <w:numId w:val="2"/>
              </w:numPr>
              <w:spacing w:after="40" w:before="40"/>
            </w:pPr>
            <w:r>
              <w:rPr>
                <w:rFonts w:ascii="Arial" w:cs="Arial" w:eastAsia="Arial" w:hAnsi="Arial"/>
                <w:color w:val="111827"/>
                <w:sz w:val="20"/>
                <w:szCs w:val="20"/>
              </w:rPr>
              <w:t xml:space="preserve">Project pinned on GitHub profile</w:t>
            </w:r>
          </w:p>
        </w:tc>
      </w:tr>
      <w:tr>
        <w:tc>
          <w:tcPr>
            <w:gridSpan w:val="2"/>
            <w:tcBorders>
              <w:top w:val="single" w:color="D1D5DB" w:sz="1"/>
              <w:left w:val="single" w:color="D1D5DB" w:sz="1"/>
              <w:bottom w:val="single" w:color="D1D5DB" w:sz="1"/>
              <w:right w:val="single" w:color="D1D5DB" w:sz="1"/>
            </w:tcBorders>
            <w:shd w:fill="FEF9C3" w:val="clear"/>
            <w:tcMar>
              <w:top w:type="dxa" w:w="80"/>
              <w:left w:type="dxa" w:w="160"/>
              <w:bottom w:type="dxa" w:w="80"/>
              <w:right w:type="dxa" w:w="160"/>
            </w:tcMar>
          </w:tcPr>
          <w:p>
            <w:r>
              <w:rPr>
                <w:rFonts w:ascii="Arial" w:cs="Arial" w:eastAsia="Arial" w:hAnsi="Arial"/>
                <w:b/>
                <w:bCs/>
                <w:color w:val="92400E"/>
                <w:sz w:val="20"/>
                <w:szCs w:val="20"/>
              </w:rPr>
              <w:t xml:space="preserve">Tip: </w:t>
            </w:r>
            <w:r>
              <w:rPr>
                <w:rFonts w:ascii="Arial" w:cs="Arial" w:eastAsia="Arial" w:hAnsi="Arial"/>
                <w:color w:val="78350F"/>
                <w:sz w:val="20"/>
                <w:szCs w:val="20"/>
              </w:rPr>
              <w:t xml:space="preserve">The README and demo video are not optional polish items — they are 40% of the portfolio value. A recruiter will spend 30 seconds on your GitHub before deciding to read your code. Make those 30 seconds count.</w:t>
            </w:r>
          </w:p>
        </w:tc>
      </w:tr>
    </w:tbl>
    <w:p>
      <w:r>
        <w:br w:type="page"/>
      </w:r>
    </w:p>
    <w:p>
      <w:pPr>
        <w:pStyle w:val="Heading1"/>
        <w:pBdr>
          <w:bottom w:val="single" w:color="2563EB" w:sz="8" w:space="4"/>
        </w:pBdr>
        <w:spacing w:after="200" w:before="400"/>
      </w:pPr>
      <w:r>
        <w:rPr>
          <w:rFonts w:ascii="Arial" w:cs="Arial" w:eastAsia="Arial" w:hAnsi="Arial"/>
          <w:b/>
          <w:bCs/>
          <w:color w:val="111827"/>
          <w:sz w:val="34"/>
          <w:szCs w:val="34"/>
        </w:rPr>
        <w:t xml:space="preserve">4. Phase Summary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000"/>
        <w:gridCol w:w="3960"/>
      </w:tblGrid>
      <w:tr>
        <w:tc>
          <w:tcPr>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New Skills Practiced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Setup and Foundation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Week 1</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Prisma + MongoDB setup, Python virtual env, monorepo structure</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2563EB"/>
                <w:sz w:val="20"/>
                <w:szCs w:val="20"/>
              </w:rPr>
              <w:t xml:space="preserve">2</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Authentication System</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Weeks 2-3</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Backend JWT (jsonwebtoken), bcryptjs, token blacklisting, HTTP-only cookies, Zustand authStore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ML Model Training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Weeks 3-4</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pandas, scikit-learn classifiers, SHAP library, feature engineering</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2563EB"/>
                <w:sz w:val="20"/>
                <w:szCs w:val="20"/>
              </w:rPr>
              <w:t xml:space="preserve">4</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ML Service (FastAPI)</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Week 4-5</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FastAPI, Pydantic, model serving patterns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Backend Application API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Weeks 5-6</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Prisma ORM queries, Express routing, service-layer pattern</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2563EB"/>
                <w:sz w:val="20"/>
                <w:szCs w:val="20"/>
              </w:rPr>
              <w:t xml:space="preserve">6</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Frontend Build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Weeks 7-9</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Zustand (form + dashboard stores), Recharts, Next.js App Router</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7</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Polish and Deploy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Weeks 10-12</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Vercel, Railway/Render, README writing, demo recording</w:t>
            </w:r>
          </w:p>
        </w:tc>
      </w:tr>
    </w:tbl>
    <w:p>
      <w:pPr>
        <w:spacing w:after="0" w:before="120"/>
      </w:pPr>
      <w:r>
        <w:t xml:space="preserve"/>
      </w:r>
    </w:p>
    <w:p>
      <w:pPr>
        <w:spacing w:after="0" w:before="120"/>
      </w:pPr>
      <w:r>
        <w:t xml:space="preserve"/>
      </w:r>
    </w:p>
    <w:p>
      <w:pPr>
        <w:pStyle w:val="Heading2"/>
        <w:spacing w:after="120" w:before="280"/>
      </w:pPr>
      <w:r>
        <w:rPr>
          <w:rFonts w:ascii="Arial" w:cs="Arial" w:eastAsia="Arial" w:hAnsi="Arial"/>
          <w:b/>
          <w:bCs/>
          <w:color w:val="2563EB"/>
          <w:sz w:val="26"/>
          <w:szCs w:val="26"/>
        </w:rPr>
        <w:t xml:space="preserve">Final Reminder</w:t>
      </w:r>
    </w:p>
    <w:p>
      <w:pPr>
        <w:spacing w:after="80" w:before="80"/>
      </w:pPr>
      <w:r>
        <w:rPr>
          <w:rFonts w:ascii="Arial" w:cs="Arial" w:eastAsia="Arial" w:hAnsi="Arial"/>
          <w:color w:val="1F2937"/>
          <w:sz w:val="22"/>
          <w:szCs w:val="22"/>
        </w:rPr>
        <w:t xml:space="preserve">LendIQ v1 is complete when: a recruiter can click a live URL, submit a loan application, see a risk score and SHAP chart, and your GitHub README explains what they just experienced in 2 minutes or less. That is the finish line. Everything in this document exists to get you there.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827"/>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2026-04-03T21:35:20.273Z</dcterms:created>
  <dcterms:modified xsi:type="dcterms:W3CDTF">2026-04-03T21:35:20.273Z</dcterms:modified>
</cp:coreProperties>
</file>

<file path=docProps/custom.xml><?xml version="1.0" encoding="utf-8"?>
<Properties xmlns="http://schemas.openxmlformats.org/officeDocument/2006/custom-properties" xmlns:vt="http://schemas.openxmlformats.org/officeDocument/2006/docPropsVTypes"/>
</file>