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FB" w:rsidRPr="00C515B1" w:rsidRDefault="009E7595" w:rsidP="006A1CD8">
      <w:pPr>
        <w:pStyle w:val="a"/>
        <w:bidi/>
        <w:rPr>
          <w:rFonts w:ascii="David" w:hAnsi="David" w:cs="David"/>
          <w:color w:val="6E90A0" w:themeColor="text2" w:themeTint="99"/>
          <w:rtl/>
        </w:rPr>
      </w:pPr>
      <w:r w:rsidRPr="00C515B1">
        <w:rPr>
          <w:rFonts w:ascii="David" w:hAnsi="David" w:cs="David"/>
          <w:color w:val="6E90A0" w:themeColor="text2" w:themeTint="99"/>
          <w:rtl/>
        </w:rPr>
        <w:t>דו"ח מעבדה</w:t>
      </w:r>
      <w:r w:rsidR="00C634A4">
        <w:rPr>
          <w:rFonts w:ascii="David" w:hAnsi="David" w:cs="David" w:hint="cs"/>
          <w:color w:val="6E90A0" w:themeColor="text2" w:themeTint="99"/>
          <w:rtl/>
        </w:rPr>
        <w:t xml:space="preserve"> </w:t>
      </w:r>
      <w:r w:rsidRPr="00C515B1">
        <w:rPr>
          <w:rFonts w:ascii="David" w:hAnsi="David" w:cs="David"/>
          <w:color w:val="6E90A0" w:themeColor="text2" w:themeTint="99"/>
          <w:rtl/>
        </w:rPr>
        <w:t xml:space="preserve">- תרחיש </w:t>
      </w:r>
      <w:r w:rsidR="006A1CD8">
        <w:rPr>
          <w:rFonts w:ascii="David" w:hAnsi="David" w:cs="David" w:hint="cs"/>
          <w:color w:val="6E90A0" w:themeColor="text2" w:themeTint="99"/>
          <w:rtl/>
        </w:rPr>
        <w:t xml:space="preserve">מס' </w:t>
      </w:r>
      <w:r w:rsidR="00C634A4">
        <w:rPr>
          <w:rFonts w:ascii="David" w:hAnsi="David" w:cs="David" w:hint="cs"/>
          <w:color w:val="6E90A0" w:themeColor="text2" w:themeTint="99"/>
          <w:rtl/>
        </w:rPr>
        <w:t>3</w:t>
      </w:r>
    </w:p>
    <w:p w:rsidR="009E7595" w:rsidRPr="00AA6326" w:rsidRDefault="009E7595" w:rsidP="00AA6326">
      <w:pPr>
        <w:pStyle w:val="Heading1"/>
        <w:bidi/>
        <w:rPr>
          <w:rFonts w:ascii="David" w:hAnsi="David" w:cs="David"/>
          <w:sz w:val="28"/>
          <w:szCs w:val="28"/>
          <w:u w:val="single"/>
          <w:rtl/>
        </w:rPr>
      </w:pPr>
      <w:r w:rsidRPr="00C515B1">
        <w:rPr>
          <w:rFonts w:ascii="David" w:hAnsi="David" w:cs="David"/>
          <w:sz w:val="26"/>
          <w:szCs w:val="26"/>
          <w:rtl/>
        </w:rPr>
        <w:t>פ</w:t>
      </w:r>
      <w:r w:rsidRPr="006A1CD8">
        <w:rPr>
          <w:rFonts w:ascii="David" w:hAnsi="David" w:cs="David"/>
          <w:sz w:val="28"/>
          <w:szCs w:val="28"/>
          <w:rtl/>
        </w:rPr>
        <w:t>רטים:</w:t>
      </w:r>
      <w:r w:rsidR="00E169F3" w:rsidRPr="006A1CD8">
        <w:rPr>
          <w:rFonts w:ascii="David" w:hAnsi="David" w:cs="David"/>
          <w:sz w:val="28"/>
          <w:szCs w:val="28"/>
          <w:rtl/>
        </w:rPr>
        <w:tab/>
      </w:r>
      <w:r w:rsidR="00C515B1" w:rsidRPr="006A1CD8">
        <w:rPr>
          <w:rFonts w:ascii="David" w:hAnsi="David" w:cs="David"/>
          <w:sz w:val="28"/>
          <w:szCs w:val="28"/>
          <w:rtl/>
        </w:rPr>
        <w:tab/>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מגיש:</w:t>
      </w:r>
      <w:r w:rsidR="00C634A4">
        <w:rPr>
          <w:rFonts w:ascii="David" w:hAnsi="David" w:cs="David"/>
          <w:sz w:val="28"/>
          <w:szCs w:val="28"/>
          <w:rtl/>
          <w:lang w:val="he-IL"/>
        </w:rPr>
        <w:tab/>
      </w:r>
      <w:r w:rsidR="00C634A4">
        <w:rPr>
          <w:rFonts w:ascii="David" w:hAnsi="David" w:cs="David" w:hint="cs"/>
          <w:sz w:val="28"/>
          <w:szCs w:val="28"/>
          <w:rtl/>
          <w:lang w:val="he-IL"/>
        </w:rPr>
        <w:t xml:space="preserve"> דביר ברזילי</w:t>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תאריך:</w:t>
      </w:r>
      <w:r w:rsidR="001E6B61">
        <w:rPr>
          <w:rFonts w:ascii="David" w:hAnsi="David" w:cs="David" w:hint="cs"/>
          <w:sz w:val="28"/>
          <w:szCs w:val="28"/>
          <w:rtl/>
          <w:lang w:val="he-IL"/>
        </w:rPr>
        <w:t xml:space="preserve"> 10.5.2018</w:t>
      </w:r>
    </w:p>
    <w:p w:rsidR="006A1CD8" w:rsidRPr="00E1068A" w:rsidRDefault="006A1CD8" w:rsidP="00770AD3">
      <w:pPr>
        <w:bidi/>
        <w:jc w:val="both"/>
        <w:rPr>
          <w:rFonts w:ascii="David" w:hAnsi="David" w:cs="David" w:hint="cs"/>
          <w:sz w:val="28"/>
          <w:szCs w:val="28"/>
          <w:rtl/>
        </w:rPr>
      </w:pPr>
      <w:r>
        <w:rPr>
          <w:rFonts w:ascii="David" w:hAnsi="David" w:cs="David" w:hint="cs"/>
          <w:sz w:val="28"/>
          <w:szCs w:val="28"/>
          <w:rtl/>
          <w:lang w:val="he-IL"/>
        </w:rPr>
        <w:t>שם התרחיש:</w:t>
      </w:r>
      <w:r w:rsidR="00C634A4">
        <w:rPr>
          <w:rFonts w:ascii="David" w:hAnsi="David" w:cs="David" w:hint="cs"/>
          <w:sz w:val="28"/>
          <w:szCs w:val="28"/>
          <w:rtl/>
          <w:lang w:val="he-IL"/>
        </w:rPr>
        <w:t xml:space="preserve"> </w:t>
      </w:r>
      <w:r w:rsidR="00C634A4">
        <w:rPr>
          <w:rFonts w:ascii="David" w:hAnsi="David" w:cs="David"/>
          <w:sz w:val="28"/>
          <w:szCs w:val="28"/>
        </w:rPr>
        <w:t>SQL Injection</w:t>
      </w:r>
    </w:p>
    <w:p w:rsidR="009E7595" w:rsidRPr="006A1CD8" w:rsidRDefault="009E7595" w:rsidP="009E7595">
      <w:pPr>
        <w:pStyle w:val="Heading1"/>
        <w:bidi/>
        <w:jc w:val="both"/>
        <w:rPr>
          <w:rFonts w:ascii="David" w:hAnsi="David" w:cs="David"/>
          <w:sz w:val="28"/>
          <w:szCs w:val="28"/>
        </w:rPr>
      </w:pPr>
      <w:r w:rsidRPr="006A1CD8">
        <w:rPr>
          <w:rFonts w:ascii="David" w:hAnsi="David" w:cs="David"/>
          <w:sz w:val="28"/>
          <w:szCs w:val="28"/>
          <w:rtl/>
        </w:rPr>
        <w:t>תהליך ההתקפה:</w:t>
      </w:r>
    </w:p>
    <w:p w:rsidR="009E7595" w:rsidRDefault="00C634A4" w:rsidP="00AA6326">
      <w:pPr>
        <w:bidi/>
        <w:rPr>
          <w:rFonts w:ascii="David" w:hAnsi="David" w:cs="David"/>
          <w:sz w:val="28"/>
          <w:szCs w:val="28"/>
          <w:rtl/>
        </w:rPr>
      </w:pPr>
      <w:r>
        <w:rPr>
          <w:rFonts w:ascii="David" w:hAnsi="David" w:cs="David" w:hint="cs"/>
          <w:sz w:val="28"/>
          <w:szCs w:val="28"/>
          <w:rtl/>
        </w:rPr>
        <w:t xml:space="preserve">התוקף ביצע </w:t>
      </w:r>
      <w:r>
        <w:rPr>
          <w:rFonts w:ascii="David" w:hAnsi="David" w:cs="David"/>
          <w:sz w:val="28"/>
          <w:szCs w:val="28"/>
        </w:rPr>
        <w:t>web crawling</w:t>
      </w:r>
      <w:r>
        <w:rPr>
          <w:rFonts w:ascii="David" w:hAnsi="David" w:cs="David" w:hint="cs"/>
          <w:sz w:val="28"/>
          <w:szCs w:val="28"/>
          <w:rtl/>
        </w:rPr>
        <w:t xml:space="preserve"> בתוך האתר </w:t>
      </w:r>
      <w:r>
        <w:rPr>
          <w:rFonts w:ascii="David" w:hAnsi="David" w:cs="David"/>
          <w:sz w:val="28"/>
          <w:szCs w:val="28"/>
        </w:rPr>
        <w:t>tech.com</w:t>
      </w:r>
      <w:r>
        <w:rPr>
          <w:rFonts w:ascii="David" w:hAnsi="David" w:cs="David" w:hint="cs"/>
          <w:sz w:val="28"/>
          <w:szCs w:val="28"/>
          <w:rtl/>
        </w:rPr>
        <w:t xml:space="preserve"> על מנת ללמוד אם קיים שדה למילוי משתמש שחשוף לגניבת נתונים על ידי </w:t>
      </w:r>
      <w:r>
        <w:rPr>
          <w:rFonts w:ascii="David" w:hAnsi="David" w:cs="David"/>
          <w:sz w:val="28"/>
          <w:szCs w:val="28"/>
        </w:rPr>
        <w:t>SQL Injection</w:t>
      </w:r>
      <w:r>
        <w:rPr>
          <w:rFonts w:ascii="David" w:hAnsi="David" w:cs="David" w:hint="cs"/>
          <w:sz w:val="28"/>
          <w:szCs w:val="28"/>
          <w:rtl/>
        </w:rPr>
        <w:t xml:space="preserve">. לאחר שזיהה שניתן לתקוף דרך השדה </w:t>
      </w:r>
      <w:r w:rsidR="00AA6326">
        <w:rPr>
          <w:rFonts w:ascii="David" w:hAnsi="David" w:cs="David"/>
          <w:sz w:val="28"/>
          <w:szCs w:val="28"/>
        </w:rPr>
        <w:t>message</w:t>
      </w:r>
      <w:r>
        <w:rPr>
          <w:rFonts w:ascii="David" w:hAnsi="David" w:cs="David" w:hint="cs"/>
          <w:sz w:val="28"/>
          <w:szCs w:val="28"/>
          <w:rtl/>
        </w:rPr>
        <w:t xml:space="preserve"> בדף </w:t>
      </w:r>
      <w:r>
        <w:rPr>
          <w:rFonts w:ascii="David" w:hAnsi="David" w:cs="David"/>
          <w:sz w:val="28"/>
          <w:szCs w:val="28"/>
        </w:rPr>
        <w:t>contact us</w:t>
      </w:r>
      <w:r>
        <w:rPr>
          <w:rFonts w:ascii="David" w:hAnsi="David" w:cs="David" w:hint="cs"/>
          <w:sz w:val="28"/>
          <w:szCs w:val="28"/>
          <w:rtl/>
        </w:rPr>
        <w:t xml:space="preserve"> שבאתר, התוקף </w:t>
      </w:r>
      <w:r w:rsidR="002A6FB6">
        <w:rPr>
          <w:rFonts w:ascii="David" w:hAnsi="David" w:cs="David" w:hint="cs"/>
          <w:sz w:val="28"/>
          <w:szCs w:val="28"/>
          <w:rtl/>
        </w:rPr>
        <w:t xml:space="preserve">השתמש בשדה הזה כדי להפעיל </w:t>
      </w:r>
      <w:r w:rsidR="002A6FB6">
        <w:rPr>
          <w:rFonts w:ascii="David" w:hAnsi="David" w:cs="David"/>
          <w:sz w:val="28"/>
          <w:szCs w:val="28"/>
        </w:rPr>
        <w:t>shell</w:t>
      </w:r>
      <w:r w:rsidR="002A6FB6">
        <w:rPr>
          <w:rFonts w:ascii="David" w:hAnsi="David" w:cs="David" w:hint="cs"/>
          <w:sz w:val="28"/>
          <w:szCs w:val="28"/>
          <w:rtl/>
        </w:rPr>
        <w:t xml:space="preserve"> מרוחק</w:t>
      </w:r>
      <w:r w:rsidR="00AA6326">
        <w:rPr>
          <w:rFonts w:ascii="David" w:hAnsi="David" w:cs="David" w:hint="cs"/>
          <w:sz w:val="28"/>
          <w:szCs w:val="28"/>
          <w:rtl/>
        </w:rPr>
        <w:t xml:space="preserve"> (</w:t>
      </w:r>
      <w:proofErr w:type="spellStart"/>
      <w:r w:rsidR="00AA6326">
        <w:rPr>
          <w:rFonts w:ascii="David" w:hAnsi="David" w:cs="David"/>
          <w:sz w:val="28"/>
          <w:szCs w:val="28"/>
        </w:rPr>
        <w:t>xp_cmdshell</w:t>
      </w:r>
      <w:proofErr w:type="spellEnd"/>
      <w:r w:rsidR="00AA6326">
        <w:rPr>
          <w:rFonts w:ascii="David" w:hAnsi="David" w:cs="David" w:hint="cs"/>
          <w:sz w:val="28"/>
          <w:szCs w:val="28"/>
          <w:rtl/>
        </w:rPr>
        <w:t>)</w:t>
      </w:r>
      <w:r w:rsidR="001E6B61">
        <w:rPr>
          <w:rFonts w:ascii="David" w:hAnsi="David" w:cs="David" w:hint="cs"/>
          <w:sz w:val="28"/>
          <w:szCs w:val="28"/>
          <w:rtl/>
        </w:rPr>
        <w:t xml:space="preserve">, וע"י כך הריץ פקודות שהפילו את השירותים </w:t>
      </w:r>
      <w:r w:rsidR="001E6B61">
        <w:rPr>
          <w:rFonts w:ascii="David" w:hAnsi="David" w:cs="David" w:hint="cs"/>
          <w:sz w:val="28"/>
          <w:szCs w:val="28"/>
        </w:rPr>
        <w:t>DNS</w:t>
      </w:r>
      <w:r w:rsidR="001E6B61">
        <w:rPr>
          <w:rFonts w:ascii="David" w:hAnsi="David" w:cs="David" w:hint="cs"/>
          <w:sz w:val="28"/>
          <w:szCs w:val="28"/>
          <w:rtl/>
        </w:rPr>
        <w:t xml:space="preserve">, </w:t>
      </w:r>
      <w:proofErr w:type="spellStart"/>
      <w:r w:rsidR="001E6B61">
        <w:rPr>
          <w:rFonts w:ascii="David" w:hAnsi="David" w:cs="David"/>
          <w:sz w:val="28"/>
          <w:szCs w:val="28"/>
        </w:rPr>
        <w:t>kdc</w:t>
      </w:r>
      <w:proofErr w:type="spellEnd"/>
      <w:r w:rsidR="00B44133">
        <w:rPr>
          <w:rFonts w:ascii="David" w:hAnsi="David" w:cs="David" w:hint="cs"/>
          <w:sz w:val="28"/>
          <w:szCs w:val="28"/>
          <w:rtl/>
        </w:rPr>
        <w:t xml:space="preserve"> ו- </w:t>
      </w:r>
      <w:proofErr w:type="spellStart"/>
      <w:r w:rsidR="00B44133">
        <w:rPr>
          <w:rFonts w:ascii="David" w:hAnsi="David" w:cs="David"/>
          <w:sz w:val="28"/>
          <w:szCs w:val="28"/>
        </w:rPr>
        <w:t>NtFrs</w:t>
      </w:r>
      <w:proofErr w:type="spellEnd"/>
      <w:r w:rsidR="002A6FB6">
        <w:rPr>
          <w:rFonts w:ascii="David" w:hAnsi="David" w:cs="David" w:hint="cs"/>
          <w:sz w:val="28"/>
          <w:szCs w:val="28"/>
          <w:rtl/>
        </w:rPr>
        <w:t>.</w:t>
      </w:r>
    </w:p>
    <w:p w:rsidR="00E1068A" w:rsidRDefault="00E1068A" w:rsidP="00E1068A">
      <w:pPr>
        <w:bidi/>
        <w:rPr>
          <w:rFonts w:ascii="David" w:hAnsi="David" w:cs="David"/>
          <w:sz w:val="28"/>
          <w:szCs w:val="28"/>
          <w:rtl/>
        </w:rPr>
      </w:pPr>
    </w:p>
    <w:p w:rsidR="00E1068A" w:rsidRDefault="00770AD3" w:rsidP="00E1068A">
      <w:pPr>
        <w:bidi/>
        <w:rPr>
          <w:rFonts w:ascii="David" w:hAnsi="David" w:cs="David"/>
          <w:sz w:val="28"/>
          <w:szCs w:val="28"/>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8pt;margin-top:1.35pt;width:199.8pt;height:266.4pt;z-index:-251657216;mso-position-horizontal-relative:text;mso-position-vertical-relative:text;mso-width-relative:page;mso-height-relative:page" wrapcoords="-35 0 -35 21574 21600 21574 21600 0 -35 0">
            <v:imagedata r:id="rId6" o:title="WhatsApp Image 2018-05-13 at 14.08.42"/>
            <w10:wrap type="through"/>
          </v:shape>
        </w:pict>
      </w:r>
    </w:p>
    <w:p w:rsidR="00E1068A" w:rsidRDefault="00E1068A" w:rsidP="00E1068A">
      <w:pPr>
        <w:bidi/>
        <w:rPr>
          <w:rFonts w:ascii="David" w:hAnsi="David" w:cs="David"/>
          <w:sz w:val="28"/>
          <w:szCs w:val="28"/>
          <w:rtl/>
        </w:rPr>
      </w:pPr>
    </w:p>
    <w:p w:rsidR="00E1068A" w:rsidRDefault="00E1068A" w:rsidP="00E1068A">
      <w:pPr>
        <w:bidi/>
        <w:rPr>
          <w:rFonts w:ascii="David" w:hAnsi="David" w:cs="David"/>
          <w:sz w:val="28"/>
          <w:szCs w:val="28"/>
          <w:rtl/>
        </w:rPr>
      </w:pPr>
    </w:p>
    <w:p w:rsidR="00E1068A" w:rsidRDefault="00E1068A" w:rsidP="00E1068A">
      <w:pPr>
        <w:bidi/>
        <w:rPr>
          <w:rFonts w:ascii="David" w:hAnsi="David" w:cs="David"/>
          <w:sz w:val="28"/>
          <w:szCs w:val="28"/>
          <w:rtl/>
        </w:rPr>
      </w:pPr>
    </w:p>
    <w:p w:rsidR="00E1068A" w:rsidRDefault="00E1068A" w:rsidP="00E1068A">
      <w:pPr>
        <w:bidi/>
        <w:rPr>
          <w:rFonts w:ascii="David" w:hAnsi="David" w:cs="David"/>
          <w:sz w:val="28"/>
          <w:szCs w:val="28"/>
          <w:rtl/>
        </w:rPr>
      </w:pPr>
    </w:p>
    <w:p w:rsidR="00770AD3" w:rsidRDefault="00770AD3" w:rsidP="00770AD3">
      <w:pPr>
        <w:bidi/>
        <w:rPr>
          <w:rFonts w:ascii="David" w:hAnsi="David" w:cs="David"/>
          <w:sz w:val="28"/>
          <w:szCs w:val="28"/>
          <w:rtl/>
        </w:rPr>
      </w:pPr>
    </w:p>
    <w:p w:rsidR="00E1068A" w:rsidRDefault="00E1068A" w:rsidP="00E1068A">
      <w:pPr>
        <w:bidi/>
        <w:rPr>
          <w:rFonts w:ascii="David" w:hAnsi="David" w:cs="David"/>
          <w:sz w:val="28"/>
          <w:szCs w:val="28"/>
          <w:rtl/>
        </w:rPr>
      </w:pPr>
    </w:p>
    <w:p w:rsidR="00E1068A" w:rsidRDefault="00E1068A" w:rsidP="00E1068A">
      <w:pPr>
        <w:bidi/>
        <w:rPr>
          <w:rFonts w:ascii="David" w:hAnsi="David" w:cs="David" w:hint="cs"/>
          <w:sz w:val="28"/>
          <w:szCs w:val="28"/>
          <w:rtl/>
        </w:rPr>
      </w:pPr>
    </w:p>
    <w:p w:rsidR="00E1068A" w:rsidRPr="006A1CD8" w:rsidRDefault="00E1068A" w:rsidP="00E1068A">
      <w:pPr>
        <w:bidi/>
        <w:rPr>
          <w:rFonts w:ascii="David" w:hAnsi="David" w:cs="David"/>
          <w:sz w:val="28"/>
          <w:szCs w:val="28"/>
          <w:rtl/>
        </w:rPr>
      </w:pP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lastRenderedPageBreak/>
        <w:t>תהל</w:t>
      </w:r>
      <w:bookmarkStart w:id="0" w:name="_GoBack"/>
      <w:bookmarkEnd w:id="0"/>
      <w:r w:rsidRPr="006A1CD8">
        <w:rPr>
          <w:rFonts w:ascii="David" w:hAnsi="David" w:cs="David"/>
          <w:sz w:val="28"/>
          <w:szCs w:val="28"/>
          <w:rtl/>
        </w:rPr>
        <w:t>יך הזיהוי:</w:t>
      </w:r>
    </w:p>
    <w:p w:rsidR="00E1068A" w:rsidRDefault="00C634A4" w:rsidP="00E1068A">
      <w:pPr>
        <w:bidi/>
        <w:rPr>
          <w:rFonts w:ascii="David" w:hAnsi="David" w:cs="David"/>
          <w:sz w:val="28"/>
          <w:szCs w:val="28"/>
          <w:rtl/>
        </w:rPr>
      </w:pPr>
      <w:r>
        <w:rPr>
          <w:rFonts w:ascii="David" w:hAnsi="David" w:cs="David" w:hint="cs"/>
          <w:sz w:val="28"/>
          <w:szCs w:val="28"/>
          <w:rtl/>
        </w:rPr>
        <w:t xml:space="preserve">קיבלנו התראה על </w:t>
      </w:r>
      <w:r>
        <w:rPr>
          <w:rFonts w:ascii="David" w:hAnsi="David" w:cs="David"/>
          <w:sz w:val="28"/>
          <w:szCs w:val="28"/>
        </w:rPr>
        <w:t>web crawling</w:t>
      </w:r>
      <w:r w:rsidR="002A6FB6">
        <w:rPr>
          <w:rFonts w:ascii="David" w:hAnsi="David" w:cs="David" w:hint="cs"/>
          <w:sz w:val="28"/>
          <w:szCs w:val="28"/>
          <w:rtl/>
        </w:rPr>
        <w:t>, וראינו שהתקבלו</w:t>
      </w:r>
      <w:r w:rsidR="00B44133">
        <w:rPr>
          <w:rFonts w:ascii="David" w:hAnsi="David" w:cs="David" w:hint="cs"/>
          <w:sz w:val="28"/>
          <w:szCs w:val="28"/>
          <w:rtl/>
        </w:rPr>
        <w:t xml:space="preserve"> למעלה מ-</w:t>
      </w:r>
      <w:r w:rsidR="002A6FB6">
        <w:rPr>
          <w:rFonts w:ascii="David" w:hAnsi="David" w:cs="David" w:hint="cs"/>
          <w:sz w:val="28"/>
          <w:szCs w:val="28"/>
          <w:rtl/>
        </w:rPr>
        <w:t xml:space="preserve"> 50,000 בקשות </w:t>
      </w:r>
      <w:r w:rsidR="002A6FB6">
        <w:rPr>
          <w:rFonts w:ascii="David" w:hAnsi="David" w:cs="David" w:hint="cs"/>
          <w:sz w:val="28"/>
          <w:szCs w:val="28"/>
        </w:rPr>
        <w:t>GET</w:t>
      </w:r>
      <w:r w:rsidR="002A6FB6">
        <w:rPr>
          <w:rFonts w:ascii="David" w:hAnsi="David" w:cs="David" w:hint="cs"/>
          <w:sz w:val="28"/>
          <w:szCs w:val="28"/>
          <w:rtl/>
        </w:rPr>
        <w:t xml:space="preserve"> לשרת שלנו, כמות שאינה אופיינית</w:t>
      </w:r>
      <w:r>
        <w:rPr>
          <w:rFonts w:ascii="David" w:hAnsi="David" w:cs="David" w:hint="cs"/>
          <w:sz w:val="28"/>
          <w:szCs w:val="28"/>
          <w:rtl/>
        </w:rPr>
        <w:t>. כמו כן ראינו ש</w:t>
      </w:r>
      <w:r w:rsidR="00B44133">
        <w:rPr>
          <w:rFonts w:ascii="David" w:hAnsi="David" w:cs="David" w:hint="cs"/>
          <w:sz w:val="28"/>
          <w:szCs w:val="28"/>
          <w:rtl/>
        </w:rPr>
        <w:t>ה</w:t>
      </w:r>
      <w:r>
        <w:rPr>
          <w:rFonts w:ascii="David" w:hAnsi="David" w:cs="David" w:hint="cs"/>
          <w:sz w:val="28"/>
          <w:szCs w:val="28"/>
          <w:rtl/>
        </w:rPr>
        <w:t xml:space="preserve">שירותים </w:t>
      </w:r>
      <w:r w:rsidR="00B44133">
        <w:rPr>
          <w:rFonts w:ascii="David" w:hAnsi="David" w:cs="David"/>
          <w:sz w:val="28"/>
          <w:szCs w:val="28"/>
        </w:rPr>
        <w:t>DNS</w:t>
      </w:r>
      <w:r w:rsidR="00B44133">
        <w:rPr>
          <w:rFonts w:ascii="David" w:hAnsi="David" w:cs="David" w:hint="cs"/>
          <w:sz w:val="28"/>
          <w:szCs w:val="28"/>
          <w:rtl/>
        </w:rPr>
        <w:t xml:space="preserve">, </w:t>
      </w:r>
      <w:proofErr w:type="spellStart"/>
      <w:r w:rsidR="00B44133">
        <w:rPr>
          <w:rFonts w:ascii="David" w:hAnsi="David" w:cs="David"/>
          <w:sz w:val="28"/>
          <w:szCs w:val="28"/>
        </w:rPr>
        <w:t>NtFrs</w:t>
      </w:r>
      <w:proofErr w:type="spellEnd"/>
      <w:r>
        <w:rPr>
          <w:rFonts w:ascii="David" w:hAnsi="David" w:cs="David" w:hint="cs"/>
          <w:sz w:val="28"/>
          <w:szCs w:val="28"/>
          <w:rtl/>
        </w:rPr>
        <w:t xml:space="preserve"> ו- </w:t>
      </w:r>
      <w:proofErr w:type="spellStart"/>
      <w:r>
        <w:rPr>
          <w:rFonts w:ascii="David" w:hAnsi="David" w:cs="David"/>
          <w:sz w:val="28"/>
          <w:szCs w:val="28"/>
        </w:rPr>
        <w:t>kdc</w:t>
      </w:r>
      <w:proofErr w:type="spellEnd"/>
      <w:r>
        <w:rPr>
          <w:rFonts w:ascii="David" w:hAnsi="David" w:cs="David" w:hint="cs"/>
          <w:sz w:val="28"/>
          <w:szCs w:val="28"/>
          <w:rtl/>
        </w:rPr>
        <w:t xml:space="preserve"> נפלו. חיפשנו בין כל השאילתות שהתקבלו לשרת ה</w:t>
      </w:r>
      <w:r>
        <w:rPr>
          <w:rFonts w:ascii="David" w:hAnsi="David" w:cs="David" w:hint="cs"/>
          <w:sz w:val="28"/>
          <w:szCs w:val="28"/>
        </w:rPr>
        <w:t>DB</w:t>
      </w:r>
      <w:r>
        <w:rPr>
          <w:rFonts w:ascii="David" w:hAnsi="David" w:cs="David" w:hint="cs"/>
          <w:sz w:val="28"/>
          <w:szCs w:val="28"/>
          <w:rtl/>
        </w:rPr>
        <w:t xml:space="preserve"> שלנו שאילתות ארוכות מהרגיל, או שאילתות שבהן ניתנה הפקודה להפיל שירותים כגון </w:t>
      </w:r>
      <w:proofErr w:type="spellStart"/>
      <w:r>
        <w:rPr>
          <w:rFonts w:ascii="David" w:hAnsi="David" w:cs="David"/>
          <w:sz w:val="28"/>
          <w:szCs w:val="28"/>
        </w:rPr>
        <w:t>kdc</w:t>
      </w:r>
      <w:proofErr w:type="spellEnd"/>
      <w:r>
        <w:rPr>
          <w:rFonts w:ascii="David" w:hAnsi="David" w:cs="David" w:hint="cs"/>
          <w:sz w:val="28"/>
          <w:szCs w:val="28"/>
          <w:rtl/>
        </w:rPr>
        <w:t xml:space="preserve">. </w:t>
      </w:r>
      <w:r w:rsidR="002A6FB6">
        <w:rPr>
          <w:rFonts w:ascii="David" w:hAnsi="David" w:cs="David" w:hint="cs"/>
          <w:sz w:val="28"/>
          <w:szCs w:val="28"/>
          <w:rtl/>
        </w:rPr>
        <w:t xml:space="preserve">מצאנו שאילתות שבהן התוקף הפיל את השירותים ע"י הפעלת </w:t>
      </w:r>
      <w:r w:rsidR="002A6FB6">
        <w:rPr>
          <w:rFonts w:ascii="David" w:hAnsi="David" w:cs="David"/>
          <w:sz w:val="28"/>
          <w:szCs w:val="28"/>
        </w:rPr>
        <w:t>shell</w:t>
      </w:r>
      <w:r w:rsidR="002A6FB6">
        <w:rPr>
          <w:rFonts w:ascii="David" w:hAnsi="David" w:cs="David" w:hint="cs"/>
          <w:sz w:val="28"/>
          <w:szCs w:val="28"/>
          <w:rtl/>
        </w:rPr>
        <w:t xml:space="preserve"> מרוחק.</w:t>
      </w:r>
      <w:r w:rsidR="00770AD3" w:rsidRPr="00770AD3">
        <w:rPr>
          <w:rFonts w:ascii="David" w:hAnsi="David" w:cs="David"/>
          <w:sz w:val="28"/>
          <w:szCs w:val="28"/>
        </w:rPr>
        <w:t xml:space="preserve"> </w:t>
      </w:r>
      <w:r w:rsidR="00770AD3">
        <w:rPr>
          <w:rFonts w:ascii="David" w:hAnsi="David" w:cs="David"/>
          <w:noProof/>
          <w:sz w:val="28"/>
          <w:szCs w:val="28"/>
        </w:rPr>
        <w:drawing>
          <wp:inline distT="0" distB="0" distL="0" distR="0">
            <wp:extent cx="5943600" cy="3345180"/>
            <wp:effectExtent l="0" t="0" r="0" b="7620"/>
            <wp:docPr id="4" name="Picture 4" descr="C:\Users\dvir\AppData\Local\Microsoft\Windows\INetCache\Content.Word\72f5d3ef-73b7-40ee-ad04-64d41003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vir\AppData\Local\Microsoft\Windows\INetCache\Content.Word\72f5d3ef-73b7-40ee-ad04-64d4100302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E1068A" w:rsidRPr="006A1CD8" w:rsidRDefault="00E1068A" w:rsidP="00E1068A">
      <w:pPr>
        <w:bidi/>
        <w:rPr>
          <w:rFonts w:ascii="David" w:hAnsi="David" w:cs="David"/>
          <w:sz w:val="28"/>
          <w:szCs w:val="28"/>
          <w:rtl/>
        </w:rPr>
      </w:pPr>
      <w:r>
        <w:rPr>
          <w:rFonts w:ascii="David" w:hAnsi="David" w:cs="David"/>
          <w:sz w:val="28"/>
          <w:szCs w:val="28"/>
        </w:rPr>
        <w:pict>
          <v:shape id="_x0000_i1025" type="#_x0000_t75" style="width:468pt;height:70.2pt">
            <v:imagedata r:id="rId8" o:title="eeb699ea-2e86-4739-a9f8-8ecfb2ef9460" croptop="28455f" cropbottom="24013f"/>
          </v:shape>
        </w:pic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t>תהליך הגנה:</w:t>
      </w:r>
    </w:p>
    <w:p w:rsidR="009044CC" w:rsidRPr="006A1CD8" w:rsidRDefault="002A6FB6" w:rsidP="009044CC">
      <w:pPr>
        <w:bidi/>
        <w:rPr>
          <w:rFonts w:ascii="David" w:hAnsi="David" w:cs="David"/>
          <w:sz w:val="28"/>
          <w:szCs w:val="28"/>
          <w:rtl/>
        </w:rPr>
      </w:pPr>
      <w:r>
        <w:rPr>
          <w:rFonts w:ascii="David" w:hAnsi="David" w:cs="David" w:hint="cs"/>
          <w:sz w:val="28"/>
          <w:szCs w:val="28"/>
          <w:rtl/>
        </w:rPr>
        <w:t>חסמנו את הכתובת של התוקף ב-</w:t>
      </w:r>
      <w:proofErr w:type="spellStart"/>
      <w:r>
        <w:rPr>
          <w:rFonts w:ascii="David" w:hAnsi="David" w:cs="David"/>
          <w:sz w:val="28"/>
          <w:szCs w:val="28"/>
        </w:rPr>
        <w:t>FireWall</w:t>
      </w:r>
      <w:proofErr w:type="spellEnd"/>
      <w:r>
        <w:rPr>
          <w:rFonts w:ascii="David" w:hAnsi="David" w:cs="David" w:hint="cs"/>
          <w:sz w:val="28"/>
          <w:szCs w:val="28"/>
          <w:rtl/>
        </w:rPr>
        <w:t xml:space="preserve"> מתעבורה נכנסת ויוצאת. בפעולה זו מנענו מהתוקף להמשיך להעביר פקודות לשרת</w:t>
      </w:r>
      <w:r w:rsidR="00B44133">
        <w:rPr>
          <w:rFonts w:ascii="David" w:hAnsi="David" w:cs="David" w:hint="cs"/>
          <w:sz w:val="28"/>
          <w:szCs w:val="28"/>
          <w:rtl/>
        </w:rPr>
        <w:t xml:space="preserve"> בתקיפת ה-</w:t>
      </w:r>
      <w:r w:rsidR="00B44133">
        <w:rPr>
          <w:rFonts w:ascii="David" w:hAnsi="David" w:cs="David"/>
          <w:sz w:val="28"/>
          <w:szCs w:val="28"/>
        </w:rPr>
        <w:t>SQL Injection</w:t>
      </w:r>
      <w:r>
        <w:rPr>
          <w:rFonts w:ascii="David" w:hAnsi="David" w:cs="David" w:hint="cs"/>
          <w:sz w:val="28"/>
          <w:szCs w:val="28"/>
          <w:rtl/>
        </w:rPr>
        <w:t xml:space="preserve"> ולהפיל שירותים.</w:t>
      </w:r>
    </w:p>
    <w:p w:rsidR="009044CC" w:rsidRPr="006A1CD8" w:rsidRDefault="007E42D4" w:rsidP="009044CC">
      <w:pPr>
        <w:pStyle w:val="Heading1"/>
        <w:bidi/>
        <w:jc w:val="both"/>
        <w:rPr>
          <w:rFonts w:ascii="David" w:hAnsi="David" w:cs="David"/>
          <w:sz w:val="28"/>
          <w:szCs w:val="28"/>
        </w:rPr>
      </w:pPr>
      <w:r w:rsidRPr="006A1CD8">
        <w:rPr>
          <w:rFonts w:ascii="David" w:hAnsi="David" w:cs="David"/>
          <w:sz w:val="28"/>
          <w:szCs w:val="28"/>
          <w:rtl/>
        </w:rPr>
        <w:lastRenderedPageBreak/>
        <w:t>תהליך הגנה מונעת:</w:t>
      </w:r>
    </w:p>
    <w:p w:rsidR="00CB6768" w:rsidRDefault="00AA6326" w:rsidP="00AA6326">
      <w:pPr>
        <w:bidi/>
        <w:rPr>
          <w:rFonts w:ascii="David" w:hAnsi="David" w:cs="David"/>
          <w:sz w:val="28"/>
          <w:szCs w:val="28"/>
          <w:rtl/>
        </w:rPr>
      </w:pPr>
      <w:r>
        <w:rPr>
          <w:rFonts w:ascii="David" w:hAnsi="David" w:cs="David" w:hint="cs"/>
          <w:sz w:val="28"/>
          <w:szCs w:val="28"/>
          <w:rtl/>
        </w:rPr>
        <w:t xml:space="preserve">אילו היינו דואגים לחטא כל קלט שאנו מקבלים מהמשתמש באתר ע"מ לוודא שהקלט נקי מפקודות שאינן אמורות להופיע שם, מגבילים את אורך השדה ואת סוג התווים שניתן להכניס כקלט, כנראה שכך היינו נמנעים מהתקפה כזו. כמו כן, מן הראוי שכאשר משתמש מבצע כל כך הרבה שאילתות </w:t>
      </w:r>
      <w:r>
        <w:rPr>
          <w:rFonts w:ascii="David" w:hAnsi="David" w:cs="David" w:hint="cs"/>
          <w:sz w:val="28"/>
          <w:szCs w:val="28"/>
        </w:rPr>
        <w:t>GET</w:t>
      </w:r>
      <w:r>
        <w:rPr>
          <w:rFonts w:ascii="David" w:hAnsi="David" w:cs="David" w:hint="cs"/>
          <w:sz w:val="28"/>
          <w:szCs w:val="28"/>
          <w:rtl/>
        </w:rPr>
        <w:t xml:space="preserve"> בתווח זמן כה קצר (50,000 שאילתות </w:t>
      </w:r>
      <w:r>
        <w:rPr>
          <w:rFonts w:ascii="David" w:hAnsi="David" w:cs="David" w:hint="cs"/>
          <w:sz w:val="28"/>
          <w:szCs w:val="28"/>
        </w:rPr>
        <w:t>GET</w:t>
      </w:r>
      <w:r>
        <w:rPr>
          <w:rFonts w:ascii="David" w:hAnsi="David" w:cs="David" w:hint="cs"/>
          <w:sz w:val="28"/>
          <w:szCs w:val="28"/>
          <w:rtl/>
        </w:rPr>
        <w:t>) המשתמש היה מקבל חסימה אוטומטית, ולא לאפשר לו להמשיך את הפעילות באתר.</w:t>
      </w:r>
    </w:p>
    <w:p w:rsidR="00AA6326" w:rsidRPr="00AA6326" w:rsidRDefault="00AA6326" w:rsidP="00AA6326">
      <w:pPr>
        <w:bidi/>
        <w:rPr>
          <w:rFonts w:ascii="David" w:hAnsi="David" w:cs="David"/>
          <w:sz w:val="28"/>
          <w:szCs w:val="28"/>
          <w:rtl/>
        </w:rPr>
      </w:pPr>
      <w:r>
        <w:rPr>
          <w:rFonts w:ascii="David" w:hAnsi="David" w:cs="David" w:hint="cs"/>
          <w:sz w:val="28"/>
          <w:szCs w:val="28"/>
          <w:rtl/>
        </w:rPr>
        <w:t>הגנה מונעת נוספת היא שבביצוע פקודות שמפילות שירותים חשובים (או פקודות חשובות כלשהן באופן כללי) ה</w:t>
      </w:r>
      <w:r w:rsidR="00CD0329">
        <w:rPr>
          <w:rFonts w:ascii="David" w:hAnsi="David" w:cs="David" w:hint="cs"/>
          <w:sz w:val="28"/>
          <w:szCs w:val="28"/>
          <w:rtl/>
        </w:rPr>
        <w:t>משתמש היה נדרש לאמת שהוא בעל הרשאות מתאימות ע"י הזנת סיסמא.</w:t>
      </w:r>
    </w:p>
    <w:p w:rsidR="007E42D4" w:rsidRPr="006A1CD8" w:rsidRDefault="00A50C90" w:rsidP="007E42D4">
      <w:pPr>
        <w:pStyle w:val="Heading1"/>
        <w:bidi/>
        <w:jc w:val="both"/>
        <w:rPr>
          <w:rFonts w:ascii="David" w:hAnsi="David" w:cs="David"/>
          <w:sz w:val="28"/>
          <w:szCs w:val="28"/>
        </w:rPr>
      </w:pPr>
      <w:r w:rsidRPr="006A1CD8">
        <w:rPr>
          <w:rFonts w:ascii="David" w:hAnsi="David" w:cs="David"/>
          <w:sz w:val="28"/>
          <w:szCs w:val="28"/>
          <w:rtl/>
        </w:rPr>
        <w:t>הפרצות באבטחת הארגון</w:t>
      </w:r>
    </w:p>
    <w:p w:rsidR="00A50C90" w:rsidRPr="006A1CD8" w:rsidRDefault="00CD0329" w:rsidP="00CD0329">
      <w:pPr>
        <w:bidi/>
        <w:rPr>
          <w:rFonts w:ascii="David" w:hAnsi="David" w:cs="David"/>
          <w:sz w:val="28"/>
          <w:szCs w:val="28"/>
          <w:rtl/>
        </w:rPr>
      </w:pPr>
      <w:r>
        <w:rPr>
          <w:rFonts w:ascii="David" w:hAnsi="David" w:cs="David" w:hint="cs"/>
          <w:sz w:val="28"/>
          <w:szCs w:val="28"/>
          <w:rtl/>
        </w:rPr>
        <w:t>אין בקרה על הקלט שמגיע דרך האתר מהמשתמש. זו פירצת אבטחה מפני שאנו נותנים יד חופשית למשתמש להזין מה שהוא רוצה, ועל ידי כך לפגוע בארגון שלנו.</w:t>
      </w:r>
    </w:p>
    <w:p w:rsidR="00A50C90" w:rsidRPr="006A1CD8" w:rsidRDefault="00A50C90" w:rsidP="00A50C90">
      <w:pPr>
        <w:pStyle w:val="Heading1"/>
        <w:bidi/>
        <w:jc w:val="both"/>
        <w:rPr>
          <w:rFonts w:ascii="David" w:hAnsi="David" w:cs="David"/>
          <w:sz w:val="28"/>
          <w:szCs w:val="28"/>
        </w:rPr>
      </w:pPr>
      <w:r w:rsidRPr="006A1CD8">
        <w:rPr>
          <w:rFonts w:ascii="David" w:hAnsi="David" w:cs="David"/>
          <w:sz w:val="28"/>
          <w:szCs w:val="28"/>
          <w:rtl/>
        </w:rPr>
        <w:t>אופן עבודת הצוות</w:t>
      </w:r>
    </w:p>
    <w:p w:rsidR="00AC1194" w:rsidRPr="00B44133" w:rsidRDefault="00B44133" w:rsidP="00B44133">
      <w:pPr>
        <w:bidi/>
        <w:rPr>
          <w:rFonts w:ascii="David" w:hAnsi="David" w:cs="David"/>
          <w:sz w:val="28"/>
          <w:szCs w:val="28"/>
          <w:rtl/>
        </w:rPr>
      </w:pPr>
      <w:r>
        <w:rPr>
          <w:rFonts w:ascii="David" w:hAnsi="David" w:cs="David" w:hint="cs"/>
          <w:sz w:val="28"/>
          <w:szCs w:val="28"/>
          <w:rtl/>
        </w:rPr>
        <w:t xml:space="preserve">מכיוון שהשרת היה עם מערכת הפעלה של </w:t>
      </w:r>
      <w:r>
        <w:rPr>
          <w:rFonts w:ascii="David" w:hAnsi="David" w:cs="David"/>
          <w:sz w:val="28"/>
          <w:szCs w:val="28"/>
        </w:rPr>
        <w:t>Windows</w:t>
      </w:r>
      <w:r>
        <w:rPr>
          <w:rFonts w:ascii="David" w:hAnsi="David" w:cs="David" w:hint="cs"/>
          <w:sz w:val="28"/>
          <w:szCs w:val="28"/>
          <w:rtl/>
        </w:rPr>
        <w:t xml:space="preserve">, רק חבר צוות אחד יכל לעיין בשרת ולבדוק מה קורה בתוכו. בנתיים שאר חברי הצוות ניסו לתחקר את האירוע, לחקור את התקשורת שהייתה בזמן התקיפה, ונסיונות להבין מה </w:t>
      </w:r>
      <w:r w:rsidR="002B096A">
        <w:rPr>
          <w:rFonts w:ascii="David" w:hAnsi="David" w:cs="David" w:hint="cs"/>
          <w:sz w:val="28"/>
          <w:szCs w:val="28"/>
          <w:rtl/>
        </w:rPr>
        <w:t>פשר נפילת השירותים בשרת שוב ושוב</w:t>
      </w:r>
      <w:r>
        <w:rPr>
          <w:rFonts w:ascii="David" w:hAnsi="David" w:cs="David" w:hint="cs"/>
          <w:sz w:val="28"/>
          <w:szCs w:val="28"/>
          <w:rtl/>
        </w:rPr>
        <w:t>.</w:t>
      </w:r>
      <w:r w:rsidR="002B096A">
        <w:rPr>
          <w:rFonts w:ascii="David" w:hAnsi="David" w:cs="David" w:hint="cs"/>
          <w:sz w:val="28"/>
          <w:szCs w:val="28"/>
          <w:rtl/>
        </w:rPr>
        <w:t xml:space="preserve"> לאט לאט חיברנו את החלקים השונים שהיו בהתקפה ולבסוף קיבלנו את התמונה המלאה.</w:t>
      </w:r>
    </w:p>
    <w:p w:rsidR="00AC1194" w:rsidRPr="006A1CD8" w:rsidRDefault="00AC1194" w:rsidP="00AC1194">
      <w:pPr>
        <w:pStyle w:val="Heading1"/>
        <w:bidi/>
        <w:jc w:val="both"/>
        <w:rPr>
          <w:rFonts w:ascii="David" w:hAnsi="David" w:cs="David"/>
          <w:sz w:val="28"/>
          <w:szCs w:val="28"/>
        </w:rPr>
      </w:pPr>
      <w:r w:rsidRPr="006A1CD8">
        <w:rPr>
          <w:rFonts w:ascii="David" w:hAnsi="David" w:cs="David"/>
          <w:sz w:val="28"/>
          <w:szCs w:val="28"/>
          <w:rtl/>
        </w:rPr>
        <w:t>חוסרים/קשיים</w:t>
      </w:r>
    </w:p>
    <w:p w:rsidR="00B44133" w:rsidRDefault="00B44133" w:rsidP="00B44133">
      <w:pPr>
        <w:bidi/>
        <w:rPr>
          <w:rFonts w:ascii="David" w:hAnsi="David" w:cs="David"/>
          <w:sz w:val="28"/>
          <w:szCs w:val="28"/>
          <w:rtl/>
        </w:rPr>
      </w:pPr>
      <w:r>
        <w:rPr>
          <w:rFonts w:ascii="David" w:hAnsi="David" w:cs="David" w:hint="cs"/>
          <w:sz w:val="28"/>
          <w:szCs w:val="28"/>
          <w:rtl/>
        </w:rPr>
        <w:t>התרחיש זה היה קושי להבין כיצד התרחשה ההתקפה. מבין למעלה מ50,000</w:t>
      </w:r>
      <w:r>
        <w:rPr>
          <w:rFonts w:ascii="David" w:hAnsi="David" w:cs="David"/>
          <w:sz w:val="28"/>
          <w:szCs w:val="28"/>
        </w:rPr>
        <w:t xml:space="preserve"> </w:t>
      </w:r>
      <w:r>
        <w:rPr>
          <w:rFonts w:ascii="David" w:hAnsi="David" w:cs="David" w:hint="cs"/>
          <w:sz w:val="28"/>
          <w:szCs w:val="28"/>
          <w:rtl/>
        </w:rPr>
        <w:t>פניות לשרת, רק בודדות היו ה-</w:t>
      </w:r>
      <w:r>
        <w:rPr>
          <w:rFonts w:ascii="David" w:hAnsi="David" w:cs="David"/>
          <w:sz w:val="28"/>
          <w:szCs w:val="28"/>
        </w:rPr>
        <w:t>SQL Injection</w:t>
      </w:r>
      <w:r>
        <w:rPr>
          <w:rFonts w:ascii="David" w:hAnsi="David" w:cs="David" w:hint="cs"/>
          <w:sz w:val="28"/>
          <w:szCs w:val="28"/>
          <w:rtl/>
        </w:rPr>
        <w:t xml:space="preserve"> עצמו. אחרי שמצאנו את השאילתות שבהן הייתה התקפה של ממש, השאילתות שהפילו את השירותים ופגעו בארגון, לקח לנו זמן להבין איך ע"י שאילתת </w:t>
      </w:r>
      <w:r>
        <w:rPr>
          <w:rFonts w:ascii="David" w:hAnsi="David" w:cs="David" w:hint="cs"/>
          <w:sz w:val="28"/>
          <w:szCs w:val="28"/>
        </w:rPr>
        <w:t>SQL</w:t>
      </w:r>
      <w:r>
        <w:rPr>
          <w:rFonts w:ascii="David" w:hAnsi="David" w:cs="David" w:hint="cs"/>
          <w:sz w:val="28"/>
          <w:szCs w:val="28"/>
          <w:rtl/>
        </w:rPr>
        <w:t xml:space="preserve"> התוקף מצליח להפיל שירותים בשרת. הושקע זמן רב בקריאת קבצי לוגים.</w:t>
      </w:r>
    </w:p>
    <w:p w:rsidR="00B44133" w:rsidRPr="00B44133" w:rsidRDefault="00B44133" w:rsidP="00B44133">
      <w:pPr>
        <w:bidi/>
        <w:rPr>
          <w:rFonts w:ascii="David" w:hAnsi="David" w:cs="David"/>
          <w:sz w:val="28"/>
          <w:szCs w:val="28"/>
          <w:rtl/>
        </w:rPr>
      </w:pPr>
      <w:r>
        <w:rPr>
          <w:rFonts w:ascii="David" w:hAnsi="David" w:cs="David" w:hint="cs"/>
          <w:sz w:val="28"/>
          <w:szCs w:val="28"/>
          <w:rtl/>
        </w:rPr>
        <w:lastRenderedPageBreak/>
        <w:t xml:space="preserve">קושי נוסף היה בכך שרק חבר צוות אחד יכל לעבוד על השרת מכיוון שהוא הריץ מערכת </w:t>
      </w:r>
      <w:r>
        <w:rPr>
          <w:rFonts w:ascii="David" w:hAnsi="David" w:cs="David" w:hint="cs"/>
          <w:sz w:val="28"/>
          <w:szCs w:val="28"/>
        </w:rPr>
        <w:t>W</w:t>
      </w:r>
      <w:r>
        <w:rPr>
          <w:rFonts w:ascii="David" w:hAnsi="David" w:cs="David"/>
          <w:sz w:val="28"/>
          <w:szCs w:val="28"/>
        </w:rPr>
        <w:t>indows</w:t>
      </w:r>
      <w:r>
        <w:rPr>
          <w:rFonts w:ascii="David" w:hAnsi="David" w:cs="David" w:hint="cs"/>
          <w:sz w:val="28"/>
          <w:szCs w:val="28"/>
          <w:rtl/>
        </w:rPr>
        <w:t>.</w:t>
      </w:r>
    </w:p>
    <w:p w:rsidR="00AC1194" w:rsidRPr="006A1CD8" w:rsidRDefault="00AC1194" w:rsidP="00AC1194">
      <w:pPr>
        <w:pStyle w:val="ListParagraph"/>
        <w:bidi/>
        <w:rPr>
          <w:rFonts w:ascii="David" w:hAnsi="David" w:cs="David"/>
          <w:sz w:val="28"/>
          <w:szCs w:val="28"/>
          <w:rtl/>
        </w:rPr>
      </w:pPr>
    </w:p>
    <w:sectPr w:rsidR="00AC1194" w:rsidRPr="006A1CD8">
      <w:pgSz w:w="12240" w:h="15840"/>
      <w:pgMar w:top="1440" w:right="1440" w:bottom="1440" w:left="144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avid">
    <w:altName w:val="Segoe UI"/>
    <w:panose1 w:val="020E0502060401010101"/>
    <w:charset w:val="00"/>
    <w:family w:val="swiss"/>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EC1"/>
    <w:multiLevelType w:val="hybridMultilevel"/>
    <w:tmpl w:val="0A98A6F8"/>
    <w:lvl w:ilvl="0" w:tplc="A34642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7722"/>
    <w:multiLevelType w:val="hybridMultilevel"/>
    <w:tmpl w:val="532E7EBC"/>
    <w:lvl w:ilvl="0" w:tplc="449C75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6718"/>
    <w:multiLevelType w:val="hybridMultilevel"/>
    <w:tmpl w:val="6A42D182"/>
    <w:lvl w:ilvl="0" w:tplc="951E482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081A0D"/>
    <w:multiLevelType w:val="hybridMultilevel"/>
    <w:tmpl w:val="B8E82166"/>
    <w:lvl w:ilvl="0" w:tplc="B694DE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0A8F"/>
    <w:multiLevelType w:val="hybridMultilevel"/>
    <w:tmpl w:val="2A16E038"/>
    <w:lvl w:ilvl="0" w:tplc="241A6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E03D5"/>
    <w:multiLevelType w:val="hybridMultilevel"/>
    <w:tmpl w:val="21E8400E"/>
    <w:lvl w:ilvl="0" w:tplc="4EB25E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D6DBE"/>
    <w:multiLevelType w:val="hybridMultilevel"/>
    <w:tmpl w:val="4FFAAB32"/>
    <w:lvl w:ilvl="0" w:tplc="050CDA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11436"/>
    <w:multiLevelType w:val="hybridMultilevel"/>
    <w:tmpl w:val="39025F2C"/>
    <w:lvl w:ilvl="0" w:tplc="4DA058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DD2472"/>
    <w:multiLevelType w:val="hybridMultilevel"/>
    <w:tmpl w:val="0F9C1FFC"/>
    <w:lvl w:ilvl="0" w:tplc="9F24A0CA">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5"/>
  </w:num>
  <w:num w:numId="3">
    <w:abstractNumId w:val="6"/>
  </w:num>
  <w:num w:numId="4">
    <w:abstractNumId w:val="0"/>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95"/>
    <w:rsid w:val="001E6B61"/>
    <w:rsid w:val="00267CD5"/>
    <w:rsid w:val="002A6FB6"/>
    <w:rsid w:val="002B096A"/>
    <w:rsid w:val="00431D56"/>
    <w:rsid w:val="004B36FB"/>
    <w:rsid w:val="004C4DE2"/>
    <w:rsid w:val="005976C7"/>
    <w:rsid w:val="006A1CD8"/>
    <w:rsid w:val="00704372"/>
    <w:rsid w:val="00770AD3"/>
    <w:rsid w:val="00790241"/>
    <w:rsid w:val="00792776"/>
    <w:rsid w:val="007D4BAF"/>
    <w:rsid w:val="007E42D4"/>
    <w:rsid w:val="0083731C"/>
    <w:rsid w:val="009044CC"/>
    <w:rsid w:val="00954774"/>
    <w:rsid w:val="009E7595"/>
    <w:rsid w:val="00A50C90"/>
    <w:rsid w:val="00AA6326"/>
    <w:rsid w:val="00AB4DCD"/>
    <w:rsid w:val="00AC1194"/>
    <w:rsid w:val="00AC28D6"/>
    <w:rsid w:val="00B44133"/>
    <w:rsid w:val="00C515B1"/>
    <w:rsid w:val="00C634A4"/>
    <w:rsid w:val="00C86D4A"/>
    <w:rsid w:val="00CB6768"/>
    <w:rsid w:val="00CD0329"/>
    <w:rsid w:val="00DE1B50"/>
    <w:rsid w:val="00E1068A"/>
    <w:rsid w:val="00E169F3"/>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8833604-E5FF-4157-A043-12AEF131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50"/>
    <w:rPr>
      <w:rFonts w:ascii="Tahoma" w:eastAsia="Tahoma" w:hAnsi="Tahoma" w:cs="Tahoma"/>
    </w:rPr>
  </w:style>
  <w:style w:type="paragraph" w:styleId="Heading1">
    <w:name w:val="heading 1"/>
    <w:basedOn w:val="Normal"/>
    <w:next w:val="Normal"/>
    <w:link w:val="Heading1Char"/>
    <w:uiPriority w:val="9"/>
    <w:qFormat/>
    <w:rsid w:val="00C515B1"/>
    <w:pPr>
      <w:keepNext/>
      <w:keepLines/>
      <w:pBdr>
        <w:bottom w:val="single" w:sz="4" w:space="1" w:color="6E90A0" w:themeColor="text2" w:themeTint="99"/>
      </w:pBdr>
      <w:spacing w:before="400" w:after="40" w:line="240" w:lineRule="auto"/>
      <w:outlineLvl w:val="0"/>
    </w:pPr>
    <w:rPr>
      <w:color w:val="6E90A0" w:themeColor="text2" w:themeTint="99"/>
      <w:sz w:val="32"/>
      <w:szCs w:val="32"/>
    </w:rPr>
  </w:style>
  <w:style w:type="paragraph" w:styleId="Heading2">
    <w:name w:val="heading 2"/>
    <w:basedOn w:val="Normal"/>
    <w:next w:val="Normal"/>
    <w:link w:val="Heading2Char"/>
    <w:uiPriority w:val="9"/>
    <w:semiHidden/>
    <w:unhideWhenUsed/>
    <w:qFormat/>
    <w:rsid w:val="00431D56"/>
    <w:pPr>
      <w:keepNext/>
      <w:keepLines/>
      <w:spacing w:before="160" w:after="0" w:line="240" w:lineRule="auto"/>
      <w:outlineLvl w:val="1"/>
    </w:pPr>
    <w:rPr>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w:basedOn w:val="Normal"/>
    <w:next w:val="Normal"/>
    <w:link w:val="a0"/>
    <w:uiPriority w:val="10"/>
    <w:qFormat/>
    <w:rsid w:val="00C86D4A"/>
    <w:pPr>
      <w:spacing w:after="0" w:line="240" w:lineRule="auto"/>
      <w:contextualSpacing/>
    </w:pPr>
    <w:rPr>
      <w:color w:val="90C226" w:themeColor="accent1"/>
      <w:spacing w:val="-7"/>
      <w:sz w:val="64"/>
      <w:szCs w:val="64"/>
    </w:rPr>
  </w:style>
  <w:style w:type="character" w:customStyle="1" w:styleId="a0">
    <w:name w:val="תו כותרת"/>
    <w:basedOn w:val="DefaultParagraphFont"/>
    <w:link w:val="a"/>
    <w:uiPriority w:val="10"/>
    <w:rsid w:val="00C86D4A"/>
    <w:rPr>
      <w:rFonts w:ascii="Tahoma" w:eastAsia="Tahoma" w:hAnsi="Tahoma" w:cs="Tahoma"/>
      <w:color w:val="90C226" w:themeColor="accent1"/>
      <w:spacing w:val="-7"/>
      <w:sz w:val="64"/>
      <w:szCs w:val="64"/>
    </w:rPr>
  </w:style>
  <w:style w:type="paragraph" w:styleId="Subtitle">
    <w:name w:val="Subtitle"/>
    <w:basedOn w:val="Normal"/>
    <w:next w:val="Normal"/>
    <w:link w:val="SubtitleChar"/>
    <w:uiPriority w:val="11"/>
    <w:qFormat/>
    <w:rsid w:val="00431D56"/>
    <w:pPr>
      <w:numPr>
        <w:ilvl w:val="1"/>
      </w:numPr>
      <w:spacing w:after="240" w:line="240" w:lineRule="auto"/>
    </w:pPr>
    <w:rPr>
      <w:color w:val="404040" w:themeColor="text1" w:themeTint="BF"/>
      <w:sz w:val="28"/>
      <w:szCs w:val="28"/>
    </w:rPr>
  </w:style>
  <w:style w:type="character" w:customStyle="1" w:styleId="SubtitleChar">
    <w:name w:val="Subtitle Char"/>
    <w:basedOn w:val="DefaultParagraphFont"/>
    <w:link w:val="Subtitle"/>
    <w:uiPriority w:val="11"/>
    <w:rsid w:val="00431D56"/>
    <w:rPr>
      <w:rFonts w:ascii="Tahoma" w:eastAsia="Tahoma" w:hAnsi="Tahoma" w:cs="Tahoma"/>
      <w:color w:val="404040" w:themeColor="text1" w:themeTint="BF"/>
      <w:sz w:val="28"/>
      <w:szCs w:val="28"/>
    </w:rPr>
  </w:style>
  <w:style w:type="character" w:customStyle="1" w:styleId="Heading1Char">
    <w:name w:val="Heading 1 Char"/>
    <w:basedOn w:val="DefaultParagraphFont"/>
    <w:link w:val="Heading1"/>
    <w:uiPriority w:val="9"/>
    <w:rsid w:val="00C515B1"/>
    <w:rPr>
      <w:rFonts w:ascii="Tahoma" w:eastAsia="Tahoma" w:hAnsi="Tahoma" w:cs="Tahoma"/>
      <w:color w:val="6E90A0" w:themeColor="text2" w:themeTint="99"/>
      <w:sz w:val="32"/>
      <w:szCs w:val="32"/>
    </w:rPr>
  </w:style>
  <w:style w:type="character" w:customStyle="1" w:styleId="Heading2Char">
    <w:name w:val="Heading 2 Char"/>
    <w:basedOn w:val="DefaultParagraphFont"/>
    <w:link w:val="Heading2"/>
    <w:uiPriority w:val="9"/>
    <w:semiHidden/>
    <w:rsid w:val="00431D56"/>
    <w:rPr>
      <w:rFonts w:ascii="Tahoma" w:eastAsia="Tahoma" w:hAnsi="Tahoma" w:cs="Tahoma"/>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31D56"/>
    <w:rPr>
      <w:rFonts w:ascii="Tahoma" w:eastAsia="Tahoma" w:hAnsi="Tahoma" w:cs="Tahoma"/>
      <w:i/>
      <w:iCs/>
      <w:color w:val="595959" w:themeColor="text1" w:themeTint="A6"/>
    </w:rPr>
  </w:style>
  <w:style w:type="character" w:styleId="Emphasis">
    <w:name w:val="Emphasis"/>
    <w:basedOn w:val="DefaultParagraphFont"/>
    <w:uiPriority w:val="20"/>
    <w:qFormat/>
    <w:rsid w:val="00431D56"/>
    <w:rPr>
      <w:rFonts w:ascii="Tahoma" w:eastAsia="Tahoma" w:hAnsi="Tahoma" w:cs="Tahoma"/>
      <w:i/>
      <w:iCs/>
    </w:rPr>
  </w:style>
  <w:style w:type="character" w:styleId="IntenseEmphasis">
    <w:name w:val="Intense Emphasis"/>
    <w:basedOn w:val="DefaultParagraphFont"/>
    <w:uiPriority w:val="21"/>
    <w:qFormat/>
    <w:rsid w:val="00431D56"/>
    <w:rPr>
      <w:rFonts w:ascii="Tahoma" w:eastAsia="Tahoma" w:hAnsi="Tahoma" w:cs="Tahoma"/>
      <w:b/>
      <w:bCs/>
      <w:i/>
      <w:iCs/>
    </w:rPr>
  </w:style>
  <w:style w:type="character" w:styleId="Strong">
    <w:name w:val="Strong"/>
    <w:basedOn w:val="DefaultParagraphFont"/>
    <w:uiPriority w:val="22"/>
    <w:qFormat/>
    <w:rsid w:val="00431D56"/>
    <w:rPr>
      <w:rFonts w:ascii="Tahoma" w:eastAsia="Tahoma" w:hAnsi="Tahoma" w:cs="Tahoma"/>
      <w:b/>
      <w:bCs/>
    </w:rPr>
  </w:style>
  <w:style w:type="paragraph" w:styleId="Quote">
    <w:name w:val="Quote"/>
    <w:basedOn w:val="Normal"/>
    <w:next w:val="Normal"/>
    <w:link w:val="QuoteChar"/>
    <w:uiPriority w:val="29"/>
    <w:qFormat/>
    <w:rsid w:val="00431D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31D56"/>
    <w:rPr>
      <w:rFonts w:ascii="Tahoma" w:eastAsia="Tahoma" w:hAnsi="Tahoma" w:cs="Tahoma"/>
      <w:i/>
      <w:iCs/>
    </w:rPr>
  </w:style>
  <w:style w:type="paragraph" w:styleId="IntenseQuote">
    <w:name w:val="Intense Quote"/>
    <w:basedOn w:val="Normal"/>
    <w:next w:val="Normal"/>
    <w:link w:val="IntenseQuoteChar"/>
    <w:uiPriority w:val="30"/>
    <w:qFormat/>
    <w:rsid w:val="00431D56"/>
    <w:pPr>
      <w:spacing w:before="100" w:beforeAutospacing="1" w:after="240"/>
      <w:ind w:left="864" w:right="864"/>
      <w:jc w:val="center"/>
    </w:pPr>
    <w:rPr>
      <w:color w:val="90C226" w:themeColor="accent1"/>
      <w:sz w:val="28"/>
      <w:szCs w:val="28"/>
    </w:rPr>
  </w:style>
  <w:style w:type="character" w:customStyle="1" w:styleId="IntenseQuoteChar">
    <w:name w:val="Intense Quote Char"/>
    <w:basedOn w:val="DefaultParagraphFont"/>
    <w:link w:val="IntenseQuote"/>
    <w:uiPriority w:val="30"/>
    <w:rsid w:val="00431D56"/>
    <w:rPr>
      <w:rFonts w:ascii="Tahoma" w:eastAsia="Tahoma" w:hAnsi="Tahoma" w:cs="Tahoma"/>
      <w:color w:val="90C226" w:themeColor="accent1"/>
      <w:sz w:val="28"/>
      <w:szCs w:val="28"/>
    </w:rPr>
  </w:style>
  <w:style w:type="character" w:styleId="SubtleReference">
    <w:name w:val="Subtle Reference"/>
    <w:basedOn w:val="DefaultParagraphFont"/>
    <w:uiPriority w:val="31"/>
    <w:qFormat/>
    <w:rsid w:val="00431D56"/>
    <w:rPr>
      <w:rFonts w:ascii="Tahoma" w:eastAsia="Tahoma" w:hAnsi="Tahoma" w:cs="Tahoma"/>
      <w:smallCaps/>
      <w:color w:val="404040" w:themeColor="text1" w:themeTint="BF"/>
    </w:rPr>
  </w:style>
  <w:style w:type="character" w:styleId="IntenseReference">
    <w:name w:val="Intense Reference"/>
    <w:basedOn w:val="DefaultParagraphFont"/>
    <w:uiPriority w:val="32"/>
    <w:qFormat/>
    <w:rsid w:val="00431D56"/>
    <w:rPr>
      <w:rFonts w:ascii="Tahoma" w:eastAsia="Tahoma" w:hAnsi="Tahoma" w:cs="Tahoma"/>
      <w:b/>
      <w:bCs/>
      <w:smallCaps/>
      <w:u w:val="single"/>
    </w:rPr>
  </w:style>
  <w:style w:type="character" w:styleId="BookTitle">
    <w:name w:val="Book Title"/>
    <w:basedOn w:val="DefaultParagraphFont"/>
    <w:uiPriority w:val="33"/>
    <w:qFormat/>
    <w:rsid w:val="00431D56"/>
    <w:rPr>
      <w:rFonts w:ascii="Tahoma" w:eastAsia="Tahoma" w:hAnsi="Tahoma" w:cs="Tahoma"/>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431D56"/>
    <w:pPr>
      <w:spacing w:after="0" w:line="240" w:lineRule="auto"/>
    </w:pPr>
    <w:rPr>
      <w:rFonts w:ascii="Tahoma" w:eastAsia="Tahoma" w:hAnsi="Tahoma" w:cs="Tahoma"/>
    </w:rPr>
  </w:style>
  <w:style w:type="paragraph" w:styleId="ListParagraph">
    <w:name w:val="List Paragraph"/>
    <w:basedOn w:val="Normal"/>
    <w:uiPriority w:val="34"/>
    <w:qFormat/>
    <w:rsid w:val="00431D56"/>
    <w:pPr>
      <w:ind w:left="720"/>
      <w:contextualSpacing/>
    </w:pPr>
  </w:style>
  <w:style w:type="paragraph" w:styleId="Title">
    <w:name w:val="Title"/>
    <w:basedOn w:val="Normal"/>
    <w:next w:val="Normal"/>
    <w:link w:val="TitleChar"/>
    <w:uiPriority w:val="10"/>
    <w:qFormat/>
    <w:rsid w:val="00431D56"/>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431D56"/>
    <w:rPr>
      <w:rFonts w:ascii="Tahoma" w:eastAsia="Tahoma" w:hAnsi="Tahoma" w:cs="Tahoma"/>
      <w:spacing w:val="-10"/>
      <w:kern w:val="28"/>
      <w:sz w:val="56"/>
      <w:szCs w:val="56"/>
    </w:rPr>
  </w:style>
  <w:style w:type="paragraph" w:styleId="BalloonText">
    <w:name w:val="Balloon Text"/>
    <w:basedOn w:val="Normal"/>
    <w:link w:val="BalloonTextChar"/>
    <w:uiPriority w:val="99"/>
    <w:semiHidden/>
    <w:unhideWhenUsed/>
    <w:rsid w:val="009E75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7595"/>
    <w:rPr>
      <w:rFonts w:ascii="Tahoma" w:eastAsia="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ko190\AppData\Roaming\Microsoft\Templates\&#1506;&#1497;&#1510;&#1493;&#1489;%20'&#1508;&#1497;&#1488;&#1492;'%20(&#1512;&#1497;&#151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עיצוב 'פיאה' (ריק).dotx</Template>
  <TotalTime>81</TotalTime>
  <Pages>4</Pages>
  <Words>392</Words>
  <Characters>1963</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dinko190</dc:creator>
  <cp:keywords/>
  <cp:lastModifiedBy>dvir barzilay</cp:lastModifiedBy>
  <cp:revision>11</cp:revision>
  <dcterms:created xsi:type="dcterms:W3CDTF">2018-03-15T04:42:00Z</dcterms:created>
  <dcterms:modified xsi:type="dcterms:W3CDTF">2018-05-16T11:18:00Z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