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677" w:rsidRPr="00C86677" w:rsidRDefault="00C86677" w:rsidP="00C86677">
      <w:pPr>
        <w:jc w:val="center"/>
        <w:rPr>
          <w:rFonts w:ascii="David" w:hAnsi="David" w:cs="David"/>
          <w:b/>
          <w:bCs/>
          <w:sz w:val="24"/>
          <w:szCs w:val="24"/>
          <w:u w:val="single"/>
          <w:rtl/>
        </w:rPr>
      </w:pPr>
      <w:r>
        <w:rPr>
          <w:rFonts w:ascii="David" w:hAnsi="David" w:cs="David" w:hint="cs"/>
          <w:b/>
          <w:bCs/>
          <w:sz w:val="24"/>
          <w:szCs w:val="24"/>
          <w:u w:val="single"/>
          <w:rtl/>
        </w:rPr>
        <w:t>אהבת החיים ופוריות בהיבט היהודי</w:t>
      </w:r>
    </w:p>
    <w:p w:rsidR="00C86677" w:rsidRDefault="00C86677" w:rsidP="00E515B3">
      <w:pPr>
        <w:rPr>
          <w:rFonts w:ascii="David" w:hAnsi="David" w:cs="David"/>
          <w:sz w:val="24"/>
          <w:szCs w:val="24"/>
          <w:rtl/>
        </w:rPr>
      </w:pPr>
    </w:p>
    <w:p w:rsidR="00E515B3" w:rsidRDefault="00E515B3" w:rsidP="00E515B3">
      <w:pPr>
        <w:rPr>
          <w:rFonts w:ascii="David" w:hAnsi="David" w:cs="David"/>
          <w:sz w:val="24"/>
          <w:szCs w:val="24"/>
          <w:rtl/>
        </w:rPr>
      </w:pPr>
      <w:r w:rsidRPr="00E515B3">
        <w:rPr>
          <w:rFonts w:ascii="David" w:hAnsi="David" w:cs="David" w:hint="cs"/>
          <w:sz w:val="24"/>
          <w:szCs w:val="24"/>
          <w:rtl/>
        </w:rPr>
        <w:t xml:space="preserve">חלק ראשון של השיעור </w:t>
      </w:r>
      <w:r w:rsidRPr="00E515B3">
        <w:rPr>
          <w:rFonts w:ascii="David" w:hAnsi="David" w:cs="David"/>
          <w:sz w:val="24"/>
          <w:szCs w:val="24"/>
          <w:rtl/>
        </w:rPr>
        <w:t>–</w:t>
      </w:r>
      <w:r w:rsidRPr="00E515B3">
        <w:rPr>
          <w:rFonts w:ascii="David" w:hAnsi="David" w:cs="David" w:hint="cs"/>
          <w:sz w:val="24"/>
          <w:szCs w:val="24"/>
          <w:rtl/>
        </w:rPr>
        <w:t xml:space="preserve"> </w:t>
      </w:r>
      <w:r w:rsidRPr="00C86677">
        <w:rPr>
          <w:rFonts w:ascii="David" w:hAnsi="David" w:cs="David" w:hint="cs"/>
          <w:b/>
          <w:bCs/>
          <w:sz w:val="24"/>
          <w:szCs w:val="24"/>
          <w:rtl/>
        </w:rPr>
        <w:t xml:space="preserve">המתת חסד </w:t>
      </w:r>
      <w:r w:rsidRPr="00E515B3">
        <w:rPr>
          <w:rFonts w:ascii="David" w:hAnsi="David" w:cs="David"/>
          <w:sz w:val="24"/>
          <w:szCs w:val="24"/>
          <w:rtl/>
        </w:rPr>
        <w:t>–</w:t>
      </w:r>
      <w:r w:rsidR="00C86677">
        <w:rPr>
          <w:rFonts w:ascii="David" w:hAnsi="David" w:cs="David" w:hint="cs"/>
          <w:sz w:val="24"/>
          <w:szCs w:val="24"/>
          <w:rtl/>
        </w:rPr>
        <w:t xml:space="preserve"> הרב נתן דוגמא לאומה כמו </w:t>
      </w:r>
      <w:r w:rsidRPr="00E515B3">
        <w:rPr>
          <w:rFonts w:ascii="David" w:hAnsi="David" w:cs="David" w:hint="cs"/>
          <w:sz w:val="24"/>
          <w:szCs w:val="24"/>
          <w:rtl/>
        </w:rPr>
        <w:t>הולנד שבה יש מספר לא מעט מידי שנה  אשר בוחרים לקצר לעצמם את החיים באמצעות המתת חסד :פרוצדורה בה</w:t>
      </w:r>
      <w:r>
        <w:rPr>
          <w:rFonts w:ascii="David" w:hAnsi="David" w:cs="David" w:hint="cs"/>
          <w:sz w:val="24"/>
          <w:szCs w:val="24"/>
          <w:rtl/>
        </w:rPr>
        <w:t xml:space="preserve"> איש שאינו רוצים להמשיך לחיות רשא</w:t>
      </w:r>
      <w:r w:rsidRPr="00E515B3">
        <w:rPr>
          <w:rFonts w:ascii="David" w:hAnsi="David" w:cs="David" w:hint="cs"/>
          <w:sz w:val="24"/>
          <w:szCs w:val="24"/>
          <w:rtl/>
        </w:rPr>
        <w:t>י בעזרת פרוצדורה רפואית כלשהי (הזרקה/כדורים וכ"ו)</w:t>
      </w:r>
      <w:r>
        <w:rPr>
          <w:rFonts w:ascii="David" w:hAnsi="David" w:cs="David" w:hint="cs"/>
          <w:sz w:val="24"/>
          <w:szCs w:val="24"/>
          <w:rtl/>
        </w:rPr>
        <w:t xml:space="preserve"> להמית עצמו טרם זמנו וכך זה נהיה מנהג מאוד לגיטימי </w:t>
      </w:r>
      <w:r w:rsidR="00C86677">
        <w:rPr>
          <w:rFonts w:ascii="David" w:hAnsi="David" w:cs="David" w:hint="cs"/>
          <w:sz w:val="24"/>
          <w:szCs w:val="24"/>
          <w:rtl/>
        </w:rPr>
        <w:t>לעש</w:t>
      </w:r>
      <w:r>
        <w:rPr>
          <w:rFonts w:ascii="David" w:hAnsi="David" w:cs="David" w:hint="cs"/>
          <w:sz w:val="24"/>
          <w:szCs w:val="24"/>
          <w:rtl/>
        </w:rPr>
        <w:t>יה בארצות אלה אשר מהווה חלק מהתרבות של עמי ארצות הגויים ואף מתפרסמים מאמרים אקדמיים בנושא זה.</w:t>
      </w:r>
    </w:p>
    <w:p w:rsidR="00CC52F8" w:rsidRDefault="00E515B3" w:rsidP="00C86677">
      <w:pPr>
        <w:pStyle w:val="NormalWeb"/>
        <w:bidi/>
        <w:spacing w:before="0" w:beforeAutospacing="0" w:after="200" w:afterAutospacing="0"/>
        <w:rPr>
          <w:rFonts w:ascii="David" w:hAnsi="David" w:cs="David" w:hint="cs"/>
          <w:rtl/>
        </w:rPr>
      </w:pPr>
      <w:r>
        <w:rPr>
          <w:rFonts w:ascii="David" w:hAnsi="David" w:cs="David" w:hint="cs"/>
          <w:rtl/>
        </w:rPr>
        <w:t>נשאלת השאלה לגבי העם היהודי, האם המתת חסד או דבר דומה לו מוזכר בתורה והאם הדבר מותר בהלכה. כמובן שהתשובה לשאלה זו הינה חד משמעית וקונקרטית שהמתת חסד או קיצור החיים בעולם הזה בא</w:t>
      </w:r>
      <w:r w:rsidR="003553F9">
        <w:rPr>
          <w:rFonts w:ascii="David" w:hAnsi="David" w:cs="David" w:hint="cs"/>
          <w:rtl/>
        </w:rPr>
        <w:t>ו</w:t>
      </w:r>
      <w:r>
        <w:rPr>
          <w:rFonts w:ascii="David" w:hAnsi="David" w:cs="David" w:hint="cs"/>
          <w:rtl/>
        </w:rPr>
        <w:t>פן כלשהו אסור בתכלית האיסור ! נשמה יהודית יורדת לע</w:t>
      </w:r>
      <w:r w:rsidR="003553F9">
        <w:rPr>
          <w:rFonts w:ascii="David" w:hAnsi="David" w:cs="David" w:hint="cs"/>
          <w:rtl/>
        </w:rPr>
        <w:t>ולם מסיבות שאינם ברורות לשכל הי</w:t>
      </w:r>
      <w:r>
        <w:rPr>
          <w:rFonts w:ascii="David" w:hAnsi="David" w:cs="David" w:hint="cs"/>
          <w:rtl/>
        </w:rPr>
        <w:t>שר בצורה כזאת שנוכל להבין את הדבר על בוריו</w:t>
      </w:r>
      <w:r w:rsidR="003553F9">
        <w:rPr>
          <w:rFonts w:ascii="David" w:hAnsi="David" w:cs="David" w:hint="cs"/>
          <w:rtl/>
        </w:rPr>
        <w:t xml:space="preserve"> ובכל אופן אסור לקצר את החיים ויש לשמוח בקבלת החיים מן הפסוק "ונשמרתם מאוד לנפשותיכם</w:t>
      </w:r>
      <w:r w:rsidR="00CC52F8">
        <w:rPr>
          <w:rFonts w:ascii="David" w:hAnsi="David" w:cs="David" w:hint="cs"/>
          <w:rtl/>
        </w:rPr>
        <w:t>" .</w:t>
      </w:r>
    </w:p>
    <w:p w:rsidR="00CC52F8" w:rsidRDefault="00CC52F8" w:rsidP="00CC52F8">
      <w:pPr>
        <w:pStyle w:val="NormalWeb"/>
        <w:bidi/>
        <w:spacing w:before="0" w:beforeAutospacing="0" w:after="200" w:afterAutospacing="0"/>
        <w:rPr>
          <w:rFonts w:ascii="David" w:hAnsi="David" w:cs="David"/>
          <w:rtl/>
        </w:rPr>
      </w:pPr>
    </w:p>
    <w:p w:rsidR="003553F9" w:rsidRDefault="003553F9" w:rsidP="00CC52F8">
      <w:pPr>
        <w:pStyle w:val="NormalWeb"/>
        <w:bidi/>
        <w:spacing w:before="0" w:beforeAutospacing="0" w:after="200" w:afterAutospacing="0"/>
        <w:rPr>
          <w:rFonts w:ascii="David" w:hAnsi="David" w:cs="David"/>
          <w:rtl/>
        </w:rPr>
      </w:pPr>
      <w:r>
        <w:rPr>
          <w:rFonts w:ascii="David" w:hAnsi="David" w:cs="David" w:hint="cs"/>
          <w:rtl/>
        </w:rPr>
        <w:t>הדבר מקרין גם לכל נושא תרומת איברים בסוגיה האם</w:t>
      </w:r>
      <w:r w:rsidR="00E515B3">
        <w:rPr>
          <w:rFonts w:ascii="David" w:hAnsi="David" w:cs="David" w:hint="cs"/>
          <w:rtl/>
        </w:rPr>
        <w:t xml:space="preserve"> </w:t>
      </w:r>
      <w:r>
        <w:rPr>
          <w:rFonts w:ascii="David" w:hAnsi="David" w:cs="David" w:hint="cs"/>
          <w:rtl/>
        </w:rPr>
        <w:t xml:space="preserve">מותר לקצר את חייו של אדם הנמצא על ערש דווי לטובת הצלת אדם אחר שגם נמצא בסכנת חיים והתשובה היא שכל שעה של אדם בעולם הזה שווה באופן </w:t>
      </w:r>
      <w:r w:rsidR="00C86677">
        <w:rPr>
          <w:rFonts w:ascii="David" w:hAnsi="David" w:cs="David" w:hint="cs"/>
          <w:rtl/>
        </w:rPr>
        <w:t>שאין ערוך לו</w:t>
      </w:r>
      <w:r>
        <w:rPr>
          <w:rFonts w:ascii="David" w:hAnsi="David" w:cs="David" w:hint="cs"/>
          <w:rtl/>
        </w:rPr>
        <w:t xml:space="preserve">! ותרומת איברים ניתנת לעשייה רק במצב בו התורם הגיע למצב של מוות קליני בה הנשמה הסתלקה מן העולם אך הגוף עדיין חי (לרוב בגלל מכונת הנשמה )  </w:t>
      </w:r>
      <w:r w:rsidR="00E515B3" w:rsidRPr="00E515B3">
        <w:rPr>
          <w:rFonts w:ascii="David" w:hAnsi="David" w:cs="David" w:hint="cs"/>
          <w:rtl/>
        </w:rPr>
        <w:t xml:space="preserve"> </w:t>
      </w:r>
      <w:r>
        <w:rPr>
          <w:rFonts w:ascii="David" w:hAnsi="David" w:cs="David" w:hint="cs"/>
          <w:rtl/>
        </w:rPr>
        <w:t xml:space="preserve">וגם כאן היום מתעוררות מחלוקות, את הדבר הנ"ל אנו למדים מן הסוגיה בתלמוד במסכת בבא מציעה ושם כתוב : "שניים שהיו מהלכין בדרך וביד אחד קיתון של מים אם שותים שניהם מתים ואם שותה אחד מהן </w:t>
      </w:r>
      <w:r w:rsidR="00E636DF">
        <w:rPr>
          <w:rFonts w:ascii="David" w:hAnsi="David" w:cs="David" w:hint="cs"/>
          <w:rtl/>
        </w:rPr>
        <w:t xml:space="preserve">חי דרש בן פטורא מוטב שיישתו שניהם וימותו ואל יראה אחד מהם במיתת חברו עד שבא רבי עקיבא ולימד וחי אחיך עמך </w:t>
      </w:r>
      <w:r w:rsidR="00E636DF" w:rsidRPr="00E636DF">
        <w:rPr>
          <w:rFonts w:ascii="David" w:hAnsi="David" w:cs="David" w:hint="cs"/>
          <w:b/>
          <w:bCs/>
          <w:rtl/>
        </w:rPr>
        <w:t>חייך קודמים לחיי חברך</w:t>
      </w:r>
      <w:r w:rsidR="00E636DF">
        <w:rPr>
          <w:rFonts w:ascii="David" w:hAnsi="David" w:cs="David" w:hint="cs"/>
          <w:rtl/>
        </w:rPr>
        <w:t>".</w:t>
      </w:r>
    </w:p>
    <w:p w:rsidR="00E636DF" w:rsidRDefault="00E636DF" w:rsidP="00E636DF">
      <w:pPr>
        <w:pStyle w:val="NormalWeb"/>
        <w:bidi/>
        <w:spacing w:before="0" w:beforeAutospacing="0" w:after="200" w:afterAutospacing="0"/>
        <w:rPr>
          <w:rFonts w:ascii="David" w:hAnsi="David" w:cs="David" w:hint="cs"/>
          <w:rtl/>
        </w:rPr>
      </w:pPr>
      <w:r>
        <w:rPr>
          <w:rFonts w:ascii="David" w:hAnsi="David" w:cs="David" w:hint="cs"/>
          <w:rtl/>
        </w:rPr>
        <w:t xml:space="preserve">דבר נוסף שברצוני לגעת בו בנושא אהבת החיים הוא עניין העישון </w:t>
      </w:r>
      <w:r>
        <w:rPr>
          <w:rFonts w:ascii="David" w:hAnsi="David" w:cs="David"/>
          <w:rtl/>
        </w:rPr>
        <w:t>–</w:t>
      </w:r>
      <w:r>
        <w:rPr>
          <w:rFonts w:ascii="David" w:hAnsi="David" w:cs="David" w:hint="cs"/>
          <w:rtl/>
        </w:rPr>
        <w:t xml:space="preserve"> העישון הינה תופעה שהחלה לתפוס תאוצה לאחר מלחמת העולם הראשונה ובהתחלה נתפסה התופעה כלא מזיקה ואף בריאה ולאחר מספר שנים עם קדמת הרפואה המודרנית החלה האנושים להבין כי העישון לא טוב לבריאות ואף מקצר את חיי המעשנים וגורם לסרטן ומחלות סופניות כאלו ואחרות. אם נסתכל על תופעת העישון בהיבט היהודי אז גם בעבר שמדינות אירופה אנו יכולים למצוא שו"ת הנוגעות לכל עניין העישון בימים טובים וכ"ו אך כיום כאשר אנו מבינים כי העישון פוגע פגיעה ישירה בגוף האדם ומקצר את חייהם ע"פ ההלכה העישון אסור ויש לעשות את כלל המאמצים להפסיק לעשן.</w:t>
      </w:r>
    </w:p>
    <w:p w:rsidR="00E636DF" w:rsidRPr="00E636DF" w:rsidRDefault="00E636DF" w:rsidP="00E636DF">
      <w:pPr>
        <w:pStyle w:val="NormalWeb"/>
        <w:bidi/>
        <w:spacing w:before="0" w:beforeAutospacing="0" w:after="200" w:afterAutospacing="0"/>
        <w:rPr>
          <w:rFonts w:ascii="David" w:hAnsi="David" w:cs="David"/>
          <w:rtl/>
        </w:rPr>
      </w:pPr>
      <w:r>
        <w:rPr>
          <w:rFonts w:ascii="David" w:hAnsi="David" w:cs="David" w:hint="cs"/>
          <w:rtl/>
        </w:rPr>
        <w:t xml:space="preserve">כיום ישנם הרבה מאוד מכונים אשר נלחמים בתופעת העישון ועושים מאמצים אדירים למגרם. למרות שמעצמת חברות הסיגריות והניקוטין עושות את כלל המאמצים רק להמשיך ולמכור את הטבק ברחבי העולם עם הזמן נכנסת לתודעת האנושות כולה כי יש להילחם בתופעה ולסלקה מן העולם בעזרת ה.  </w:t>
      </w:r>
    </w:p>
    <w:p w:rsidR="005E6CE2" w:rsidRPr="00E515B3" w:rsidRDefault="00E515B3" w:rsidP="003553F9">
      <w:pPr>
        <w:rPr>
          <w:rFonts w:ascii="David" w:hAnsi="David" w:cs="David"/>
          <w:sz w:val="24"/>
          <w:szCs w:val="24"/>
          <w:rtl/>
        </w:rPr>
      </w:pPr>
      <w:r w:rsidRPr="00E515B3">
        <w:rPr>
          <w:rFonts w:ascii="David" w:hAnsi="David" w:cs="David" w:hint="cs"/>
          <w:sz w:val="24"/>
          <w:szCs w:val="24"/>
          <w:rtl/>
        </w:rPr>
        <w:t xml:space="preserve">   </w:t>
      </w:r>
    </w:p>
    <w:p w:rsidR="005E6CE2" w:rsidRPr="00E515B3" w:rsidRDefault="005E6CE2" w:rsidP="005E6CE2">
      <w:pPr>
        <w:jc w:val="both"/>
        <w:rPr>
          <w:rFonts w:ascii="David" w:hAnsi="David" w:cs="David"/>
          <w:sz w:val="24"/>
          <w:szCs w:val="24"/>
          <w:rtl/>
        </w:rPr>
      </w:pPr>
      <w:r w:rsidRPr="00E515B3">
        <w:rPr>
          <w:rFonts w:ascii="David" w:hAnsi="David" w:cs="David"/>
          <w:sz w:val="24"/>
          <w:szCs w:val="24"/>
          <w:rtl/>
        </w:rPr>
        <w:t xml:space="preserve">בחלק השני של השיעור הננו מדברים על פוריות עם היבט יהודי בנושא – תחילה סקרנו בקצרה את תהליך הביוץ. נוכל להסתכל על מחזור הוסת כאל תהליך של ניקיון או חידוש המתרחש בגוף האישה מכאן אנו למדים על הלכות טהרת הנידה – שבזמן </w:t>
      </w:r>
      <w:r w:rsidR="005060F4" w:rsidRPr="00E515B3">
        <w:rPr>
          <w:rFonts w:ascii="David" w:hAnsi="David" w:cs="David"/>
          <w:sz w:val="24"/>
          <w:szCs w:val="24"/>
          <w:rtl/>
        </w:rPr>
        <w:t xml:space="preserve">זה </w:t>
      </w:r>
      <w:r w:rsidRPr="00E515B3">
        <w:rPr>
          <w:rFonts w:ascii="David" w:hAnsi="David" w:cs="David"/>
          <w:sz w:val="24"/>
          <w:szCs w:val="24"/>
          <w:rtl/>
        </w:rPr>
        <w:t xml:space="preserve"> אין אנו מותרים ליצור מגע עם האישה. בנוסף לכך ישנם עדויות לזה שדווקא בתרבות היהודית אנו מוצאים הגיון בהלכה זו בשונה מתרבויות אומות העולם. בנוסף לכך ישנה</w:t>
      </w:r>
      <w:r w:rsidR="005060F4" w:rsidRPr="00E515B3">
        <w:rPr>
          <w:rFonts w:ascii="David" w:hAnsi="David" w:cs="David"/>
          <w:sz w:val="24"/>
          <w:szCs w:val="24"/>
          <w:rtl/>
        </w:rPr>
        <w:t xml:space="preserve"> בנוסף לכך</w:t>
      </w:r>
      <w:r w:rsidRPr="00E515B3">
        <w:rPr>
          <w:rFonts w:ascii="David" w:hAnsi="David" w:cs="David"/>
          <w:sz w:val="24"/>
          <w:szCs w:val="24"/>
          <w:rtl/>
        </w:rPr>
        <w:t xml:space="preserve"> השפעה על הנפש </w:t>
      </w:r>
      <w:r w:rsidR="005060F4" w:rsidRPr="00E515B3">
        <w:rPr>
          <w:rFonts w:ascii="David" w:hAnsi="David" w:cs="David"/>
          <w:sz w:val="24"/>
          <w:szCs w:val="24"/>
          <w:rtl/>
        </w:rPr>
        <w:t>–</w:t>
      </w:r>
      <w:r w:rsidRPr="00E515B3">
        <w:rPr>
          <w:rFonts w:ascii="David" w:hAnsi="David" w:cs="David"/>
          <w:sz w:val="24"/>
          <w:szCs w:val="24"/>
          <w:rtl/>
        </w:rPr>
        <w:t>ש</w:t>
      </w:r>
      <w:r w:rsidR="005060F4" w:rsidRPr="00E515B3">
        <w:rPr>
          <w:rFonts w:ascii="David" w:hAnsi="David" w:cs="David"/>
          <w:sz w:val="24"/>
          <w:szCs w:val="24"/>
          <w:rtl/>
        </w:rPr>
        <w:t xml:space="preserve">ההיפך הוא הנכון וכן אנו </w:t>
      </w:r>
      <w:r w:rsidR="005060F4" w:rsidRPr="00E515B3">
        <w:rPr>
          <w:rFonts w:ascii="David" w:hAnsi="David" w:cs="David"/>
          <w:b/>
          <w:bCs/>
          <w:sz w:val="24"/>
          <w:szCs w:val="24"/>
          <w:rtl/>
        </w:rPr>
        <w:t>צריכים זו</w:t>
      </w:r>
      <w:r w:rsidR="005060F4" w:rsidRPr="00E515B3">
        <w:rPr>
          <w:rFonts w:ascii="David" w:hAnsi="David" w:cs="David"/>
          <w:sz w:val="24"/>
          <w:szCs w:val="24"/>
          <w:rtl/>
        </w:rPr>
        <w:t xml:space="preserve"> </w:t>
      </w:r>
      <w:r w:rsidRPr="00E515B3">
        <w:rPr>
          <w:rFonts w:ascii="David" w:hAnsi="David" w:cs="David"/>
          <w:sz w:val="24"/>
          <w:szCs w:val="24"/>
          <w:rtl/>
        </w:rPr>
        <w:t xml:space="preserve"> </w:t>
      </w:r>
      <w:r w:rsidR="005060F4" w:rsidRPr="00E515B3">
        <w:rPr>
          <w:rFonts w:ascii="David" w:hAnsi="David" w:cs="David"/>
          <w:sz w:val="24"/>
          <w:szCs w:val="24"/>
          <w:rtl/>
        </w:rPr>
        <w:t>לנפש ע"מ לא להגיע לכדי שעמום</w:t>
      </w:r>
      <w:r w:rsidR="00CC52F8">
        <w:rPr>
          <w:rFonts w:ascii="David" w:hAnsi="David" w:cs="David" w:hint="cs"/>
          <w:sz w:val="24"/>
          <w:szCs w:val="24"/>
          <w:rtl/>
        </w:rPr>
        <w:t xml:space="preserve"> </w:t>
      </w:r>
      <w:r w:rsidR="00C86677">
        <w:rPr>
          <w:rFonts w:ascii="David" w:hAnsi="David" w:cs="David" w:hint="cs"/>
          <w:sz w:val="24"/>
          <w:szCs w:val="24"/>
          <w:rtl/>
        </w:rPr>
        <w:t>והרגל</w:t>
      </w:r>
      <w:r w:rsidR="005060F4" w:rsidRPr="00E515B3">
        <w:rPr>
          <w:rFonts w:ascii="David" w:hAnsi="David" w:cs="David"/>
          <w:sz w:val="24"/>
          <w:szCs w:val="24"/>
          <w:rtl/>
        </w:rPr>
        <w:t xml:space="preserve"> ואף סכנה לחשק בנשים אחרות סביבנו</w:t>
      </w:r>
      <w:r w:rsidR="005060F4" w:rsidRPr="00E515B3">
        <w:rPr>
          <w:rFonts w:ascii="David" w:hAnsi="David" w:cs="David" w:hint="cs"/>
          <w:sz w:val="24"/>
          <w:szCs w:val="24"/>
          <w:rtl/>
        </w:rPr>
        <w:t xml:space="preserve"> - אומר רבי מאיר בעל הנס </w:t>
      </w:r>
      <w:r w:rsidR="005060F4" w:rsidRPr="00E515B3">
        <w:rPr>
          <w:rFonts w:ascii="David" w:hAnsi="David" w:cs="David" w:hint="cs"/>
          <w:b/>
          <w:bCs/>
          <w:sz w:val="24"/>
          <w:szCs w:val="24"/>
          <w:rtl/>
        </w:rPr>
        <w:t>דווקא</w:t>
      </w:r>
      <w:r w:rsidR="005060F4" w:rsidRPr="00E515B3">
        <w:rPr>
          <w:rFonts w:ascii="David" w:hAnsi="David" w:cs="David" w:hint="cs"/>
          <w:sz w:val="24"/>
          <w:szCs w:val="24"/>
          <w:rtl/>
        </w:rPr>
        <w:t xml:space="preserve"> באהבה ללא מגע ובסוף ימי הנידה הולכת האישה וטובלת במקווה וחוזרת לביתה, רגע זה שקול ליום כניסתם של החתן והכלה לחופה.</w:t>
      </w:r>
      <w:r w:rsidR="005060F4" w:rsidRPr="00E515B3">
        <w:rPr>
          <w:rFonts w:ascii="David" w:hAnsi="David" w:cs="David" w:hint="cs"/>
          <w:b/>
          <w:bCs/>
          <w:sz w:val="24"/>
          <w:szCs w:val="24"/>
          <w:rtl/>
        </w:rPr>
        <w:t xml:space="preserve"> </w:t>
      </w:r>
    </w:p>
    <w:p w:rsidR="005060F4" w:rsidRPr="00E515B3" w:rsidRDefault="005060F4" w:rsidP="005E6CE2">
      <w:pPr>
        <w:jc w:val="both"/>
        <w:rPr>
          <w:rFonts w:ascii="David" w:hAnsi="David" w:cs="David"/>
          <w:sz w:val="24"/>
          <w:szCs w:val="24"/>
          <w:rtl/>
        </w:rPr>
      </w:pPr>
      <w:r w:rsidRPr="00E515B3">
        <w:rPr>
          <w:rFonts w:ascii="David" w:hAnsi="David" w:cs="David" w:hint="cs"/>
          <w:sz w:val="24"/>
          <w:szCs w:val="24"/>
          <w:rtl/>
        </w:rPr>
        <w:t>למושג של חתונה של גבר עם יותר מאישה אחת קוראים "חרם דרבי גרשום"- בימים עברו היה ניתן לגבר להשיא אישה או נשים נוספות עקב ריבוי המלחמות וירידה דראסטית בשיעור האוכלוסייה הגברית בעולם בכלל ובאוכלוסייה היהודית בפרט. כיום אין אנו עומדים בבעיה זו.</w:t>
      </w:r>
    </w:p>
    <w:p w:rsidR="00CC52F8" w:rsidRDefault="005060F4" w:rsidP="00CC52F8">
      <w:pPr>
        <w:jc w:val="both"/>
        <w:rPr>
          <w:rFonts w:ascii="David" w:hAnsi="David" w:cs="David"/>
          <w:sz w:val="24"/>
          <w:szCs w:val="24"/>
          <w:rtl/>
        </w:rPr>
      </w:pPr>
      <w:r w:rsidRPr="00E515B3">
        <w:rPr>
          <w:rFonts w:ascii="David" w:hAnsi="David" w:cs="David" w:hint="cs"/>
          <w:sz w:val="24"/>
          <w:szCs w:val="24"/>
          <w:rtl/>
        </w:rPr>
        <w:t xml:space="preserve">מצוות פרו ורבו </w:t>
      </w:r>
      <w:r w:rsidR="00516505" w:rsidRPr="00E515B3">
        <w:rPr>
          <w:rFonts w:ascii="David" w:hAnsi="David" w:cs="David"/>
          <w:sz w:val="24"/>
          <w:szCs w:val="24"/>
          <w:rtl/>
        </w:rPr>
        <w:t>–</w:t>
      </w:r>
      <w:r w:rsidR="00516505" w:rsidRPr="00E515B3">
        <w:rPr>
          <w:rFonts w:ascii="David" w:hAnsi="David" w:cs="David" w:hint="cs"/>
          <w:sz w:val="24"/>
          <w:szCs w:val="24"/>
          <w:rtl/>
        </w:rPr>
        <w:t xml:space="preserve"> המצווה הראשונה בתורה שאיננה ניתנה רק ליהודים אלא לכל אומות העולם ואף לצמחים. הקב"ה  אומר לאדם הראשון "פרו ורבו ומלאו את הארץ" הקשר בין איש לאישה אין הדבר מסתכם לפרייה ורבייה אלא המצווה הנוספת היא </w:t>
      </w:r>
      <w:r w:rsidR="00516505" w:rsidRPr="00E515B3">
        <w:rPr>
          <w:rFonts w:ascii="David" w:hAnsi="David" w:cs="David" w:hint="cs"/>
          <w:b/>
          <w:bCs/>
          <w:sz w:val="24"/>
          <w:szCs w:val="24"/>
          <w:rtl/>
        </w:rPr>
        <w:t>עצם הקשר</w:t>
      </w:r>
      <w:r w:rsidR="00516505" w:rsidRPr="00E515B3">
        <w:rPr>
          <w:rFonts w:ascii="David" w:hAnsi="David" w:cs="David" w:hint="cs"/>
          <w:sz w:val="24"/>
          <w:szCs w:val="24"/>
          <w:rtl/>
        </w:rPr>
        <w:t xml:space="preserve"> </w:t>
      </w:r>
      <w:r w:rsidR="00516505" w:rsidRPr="00E515B3">
        <w:rPr>
          <w:rFonts w:ascii="David" w:hAnsi="David" w:cs="David"/>
          <w:sz w:val="24"/>
          <w:szCs w:val="24"/>
          <w:rtl/>
        </w:rPr>
        <w:t>–</w:t>
      </w:r>
      <w:r w:rsidR="00516505" w:rsidRPr="00E515B3">
        <w:rPr>
          <w:rFonts w:ascii="David" w:hAnsi="David" w:cs="David" w:hint="cs"/>
          <w:sz w:val="24"/>
          <w:szCs w:val="24"/>
          <w:rtl/>
        </w:rPr>
        <w:t xml:space="preserve"> מצוות עונה. כאשר אדם עומד מתחת לחופה הוא הננו מתחייב לשלושה דברים </w:t>
      </w:r>
      <w:r w:rsidR="00516505" w:rsidRPr="00E515B3">
        <w:rPr>
          <w:rFonts w:ascii="David" w:hAnsi="David" w:cs="David"/>
          <w:sz w:val="24"/>
          <w:szCs w:val="24"/>
          <w:rtl/>
        </w:rPr>
        <w:t>–</w:t>
      </w:r>
      <w:r w:rsidR="00516505" w:rsidRPr="00E515B3">
        <w:rPr>
          <w:rFonts w:ascii="David" w:hAnsi="David" w:cs="David" w:hint="cs"/>
          <w:sz w:val="24"/>
          <w:szCs w:val="24"/>
          <w:rtl/>
        </w:rPr>
        <w:t xml:space="preserve"> כסותה עונתה </w:t>
      </w:r>
      <w:r w:rsidR="00516505" w:rsidRPr="00E515B3">
        <w:rPr>
          <w:rFonts w:ascii="David" w:hAnsi="David" w:cs="David"/>
          <w:sz w:val="24"/>
          <w:szCs w:val="24"/>
          <w:rtl/>
        </w:rPr>
        <w:t>–</w:t>
      </w:r>
      <w:r w:rsidR="00C86677">
        <w:rPr>
          <w:rFonts w:ascii="David" w:hAnsi="David" w:cs="David" w:hint="cs"/>
          <w:sz w:val="24"/>
          <w:szCs w:val="24"/>
          <w:rtl/>
        </w:rPr>
        <w:t xml:space="preserve"> לבוש מזון ולהיות עם </w:t>
      </w:r>
      <w:r w:rsidR="00C86677">
        <w:rPr>
          <w:rFonts w:ascii="David" w:hAnsi="David" w:cs="David" w:hint="cs"/>
          <w:sz w:val="24"/>
          <w:szCs w:val="24"/>
          <w:rtl/>
        </w:rPr>
        <w:lastRenderedPageBreak/>
        <w:t>האישה. נכתב בספר בראשית "</w:t>
      </w:r>
      <w:r w:rsidR="00C86677" w:rsidRPr="00C86677">
        <w:rPr>
          <w:rFonts w:ascii="David" w:hAnsi="David" w:cs="David"/>
          <w:sz w:val="24"/>
          <w:szCs w:val="24"/>
          <w:rtl/>
        </w:rPr>
        <w:t>ועזב איש את אביו ואמו ודבק באשתו והיו לבשר אחד</w:t>
      </w:r>
      <w:r w:rsidR="00C86677">
        <w:rPr>
          <w:rFonts w:ascii="David" w:hAnsi="David" w:cs="David" w:hint="cs"/>
          <w:sz w:val="24"/>
          <w:szCs w:val="24"/>
          <w:rtl/>
        </w:rPr>
        <w:t xml:space="preserve">" ומכאן אנו למדים ויש לעסוק למצוות פרייה ורבייה אך לא כמו הגויים </w:t>
      </w:r>
      <w:r w:rsidR="00CC52F8">
        <w:rPr>
          <w:rFonts w:ascii="David" w:hAnsi="David" w:cs="David" w:hint="cs"/>
          <w:sz w:val="24"/>
          <w:szCs w:val="24"/>
          <w:rtl/>
        </w:rPr>
        <w:t>אשר רואים במעשה זה אקט פיזי בלבד אשר מרווה את צימאונ</w:t>
      </w:r>
      <w:r w:rsidR="00CC52F8">
        <w:rPr>
          <w:rFonts w:ascii="David" w:hAnsi="David" w:cs="David" w:hint="eastAsia"/>
          <w:sz w:val="24"/>
          <w:szCs w:val="24"/>
          <w:rtl/>
        </w:rPr>
        <w:t>ו</w:t>
      </w:r>
      <w:r w:rsidR="00CC52F8">
        <w:rPr>
          <w:rFonts w:ascii="David" w:hAnsi="David" w:cs="David" w:hint="cs"/>
          <w:sz w:val="24"/>
          <w:szCs w:val="24"/>
          <w:rtl/>
        </w:rPr>
        <w:t xml:space="preserve"> של החלק הבהמי באדם </w:t>
      </w:r>
      <w:r w:rsidR="00CC52F8">
        <w:rPr>
          <w:rFonts w:ascii="David" w:hAnsi="David" w:cs="David"/>
          <w:sz w:val="24"/>
          <w:szCs w:val="24"/>
          <w:rtl/>
        </w:rPr>
        <w:t>–</w:t>
      </w:r>
      <w:r w:rsidR="00CC52F8">
        <w:rPr>
          <w:rFonts w:ascii="David" w:hAnsi="David" w:cs="David" w:hint="cs"/>
          <w:sz w:val="24"/>
          <w:szCs w:val="24"/>
          <w:rtl/>
        </w:rPr>
        <w:t xml:space="preserve"> השולחן ערוך פוסק לנו כי דווקא במעשה הכי שפל מחד שבו אנחנו שווי ערך לבהמה לחלוטין מאידך דווקא במעשה זה אם נכוון את מעשה לשם שמיים ונבין שיש בזה התייחדות הנשמות של האיש והאישה דווקא ככה נוכל להתעלות רוחנית ולעסוק במצווה.</w:t>
      </w:r>
      <w:r w:rsidR="00CC52F8">
        <w:rPr>
          <w:rFonts w:ascii="David" w:hAnsi="David" w:cs="David" w:hint="cs"/>
          <w:sz w:val="24"/>
          <w:szCs w:val="24"/>
          <w:rtl/>
        </w:rPr>
        <w:t xml:space="preserve"> אגב תלמידי חכמים היו עוסקים במצוות פרייה ורבייה דווקא בערבי שבת.</w:t>
      </w:r>
    </w:p>
    <w:p w:rsidR="00C86677" w:rsidRPr="00E515B3" w:rsidRDefault="00C86677" w:rsidP="00CC52F8">
      <w:pPr>
        <w:jc w:val="both"/>
        <w:rPr>
          <w:rFonts w:ascii="David" w:hAnsi="David" w:cs="David"/>
          <w:sz w:val="24"/>
          <w:szCs w:val="24"/>
          <w:rtl/>
        </w:rPr>
      </w:pPr>
    </w:p>
    <w:p w:rsidR="005060F4" w:rsidRPr="00E515B3" w:rsidRDefault="00516505" w:rsidP="005E6CE2">
      <w:pPr>
        <w:jc w:val="both"/>
        <w:rPr>
          <w:rFonts w:ascii="David" w:hAnsi="David" w:cs="David"/>
          <w:sz w:val="24"/>
          <w:szCs w:val="24"/>
          <w:rtl/>
        </w:rPr>
      </w:pPr>
      <w:r w:rsidRPr="00E515B3">
        <w:rPr>
          <w:rFonts w:ascii="David" w:hAnsi="David" w:cs="David" w:hint="cs"/>
          <w:sz w:val="24"/>
          <w:szCs w:val="24"/>
          <w:rtl/>
        </w:rPr>
        <w:t xml:space="preserve">כאשר נח יוצא מן התיבה </w:t>
      </w:r>
      <w:r w:rsidRPr="00E515B3">
        <w:rPr>
          <w:rFonts w:ascii="David" w:hAnsi="David" w:cs="David"/>
          <w:sz w:val="24"/>
          <w:szCs w:val="24"/>
          <w:rtl/>
        </w:rPr>
        <w:t>–</w:t>
      </w:r>
      <w:r w:rsidRPr="00E515B3">
        <w:rPr>
          <w:rFonts w:ascii="David" w:hAnsi="David" w:cs="David" w:hint="cs"/>
          <w:sz w:val="24"/>
          <w:szCs w:val="24"/>
          <w:rtl/>
        </w:rPr>
        <w:t xml:space="preserve"> והעולם חרב מצווה הוא לתקן את העולם ולהתחיל להתרבות. ע"מ לצאת ידי חובת מצוות פרייה ורבייה </w:t>
      </w:r>
      <w:r w:rsidRPr="00E515B3">
        <w:rPr>
          <w:rFonts w:ascii="David" w:hAnsi="David" w:cs="David"/>
          <w:sz w:val="24"/>
          <w:szCs w:val="24"/>
          <w:rtl/>
        </w:rPr>
        <w:t>–</w:t>
      </w:r>
      <w:r w:rsidRPr="00E515B3">
        <w:rPr>
          <w:rFonts w:ascii="David" w:hAnsi="David" w:cs="David" w:hint="cs"/>
          <w:sz w:val="24"/>
          <w:szCs w:val="24"/>
          <w:rtl/>
        </w:rPr>
        <w:t xml:space="preserve"> מחויב להוליד בן ובת ומי שלא הגיע לכך מוכרח להמשיך לנסות וע"פ הסטטיסטיקה ע"מ שאומה תשרוד על כל זוג לביא 2.1 ילדים לעולם כדי לכפר על העקרים שאיננם מצליחים ויש מצווה להרבות ולא להסתפק ב2.</w:t>
      </w:r>
    </w:p>
    <w:p w:rsidR="001A4014" w:rsidRPr="00E515B3" w:rsidRDefault="001A4014" w:rsidP="005E6CE2">
      <w:pPr>
        <w:jc w:val="both"/>
        <w:rPr>
          <w:rFonts w:ascii="David" w:hAnsi="David" w:cs="David"/>
          <w:sz w:val="24"/>
          <w:szCs w:val="24"/>
          <w:rtl/>
        </w:rPr>
      </w:pPr>
      <w:r w:rsidRPr="00E515B3">
        <w:rPr>
          <w:rFonts w:ascii="David" w:hAnsi="David" w:cs="David" w:hint="cs"/>
          <w:sz w:val="24"/>
          <w:szCs w:val="24"/>
          <w:rtl/>
        </w:rPr>
        <w:t>מכלל אומות ה</w:t>
      </w:r>
      <w:r w:rsidRPr="00E515B3">
        <w:rPr>
          <w:rFonts w:ascii="David" w:hAnsi="David" w:cs="David" w:hint="cs"/>
          <w:sz w:val="24"/>
          <w:szCs w:val="24"/>
        </w:rPr>
        <w:t xml:space="preserve">OECD </w:t>
      </w:r>
      <w:r w:rsidRPr="00E515B3">
        <w:rPr>
          <w:rFonts w:ascii="David" w:hAnsi="David" w:cs="David" w:hint="cs"/>
          <w:sz w:val="24"/>
          <w:szCs w:val="24"/>
          <w:rtl/>
        </w:rPr>
        <w:t xml:space="preserve"> ישראל נמצאת בדרוג גבוה מאוד במספר הילדים הממוצע לזוג מכיוון שבתוך שורש העם היהודי ישנו האידאל לאהבת החיים. מכלל המצווה מחויבת על הגבר אך כמובן שאין הדבר מתקיים ללא עזרת האישה. בנוסף להתחוללות השואה שהביא למחיקתו של 6 מיליון מאוכלוסיית היהודים ועד היום על פי הערכות עדיין לא הגענו לתיקון פרעות הנאצים יימח שמם.</w:t>
      </w:r>
    </w:p>
    <w:p w:rsidR="00DE1774" w:rsidRPr="00E515B3" w:rsidRDefault="00DE1774" w:rsidP="005E6CE2">
      <w:pPr>
        <w:jc w:val="both"/>
        <w:rPr>
          <w:rFonts w:ascii="David" w:hAnsi="David" w:cs="David"/>
          <w:sz w:val="24"/>
          <w:szCs w:val="24"/>
          <w:rtl/>
        </w:rPr>
      </w:pPr>
      <w:r w:rsidRPr="00E515B3">
        <w:rPr>
          <w:rFonts w:ascii="David" w:hAnsi="David" w:cs="David" w:hint="cs"/>
          <w:sz w:val="24"/>
          <w:szCs w:val="24"/>
          <w:rtl/>
        </w:rPr>
        <w:t xml:space="preserve">שאלה נוספת האם מותר להשתמש באמצעי מניעה </w:t>
      </w:r>
      <w:r w:rsidRPr="00E515B3">
        <w:rPr>
          <w:rFonts w:ascii="David" w:hAnsi="David" w:cs="David"/>
          <w:sz w:val="24"/>
          <w:szCs w:val="24"/>
          <w:rtl/>
        </w:rPr>
        <w:t>–</w:t>
      </w:r>
      <w:r w:rsidRPr="00E515B3">
        <w:rPr>
          <w:rFonts w:ascii="David" w:hAnsi="David" w:cs="David" w:hint="cs"/>
          <w:sz w:val="24"/>
          <w:szCs w:val="24"/>
          <w:rtl/>
        </w:rPr>
        <w:t xml:space="preserve"> בימים עברו גוף האישה בנו</w:t>
      </w:r>
      <w:r w:rsidR="00C67873" w:rsidRPr="00E515B3">
        <w:rPr>
          <w:rFonts w:ascii="David" w:hAnsi="David" w:cs="David" w:hint="cs"/>
          <w:sz w:val="24"/>
          <w:szCs w:val="24"/>
          <w:rtl/>
        </w:rPr>
        <w:t>יה ב</w:t>
      </w:r>
      <w:r w:rsidRPr="00E515B3">
        <w:rPr>
          <w:rFonts w:ascii="David" w:hAnsi="David" w:cs="David" w:hint="cs"/>
          <w:sz w:val="24"/>
          <w:szCs w:val="24"/>
          <w:rtl/>
        </w:rPr>
        <w:t>צורה אחרת כאשר כל עוד האישה מניקה הגוף באופן אוטומטי</w:t>
      </w:r>
      <w:r w:rsidR="00C67873" w:rsidRPr="00E515B3">
        <w:rPr>
          <w:rFonts w:ascii="David" w:hAnsi="David" w:cs="David" w:hint="cs"/>
          <w:sz w:val="24"/>
          <w:szCs w:val="24"/>
          <w:rtl/>
        </w:rPr>
        <w:t xml:space="preserve"> אין הגוף יכול להיכנס להריון. לדיכאון לאחר הלידה יש השפעה על הכניסה להריון. כיום במקרים מסוימים ישנה האפשרות להשתמש באמצעי מניעה אך יש צורך להתייעץ עם רב בנושא ובנוסף לפני הנישואים החתן והכלה מקבלים הדרכה מגורם מקצועי לכל נושא זה.</w:t>
      </w:r>
    </w:p>
    <w:p w:rsidR="00C67873" w:rsidRDefault="00C67873" w:rsidP="005E6CE2">
      <w:pPr>
        <w:jc w:val="both"/>
        <w:rPr>
          <w:rFonts w:ascii="David" w:hAnsi="David" w:cs="David"/>
          <w:sz w:val="24"/>
          <w:szCs w:val="24"/>
          <w:rtl/>
        </w:rPr>
      </w:pPr>
      <w:r w:rsidRPr="00E515B3">
        <w:rPr>
          <w:rFonts w:ascii="David" w:hAnsi="David" w:cs="David" w:hint="cs"/>
          <w:sz w:val="24"/>
          <w:szCs w:val="24"/>
          <w:rtl/>
        </w:rPr>
        <w:t xml:space="preserve">האם מותר בכוונה לא להביא ילדים לעולם התשובה היא לא </w:t>
      </w:r>
      <w:r w:rsidRPr="00E515B3">
        <w:rPr>
          <w:rFonts w:ascii="David" w:hAnsi="David" w:cs="David"/>
          <w:sz w:val="24"/>
          <w:szCs w:val="24"/>
          <w:rtl/>
        </w:rPr>
        <w:t>–</w:t>
      </w:r>
      <w:r w:rsidRPr="00E515B3">
        <w:rPr>
          <w:rFonts w:ascii="David" w:hAnsi="David" w:cs="David" w:hint="cs"/>
          <w:sz w:val="24"/>
          <w:szCs w:val="24"/>
          <w:rtl/>
        </w:rPr>
        <w:t xml:space="preserve"> מסופר על חזקיהו המלך שנעתר מלהביא ילדים לעולם מכיוון שראה ברוח הקודש שילדו יגדל לתרבות רעה  הנביא משיב לו שאין זה תירוץ ועליו לעשות על שביכולתו ע"מ שייצא צדיק וכל אשר יקרה בעתיד כבר לא באחריותו. </w:t>
      </w:r>
    </w:p>
    <w:p w:rsidR="00CC52F8" w:rsidRDefault="00CC52F8" w:rsidP="005E6CE2">
      <w:pPr>
        <w:jc w:val="both"/>
        <w:rPr>
          <w:rFonts w:ascii="David" w:hAnsi="David" w:cs="David"/>
          <w:sz w:val="24"/>
          <w:szCs w:val="24"/>
          <w:rtl/>
        </w:rPr>
      </w:pPr>
    </w:p>
    <w:p w:rsidR="00CC52F8" w:rsidRDefault="00CC52F8" w:rsidP="005E6CE2">
      <w:pPr>
        <w:jc w:val="both"/>
        <w:rPr>
          <w:rFonts w:ascii="David" w:hAnsi="David" w:cs="David" w:hint="cs"/>
          <w:sz w:val="24"/>
          <w:szCs w:val="24"/>
          <w:rtl/>
        </w:rPr>
      </w:pPr>
      <w:r>
        <w:rPr>
          <w:rFonts w:ascii="David" w:hAnsi="David" w:cs="David" w:hint="cs"/>
          <w:sz w:val="24"/>
          <w:szCs w:val="24"/>
          <w:rtl/>
        </w:rPr>
        <w:t xml:space="preserve">לסיכום מספר מסקנות לגבי שיעור זה א. חיי אדם בעולם הזה שווה לאין ערוך ולכן אין לקצר את חיינו אף לא לשנייה לא ע"י עישון, לקיחות סיכונים מיותרים וכמובן שלא ע"י המתת חסד חס ושלום. אלא יש לאהוב את החיים וניתנו לנו החיים בגלל שה' הוא כולו טוב ( רבי סעדיה גאון </w:t>
      </w:r>
      <w:r>
        <w:rPr>
          <w:rFonts w:ascii="David" w:hAnsi="David" w:cs="David"/>
          <w:sz w:val="24"/>
          <w:szCs w:val="24"/>
          <w:rtl/>
        </w:rPr>
        <w:t>–</w:t>
      </w:r>
      <w:r>
        <w:rPr>
          <w:rFonts w:ascii="David" w:hAnsi="David" w:cs="David" w:hint="cs"/>
          <w:sz w:val="24"/>
          <w:szCs w:val="24"/>
          <w:rtl/>
        </w:rPr>
        <w:t xml:space="preserve"> חובת הלבבות).</w:t>
      </w:r>
    </w:p>
    <w:p w:rsidR="00CC52F8" w:rsidRPr="00E515B3" w:rsidRDefault="00CC52F8" w:rsidP="00CC52F8">
      <w:pPr>
        <w:jc w:val="both"/>
        <w:rPr>
          <w:rFonts w:ascii="David" w:hAnsi="David" w:cs="David" w:hint="cs"/>
          <w:sz w:val="24"/>
          <w:szCs w:val="24"/>
          <w:rtl/>
        </w:rPr>
      </w:pPr>
      <w:r>
        <w:rPr>
          <w:rFonts w:ascii="David" w:hAnsi="David" w:cs="David" w:hint="cs"/>
          <w:sz w:val="24"/>
          <w:szCs w:val="24"/>
          <w:rtl/>
        </w:rPr>
        <w:t>ב. עניין טהרת המשפחה בין האיש והאישה אין בו שום דבל פסול בשונה משאר הדתות אשר דווקא אצלם ככל שמתעלים בסולם הרוחניות יש להתנזר והאישה וזה חילול ה' וההיפך הגמור מרצונו. אלא שלדבר זה יש חוקים ברורים בין מה מותר ומה אסור ולכל דבר יש מידה וכל זה ע"מ שתהה אהבה בין בני הזוג והדבר החשוב ביותר הוא דווקא זמן מחזור הוסת שדווקא שם כאשר אין שום מגע בין בני הזוג יכולים האיש והאישה לחזק את קשרם הרוחני ע"י דיבור והבנה דווקא מתי שאין הנגיעה בניהם מותרת וזה הדבר היפה בכל העניין.</w:t>
      </w:r>
      <w:bookmarkStart w:id="0" w:name="_GoBack"/>
      <w:bookmarkEnd w:id="0"/>
    </w:p>
    <w:p w:rsidR="00E515B3" w:rsidRPr="00E515B3" w:rsidRDefault="00E515B3" w:rsidP="005E6CE2">
      <w:pPr>
        <w:jc w:val="both"/>
        <w:rPr>
          <w:rFonts w:ascii="David" w:hAnsi="David" w:cs="David"/>
          <w:sz w:val="24"/>
          <w:szCs w:val="24"/>
          <w:rtl/>
        </w:rPr>
      </w:pPr>
    </w:p>
    <w:p w:rsidR="001A4014" w:rsidRPr="00E515B3" w:rsidRDefault="001A4014" w:rsidP="005E6CE2">
      <w:pPr>
        <w:jc w:val="both"/>
        <w:rPr>
          <w:rFonts w:ascii="David" w:hAnsi="David" w:cs="David"/>
          <w:sz w:val="24"/>
          <w:szCs w:val="24"/>
          <w:rtl/>
        </w:rPr>
      </w:pPr>
      <w:r w:rsidRPr="00E515B3">
        <w:rPr>
          <w:rFonts w:ascii="David" w:hAnsi="David" w:cs="David" w:hint="cs"/>
          <w:sz w:val="24"/>
          <w:szCs w:val="24"/>
          <w:rtl/>
        </w:rPr>
        <w:t xml:space="preserve">   </w:t>
      </w:r>
    </w:p>
    <w:p w:rsidR="00516505" w:rsidRPr="00E515B3" w:rsidRDefault="00516505" w:rsidP="005E6CE2">
      <w:pPr>
        <w:jc w:val="both"/>
        <w:rPr>
          <w:rFonts w:ascii="David" w:hAnsi="David" w:cs="David"/>
          <w:sz w:val="24"/>
          <w:szCs w:val="24"/>
        </w:rPr>
      </w:pPr>
    </w:p>
    <w:sectPr w:rsidR="00516505" w:rsidRPr="00E515B3" w:rsidSect="0061580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DBA"/>
    <w:rsid w:val="001A4014"/>
    <w:rsid w:val="002876BC"/>
    <w:rsid w:val="003553F9"/>
    <w:rsid w:val="005060F4"/>
    <w:rsid w:val="00516505"/>
    <w:rsid w:val="005E6CE2"/>
    <w:rsid w:val="0061580C"/>
    <w:rsid w:val="00710DBA"/>
    <w:rsid w:val="00C67873"/>
    <w:rsid w:val="00C86677"/>
    <w:rsid w:val="00CC52F8"/>
    <w:rsid w:val="00DE1774"/>
    <w:rsid w:val="00E426DD"/>
    <w:rsid w:val="00E515B3"/>
    <w:rsid w:val="00E636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F1791-17D5-4053-A96A-5B2027E58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3553F9"/>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88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2</Pages>
  <Words>993</Words>
  <Characters>4966</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Chmouny</dc:creator>
  <cp:keywords/>
  <dc:description/>
  <cp:lastModifiedBy>Samuel Chmouny</cp:lastModifiedBy>
  <cp:revision>4</cp:revision>
  <dcterms:created xsi:type="dcterms:W3CDTF">2017-08-28T07:31:00Z</dcterms:created>
  <dcterms:modified xsi:type="dcterms:W3CDTF">2017-09-29T11:32:00Z</dcterms:modified>
</cp:coreProperties>
</file>