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1"/>
        </w:rPr>
        <w:t xml:space="preserve">מתכנת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Cells 1-2 : Dependencies and imports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וייבוא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1 –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הרצת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התלויות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הספריות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Matplotlib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הדמיות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דיאגרמות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מונפשים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ואינטראקטיבים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Documentation of matplotlib: </w:t>
      </w:r>
      <w:hyperlink r:id="rId7">
        <w:r w:rsidDel="00000000" w:rsidR="00000000" w:rsidRPr="00000000">
          <w:rPr>
            <w:rFonts w:ascii="Arial" w:cs="Arial" w:eastAsia="Arial" w:hAnsi="Arial"/>
            <w:color w:val="467886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pandas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שהופכות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להרבה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פשוטה</w:t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Documentation of pandas: </w:t>
      </w:r>
      <w:hyperlink r:id="rId8">
        <w:r w:rsidDel="00000000" w:rsidR="00000000" w:rsidRPr="00000000">
          <w:rPr>
            <w:rFonts w:ascii="Arial" w:cs="Arial" w:eastAsia="Arial" w:hAnsi="Arial"/>
            <w:color w:val="467886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firebase</w:t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ולשלוף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Documentation of firebase: </w:t>
      </w:r>
      <w:hyperlink r:id="rId9">
        <w:r w:rsidDel="00000000" w:rsidR="00000000" w:rsidRPr="00000000">
          <w:rPr>
            <w:rFonts w:ascii="Arial" w:cs="Arial" w:eastAsia="Arial" w:hAnsi="Arial"/>
            <w:color w:val="467886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2 – Imports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הייבוא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הספריות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נייבא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הספריות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שהתקנו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שיעזרו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Ipywidgets</w:t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Jupyter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notebooks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אינטרקטיבים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ועוד</w:t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Documentation of ipywidgets: </w:t>
      </w:r>
      <w:hyperlink r:id="rId10">
        <w:r w:rsidDel="00000000" w:rsidR="00000000" w:rsidRPr="00000000">
          <w:rPr>
            <w:rFonts w:ascii="Arial" w:cs="Arial" w:eastAsia="Arial" w:hAnsi="Arial"/>
            <w:color w:val="467886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019">
      <w:pPr>
        <w:tabs>
          <w:tab w:val="left" w:leader="none" w:pos="5265"/>
          <w:tab w:val="right" w:leader="none" w:pos="902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ספרייה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PdfPages</w:t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הספרייה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Documentation of PdfPages: </w:t>
      </w:r>
      <w:hyperlink r:id="rId11">
        <w:r w:rsidDel="00000000" w:rsidR="00000000" w:rsidRPr="00000000">
          <w:rPr>
            <w:rFonts w:ascii="Arial" w:cs="Arial" w:eastAsia="Arial" w:hAnsi="Arial"/>
            <w:color w:val="467886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3 – Our team JSON file (stored in firebase)</w:t>
      </w:r>
    </w:p>
    <w:p w:rsidR="00000000" w:rsidDel="00000000" w:rsidP="00000000" w:rsidRDefault="00000000" w:rsidRPr="00000000" w14:paraId="0000001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מתעסק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ייבוא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השמורים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306705"/>
            <wp:effectExtent b="0" l="0" r="0" t="0"/>
            <wp:docPr id="21469462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מבצעת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שניתנה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להתחבר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למסד</w:t>
      </w:r>
    </w:p>
    <w:p w:rsidR="00000000" w:rsidDel="00000000" w:rsidP="00000000" w:rsidRDefault="00000000" w:rsidRPr="00000000" w14:paraId="0000002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439005" cy="257211"/>
            <wp:effectExtent b="0" l="0" r="0" t="0"/>
            <wp:docPr id="214694623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ומכניסה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מגיעים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גייסון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לוקלי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שקראנו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2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219899" cy="1171739"/>
            <wp:effectExtent b="0" l="0" r="0" t="0"/>
            <wp:docPr id="214694623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וכותבים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שקראנו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4 – Generic suitable JSON file selection (JSON OnShape formatted)</w:t>
      </w:r>
    </w:p>
    <w:p w:rsidR="00000000" w:rsidDel="00000000" w:rsidP="00000000" w:rsidRDefault="00000000" w:rsidRPr="00000000" w14:paraId="0000002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גייסון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לוקלית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לתוכנה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ולקרוא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419952" cy="847843"/>
            <wp:effectExtent b="0" l="0" r="0" t="0"/>
            <wp:docPr descr="A screenshot of a computer program&#10;&#10;Description automatically generated" id="2146946239" name="image2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ונותנים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יקרא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העלאת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הגייסון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48161" cy="181000"/>
            <wp:effectExtent b="0" l="0" r="0" t="0"/>
            <wp:docPr id="214694623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5 – Open Data Frame in Google spreadsheet</w:t>
      </w:r>
    </w:p>
    <w:p w:rsidR="00000000" w:rsidDel="00000000" w:rsidP="00000000" w:rsidRDefault="00000000" w:rsidRPr="00000000" w14:paraId="0000003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spreadsheet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בסביבת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43583" cy="400106"/>
            <wp:effectExtent b="0" l="0" r="0" t="0"/>
            <wp:docPr id="21469462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מתעסק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בלטעון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בגייסון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שקראנו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581371" cy="200053"/>
            <wp:effectExtent b="0" l="0" r="0" t="0"/>
            <wp:docPr id="214694624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וחילוץ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התאריכים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tabs>
          <w:tab w:val="left" w:leader="none" w:pos="7755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6 – View Project related data - learning curve, attention graph</w:t>
      </w:r>
    </w:p>
    <w:p w:rsidR="00000000" w:rsidDel="00000000" w:rsidP="00000000" w:rsidRDefault="00000000" w:rsidRPr="00000000" w14:paraId="0000003A">
      <w:pPr>
        <w:tabs>
          <w:tab w:val="left" w:leader="none" w:pos="7755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מהאפשרויות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tabs>
          <w:tab w:val="left" w:leader="none" w:pos="7755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יראו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tabs>
          <w:tab w:val="left" w:leader="none" w:pos="7755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57846" cy="1086002"/>
            <wp:effectExtent b="0" l="0" r="0" t="0"/>
            <wp:docPr id="21469462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8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755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היצירה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3E">
      <w:pPr>
        <w:tabs>
          <w:tab w:val="left" w:leader="none" w:pos="7755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444855" cy="2742884"/>
            <wp:effectExtent b="0" l="0" r="0" t="0"/>
            <wp:docPr descr="A screenshot of a computer program&#10;&#10;Description automatically generated" id="2146946243" name="image4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4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855" cy="274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שמתמלאות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מגיעות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</w:p>
    <w:p w:rsidR="00000000" w:rsidDel="00000000" w:rsidP="00000000" w:rsidRDefault="00000000" w:rsidRPr="00000000" w14:paraId="0000004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שטענו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רספונסיביות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ולהגיב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419952" cy="733527"/>
            <wp:effectExtent b="0" l="0" r="0" t="0"/>
            <wp:docPr id="214694624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675"/>
          <w:tab w:val="right" w:leader="none" w:pos="902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הוצאת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קובץ</w:t>
      </w:r>
    </w:p>
    <w:p w:rsidR="00000000" w:rsidDel="00000000" w:rsidP="00000000" w:rsidRDefault="00000000" w:rsidRPr="00000000" w14:paraId="00000046">
      <w:pPr>
        <w:tabs>
          <w:tab w:val="left" w:leader="none" w:pos="3675"/>
          <w:tab w:val="right" w:leader="none" w:pos="9026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096322" cy="552527"/>
            <wp:effectExtent b="0" l="0" r="0" t="0"/>
            <wp:docPr id="214694624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3675"/>
          <w:tab w:val="right" w:leader="none" w:pos="9026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בתא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62636" cy="161948"/>
            <wp:effectExtent b="0" l="0" r="0" t="0"/>
            <wp:docPr id="21469462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עקומת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קווים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114845" cy="152421"/>
            <wp:effectExtent b="0" l="0" r="0" t="0"/>
            <wp:docPr id="214694624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עקומת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סופרת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4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מחשבת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ומציגה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האופקי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4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867425" cy="133369"/>
            <wp:effectExtent b="0" l="0" r="0" t="0"/>
            <wp:docPr id="214694625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איחוד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יוזרים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בדיאגרמת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המאוזן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ומציגה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שביצעו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בדיאגרמת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מציגה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047896" cy="161948"/>
            <wp:effectExtent b="0" l="0" r="0" t="0"/>
            <wp:docPr id="214694625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שהופק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Export to pdf </w:t>
      </w:r>
    </w:p>
    <w:p w:rsidR="00000000" w:rsidDel="00000000" w:rsidP="00000000" w:rsidRDefault="00000000" w:rsidRPr="00000000" w14:paraId="0000005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81741" cy="161948"/>
            <wp:effectExtent b="0" l="0" r="0" t="0"/>
            <wp:docPr id="214694625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ולפיהם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מוציאה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09897" cy="133369"/>
            <wp:effectExtent b="0" l="0" r="0" t="0"/>
            <wp:docPr id="214694625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90950" cy="152421"/>
            <wp:effectExtent b="0" l="0" r="0" t="0"/>
            <wp:docPr id="214694625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86107" cy="171474"/>
            <wp:effectExtent b="0" l="0" r="0" t="0"/>
            <wp:docPr id="214694626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7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67161" cy="181000"/>
            <wp:effectExtent b="0" l="0" r="0" t="0"/>
            <wp:docPr id="214694626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להפעיל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הקריאות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הרלוונטיות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מטפלת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righ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7 – View User Related graphs</w:t>
      </w:r>
    </w:p>
    <w:p w:rsidR="00000000" w:rsidDel="00000000" w:rsidP="00000000" w:rsidRDefault="00000000" w:rsidRPr="00000000" w14:paraId="0000005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מתעסק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תרשימים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נפוצות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838846" cy="1000265"/>
            <wp:effectExtent b="0" l="0" r="0" t="0"/>
            <wp:docPr id="21469462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יוצרת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שנטענו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248478" cy="1495634"/>
            <wp:effectExtent b="0" l="0" r="0" t="0"/>
            <wp:docPr descr="A screenshot of a computer code&#10;&#10;Description automatically generated" id="2146946222" name="image9.png"/>
            <a:graphic>
              <a:graphicData uri="http://schemas.openxmlformats.org/drawingml/2006/picture">
                <pic:pic>
                  <pic:nvPicPr>
                    <pic:cNvPr descr="A screenshot of a computer code&#10;&#10;Description automatically generated"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התרשימים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לרשימת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רספונסיביות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ולהגיב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20270" cy="666843"/>
            <wp:effectExtent b="0" l="0" r="0" t="0"/>
            <wp:docPr id="21469462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בתא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91003" cy="152421"/>
            <wp:effectExtent b="0" l="0" r="0" t="0"/>
            <wp:docPr id="21469462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מקבלת</w:t>
      </w:r>
    </w:p>
    <w:p w:rsidR="00000000" w:rsidDel="00000000" w:rsidP="00000000" w:rsidRDefault="00000000" w:rsidRPr="00000000" w14:paraId="0000006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62424" cy="133369"/>
            <wp:effectExtent b="0" l="0" r="0" t="0"/>
            <wp:docPr id="21469462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העדכון</w:t>
      </w:r>
    </w:p>
    <w:p w:rsidR="00000000" w:rsidDel="00000000" w:rsidP="00000000" w:rsidRDefault="00000000" w:rsidRPr="00000000" w14:paraId="0000006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400635" cy="161948"/>
            <wp:effectExtent b="0" l="0" r="0" t="0"/>
            <wp:docPr id="21469462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המעדכנת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דיאגרמת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המאוזן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מסמך</w:t>
      </w:r>
    </w:p>
    <w:p w:rsidR="00000000" w:rsidDel="00000000" w:rsidP="00000000" w:rsidRDefault="00000000" w:rsidRPr="00000000" w14:paraId="0000006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33845" cy="152421"/>
            <wp:effectExtent b="0" l="0" r="0" t="0"/>
            <wp:docPr id="21469462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הפרויקטים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העדכון</w:t>
      </w:r>
    </w:p>
    <w:p w:rsidR="00000000" w:rsidDel="00000000" w:rsidP="00000000" w:rsidRDefault="00000000" w:rsidRPr="00000000" w14:paraId="0000007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67266" cy="161948"/>
            <wp:effectExtent b="0" l="0" r="0" t="0"/>
            <wp:docPr id="21469462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המעדכנת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דיאגרמת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הנפוצות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המאוזן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שבוצעה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האנכי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בוצעה</w:t>
      </w:r>
    </w:p>
    <w:p w:rsidR="00000000" w:rsidDel="00000000" w:rsidP="00000000" w:rsidRDefault="00000000" w:rsidRPr="00000000" w14:paraId="0000007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553056" cy="171474"/>
            <wp:effectExtent b="0" l="0" r="0" t="0"/>
            <wp:docPr id="21469462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הנפוצות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העדכון</w:t>
      </w:r>
    </w:p>
    <w:p w:rsidR="00000000" w:rsidDel="00000000" w:rsidP="00000000" w:rsidRDefault="00000000" w:rsidRPr="00000000" w14:paraId="0000007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29108" cy="142895"/>
            <wp:effectExtent b="0" l="0" r="0" t="0"/>
            <wp:docPr id="21469462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המעדכנת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דיאגרמת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הנפוצות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העיגול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החיצוני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והעיגול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305372" cy="190527"/>
            <wp:effectExtent b="0" l="0" r="0" t="0"/>
            <wp:docPr id="21469462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0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הנפוצות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העדכון</w:t>
      </w:r>
    </w:p>
    <w:p w:rsidR="00000000" w:rsidDel="00000000" w:rsidP="00000000" w:rsidRDefault="00000000" w:rsidRPr="00000000" w14:paraId="0000007A">
      <w:pPr>
        <w:jc w:val="righ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8 – Topic related graphs</w:t>
      </w:r>
    </w:p>
    <w:p w:rsidR="00000000" w:rsidDel="00000000" w:rsidP="00000000" w:rsidRDefault="00000000" w:rsidRPr="00000000" w14:paraId="0000007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מתעסק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2870420</wp:posOffset>
            </wp:positionH>
            <wp:positionV relativeFrom="paragraph">
              <wp:posOffset>208747</wp:posOffset>
            </wp:positionV>
            <wp:extent cx="3010831" cy="2188685"/>
            <wp:effectExtent b="0" l="0" r="0" t="0"/>
            <wp:wrapNone/>
            <wp:docPr id="21469462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831" cy="2188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ומילוי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לנעשה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2544416</wp:posOffset>
            </wp:positionH>
            <wp:positionV relativeFrom="paragraph">
              <wp:posOffset>-1987</wp:posOffset>
            </wp:positionV>
            <wp:extent cx="3185905" cy="1517440"/>
            <wp:effectExtent b="0" l="0" r="0" t="0"/>
            <wp:wrapNone/>
            <wp:docPr descr="A screen shot of a computer code&#10;&#10;Description automatically generated" id="2146946234" name="image1.png"/>
            <a:graphic>
              <a:graphicData uri="http://schemas.openxmlformats.org/drawingml/2006/picture">
                <pic:pic>
                  <pic:nvPicPr>
                    <pic:cNvPr descr="A screen shot of a computer code&#10;&#10;Description automatically generated" id="0" name="image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905" cy="1517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אינדקסים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מהדטה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191850" cy="752580"/>
            <wp:effectExtent b="0" l="0" r="0" t="0"/>
            <wp:docPr id="21469462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5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רספונסיביות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ויגיבו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jc w:val="righ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בתא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10056" cy="142895"/>
            <wp:effectExtent b="0" l="0" r="0" t="0"/>
            <wp:docPr id="214694625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המעדכנת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הלשוניות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שנבחר</w:t>
      </w:r>
    </w:p>
    <w:p w:rsidR="00000000" w:rsidDel="00000000" w:rsidP="00000000" w:rsidRDefault="00000000" w:rsidRPr="00000000" w14:paraId="0000008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353003" cy="142895"/>
            <wp:effectExtent b="0" l="0" r="0" t="0"/>
            <wp:docPr id="214694625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67213" cy="171474"/>
            <wp:effectExtent b="0" l="0" r="0" t="0"/>
            <wp:docPr id="214694625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heatmap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57740" cy="152421"/>
            <wp:effectExtent b="0" l="0" r="0" t="0"/>
            <wp:docPr id="214694625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2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733792" cy="161948"/>
            <wp:effectExtent b="0" l="0" r="0" t="0"/>
            <wp:docPr id="214694625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שנבחרו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הנפתחות</w:t>
      </w:r>
    </w:p>
    <w:p w:rsidR="00000000" w:rsidDel="00000000" w:rsidP="00000000" w:rsidRDefault="00000000" w:rsidRPr="00000000" w14:paraId="0000009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67161" cy="161948"/>
            <wp:effectExtent b="0" l="0" r="0" t="0"/>
            <wp:docPr id="214694626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381582" cy="171474"/>
            <wp:effectExtent b="0" l="0" r="0" t="0"/>
            <wp:docPr id="21469462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52898" cy="123842"/>
            <wp:effectExtent b="0" l="0" r="0" t="0"/>
            <wp:docPr id="21469462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3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495634" cy="142895"/>
            <wp:effectExtent b="0" l="0" r="0" t="0"/>
            <wp:docPr id="21469462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הנפתחות</w:t>
      </w:r>
    </w:p>
    <w:p w:rsidR="00000000" w:rsidDel="00000000" w:rsidP="00000000" w:rsidRDefault="00000000" w:rsidRPr="00000000" w14:paraId="0000009C">
      <w:pPr>
        <w:jc w:val="righ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Cell 9 – Chatbot</w:t>
      </w:r>
    </w:p>
    <w:p w:rsidR="00000000" w:rsidDel="00000000" w:rsidP="00000000" w:rsidRDefault="00000000" w:rsidRPr="00000000" w14:paraId="0000009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מתעסק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הצאט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ונקלטה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שקיימת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במאגר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232410"/>
            <wp:effectExtent b="0" l="0" r="0" t="0"/>
            <wp:docPr id="21469462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והבאת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הרלוונטי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לצאט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1534795"/>
            <wp:effectExtent b="0" l="0" r="0" t="0"/>
            <wp:docPr id="21469462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אינסופית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שמחכה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לשאלת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ומדפיסים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הקליד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הצאט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תעצר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382376" cy="1028844"/>
            <wp:effectExtent b="0" l="0" r="0" t="0"/>
            <wp:docPr descr="A screenshot of a computer error&#10;&#10;Description automatically generated" id="2146946227" name="image14.png"/>
            <a:graphic>
              <a:graphicData uri="http://schemas.openxmlformats.org/drawingml/2006/picture">
                <pic:pic>
                  <pic:nvPicPr>
                    <pic:cNvPr descr="A screenshot of a computer error&#10;&#10;Description automatically generated" id="0" name="image1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והתגובה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שייבאנו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ממסד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הצאט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יחזיר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5C52FF"/>
  </w:style>
  <w:style w:type="paragraph" w:styleId="Heading1">
    <w:name w:val="heading 1"/>
    <w:basedOn w:val="Normal"/>
    <w:next w:val="Normal"/>
    <w:link w:val="Heading1Char"/>
    <w:uiPriority w:val="9"/>
    <w:qFormat w:val="1"/>
    <w:rsid w:val="004058B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058B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058B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058B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058B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058B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058B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058B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058B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058B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058B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058B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058B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058B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058B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058B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058B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058B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058B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058B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058B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058B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058B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058B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058B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058B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058B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058B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058B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D722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722B0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431B7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1B7C"/>
  </w:style>
  <w:style w:type="paragraph" w:styleId="Footer">
    <w:name w:val="footer"/>
    <w:basedOn w:val="Normal"/>
    <w:link w:val="FooterChar"/>
    <w:uiPriority w:val="99"/>
    <w:unhideWhenUsed w:val="1"/>
    <w:rsid w:val="00431B7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1B7C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43.png"/><Relationship Id="rId41" Type="http://schemas.openxmlformats.org/officeDocument/2006/relationships/image" Target="media/image3.png"/><Relationship Id="rId44" Type="http://schemas.openxmlformats.org/officeDocument/2006/relationships/image" Target="media/image1.png"/><Relationship Id="rId43" Type="http://schemas.openxmlformats.org/officeDocument/2006/relationships/image" Target="media/image23.png"/><Relationship Id="rId46" Type="http://schemas.openxmlformats.org/officeDocument/2006/relationships/image" Target="media/image33.png"/><Relationship Id="rId45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pi.org/project/firebase/" TargetMode="External"/><Relationship Id="rId48" Type="http://schemas.openxmlformats.org/officeDocument/2006/relationships/image" Target="media/image28.png"/><Relationship Id="rId47" Type="http://schemas.openxmlformats.org/officeDocument/2006/relationships/image" Target="media/image38.png"/><Relationship Id="rId49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tplotlib.org/stable/index.html" TargetMode="External"/><Relationship Id="rId8" Type="http://schemas.openxmlformats.org/officeDocument/2006/relationships/hyperlink" Target="https://pandas.pydata.org/docs/" TargetMode="External"/><Relationship Id="rId31" Type="http://schemas.openxmlformats.org/officeDocument/2006/relationships/image" Target="media/image42.png"/><Relationship Id="rId30" Type="http://schemas.openxmlformats.org/officeDocument/2006/relationships/image" Target="media/image35.png"/><Relationship Id="rId33" Type="http://schemas.openxmlformats.org/officeDocument/2006/relationships/image" Target="media/image9.png"/><Relationship Id="rId32" Type="http://schemas.openxmlformats.org/officeDocument/2006/relationships/image" Target="media/image17.png"/><Relationship Id="rId35" Type="http://schemas.openxmlformats.org/officeDocument/2006/relationships/image" Target="media/image6.png"/><Relationship Id="rId34" Type="http://schemas.openxmlformats.org/officeDocument/2006/relationships/image" Target="media/image5.png"/><Relationship Id="rId37" Type="http://schemas.openxmlformats.org/officeDocument/2006/relationships/image" Target="media/image19.png"/><Relationship Id="rId36" Type="http://schemas.openxmlformats.org/officeDocument/2006/relationships/image" Target="media/image24.png"/><Relationship Id="rId39" Type="http://schemas.openxmlformats.org/officeDocument/2006/relationships/image" Target="media/image4.png"/><Relationship Id="rId38" Type="http://schemas.openxmlformats.org/officeDocument/2006/relationships/image" Target="media/image8.png"/><Relationship Id="rId20" Type="http://schemas.openxmlformats.org/officeDocument/2006/relationships/image" Target="media/image41.png"/><Relationship Id="rId22" Type="http://schemas.openxmlformats.org/officeDocument/2006/relationships/image" Target="media/image32.png"/><Relationship Id="rId21" Type="http://schemas.openxmlformats.org/officeDocument/2006/relationships/image" Target="media/image29.png"/><Relationship Id="rId24" Type="http://schemas.openxmlformats.org/officeDocument/2006/relationships/image" Target="media/image31.png"/><Relationship Id="rId23" Type="http://schemas.openxmlformats.org/officeDocument/2006/relationships/image" Target="media/image22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8" Type="http://schemas.openxmlformats.org/officeDocument/2006/relationships/image" Target="media/image37.png"/><Relationship Id="rId27" Type="http://schemas.openxmlformats.org/officeDocument/2006/relationships/image" Target="media/image46.png"/><Relationship Id="rId29" Type="http://schemas.openxmlformats.org/officeDocument/2006/relationships/image" Target="media/image34.png"/><Relationship Id="rId51" Type="http://schemas.openxmlformats.org/officeDocument/2006/relationships/image" Target="media/image36.png"/><Relationship Id="rId50" Type="http://schemas.openxmlformats.org/officeDocument/2006/relationships/image" Target="media/image40.png"/><Relationship Id="rId53" Type="http://schemas.openxmlformats.org/officeDocument/2006/relationships/image" Target="media/image7.png"/><Relationship Id="rId52" Type="http://schemas.openxmlformats.org/officeDocument/2006/relationships/image" Target="media/image2.png"/><Relationship Id="rId11" Type="http://schemas.openxmlformats.org/officeDocument/2006/relationships/hyperlink" Target="https://matplotlib.org/stable/gallery/misc/multipage_pdf.html" TargetMode="External"/><Relationship Id="rId55" Type="http://schemas.openxmlformats.org/officeDocument/2006/relationships/image" Target="media/image30.png"/><Relationship Id="rId10" Type="http://schemas.openxmlformats.org/officeDocument/2006/relationships/hyperlink" Target="https://ipywidgets.readthedocs.io/en/stable/" TargetMode="External"/><Relationship Id="rId54" Type="http://schemas.openxmlformats.org/officeDocument/2006/relationships/image" Target="media/image16.png"/><Relationship Id="rId13" Type="http://schemas.openxmlformats.org/officeDocument/2006/relationships/image" Target="media/image20.png"/><Relationship Id="rId57" Type="http://schemas.openxmlformats.org/officeDocument/2006/relationships/image" Target="media/image14.png"/><Relationship Id="rId12" Type="http://schemas.openxmlformats.org/officeDocument/2006/relationships/image" Target="media/image11.png"/><Relationship Id="rId56" Type="http://schemas.openxmlformats.org/officeDocument/2006/relationships/image" Target="media/image12.png"/><Relationship Id="rId15" Type="http://schemas.openxmlformats.org/officeDocument/2006/relationships/image" Target="media/image21.png"/><Relationship Id="rId14" Type="http://schemas.openxmlformats.org/officeDocument/2006/relationships/image" Target="media/image18.png"/><Relationship Id="rId17" Type="http://schemas.openxmlformats.org/officeDocument/2006/relationships/image" Target="media/image13.png"/><Relationship Id="rId16" Type="http://schemas.openxmlformats.org/officeDocument/2006/relationships/image" Target="media/image27.png"/><Relationship Id="rId19" Type="http://schemas.openxmlformats.org/officeDocument/2006/relationships/image" Target="media/image39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Sx9nxa6NZF/kuAurvAEHKmhXg==">CgMxLjA4AHIhMTJPUGpPRDhXcExWRWlBR3NuZWw3Y2ZmalphWkliMnlX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2024-08-04T08:39:00Z</dcterms:created>
  <dc:creator>אבישי חליפא</dc:creator>
</cp:coreProperties>
</file>