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B04C" w14:textId="77777777" w:rsidR="00E374A2" w:rsidRDefault="00000000">
      <w:pPr>
        <w:spacing w:before="600" w:after="160"/>
        <w:jc w:val="center"/>
      </w:pPr>
      <w:r>
        <w:rPr>
          <w:b/>
          <w:bCs/>
          <w:color w:val="1F4E79"/>
          <w:sz w:val="64"/>
          <w:szCs w:val="64"/>
        </w:rPr>
        <w:t>Captación</w:t>
      </w:r>
    </w:p>
    <w:p w14:paraId="1C2214E0" w14:textId="77777777" w:rsidR="00E374A2" w:rsidRDefault="00000000">
      <w:pPr>
        <w:spacing w:after="100"/>
        <w:jc w:val="center"/>
      </w:pPr>
      <w:r>
        <w:rPr>
          <w:color w:val="2E75B6"/>
          <w:sz w:val="38"/>
          <w:szCs w:val="38"/>
        </w:rPr>
        <w:t>SocioGraph</w:t>
      </w:r>
    </w:p>
    <w:p w14:paraId="628790DE" w14:textId="77777777" w:rsidR="00E374A2" w:rsidRDefault="00000000">
      <w:pPr>
        <w:spacing w:after="600"/>
        <w:jc w:val="center"/>
      </w:pPr>
      <w:r>
        <w:rPr>
          <w:color w:val="888888"/>
          <w:sz w:val="26"/>
          <w:szCs w:val="26"/>
        </w:rPr>
        <w:t>Manual de Uso — Guía paso a paso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74A2" w14:paraId="48C1B9FD"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D6E4F0"/>
            <w:tcMar>
              <w:top w:w="200" w:type="dxa"/>
              <w:left w:w="300" w:type="dxa"/>
              <w:bottom w:w="200" w:type="dxa"/>
              <w:right w:w="300" w:type="dxa"/>
            </w:tcMar>
          </w:tcPr>
          <w:p w14:paraId="05CD8E09" w14:textId="77777777" w:rsidR="00E374A2" w:rsidRDefault="00000000">
            <w:pPr>
              <w:jc w:val="center"/>
            </w:pPr>
            <w:r>
              <w:rPr>
                <w:b/>
                <w:bCs/>
                <w:color w:val="1F4E79"/>
                <w:sz w:val="20"/>
                <w:szCs w:val="20"/>
              </w:rPr>
              <w:t>Documento de uso interno</w:t>
            </w:r>
          </w:p>
          <w:p w14:paraId="39CEACA3" w14:textId="77777777" w:rsidR="00E374A2" w:rsidRDefault="00000000">
            <w:pPr>
              <w:jc w:val="center"/>
            </w:pPr>
            <w:r>
              <w:rPr>
                <w:color w:val="555555"/>
                <w:sz w:val="20"/>
                <w:szCs w:val="20"/>
              </w:rPr>
              <w:t xml:space="preserve">Versión 1.0 — </w:t>
            </w:r>
            <w:proofErr w:type="gramStart"/>
            <w:r>
              <w:rPr>
                <w:color w:val="555555"/>
                <w:sz w:val="20"/>
                <w:szCs w:val="20"/>
              </w:rPr>
              <w:t>Marzo</w:t>
            </w:r>
            <w:proofErr w:type="gramEnd"/>
            <w:r>
              <w:rPr>
                <w:color w:val="555555"/>
                <w:sz w:val="20"/>
                <w:szCs w:val="20"/>
              </w:rPr>
              <w:t xml:space="preserve"> 2026</w:t>
            </w:r>
          </w:p>
        </w:tc>
      </w:tr>
    </w:tbl>
    <w:p w14:paraId="4B08F168" w14:textId="77777777" w:rsidR="00E374A2" w:rsidRDefault="00E374A2">
      <w:pPr>
        <w:spacing w:before="60" w:after="60"/>
      </w:pPr>
    </w:p>
    <w:p w14:paraId="3121FC19" w14:textId="77777777" w:rsidR="00E374A2" w:rsidRDefault="00E374A2">
      <w:pPr>
        <w:spacing w:before="60" w:after="60"/>
      </w:pPr>
    </w:p>
    <w:p w14:paraId="7FD11256" w14:textId="77777777" w:rsidR="00E374A2" w:rsidRDefault="00000000">
      <w:pPr>
        <w:pStyle w:val="Ttulo1"/>
      </w:pPr>
      <w:r>
        <w:rPr>
          <w:sz w:val="28"/>
          <w:szCs w:val="28"/>
        </w:rPr>
        <w:t>1. ¿Qué es esta aplicación?</w:t>
      </w:r>
    </w:p>
    <w:p w14:paraId="12B9637B" w14:textId="77777777" w:rsidR="00E374A2" w:rsidRDefault="00000000">
      <w:pPr>
        <w:spacing w:before="60" w:after="80"/>
      </w:pPr>
      <w:r>
        <w:rPr>
          <w:color w:val="1A1A1A"/>
        </w:rPr>
        <w:t>Captación es un programa de escritorio que le ayuda a gestionar llamadas a una lista de contactos cargada desde un archivo Excel. La aplicación le muestra un contacto cada vez, le permite registrar el resultado de la llamada y lo guarda directamente en el Excel compartido.</w:t>
      </w:r>
    </w:p>
    <w:p w14:paraId="6D2A316F" w14:textId="77777777" w:rsidR="00E374A2" w:rsidRDefault="00000000">
      <w:pPr>
        <w:spacing w:before="60" w:after="80"/>
      </w:pPr>
      <w:r>
        <w:rPr>
          <w:color w:val="1A1A1A"/>
        </w:rPr>
        <w:t>Si varios operadores trabajan a la vez con el mismo Excel, la aplicación se encarga automáticamente de que nadie llame al mismo contacto al mismo tiempo.</w:t>
      </w:r>
    </w:p>
    <w:p w14:paraId="06B761AB" w14:textId="77777777" w:rsidR="00E374A2" w:rsidRDefault="00E374A2">
      <w:pPr>
        <w:spacing w:before="60" w:after="60"/>
      </w:pPr>
    </w:p>
    <w:p w14:paraId="442A97CA" w14:textId="77777777" w:rsidR="00E374A2" w:rsidRDefault="00000000">
      <w:pPr>
        <w:pStyle w:val="Ttulo1"/>
      </w:pPr>
      <w:r>
        <w:rPr>
          <w:sz w:val="28"/>
          <w:szCs w:val="28"/>
        </w:rPr>
        <w:t>2. La pantalla principal</w:t>
      </w:r>
    </w:p>
    <w:p w14:paraId="310E02D7" w14:textId="77777777" w:rsidR="00E374A2" w:rsidRDefault="00000000">
      <w:pPr>
        <w:spacing w:before="60" w:after="80"/>
      </w:pPr>
      <w:r>
        <w:rPr>
          <w:color w:val="1A1A1A"/>
        </w:rPr>
        <w:t>Al abrir la aplicación verá dos zonas:</w:t>
      </w:r>
    </w:p>
    <w:p w14:paraId="018FBF83"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538"/>
      </w:tblGrid>
      <w:tr w:rsidR="00E374A2" w14:paraId="024B512C"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2B2AA0F" w14:textId="77777777" w:rsidR="00E374A2" w:rsidRDefault="00000000">
            <w:r>
              <w:rPr>
                <w:b/>
                <w:bCs/>
                <w:color w:val="1F4E79"/>
                <w:sz w:val="20"/>
                <w:szCs w:val="20"/>
              </w:rPr>
              <w:t>Zona izquierda</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2AE09" w14:textId="77777777" w:rsidR="00E374A2" w:rsidRDefault="00000000">
            <w:r>
              <w:rPr>
                <w:color w:val="1A1A1A"/>
                <w:sz w:val="20"/>
                <w:szCs w:val="20"/>
              </w:rPr>
              <w:t>Aquí se carga el Excel, se configuran los filtros y están los botones de acción principales.</w:t>
            </w:r>
          </w:p>
        </w:tc>
      </w:tr>
      <w:tr w:rsidR="00E374A2" w14:paraId="21A92AEF"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E75AB2A" w14:textId="77777777" w:rsidR="00E374A2" w:rsidRDefault="00000000">
            <w:r>
              <w:rPr>
                <w:b/>
                <w:bCs/>
                <w:color w:val="1F4E79"/>
                <w:sz w:val="20"/>
                <w:szCs w:val="20"/>
              </w:rPr>
              <w:t>Zona derecha</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41F80" w14:textId="77777777" w:rsidR="00E374A2" w:rsidRDefault="00000000">
            <w:r>
              <w:rPr>
                <w:color w:val="1A1A1A"/>
                <w:sz w:val="20"/>
                <w:szCs w:val="20"/>
              </w:rPr>
              <w:t>Muestra los datos del contacto que tiene cargado en este momento y permite registrar el resultado de la llamada.</w:t>
            </w:r>
          </w:p>
        </w:tc>
      </w:tr>
    </w:tbl>
    <w:p w14:paraId="71E0E235" w14:textId="77777777" w:rsidR="00E374A2" w:rsidRDefault="00E374A2">
      <w:pPr>
        <w:spacing w:before="60" w:after="60"/>
      </w:pPr>
    </w:p>
    <w:p w14:paraId="5B530978" w14:textId="77777777" w:rsidR="00E374A2" w:rsidRDefault="00000000">
      <w:pPr>
        <w:pStyle w:val="Ttulo1"/>
      </w:pPr>
      <w:r>
        <w:rPr>
          <w:sz w:val="28"/>
          <w:szCs w:val="28"/>
        </w:rPr>
        <w:t>3. Cargar el Excel de contactos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E374A2" w14:paraId="7B322E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B9F2CB8" w14:textId="77777777" w:rsidR="00E374A2" w:rsidRDefault="00000000">
            <w:pPr>
              <w:jc w:val="center"/>
            </w:pPr>
            <w:r>
              <w:rPr>
                <w:b/>
                <w:bCs/>
                <w:color w:val="FFFFFF"/>
                <w:sz w:val="24"/>
                <w:szCs w:val="24"/>
              </w:rPr>
              <w:t>1</w:t>
            </w:r>
          </w:p>
        </w:tc>
        <w:tc>
          <w:tcPr>
            <w:tcW w:w="8738"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44834671" w14:textId="77777777" w:rsidR="00E374A2" w:rsidRDefault="00000000">
            <w:r>
              <w:rPr>
                <w:color w:val="1A1A1A"/>
              </w:rPr>
              <w:t>Pulse el botón “Examinar” y busque el archivo Excel compartido (.xlsx) en su equipo o en la red.</w:t>
            </w:r>
          </w:p>
        </w:tc>
      </w:tr>
      <w:tr w:rsidR="00E374A2" w14:paraId="6EFAB6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F28E93E" w14:textId="77777777" w:rsidR="00E374A2" w:rsidRDefault="00000000">
            <w:pPr>
              <w:jc w:val="center"/>
            </w:pPr>
            <w:r>
              <w:rPr>
                <w:b/>
                <w:bCs/>
                <w:color w:val="FFFFFF"/>
                <w:sz w:val="24"/>
                <w:szCs w:val="24"/>
              </w:rPr>
              <w:t>2</w:t>
            </w:r>
          </w:p>
        </w:tc>
        <w:tc>
          <w:tcPr>
            <w:tcW w:w="8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6F88D25A" w14:textId="77777777" w:rsidR="00E374A2" w:rsidRDefault="00000000">
            <w:r>
              <w:rPr>
                <w:color w:val="1A1A1A"/>
              </w:rPr>
              <w:t>Una vez seleccionado, pulse “Cargar Excel”. La aplicación comprobará que el fichero tiene la estructura correcta y activará todos los controles.</w:t>
            </w:r>
          </w:p>
        </w:tc>
      </w:tr>
      <w:tr w:rsidR="00E374A2" w14:paraId="4219C6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348F2ED" w14:textId="77777777" w:rsidR="00E374A2" w:rsidRDefault="00000000">
            <w:pPr>
              <w:jc w:val="center"/>
            </w:pPr>
            <w:r>
              <w:rPr>
                <w:b/>
                <w:bCs/>
                <w:color w:val="FFFFFF"/>
                <w:sz w:val="24"/>
                <w:szCs w:val="24"/>
              </w:rPr>
              <w:t>3</w:t>
            </w:r>
          </w:p>
        </w:tc>
        <w:tc>
          <w:tcPr>
            <w:tcW w:w="8738"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409C2A91" w14:textId="722EA142" w:rsidR="00321E82" w:rsidRPr="00321E82" w:rsidRDefault="00000000">
            <w:pPr>
              <w:rPr>
                <w:color w:val="1A1A1A"/>
              </w:rPr>
            </w:pPr>
            <w:r>
              <w:rPr>
                <w:color w:val="1A1A1A"/>
              </w:rPr>
              <w:t>Si el Excel tiene el formato correcto, los filtros de localidad, sexo y edad se rellenarán automáticamente con los valores que haya en el fichero.</w:t>
            </w:r>
          </w:p>
        </w:tc>
      </w:tr>
    </w:tbl>
    <w:p w14:paraId="71E3132B"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E7E1A" w14:paraId="1092D0FE"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2F6353CE" w14:textId="7BADA231" w:rsidR="00E374A2" w:rsidRDefault="00000000">
            <w:r>
              <w:rPr>
                <w:b/>
                <w:bCs/>
                <w:color w:val="7B4F00"/>
                <w:sz w:val="20"/>
                <w:szCs w:val="20"/>
              </w:rPr>
              <w:t xml:space="preserve">NOTA: </w:t>
            </w:r>
            <w:r>
              <w:rPr>
                <w:color w:val="7B4F00"/>
                <w:sz w:val="20"/>
                <w:szCs w:val="20"/>
              </w:rPr>
              <w:t>El Excel debe estar en una carpeta a la que tenga permisos, asegúrese de tener conexión a esa red antes de cargarlo.</w:t>
            </w:r>
          </w:p>
        </w:tc>
      </w:tr>
    </w:tbl>
    <w:p w14:paraId="6B685ADD" w14:textId="77777777" w:rsidR="00E374A2" w:rsidRDefault="00E374A2">
      <w:pPr>
        <w:spacing w:before="60" w:after="60"/>
      </w:pPr>
    </w:p>
    <w:p w14:paraId="1D72D223" w14:textId="77777777" w:rsidR="00E374A2" w:rsidRDefault="00000000">
      <w:pPr>
        <w:pStyle w:val="Ttulo1"/>
      </w:pPr>
      <w:r>
        <w:rPr>
          <w:sz w:val="28"/>
          <w:szCs w:val="28"/>
        </w:rPr>
        <w:lastRenderedPageBreak/>
        <w:t>4. Configurar los filtros</w:t>
      </w:r>
    </w:p>
    <w:p w14:paraId="58F45A50" w14:textId="77777777" w:rsidR="00E374A2" w:rsidRDefault="00000000">
      <w:pPr>
        <w:spacing w:before="60" w:after="80"/>
      </w:pPr>
      <w:r>
        <w:rPr>
          <w:color w:val="1A1A1A"/>
        </w:rPr>
        <w:t>Los filtros le permiten limitar los contactos que recibirá según sus características. Solo se le mostrarán contactos que cumplan todos los filtros activos.</w:t>
      </w:r>
    </w:p>
    <w:p w14:paraId="3139817C"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538"/>
      </w:tblGrid>
      <w:tr w:rsidR="00E374A2" w14:paraId="23235C0A"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6294466" w14:textId="77777777" w:rsidR="00E374A2" w:rsidRDefault="00000000">
            <w:r>
              <w:rPr>
                <w:b/>
                <w:bCs/>
                <w:color w:val="1F4E79"/>
                <w:sz w:val="20"/>
                <w:szCs w:val="20"/>
              </w:rPr>
              <w:t>DOM_LOCALIDAD</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1A211" w14:textId="77777777" w:rsidR="00E374A2" w:rsidRDefault="00000000">
            <w:r>
              <w:rPr>
                <w:color w:val="1A1A1A"/>
                <w:sz w:val="20"/>
                <w:szCs w:val="20"/>
              </w:rPr>
              <w:t>Filtra por localidad del contacto. Seleccione “Todos” para no filtrar por localidad.</w:t>
            </w:r>
          </w:p>
        </w:tc>
      </w:tr>
      <w:tr w:rsidR="00E374A2" w14:paraId="42F03167"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E8EBAD6" w14:textId="77777777" w:rsidR="00E374A2" w:rsidRDefault="00000000">
            <w:r>
              <w:rPr>
                <w:b/>
                <w:bCs/>
                <w:color w:val="1F4E79"/>
                <w:sz w:val="20"/>
                <w:szCs w:val="20"/>
              </w:rPr>
              <w:t>SEXO_ID</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256FE" w14:textId="77777777" w:rsidR="00E374A2" w:rsidRDefault="00000000">
            <w:r>
              <w:rPr>
                <w:color w:val="1A1A1A"/>
                <w:sz w:val="20"/>
                <w:szCs w:val="20"/>
              </w:rPr>
              <w:t>Filtra por sexo. Seleccione “Todos” para incluir ambos.</w:t>
            </w:r>
          </w:p>
        </w:tc>
      </w:tr>
      <w:tr w:rsidR="00E374A2" w14:paraId="4912854F"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A4222C" w14:textId="77777777" w:rsidR="00E374A2" w:rsidRDefault="00000000">
            <w:r>
              <w:rPr>
                <w:b/>
                <w:bCs/>
                <w:color w:val="1F4E79"/>
                <w:sz w:val="20"/>
                <w:szCs w:val="20"/>
              </w:rPr>
              <w:t>Edad mín / máx</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FBF17" w14:textId="77777777" w:rsidR="00E374A2" w:rsidRDefault="00000000">
            <w:r>
              <w:rPr>
                <w:color w:val="1A1A1A"/>
                <w:sz w:val="20"/>
                <w:szCs w:val="20"/>
              </w:rPr>
              <w:t>Define el rango de edades de los contactos. Los contactos sin edad válida en el Excel nunca aparecerán.</w:t>
            </w:r>
          </w:p>
        </w:tc>
      </w:tr>
      <w:tr w:rsidR="00E374A2" w14:paraId="66FC963A"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6910B21" w14:textId="77777777" w:rsidR="00E374A2" w:rsidRDefault="00000000">
            <w:r>
              <w:rPr>
                <w:b/>
                <w:bCs/>
                <w:color w:val="1F4E79"/>
                <w:sz w:val="20"/>
                <w:szCs w:val="20"/>
              </w:rPr>
              <w:t>Respuesta</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4CC40" w14:textId="77777777" w:rsidR="00E374A2" w:rsidRDefault="00000000">
            <w:r>
              <w:rPr>
                <w:color w:val="1A1A1A"/>
                <w:sz w:val="20"/>
                <w:szCs w:val="20"/>
              </w:rPr>
              <w:t>Permite buscar contactos que ya tienen una respuesta concreta asignada, como “Reserva” o “Volver a llamar”.</w:t>
            </w:r>
          </w:p>
        </w:tc>
      </w:tr>
    </w:tbl>
    <w:p w14:paraId="031C2D41"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74A2" w14:paraId="17A92DCB"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80" w:type="dxa"/>
              <w:bottom w:w="100" w:type="dxa"/>
              <w:right w:w="180" w:type="dxa"/>
            </w:tcMar>
          </w:tcPr>
          <w:p w14:paraId="6B00C597" w14:textId="20A6A47C" w:rsidR="00E374A2" w:rsidRDefault="00000000">
            <w:r>
              <w:rPr>
                <w:sz w:val="20"/>
                <w:szCs w:val="20"/>
              </w:rPr>
              <w:t xml:space="preserve"> </w:t>
            </w:r>
            <w:r>
              <w:rPr>
                <w:color w:val="1A5276"/>
                <w:sz w:val="20"/>
                <w:szCs w:val="20"/>
              </w:rPr>
              <w:t>Configure los filtros antes de pulsar “LLAMAR” o “CARGAR CONTACTO”. Una vez cargado un contacto, cambiar los filtros no lo actualiza; deberá cargar el siguiente.</w:t>
            </w:r>
          </w:p>
        </w:tc>
      </w:tr>
    </w:tbl>
    <w:p w14:paraId="504E7992" w14:textId="77777777" w:rsidR="00E374A2" w:rsidRDefault="00E374A2">
      <w:pPr>
        <w:spacing w:before="60" w:after="60"/>
      </w:pPr>
    </w:p>
    <w:p w14:paraId="6D9AB20C" w14:textId="77777777" w:rsidR="00E374A2" w:rsidRDefault="00000000">
      <w:pPr>
        <w:pStyle w:val="Ttulo1"/>
      </w:pPr>
      <w:r>
        <w:rPr>
          <w:sz w:val="28"/>
          <w:szCs w:val="28"/>
        </w:rPr>
        <w:t>5. Cargar un guion y los requisitos</w:t>
      </w:r>
    </w:p>
    <w:p w14:paraId="62AD78A8" w14:textId="77777777" w:rsidR="00E374A2" w:rsidRDefault="00000000">
      <w:pPr>
        <w:spacing w:before="60" w:after="80"/>
      </w:pPr>
      <w:r>
        <w:rPr>
          <w:color w:val="1A1A1A"/>
        </w:rPr>
        <w:t>Puede cargar documentos Word (.docx) con el guion de la campaña y los requisitos de participación para tenerlos a mano mientras llama.</w:t>
      </w:r>
    </w:p>
    <w:p w14:paraId="33FAC070"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538"/>
      </w:tblGrid>
      <w:tr w:rsidR="00E374A2" w14:paraId="5189E8CB"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B568BF" w14:textId="3EEF9F64" w:rsidR="00E374A2" w:rsidRDefault="00000000">
            <w:r>
              <w:rPr>
                <w:b/>
                <w:bCs/>
                <w:color w:val="1F4E79"/>
                <w:sz w:val="20"/>
                <w:szCs w:val="20"/>
              </w:rPr>
              <w:t>Selección gu</w:t>
            </w:r>
            <w:r w:rsidR="00321E82">
              <w:rPr>
                <w:b/>
                <w:bCs/>
                <w:color w:val="1F4E79"/>
                <w:sz w:val="20"/>
                <w:szCs w:val="20"/>
              </w:rPr>
              <w:t>io</w:t>
            </w:r>
            <w:r>
              <w:rPr>
                <w:b/>
                <w:bCs/>
                <w:color w:val="1F4E79"/>
                <w:sz w:val="20"/>
                <w:szCs w:val="20"/>
              </w:rPr>
              <w:t>n</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803BFC" w14:textId="77777777" w:rsidR="00E374A2" w:rsidRDefault="00000000">
            <w:r>
              <w:rPr>
                <w:color w:val="1A1A1A"/>
                <w:sz w:val="20"/>
                <w:szCs w:val="20"/>
              </w:rPr>
              <w:t>Carga un Word con el guion de la llamada. El texto aparece en el recuadro y puede editarlo libremente (los cambios no se guardan en el fichero original).</w:t>
            </w:r>
          </w:p>
        </w:tc>
      </w:tr>
      <w:tr w:rsidR="00E374A2" w14:paraId="028D0139"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2B4A111" w14:textId="77777777" w:rsidR="00E374A2" w:rsidRDefault="00000000">
            <w:r>
              <w:rPr>
                <w:b/>
                <w:bCs/>
                <w:color w:val="1F4E79"/>
                <w:sz w:val="20"/>
                <w:szCs w:val="20"/>
              </w:rPr>
              <w:t>Selección requisitos</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3E38A" w14:textId="77777777" w:rsidR="00E374A2" w:rsidRDefault="00000000">
            <w:r>
              <w:rPr>
                <w:color w:val="1A1A1A"/>
                <w:sz w:val="20"/>
                <w:szCs w:val="20"/>
              </w:rPr>
              <w:t>Carga un Word con los requisitos de participación. Este recuadro es de solo lectura.</w:t>
            </w:r>
          </w:p>
        </w:tc>
      </w:tr>
    </w:tbl>
    <w:p w14:paraId="7674A43F" w14:textId="77777777" w:rsidR="00E374A2" w:rsidRDefault="00E374A2">
      <w:pPr>
        <w:spacing w:before="60" w:after="60"/>
      </w:pPr>
    </w:p>
    <w:p w14:paraId="73CDFC19" w14:textId="77777777" w:rsidR="00E374A2" w:rsidRDefault="00000000">
      <w:pPr>
        <w:pStyle w:val="Ttulo1"/>
      </w:pPr>
      <w:r>
        <w:rPr>
          <w:sz w:val="28"/>
          <w:szCs w:val="28"/>
        </w:rPr>
        <w:t>6. Cargar un contacto y realizar la llamada</w:t>
      </w:r>
    </w:p>
    <w:p w14:paraId="404D3B8D" w14:textId="11A07064" w:rsidR="00E374A2" w:rsidRDefault="00000000">
      <w:pPr>
        <w:spacing w:before="60" w:after="80"/>
        <w:rPr>
          <w:color w:val="1A1A1A"/>
        </w:rPr>
      </w:pPr>
      <w:r>
        <w:rPr>
          <w:color w:val="1A1A1A"/>
        </w:rPr>
        <w:t>Tiene dos botones para trabajar con los contactos</w:t>
      </w:r>
      <w:r w:rsidR="003777DA">
        <w:rPr>
          <w:color w:val="1A1A1A"/>
        </w:rPr>
        <w:t>, los botones cargar contacto y llamar contacto:</w:t>
      </w:r>
    </w:p>
    <w:p w14:paraId="68F9FA2E" w14:textId="77777777" w:rsidR="003777DA" w:rsidRDefault="003777DA">
      <w:pPr>
        <w:spacing w:before="60" w:after="80"/>
      </w:pPr>
    </w:p>
    <w:p w14:paraId="6DF25C6C"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538"/>
      </w:tblGrid>
      <w:tr w:rsidR="00E374A2" w14:paraId="31B4C903"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5D09107" w14:textId="77777777" w:rsidR="00E374A2" w:rsidRDefault="00000000">
            <w:r>
              <w:rPr>
                <w:b/>
                <w:bCs/>
                <w:color w:val="1F4E79"/>
                <w:sz w:val="20"/>
                <w:szCs w:val="20"/>
              </w:rPr>
              <w:t>CARGAR CONTACTO</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85B56" w14:textId="77777777" w:rsidR="00E374A2" w:rsidRDefault="00000000">
            <w:r>
              <w:rPr>
                <w:color w:val="1A1A1A"/>
                <w:sz w:val="20"/>
                <w:szCs w:val="20"/>
              </w:rPr>
              <w:t>Carga el siguiente contacto disponible según los filtros y muestra sus datos en la zona derecha. No inicia ninguna llamada automática.</w:t>
            </w:r>
          </w:p>
        </w:tc>
      </w:tr>
      <w:tr w:rsidR="00E374A2" w14:paraId="383BC7B3"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903899" w14:textId="77777777" w:rsidR="00E374A2" w:rsidRDefault="00000000">
            <w:r>
              <w:rPr>
                <w:b/>
                <w:bCs/>
                <w:color w:val="1F4E79"/>
                <w:sz w:val="20"/>
                <w:szCs w:val="20"/>
              </w:rPr>
              <w:t>LLAMAR</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D854D8" w14:textId="77777777" w:rsidR="00E374A2" w:rsidRDefault="00000000">
            <w:r>
              <w:rPr>
                <w:color w:val="1A1A1A"/>
                <w:sz w:val="20"/>
                <w:szCs w:val="20"/>
              </w:rPr>
              <w:t>Carga el siguiente contacto Y abre automáticamente la ventana del teléfono para iniciar la llamada.</w:t>
            </w:r>
          </w:p>
        </w:tc>
      </w:tr>
    </w:tbl>
    <w:p w14:paraId="6868E0B6" w14:textId="77777777" w:rsidR="00E374A2" w:rsidRDefault="00E374A2">
      <w:pPr>
        <w:spacing w:before="60" w:after="60"/>
      </w:pPr>
    </w:p>
    <w:p w14:paraId="1A819949" w14:textId="777702AA" w:rsidR="00E374A2" w:rsidRDefault="00000000">
      <w:pPr>
        <w:spacing w:before="60" w:after="80"/>
        <w:rPr>
          <w:color w:val="1A1A1A"/>
        </w:rPr>
      </w:pPr>
      <w:r>
        <w:rPr>
          <w:color w:val="1A1A1A"/>
        </w:rPr>
        <w:t>En ambos casos, la aplicación bloquea ese contacto en el Excel</w:t>
      </w:r>
      <w:r w:rsidR="007224CD">
        <w:rPr>
          <w:color w:val="1A1A1A"/>
        </w:rPr>
        <w:t xml:space="preserve"> en ese mismo </w:t>
      </w:r>
      <w:proofErr w:type="gramStart"/>
      <w:r w:rsidR="007224CD">
        <w:rPr>
          <w:color w:val="1A1A1A"/>
        </w:rPr>
        <w:t xml:space="preserve">momento </w:t>
      </w:r>
      <w:r>
        <w:rPr>
          <w:color w:val="1A1A1A"/>
        </w:rPr>
        <w:t xml:space="preserve"> para</w:t>
      </w:r>
      <w:proofErr w:type="gramEnd"/>
      <w:r>
        <w:rPr>
          <w:color w:val="1A1A1A"/>
        </w:rPr>
        <w:t xml:space="preserve"> que ningún otro operador pueda tomarlo al mismo tiempo.</w:t>
      </w:r>
    </w:p>
    <w:p w14:paraId="079F76F3" w14:textId="140A4192" w:rsidR="00321E82" w:rsidRDefault="00321E82">
      <w:pPr>
        <w:spacing w:before="60" w:after="80"/>
        <w:rPr>
          <w:color w:val="1A1A1A"/>
        </w:rPr>
      </w:pPr>
    </w:p>
    <w:p w14:paraId="69CB976B" w14:textId="77777777" w:rsidR="007224CD" w:rsidRDefault="007224CD">
      <w:pPr>
        <w:spacing w:before="60" w:after="80"/>
      </w:pPr>
    </w:p>
    <w:p w14:paraId="78E23FF6"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E374A2" w14:paraId="100893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ABCB449" w14:textId="77777777" w:rsidR="00E374A2" w:rsidRDefault="00000000">
            <w:pPr>
              <w:jc w:val="center"/>
            </w:pPr>
            <w:r>
              <w:rPr>
                <w:b/>
                <w:bCs/>
                <w:color w:val="FFFFFF"/>
                <w:sz w:val="24"/>
                <w:szCs w:val="24"/>
              </w:rPr>
              <w:t>1</w:t>
            </w:r>
          </w:p>
        </w:tc>
        <w:tc>
          <w:tcPr>
            <w:tcW w:w="8738"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545D07FF" w14:textId="77777777" w:rsidR="00E374A2" w:rsidRDefault="00000000">
            <w:r>
              <w:rPr>
                <w:color w:val="1A1A1A"/>
              </w:rPr>
              <w:t>Configure los filtros según la campaña.</w:t>
            </w:r>
          </w:p>
        </w:tc>
      </w:tr>
      <w:tr w:rsidR="00E374A2" w14:paraId="55DF6E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4081717" w14:textId="77777777" w:rsidR="00E374A2" w:rsidRDefault="00000000">
            <w:pPr>
              <w:jc w:val="center"/>
            </w:pPr>
            <w:r>
              <w:rPr>
                <w:b/>
                <w:bCs/>
                <w:color w:val="FFFFFF"/>
                <w:sz w:val="24"/>
                <w:szCs w:val="24"/>
              </w:rPr>
              <w:lastRenderedPageBreak/>
              <w:t>2</w:t>
            </w:r>
          </w:p>
        </w:tc>
        <w:tc>
          <w:tcPr>
            <w:tcW w:w="8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356A9B95" w14:textId="77777777" w:rsidR="00E374A2" w:rsidRDefault="00000000">
            <w:r>
              <w:rPr>
                <w:color w:val="1A1A1A"/>
              </w:rPr>
              <w:t>Pulse “LLAMAR” (o “CARGAR CONTACTO” si prefiere marcar manualmente). Verá el nombre, apellido y email del contacto en la zona derecha.</w:t>
            </w:r>
          </w:p>
        </w:tc>
      </w:tr>
      <w:tr w:rsidR="00E374A2" w14:paraId="5189866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7ADA013" w14:textId="77777777" w:rsidR="00E374A2" w:rsidRDefault="00000000">
            <w:pPr>
              <w:jc w:val="center"/>
            </w:pPr>
            <w:r>
              <w:rPr>
                <w:b/>
                <w:bCs/>
                <w:color w:val="FFFFFF"/>
                <w:sz w:val="24"/>
                <w:szCs w:val="24"/>
              </w:rPr>
              <w:t>3</w:t>
            </w:r>
          </w:p>
        </w:tc>
        <w:tc>
          <w:tcPr>
            <w:tcW w:w="8738"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5AE30026" w14:textId="77777777" w:rsidR="00E374A2" w:rsidRDefault="00000000">
            <w:r>
              <w:rPr>
                <w:color w:val="1A1A1A"/>
              </w:rPr>
              <w:t>(Opcional) Pulse “Comprobar” para saber si ese contacto ya participó en alguna campaña anterior. La aplicación le pedirá que seleccione el Excel Histórico.</w:t>
            </w:r>
          </w:p>
        </w:tc>
      </w:tr>
      <w:tr w:rsidR="00E374A2" w14:paraId="5116EF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3F5D3AB" w14:textId="77777777" w:rsidR="00E374A2" w:rsidRDefault="00000000">
            <w:pPr>
              <w:jc w:val="center"/>
            </w:pPr>
            <w:r>
              <w:rPr>
                <w:b/>
                <w:bCs/>
                <w:color w:val="FFFFFF"/>
                <w:sz w:val="24"/>
                <w:szCs w:val="24"/>
              </w:rPr>
              <w:t>4</w:t>
            </w:r>
          </w:p>
        </w:tc>
        <w:tc>
          <w:tcPr>
            <w:tcW w:w="8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28C60E14" w14:textId="77777777" w:rsidR="00E374A2" w:rsidRDefault="00000000">
            <w:r>
              <w:rPr>
                <w:color w:val="1A1A1A"/>
              </w:rPr>
              <w:t>Realice la llamada. Al terminar, seleccione el resultado en el desplegable “Respuesta” y añada observaciones si lo considera necesario.</w:t>
            </w:r>
          </w:p>
        </w:tc>
      </w:tr>
      <w:tr w:rsidR="00E374A2" w14:paraId="44C430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7F3CF92" w14:textId="77777777" w:rsidR="00E374A2" w:rsidRDefault="00000000">
            <w:pPr>
              <w:jc w:val="center"/>
            </w:pPr>
            <w:r>
              <w:rPr>
                <w:b/>
                <w:bCs/>
                <w:color w:val="FFFFFF"/>
                <w:sz w:val="24"/>
                <w:szCs w:val="24"/>
              </w:rPr>
              <w:t>5</w:t>
            </w:r>
          </w:p>
        </w:tc>
        <w:tc>
          <w:tcPr>
            <w:tcW w:w="8738"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80" w:type="dxa"/>
              <w:bottom w:w="100" w:type="dxa"/>
              <w:right w:w="140" w:type="dxa"/>
            </w:tcMar>
          </w:tcPr>
          <w:p w14:paraId="5F6F1D4E" w14:textId="77777777" w:rsidR="00E374A2" w:rsidRDefault="00000000">
            <w:r>
              <w:rPr>
                <w:color w:val="1A1A1A"/>
              </w:rPr>
              <w:t>Pulse “GUARDAR”. El resultado queda registrado en el Excel y el contacto se libera para otros operadores.</w:t>
            </w:r>
          </w:p>
        </w:tc>
      </w:tr>
      <w:tr w:rsidR="00E374A2" w14:paraId="53EE92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5874453" w14:textId="77777777" w:rsidR="00E374A2" w:rsidRDefault="00000000">
            <w:pPr>
              <w:jc w:val="center"/>
            </w:pPr>
            <w:r>
              <w:rPr>
                <w:b/>
                <w:bCs/>
                <w:color w:val="FFFFFF"/>
                <w:sz w:val="24"/>
                <w:szCs w:val="24"/>
              </w:rPr>
              <w:t>6</w:t>
            </w:r>
          </w:p>
        </w:tc>
        <w:tc>
          <w:tcPr>
            <w:tcW w:w="8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40" w:type="dxa"/>
            </w:tcMar>
          </w:tcPr>
          <w:p w14:paraId="2154F959" w14:textId="77777777" w:rsidR="00E374A2" w:rsidRDefault="00000000">
            <w:r>
              <w:rPr>
                <w:color w:val="1A1A1A"/>
              </w:rPr>
              <w:t>Repita desde el paso 2 con el siguiente contacto.</w:t>
            </w:r>
          </w:p>
        </w:tc>
      </w:tr>
    </w:tbl>
    <w:p w14:paraId="0288DA16"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74A2" w14:paraId="7CB4B430"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572334FD" w14:textId="6A7EEE11" w:rsidR="00E374A2" w:rsidRDefault="00000000">
            <w:r>
              <w:rPr>
                <w:b/>
                <w:bCs/>
                <w:color w:val="7B4F00"/>
                <w:sz w:val="20"/>
                <w:szCs w:val="20"/>
              </w:rPr>
              <w:t xml:space="preserve">NOTA: </w:t>
            </w:r>
            <w:r>
              <w:rPr>
                <w:color w:val="7B4F00"/>
                <w:sz w:val="20"/>
                <w:szCs w:val="20"/>
              </w:rPr>
              <w:t>Siempre guarde el resultado antes de pasar al siguiente contacto. Si cierra la aplicación sin guardar, el resultado de la última llamada se perderá, aunque el bloqueo sí se libera automáticamente.</w:t>
            </w:r>
          </w:p>
        </w:tc>
      </w:tr>
    </w:tbl>
    <w:p w14:paraId="3B7183F5" w14:textId="77777777" w:rsidR="00E374A2" w:rsidRDefault="00E374A2">
      <w:pPr>
        <w:spacing w:before="60" w:after="60"/>
      </w:pPr>
    </w:p>
    <w:p w14:paraId="0CE024D9" w14:textId="77777777" w:rsidR="00E374A2" w:rsidRDefault="00000000">
      <w:pPr>
        <w:pStyle w:val="Ttulo1"/>
      </w:pPr>
      <w:r>
        <w:rPr>
          <w:sz w:val="28"/>
          <w:szCs w:val="28"/>
        </w:rPr>
        <w:t>7. Contactos con respuesta especial</w:t>
      </w:r>
    </w:p>
    <w:p w14:paraId="0DF26051" w14:textId="77777777" w:rsidR="00E374A2" w:rsidRDefault="00000000">
      <w:pPr>
        <w:spacing w:before="60" w:after="80"/>
      </w:pPr>
      <w:r>
        <w:rPr>
          <w:color w:val="1A1A1A"/>
        </w:rPr>
        <w:t>Si en el filtro de Respuesta selecciona “Reserva” o “Volver a llamar”, aparecerá una lista en la parte inferior derecha con todos los contactos que tienen esa respuesta asignada. Haga doble clic sobre uno para cargarlo directamente y llamarle.</w:t>
      </w:r>
    </w:p>
    <w:p w14:paraId="2665C1D8"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74A2" w14:paraId="713B1747"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80" w:type="dxa"/>
              <w:bottom w:w="100" w:type="dxa"/>
              <w:right w:w="180" w:type="dxa"/>
            </w:tcMar>
          </w:tcPr>
          <w:p w14:paraId="28CA3AB6" w14:textId="7F7B0328" w:rsidR="00E374A2" w:rsidRDefault="00000000">
            <w:r>
              <w:rPr>
                <w:sz w:val="20"/>
                <w:szCs w:val="20"/>
              </w:rPr>
              <w:t xml:space="preserve"> </w:t>
            </w:r>
            <w:r>
              <w:rPr>
                <w:color w:val="1A5276"/>
                <w:sz w:val="20"/>
                <w:szCs w:val="20"/>
              </w:rPr>
              <w:t>Use esta función para gestionar las devoluciones de llamada o los contactos que había reservado en sesiones anteriores.</w:t>
            </w:r>
          </w:p>
        </w:tc>
      </w:tr>
    </w:tbl>
    <w:p w14:paraId="02F903B8" w14:textId="77777777" w:rsidR="00E374A2" w:rsidRDefault="00E374A2">
      <w:pPr>
        <w:spacing w:before="60" w:after="60"/>
      </w:pPr>
    </w:p>
    <w:p w14:paraId="26106650" w14:textId="77777777" w:rsidR="00E374A2" w:rsidRDefault="00000000">
      <w:pPr>
        <w:pStyle w:val="Ttulo1"/>
      </w:pPr>
      <w:r>
        <w:rPr>
          <w:sz w:val="28"/>
          <w:szCs w:val="28"/>
        </w:rPr>
        <w:t>8. Comprobar el histórico</w:t>
      </w:r>
    </w:p>
    <w:p w14:paraId="5E31D4F1" w14:textId="77777777" w:rsidR="00E374A2" w:rsidRDefault="00000000">
      <w:pPr>
        <w:spacing w:before="60" w:after="80"/>
      </w:pPr>
      <w:r>
        <w:rPr>
          <w:color w:val="1A1A1A"/>
        </w:rPr>
        <w:t>El botón “Comprobar” le permite saber si el contacto que tiene cargado ya aparece en un Excel de participaciones anteriores. Al pulsarlo, la aplicación le pide que seleccione ese fichero histórico.</w:t>
      </w:r>
    </w:p>
    <w:p w14:paraId="38C31624"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538"/>
      </w:tblGrid>
      <w:tr w:rsidR="00E374A2" w14:paraId="433A1CF1"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352ED5" w14:textId="77777777" w:rsidR="00E374A2" w:rsidRDefault="00000000">
            <w:r>
              <w:rPr>
                <w:b/>
                <w:bCs/>
                <w:color w:val="1F4E79"/>
                <w:sz w:val="20"/>
                <w:szCs w:val="20"/>
              </w:rPr>
              <w:t>Contacto encontrado</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26D5C" w14:textId="77777777" w:rsidR="00E374A2" w:rsidRDefault="00000000">
            <w:r>
              <w:rPr>
                <w:color w:val="1A1A1A"/>
                <w:sz w:val="20"/>
                <w:szCs w:val="20"/>
              </w:rPr>
              <w:t>Se muestra un aviso con la fecha en que participó. Puede guardar igualmente si lo considera oportuno.</w:t>
            </w:r>
          </w:p>
        </w:tc>
      </w:tr>
      <w:tr w:rsidR="00E374A2" w14:paraId="1202CC28"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751E12" w14:textId="77777777" w:rsidR="00E374A2" w:rsidRDefault="00000000">
            <w:r>
              <w:rPr>
                <w:b/>
                <w:bCs/>
                <w:color w:val="1F4E79"/>
                <w:sz w:val="20"/>
                <w:szCs w:val="20"/>
              </w:rPr>
              <w:t>Contacto no encontrado</w:t>
            </w:r>
          </w:p>
        </w:tc>
        <w:tc>
          <w:tcPr>
            <w:tcW w:w="6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F6E2E" w14:textId="77777777" w:rsidR="00E374A2" w:rsidRDefault="00000000">
            <w:r>
              <w:rPr>
                <w:color w:val="1A1A1A"/>
                <w:sz w:val="20"/>
                <w:szCs w:val="20"/>
              </w:rPr>
              <w:t>Confirmación de que no está en el histórico. Proceda con normalidad.</w:t>
            </w:r>
          </w:p>
        </w:tc>
      </w:tr>
    </w:tbl>
    <w:p w14:paraId="105ECE29"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74A2" w14:paraId="48669A3A"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2017B424" w14:textId="7FEC15C8" w:rsidR="00E374A2" w:rsidRDefault="00000000">
            <w:r>
              <w:rPr>
                <w:b/>
                <w:bCs/>
                <w:color w:val="7B4F00"/>
                <w:sz w:val="20"/>
                <w:szCs w:val="20"/>
              </w:rPr>
              <w:t xml:space="preserve">NOTA: </w:t>
            </w:r>
            <w:r>
              <w:rPr>
                <w:color w:val="7B4F00"/>
                <w:sz w:val="20"/>
                <w:szCs w:val="20"/>
              </w:rPr>
              <w:t xml:space="preserve">La comprobación es solo informativa. La aplicación no bloquea el </w:t>
            </w:r>
            <w:proofErr w:type="gramStart"/>
            <w:r>
              <w:rPr>
                <w:color w:val="7B4F00"/>
                <w:sz w:val="20"/>
                <w:szCs w:val="20"/>
              </w:rPr>
              <w:t>guardado</w:t>
            </w:r>
            <w:proofErr w:type="gramEnd"/>
            <w:r>
              <w:rPr>
                <w:color w:val="7B4F00"/>
                <w:sz w:val="20"/>
                <w:szCs w:val="20"/>
              </w:rPr>
              <w:t xml:space="preserve"> aunque el contacto figure en el histórico.</w:t>
            </w:r>
          </w:p>
        </w:tc>
      </w:tr>
    </w:tbl>
    <w:p w14:paraId="2337720C" w14:textId="42B79579" w:rsidR="00E374A2" w:rsidRDefault="00E374A2">
      <w:pPr>
        <w:spacing w:before="60" w:after="60"/>
      </w:pPr>
    </w:p>
    <w:p w14:paraId="76D788C3" w14:textId="2906C20F" w:rsidR="00321E82" w:rsidRDefault="00321E82">
      <w:pPr>
        <w:pStyle w:val="Ttulo1"/>
        <w:rPr>
          <w:sz w:val="28"/>
          <w:szCs w:val="28"/>
        </w:rPr>
      </w:pPr>
      <w:r>
        <w:rPr>
          <w:sz w:val="28"/>
          <w:szCs w:val="28"/>
        </w:rPr>
        <w:t>9. AQUÍ VA LO DE TWILIO CUANDO PUEDA************</w:t>
      </w:r>
    </w:p>
    <w:p w14:paraId="7409A45A" w14:textId="6320A7F0" w:rsidR="00321E82" w:rsidRPr="00321E82" w:rsidRDefault="00321E82">
      <w:pPr>
        <w:pStyle w:val="Ttulo1"/>
        <w:rPr>
          <w:sz w:val="28"/>
          <w:szCs w:val="28"/>
        </w:rPr>
      </w:pPr>
      <w:r>
        <w:rPr>
          <w:sz w:val="28"/>
          <w:szCs w:val="28"/>
        </w:rPr>
        <w:t>10</w:t>
      </w:r>
      <w:r w:rsidR="00000000">
        <w:rPr>
          <w:sz w:val="28"/>
          <w:szCs w:val="28"/>
        </w:rPr>
        <w:t>. Preguntas frecuentes</w:t>
      </w:r>
      <w:r>
        <w:rPr>
          <w:sz w:val="28"/>
          <w:szCs w:val="28"/>
        </w:rPr>
        <w:t>****************************</w:t>
      </w:r>
    </w:p>
    <w:p w14:paraId="3C92AAAB" w14:textId="77777777" w:rsidR="00E374A2" w:rsidRDefault="00E374A2">
      <w:pPr>
        <w:spacing w:before="60" w:after="60"/>
      </w:pPr>
    </w:p>
    <w:p w14:paraId="61AA46C0" w14:textId="77777777" w:rsidR="00E374A2" w:rsidRDefault="00000000">
      <w:pPr>
        <w:pStyle w:val="Ttulo2"/>
        <w:pBdr>
          <w:bottom w:val="single" w:sz="4" w:space="2" w:color="2E75B6"/>
        </w:pBdr>
      </w:pPr>
      <w:r>
        <w:rPr>
          <w:sz w:val="24"/>
          <w:szCs w:val="24"/>
        </w:rPr>
        <w:t>No aparecen contactos al pulsar LLAMAR</w:t>
      </w:r>
    </w:p>
    <w:p w14:paraId="53E8AFA1" w14:textId="3AAB917D" w:rsidR="00AE7E1A" w:rsidRDefault="00000000" w:rsidP="00D43C30">
      <w:pPr>
        <w:spacing w:before="60" w:after="80"/>
      </w:pPr>
      <w:r>
        <w:rPr>
          <w:color w:val="1A1A1A"/>
        </w:rPr>
        <w:lastRenderedPageBreak/>
        <w:t>Revise los filtros: puede que el rango de edad, la localidad o el sexo seleccionados sean demasiado restrictivos. Pruebe a ampliarlos o a seleccionar “Todos”. También puede ocurrir que todos los contactos del Excel ya estén gestionados.</w:t>
      </w:r>
    </w:p>
    <w:p w14:paraId="0C07B49B" w14:textId="77777777" w:rsidR="00E374A2" w:rsidRDefault="00000000">
      <w:pPr>
        <w:pStyle w:val="Ttulo2"/>
        <w:pBdr>
          <w:bottom w:val="single" w:sz="4" w:space="2" w:color="2E75B6"/>
        </w:pBdr>
      </w:pPr>
      <w:r>
        <w:rPr>
          <w:sz w:val="24"/>
          <w:szCs w:val="24"/>
        </w:rPr>
        <w:t>El botón GUARDAR da error</w:t>
      </w:r>
    </w:p>
    <w:p w14:paraId="1EA861AC" w14:textId="49ED1FF0" w:rsidR="00E374A2" w:rsidRDefault="00000000">
      <w:pPr>
        <w:spacing w:before="60" w:after="80"/>
      </w:pPr>
      <w:r>
        <w:rPr>
          <w:color w:val="1A1A1A"/>
        </w:rPr>
        <w:t>Puede ocurrir si otro operador guardó ese mismo contacto antes que usted o si el Excel está siendo modificado por otra aplicación. Cargue un nuevo contacto y continúe.</w:t>
      </w:r>
    </w:p>
    <w:p w14:paraId="70A4D982" w14:textId="77777777" w:rsidR="00E374A2" w:rsidRDefault="00000000">
      <w:pPr>
        <w:pStyle w:val="Ttulo2"/>
        <w:pBdr>
          <w:bottom w:val="single" w:sz="4" w:space="2" w:color="2E75B6"/>
        </w:pBdr>
      </w:pPr>
      <w:r>
        <w:rPr>
          <w:sz w:val="24"/>
          <w:szCs w:val="24"/>
        </w:rPr>
        <w:t>No puedo cargar el Excel</w:t>
      </w:r>
    </w:p>
    <w:p w14:paraId="53794D06" w14:textId="4D6636D4" w:rsidR="00E374A2" w:rsidRDefault="00000000" w:rsidP="003777DA">
      <w:pPr>
        <w:spacing w:before="60" w:after="80"/>
      </w:pPr>
      <w:r>
        <w:rPr>
          <w:color w:val="1A1A1A"/>
        </w:rPr>
        <w:t>Compruebe que el fichero no está abierto por otra persona en modo exclusivo, que tiene permisos de escritura en esa carpeta y que el archivo tiene la estructura correcta con todas las columnas necesarias.</w:t>
      </w:r>
    </w:p>
    <w:p w14:paraId="6F8CB053" w14:textId="77777777" w:rsidR="00E374A2" w:rsidRDefault="00000000">
      <w:pPr>
        <w:pStyle w:val="Ttulo2"/>
        <w:pBdr>
          <w:bottom w:val="single" w:sz="4" w:space="2" w:color="2E75B6"/>
        </w:pBdr>
      </w:pPr>
      <w:r>
        <w:rPr>
          <w:sz w:val="24"/>
          <w:szCs w:val="24"/>
        </w:rPr>
        <w:t>La lista de Reservas o Volver a llamar está vacía</w:t>
      </w:r>
    </w:p>
    <w:p w14:paraId="0355557E" w14:textId="77777777" w:rsidR="00E374A2" w:rsidRDefault="00000000">
      <w:pPr>
        <w:spacing w:before="60" w:after="80"/>
        <w:rPr>
          <w:color w:val="1A1A1A"/>
        </w:rPr>
      </w:pPr>
      <w:r>
        <w:rPr>
          <w:color w:val="1A1A1A"/>
        </w:rPr>
        <w:t>Esa lista solo muestra contactos que tienen exactamente esa respuesta guardada en el Excel. Si no hay ninguno, la lista aparecerá vacía.</w:t>
      </w:r>
    </w:p>
    <w:p w14:paraId="7E34DF44" w14:textId="2C16BDC5" w:rsidR="003777DA" w:rsidRDefault="003777DA">
      <w:pPr>
        <w:spacing w:before="60" w:after="80"/>
      </w:pPr>
      <w:r>
        <w:t>En la última lista</w:t>
      </w:r>
    </w:p>
    <w:p w14:paraId="7BBD87A1" w14:textId="77777777" w:rsidR="00E374A2" w:rsidRDefault="00E374A2">
      <w:pPr>
        <w:spacing w:before="60" w:after="60"/>
      </w:pPr>
    </w:p>
    <w:p w14:paraId="310928EC" w14:textId="77777777" w:rsidR="00E374A2" w:rsidRDefault="00E374A2">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74A2" w14:paraId="77102CE0"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40" w:type="dxa"/>
            </w:tcMar>
          </w:tcPr>
          <w:p w14:paraId="4773B2D6" w14:textId="77777777" w:rsidR="00E374A2" w:rsidRDefault="00000000">
            <w:pPr>
              <w:jc w:val="center"/>
            </w:pPr>
            <w:r>
              <w:rPr>
                <w:b/>
                <w:bCs/>
                <w:color w:val="FFFFFF"/>
                <w:sz w:val="20"/>
                <w:szCs w:val="20"/>
              </w:rPr>
              <w:t>Documento de uso interno — No distribuir fuera de la organización</w:t>
            </w:r>
          </w:p>
          <w:p w14:paraId="3CA0920F" w14:textId="77777777" w:rsidR="00E374A2" w:rsidRDefault="00000000">
            <w:pPr>
              <w:jc w:val="center"/>
            </w:pPr>
            <w:r>
              <w:rPr>
                <w:color w:val="BCD4E6"/>
                <w:sz w:val="18"/>
                <w:szCs w:val="18"/>
              </w:rPr>
              <w:t>Captación (SocioGraph) v1.0 — Desarrollo interno (DSML) — IES Julián Marías</w:t>
            </w:r>
          </w:p>
        </w:tc>
      </w:tr>
    </w:tbl>
    <w:p w14:paraId="42968F00" w14:textId="77777777" w:rsidR="009F3F58" w:rsidRDefault="009F3F58"/>
    <w:sectPr w:rsidR="009F3F5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6756" w14:textId="77777777" w:rsidR="009F3F58" w:rsidRDefault="009F3F58">
      <w:r>
        <w:separator/>
      </w:r>
    </w:p>
  </w:endnote>
  <w:endnote w:type="continuationSeparator" w:id="0">
    <w:p w14:paraId="74510E3E" w14:textId="77777777" w:rsidR="009F3F58" w:rsidRDefault="009F3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6EBB" w14:textId="77777777" w:rsidR="00E374A2" w:rsidRDefault="00000000">
    <w:pPr>
      <w:pBdr>
        <w:top w:val="single" w:sz="4" w:space="2" w:color="2E75B6"/>
      </w:pBdr>
      <w:tabs>
        <w:tab w:val="right" w:pos="9638"/>
      </w:tabs>
      <w:spacing w:before="100"/>
    </w:pPr>
    <w:r>
      <w:rPr>
        <w:color w:val="888888"/>
        <w:sz w:val="18"/>
        <w:szCs w:val="18"/>
      </w:rPr>
      <w:t>Captación — Documento interno</w:t>
    </w:r>
    <w:r>
      <w:tab/>
    </w: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AE7E1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D5849" w14:textId="77777777" w:rsidR="009F3F58" w:rsidRDefault="009F3F58">
      <w:r>
        <w:separator/>
      </w:r>
    </w:p>
  </w:footnote>
  <w:footnote w:type="continuationSeparator" w:id="0">
    <w:p w14:paraId="6C5A7589" w14:textId="77777777" w:rsidR="009F3F58" w:rsidRDefault="009F3F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8"/>
      <w:gridCol w:w="3000"/>
    </w:tblGrid>
    <w:tr w:rsidR="00E374A2" w14:paraId="332B8997" w14:textId="77777777">
      <w:tblPrEx>
        <w:tblCellMar>
          <w:top w:w="0" w:type="dxa"/>
          <w:bottom w:w="0" w:type="dxa"/>
        </w:tblCellMar>
      </w:tblPrEx>
      <w:tc>
        <w:tcPr>
          <w:tcW w:w="6638"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100" w:type="dxa"/>
          </w:tcMar>
        </w:tcPr>
        <w:p w14:paraId="6B49E709" w14:textId="77777777" w:rsidR="00E374A2" w:rsidRDefault="00000000">
          <w:r>
            <w:rPr>
              <w:b/>
              <w:bCs/>
              <w:color w:val="FFFFFF"/>
              <w:sz w:val="24"/>
              <w:szCs w:val="24"/>
            </w:rPr>
            <w:t>Captación — Manual de Uso</w:t>
          </w:r>
        </w:p>
      </w:tc>
      <w:tc>
        <w:tcPr>
          <w:tcW w:w="3000" w:type="dxa"/>
          <w:tcBorders>
            <w:top w:val="none" w:sz="0" w:space="0" w:color="FFFFFF"/>
            <w:left w:val="none" w:sz="0" w:space="0" w:color="FFFFFF"/>
            <w:bottom w:val="none" w:sz="0" w:space="0" w:color="FFFFFF"/>
            <w:right w:val="none" w:sz="0" w:space="0" w:color="FFFFFF"/>
          </w:tcBorders>
          <w:shd w:val="clear" w:color="auto" w:fill="2E75B6"/>
          <w:tcMar>
            <w:top w:w="80" w:type="dxa"/>
            <w:left w:w="100" w:type="dxa"/>
            <w:bottom w:w="80" w:type="dxa"/>
            <w:right w:w="200" w:type="dxa"/>
          </w:tcMar>
        </w:tcPr>
        <w:p w14:paraId="0D3130D8" w14:textId="77777777" w:rsidR="00E374A2" w:rsidRDefault="00000000">
          <w:pPr>
            <w:jc w:val="right"/>
          </w:pPr>
          <w:r>
            <w:rPr>
              <w:color w:val="FFFFFF"/>
              <w:sz w:val="18"/>
              <w:szCs w:val="18"/>
            </w:rPr>
            <w:t>Uso interno — Confidencial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60385"/>
    <w:multiLevelType w:val="hybridMultilevel"/>
    <w:tmpl w:val="799AA97A"/>
    <w:lvl w:ilvl="0" w:tplc="48F8C8F6">
      <w:start w:val="1"/>
      <w:numFmt w:val="bullet"/>
      <w:lvlText w:val="●"/>
      <w:lvlJc w:val="left"/>
      <w:pPr>
        <w:ind w:left="720" w:hanging="360"/>
      </w:pPr>
    </w:lvl>
    <w:lvl w:ilvl="1" w:tplc="0B8A2168">
      <w:start w:val="1"/>
      <w:numFmt w:val="bullet"/>
      <w:lvlText w:val="○"/>
      <w:lvlJc w:val="left"/>
      <w:pPr>
        <w:ind w:left="1440" w:hanging="360"/>
      </w:pPr>
    </w:lvl>
    <w:lvl w:ilvl="2" w:tplc="F7ECB52A">
      <w:start w:val="1"/>
      <w:numFmt w:val="bullet"/>
      <w:lvlText w:val="■"/>
      <w:lvlJc w:val="left"/>
      <w:pPr>
        <w:ind w:left="2160" w:hanging="360"/>
      </w:pPr>
    </w:lvl>
    <w:lvl w:ilvl="3" w:tplc="8CA04DE2">
      <w:start w:val="1"/>
      <w:numFmt w:val="bullet"/>
      <w:lvlText w:val="●"/>
      <w:lvlJc w:val="left"/>
      <w:pPr>
        <w:ind w:left="2880" w:hanging="360"/>
      </w:pPr>
    </w:lvl>
    <w:lvl w:ilvl="4" w:tplc="2616962A">
      <w:start w:val="1"/>
      <w:numFmt w:val="bullet"/>
      <w:lvlText w:val="○"/>
      <w:lvlJc w:val="left"/>
      <w:pPr>
        <w:ind w:left="3600" w:hanging="360"/>
      </w:pPr>
    </w:lvl>
    <w:lvl w:ilvl="5" w:tplc="4B6CBD40">
      <w:start w:val="1"/>
      <w:numFmt w:val="bullet"/>
      <w:lvlText w:val="■"/>
      <w:lvlJc w:val="left"/>
      <w:pPr>
        <w:ind w:left="4320" w:hanging="360"/>
      </w:pPr>
    </w:lvl>
    <w:lvl w:ilvl="6" w:tplc="B0CE3C76">
      <w:start w:val="1"/>
      <w:numFmt w:val="bullet"/>
      <w:lvlText w:val="●"/>
      <w:lvlJc w:val="left"/>
      <w:pPr>
        <w:ind w:left="5040" w:hanging="360"/>
      </w:pPr>
    </w:lvl>
    <w:lvl w:ilvl="7" w:tplc="0E52A83C">
      <w:start w:val="1"/>
      <w:numFmt w:val="bullet"/>
      <w:lvlText w:val="●"/>
      <w:lvlJc w:val="left"/>
      <w:pPr>
        <w:ind w:left="5760" w:hanging="360"/>
      </w:pPr>
    </w:lvl>
    <w:lvl w:ilvl="8" w:tplc="77E62246">
      <w:start w:val="1"/>
      <w:numFmt w:val="bullet"/>
      <w:lvlText w:val="●"/>
      <w:lvlJc w:val="left"/>
      <w:pPr>
        <w:ind w:left="6480" w:hanging="360"/>
      </w:pPr>
    </w:lvl>
  </w:abstractNum>
  <w:abstractNum w:abstractNumId="1" w15:restartNumberingAfterBreak="0">
    <w:nsid w:val="5F854403"/>
    <w:multiLevelType w:val="hybridMultilevel"/>
    <w:tmpl w:val="EA267188"/>
    <w:lvl w:ilvl="0" w:tplc="FF54D2AE">
      <w:start w:val="1"/>
      <w:numFmt w:val="bullet"/>
      <w:lvlText w:val="•"/>
      <w:lvlJc w:val="left"/>
      <w:pPr>
        <w:ind w:left="720" w:hanging="360"/>
      </w:pPr>
    </w:lvl>
    <w:lvl w:ilvl="1" w:tplc="EE827920">
      <w:start w:val="1"/>
      <w:numFmt w:val="bullet"/>
      <w:lvlText w:val="◦"/>
      <w:lvlJc w:val="left"/>
      <w:pPr>
        <w:ind w:left="1080" w:hanging="360"/>
      </w:pPr>
    </w:lvl>
    <w:lvl w:ilvl="2" w:tplc="550ADF4A">
      <w:numFmt w:val="decimal"/>
      <w:lvlText w:val=""/>
      <w:lvlJc w:val="left"/>
    </w:lvl>
    <w:lvl w:ilvl="3" w:tplc="B10A618E">
      <w:numFmt w:val="decimal"/>
      <w:lvlText w:val=""/>
      <w:lvlJc w:val="left"/>
    </w:lvl>
    <w:lvl w:ilvl="4" w:tplc="EFA2D77A">
      <w:numFmt w:val="decimal"/>
      <w:lvlText w:val=""/>
      <w:lvlJc w:val="left"/>
    </w:lvl>
    <w:lvl w:ilvl="5" w:tplc="DC125CA8">
      <w:numFmt w:val="decimal"/>
      <w:lvlText w:val=""/>
      <w:lvlJc w:val="left"/>
    </w:lvl>
    <w:lvl w:ilvl="6" w:tplc="228CBD74">
      <w:numFmt w:val="decimal"/>
      <w:lvlText w:val=""/>
      <w:lvlJc w:val="left"/>
    </w:lvl>
    <w:lvl w:ilvl="7" w:tplc="8FDED62E">
      <w:numFmt w:val="decimal"/>
      <w:lvlText w:val=""/>
      <w:lvlJc w:val="left"/>
    </w:lvl>
    <w:lvl w:ilvl="8" w:tplc="534E4EDE">
      <w:numFmt w:val="decimal"/>
      <w:lvlText w:val=""/>
      <w:lvlJc w:val="left"/>
    </w:lvl>
  </w:abstractNum>
  <w:abstractNum w:abstractNumId="2" w15:restartNumberingAfterBreak="0">
    <w:nsid w:val="77F96D15"/>
    <w:multiLevelType w:val="hybridMultilevel"/>
    <w:tmpl w:val="F8B493E2"/>
    <w:lvl w:ilvl="0" w:tplc="C4DCE270">
      <w:start w:val="1"/>
      <w:numFmt w:val="decimal"/>
      <w:lvlText w:val="%1."/>
      <w:lvlJc w:val="left"/>
      <w:pPr>
        <w:ind w:left="720" w:hanging="360"/>
      </w:pPr>
    </w:lvl>
    <w:lvl w:ilvl="1" w:tplc="6896D914">
      <w:numFmt w:val="decimal"/>
      <w:lvlText w:val=""/>
      <w:lvlJc w:val="left"/>
    </w:lvl>
    <w:lvl w:ilvl="2" w:tplc="4D9CA766">
      <w:numFmt w:val="decimal"/>
      <w:lvlText w:val=""/>
      <w:lvlJc w:val="left"/>
    </w:lvl>
    <w:lvl w:ilvl="3" w:tplc="8F02BD80">
      <w:numFmt w:val="decimal"/>
      <w:lvlText w:val=""/>
      <w:lvlJc w:val="left"/>
    </w:lvl>
    <w:lvl w:ilvl="4" w:tplc="474A5422">
      <w:numFmt w:val="decimal"/>
      <w:lvlText w:val=""/>
      <w:lvlJc w:val="left"/>
    </w:lvl>
    <w:lvl w:ilvl="5" w:tplc="1660A240">
      <w:numFmt w:val="decimal"/>
      <w:lvlText w:val=""/>
      <w:lvlJc w:val="left"/>
    </w:lvl>
    <w:lvl w:ilvl="6" w:tplc="DB96922E">
      <w:numFmt w:val="decimal"/>
      <w:lvlText w:val=""/>
      <w:lvlJc w:val="left"/>
    </w:lvl>
    <w:lvl w:ilvl="7" w:tplc="54C8025A">
      <w:numFmt w:val="decimal"/>
      <w:lvlText w:val=""/>
      <w:lvlJc w:val="left"/>
    </w:lvl>
    <w:lvl w:ilvl="8" w:tplc="A358EF30">
      <w:numFmt w:val="decimal"/>
      <w:lvlText w:val=""/>
      <w:lvlJc w:val="left"/>
    </w:lvl>
  </w:abstractNum>
  <w:num w:numId="1" w16cid:durableId="1996838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4A2"/>
    <w:rsid w:val="00321E82"/>
    <w:rsid w:val="003777DA"/>
    <w:rsid w:val="00440515"/>
    <w:rsid w:val="007224CD"/>
    <w:rsid w:val="009F3F58"/>
    <w:rsid w:val="00AE7E1A"/>
    <w:rsid w:val="00D43C30"/>
    <w:rsid w:val="00E374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E8A1"/>
  <w15:docId w15:val="{A5E7B1A9-73DE-4C80-8920-A0E56057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2"/>
      <w:szCs w:val="32"/>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946</Words>
  <Characters>5207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cp:lastModifiedBy>
  <cp:revision>3</cp:revision>
  <dcterms:created xsi:type="dcterms:W3CDTF">2026-03-26T08:05:00Z</dcterms:created>
  <dcterms:modified xsi:type="dcterms:W3CDTF">2026-03-26T09:44:00Z</dcterms:modified>
</cp:coreProperties>
</file>