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B5435" w14:textId="77777777" w:rsidR="00760474" w:rsidRDefault="00015A29" w:rsidP="00760474">
      <w:pPr>
        <w:tabs>
          <w:tab w:val="left" w:pos="567"/>
        </w:tabs>
        <w:jc w:val="center"/>
        <w:rPr>
          <w:rFonts w:cs="Arial"/>
          <w:b/>
          <w:color w:val="FFFFFF"/>
          <w:sz w:val="48"/>
          <w:szCs w:val="48"/>
        </w:rPr>
      </w:pPr>
      <w:r>
        <w:rPr>
          <w:b/>
          <w:noProof/>
          <w:sz w:val="36"/>
          <w:szCs w:val="56"/>
          <w:lang w:eastAsia="zh-TW"/>
        </w:rPr>
        <w:drawing>
          <wp:anchor distT="0" distB="0" distL="114300" distR="114300" simplePos="0" relativeHeight="251659264" behindDoc="0" locked="0" layoutInCell="1" allowOverlap="1" wp14:anchorId="317CCA59" wp14:editId="1B6B96F8">
            <wp:simplePos x="0" y="0"/>
            <wp:positionH relativeFrom="page">
              <wp:posOffset>4922520</wp:posOffset>
            </wp:positionH>
            <wp:positionV relativeFrom="page">
              <wp:posOffset>607695</wp:posOffset>
            </wp:positionV>
            <wp:extent cx="1818005" cy="713105"/>
            <wp:effectExtent l="0" t="0" r="0" b="0"/>
            <wp:wrapNone/>
            <wp:docPr id="4" name="Picture 3" descr="LEX-Logo-StandardAddition-Lands-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X-Logo-StandardAddition-Lands-MIN"/>
                    <pic:cNvPicPr>
                      <a:picLocks noChangeAspect="1" noChangeArrowheads="1"/>
                    </pic:cNvPicPr>
                  </pic:nvPicPr>
                  <pic:blipFill>
                    <a:blip r:embed="rId7" cstate="print"/>
                    <a:srcRect/>
                    <a:stretch>
                      <a:fillRect/>
                    </a:stretch>
                  </pic:blipFill>
                  <pic:spPr bwMode="auto">
                    <a:xfrm>
                      <a:off x="0" y="0"/>
                      <a:ext cx="1818005" cy="713105"/>
                    </a:xfrm>
                    <a:prstGeom prst="rect">
                      <a:avLst/>
                    </a:prstGeom>
                    <a:noFill/>
                  </pic:spPr>
                </pic:pic>
              </a:graphicData>
            </a:graphic>
          </wp:anchor>
        </w:drawing>
      </w:r>
    </w:p>
    <w:p w14:paraId="04FA7696" w14:textId="77777777" w:rsidR="00760474" w:rsidRDefault="00760474" w:rsidP="008659FF">
      <w:pPr>
        <w:tabs>
          <w:tab w:val="left" w:pos="567"/>
        </w:tabs>
        <w:spacing w:after="480"/>
        <w:jc w:val="center"/>
        <w:rPr>
          <w:rFonts w:cs="Arial"/>
          <w:b/>
          <w:color w:val="FFFFFF"/>
          <w:sz w:val="48"/>
          <w:szCs w:val="48"/>
        </w:rPr>
      </w:pPr>
    </w:p>
    <w:p w14:paraId="17A3F963" w14:textId="77777777" w:rsidR="00015A29" w:rsidRDefault="00015A29" w:rsidP="008659FF">
      <w:pPr>
        <w:tabs>
          <w:tab w:val="left" w:pos="567"/>
        </w:tabs>
        <w:spacing w:after="480"/>
        <w:jc w:val="center"/>
        <w:rPr>
          <w:rFonts w:cs="Arial"/>
          <w:b/>
          <w:color w:val="FFFFFF"/>
          <w:sz w:val="48"/>
          <w:szCs w:val="48"/>
        </w:rPr>
      </w:pPr>
    </w:p>
    <w:p w14:paraId="08A31AD8" w14:textId="77777777" w:rsidR="00015A29" w:rsidRPr="00A8086D" w:rsidRDefault="00015A29" w:rsidP="00015A29">
      <w:pPr>
        <w:pStyle w:val="LexonTitle"/>
        <w:ind w:left="0"/>
        <w:jc w:val="left"/>
        <w:rPr>
          <w:szCs w:val="48"/>
        </w:rPr>
      </w:pPr>
      <w:r>
        <w:rPr>
          <w:szCs w:val="48"/>
        </w:rPr>
        <w:t>To-Do L</w:t>
      </w:r>
      <w:r w:rsidRPr="00A8086D">
        <w:rPr>
          <w:szCs w:val="48"/>
        </w:rPr>
        <w:t>ist</w:t>
      </w:r>
    </w:p>
    <w:p w14:paraId="744975B5" w14:textId="77777777" w:rsidR="00015A29" w:rsidRPr="00EB40DA" w:rsidRDefault="00015A29" w:rsidP="00015A29">
      <w:pPr>
        <w:tabs>
          <w:tab w:val="left" w:pos="1418"/>
        </w:tabs>
        <w:spacing w:after="240"/>
        <w:ind w:right="1032"/>
      </w:pPr>
      <w:r w:rsidRPr="00415E18">
        <w:rPr>
          <w:sz w:val="36"/>
          <w:szCs w:val="30"/>
        </w:rPr>
        <w:t xml:space="preserve">Acting for </w:t>
      </w:r>
      <w:r w:rsidR="00416345">
        <w:rPr>
          <w:sz w:val="36"/>
          <w:szCs w:val="30"/>
        </w:rPr>
        <w:t>Buyer</w:t>
      </w:r>
      <w:r w:rsidRPr="00A83CD4">
        <w:rPr>
          <w:sz w:val="36"/>
          <w:szCs w:val="30"/>
        </w:rPr>
        <w:t xml:space="preserve"> of </w:t>
      </w:r>
      <w:r>
        <w:rPr>
          <w:sz w:val="36"/>
          <w:szCs w:val="30"/>
        </w:rPr>
        <w:t>Residential</w:t>
      </w:r>
      <w:r w:rsidRPr="00A83CD4">
        <w:rPr>
          <w:sz w:val="36"/>
          <w:szCs w:val="30"/>
        </w:rPr>
        <w:t xml:space="preserve"> Property</w:t>
      </w:r>
    </w:p>
    <w:p w14:paraId="41358528" w14:textId="77777777" w:rsidR="0093077D" w:rsidRPr="006B2061" w:rsidRDefault="0093077D" w:rsidP="0093077D">
      <w:pPr>
        <w:spacing w:before="120" w:after="120"/>
        <w:rPr>
          <w:sz w:val="20"/>
          <w:szCs w:val="20"/>
        </w:rPr>
      </w:pPr>
      <w:r w:rsidRPr="006B2061">
        <w:rPr>
          <w:sz w:val="20"/>
          <w:szCs w:val="20"/>
        </w:rPr>
        <w:t>This document is only for use:</w:t>
      </w:r>
    </w:p>
    <w:p w14:paraId="3D4238A8" w14:textId="77777777" w:rsidR="0093077D" w:rsidRPr="00357FE2" w:rsidRDefault="0093077D" w:rsidP="0093077D">
      <w:pPr>
        <w:pStyle w:val="ListParagraph"/>
        <w:numPr>
          <w:ilvl w:val="0"/>
          <w:numId w:val="4"/>
        </w:numPr>
        <w:spacing w:before="120" w:after="120"/>
        <w:ind w:left="567" w:hanging="567"/>
        <w:rPr>
          <w:sz w:val="20"/>
          <w:szCs w:val="20"/>
        </w:rPr>
      </w:pPr>
      <w:r w:rsidRPr="00357FE2">
        <w:rPr>
          <w:sz w:val="20"/>
          <w:szCs w:val="20"/>
        </w:rPr>
        <w:t xml:space="preserve">with REIQ House and Land Contract, </w:t>
      </w:r>
      <w:r>
        <w:rPr>
          <w:sz w:val="20"/>
          <w:szCs w:val="20"/>
        </w:rPr>
        <w:t>16</w:t>
      </w:r>
      <w:r w:rsidRPr="00357FE2">
        <w:rPr>
          <w:sz w:val="20"/>
          <w:szCs w:val="20"/>
        </w:rPr>
        <w:t xml:space="preserve">th Edition or REIQ Contract for Residential Lots in a Community Titles Scheme, </w:t>
      </w:r>
      <w:r>
        <w:rPr>
          <w:sz w:val="20"/>
          <w:szCs w:val="20"/>
        </w:rPr>
        <w:t>12</w:t>
      </w:r>
      <w:r w:rsidRPr="00357FE2">
        <w:rPr>
          <w:sz w:val="20"/>
          <w:szCs w:val="20"/>
        </w:rPr>
        <w:t>th Edition;</w:t>
      </w:r>
    </w:p>
    <w:p w14:paraId="308458CD" w14:textId="77777777" w:rsidR="0093077D" w:rsidRPr="006B2061" w:rsidRDefault="0093077D" w:rsidP="0093077D">
      <w:pPr>
        <w:numPr>
          <w:ilvl w:val="0"/>
          <w:numId w:val="4"/>
        </w:numPr>
        <w:spacing w:before="120" w:after="120"/>
        <w:ind w:left="567" w:hanging="567"/>
        <w:rPr>
          <w:sz w:val="20"/>
          <w:szCs w:val="20"/>
        </w:rPr>
      </w:pPr>
      <w:r w:rsidRPr="006B2061">
        <w:rPr>
          <w:sz w:val="20"/>
          <w:szCs w:val="20"/>
        </w:rPr>
        <w:t xml:space="preserve">for contracts formed from </w:t>
      </w:r>
      <w:r w:rsidRPr="00A91EBF">
        <w:rPr>
          <w:sz w:val="20"/>
          <w:szCs w:val="20"/>
        </w:rPr>
        <w:t>1</w:t>
      </w:r>
      <w:r>
        <w:rPr>
          <w:sz w:val="20"/>
          <w:szCs w:val="20"/>
        </w:rPr>
        <w:t xml:space="preserve"> July 2019</w:t>
      </w:r>
      <w:r w:rsidRPr="006B2061">
        <w:rPr>
          <w:sz w:val="20"/>
          <w:szCs w:val="20"/>
        </w:rPr>
        <w:t>; and</w:t>
      </w:r>
    </w:p>
    <w:p w14:paraId="604F8D28" w14:textId="77777777" w:rsidR="0093077D" w:rsidRPr="006B2061" w:rsidRDefault="0093077D" w:rsidP="0093077D">
      <w:pPr>
        <w:numPr>
          <w:ilvl w:val="0"/>
          <w:numId w:val="4"/>
        </w:numPr>
        <w:spacing w:before="120" w:after="120"/>
        <w:ind w:left="567" w:hanging="567"/>
        <w:rPr>
          <w:rFonts w:ascii="Calibri" w:hAnsi="Calibri"/>
        </w:rPr>
      </w:pPr>
      <w:r w:rsidRPr="006B2061">
        <w:rPr>
          <w:sz w:val="20"/>
          <w:szCs w:val="20"/>
        </w:rPr>
        <w:t xml:space="preserve">by </w:t>
      </w:r>
      <w:r w:rsidRPr="006B2061">
        <w:rPr>
          <w:sz w:val="20"/>
          <w:szCs w:val="20"/>
          <w:lang w:val="en-US"/>
        </w:rPr>
        <w:t xml:space="preserve">law practices insured by </w:t>
      </w:r>
      <w:proofErr w:type="spellStart"/>
      <w:r w:rsidRPr="006B2061">
        <w:rPr>
          <w:sz w:val="20"/>
          <w:szCs w:val="20"/>
          <w:lang w:val="en-US"/>
        </w:rPr>
        <w:t>Lexon</w:t>
      </w:r>
      <w:proofErr w:type="spellEnd"/>
      <w:r w:rsidRPr="006B2061">
        <w:rPr>
          <w:sz w:val="20"/>
          <w:szCs w:val="20"/>
          <w:lang w:val="en-US"/>
        </w:rPr>
        <w:t xml:space="preserve"> Insurance Pte Ltd (‘</w:t>
      </w:r>
      <w:proofErr w:type="spellStart"/>
      <w:r w:rsidRPr="006B2061">
        <w:rPr>
          <w:sz w:val="20"/>
          <w:szCs w:val="20"/>
          <w:lang w:val="en-US"/>
        </w:rPr>
        <w:t>Lexon</w:t>
      </w:r>
      <w:proofErr w:type="spellEnd"/>
      <w:r w:rsidRPr="006B2061">
        <w:rPr>
          <w:sz w:val="20"/>
          <w:szCs w:val="20"/>
          <w:lang w:val="en-US"/>
        </w:rPr>
        <w:t xml:space="preserve">’) and not for public circulation </w:t>
      </w:r>
      <w:r>
        <w:rPr>
          <w:sz w:val="20"/>
          <w:szCs w:val="20"/>
          <w:lang w:val="en-US"/>
        </w:rPr>
        <w:br/>
      </w:r>
      <w:r w:rsidRPr="006B2061">
        <w:rPr>
          <w:sz w:val="20"/>
          <w:szCs w:val="20"/>
          <w:lang w:val="en-US"/>
        </w:rPr>
        <w:t xml:space="preserve">or for use by any other third party or practice without </w:t>
      </w:r>
      <w:proofErr w:type="spellStart"/>
      <w:r w:rsidRPr="006B2061">
        <w:rPr>
          <w:sz w:val="20"/>
          <w:szCs w:val="20"/>
          <w:lang w:val="en-US"/>
        </w:rPr>
        <w:t>Lexon’s</w:t>
      </w:r>
      <w:proofErr w:type="spellEnd"/>
      <w:r w:rsidRPr="006B2061">
        <w:rPr>
          <w:sz w:val="20"/>
          <w:szCs w:val="20"/>
          <w:lang w:val="en-US"/>
        </w:rPr>
        <w:t xml:space="preserve"> prior written approval.</w:t>
      </w:r>
    </w:p>
    <w:p w14:paraId="66E72BD1" w14:textId="77777777" w:rsidR="0093077D" w:rsidRPr="00992879" w:rsidRDefault="0093077D" w:rsidP="0093077D">
      <w:pPr>
        <w:spacing w:before="120" w:after="120"/>
        <w:rPr>
          <w:rFonts w:ascii="Calibri" w:hAnsi="Calibri"/>
        </w:rPr>
      </w:pPr>
      <w:bookmarkStart w:id="0" w:name="_Hlk525208539"/>
      <w:r w:rsidRPr="00A91EBF">
        <w:rPr>
          <w:sz w:val="20"/>
          <w:szCs w:val="20"/>
        </w:rPr>
        <w:t>If being used for a matter outside Queensland jurisdiction, consider local law.</w:t>
      </w:r>
      <w:r>
        <w:rPr>
          <w:sz w:val="20"/>
          <w:szCs w:val="20"/>
        </w:rPr>
        <w:t xml:space="preserve"> </w:t>
      </w:r>
      <w:r w:rsidRPr="00A91EBF">
        <w:rPr>
          <w:sz w:val="20"/>
          <w:szCs w:val="20"/>
        </w:rPr>
        <w:t>NB: if the law is not Australian Law then consider the Policy coverage terms regarding the Foreign Law exclusion.</w:t>
      </w:r>
    </w:p>
    <w:bookmarkEnd w:id="0"/>
    <w:p w14:paraId="4D88ED88" w14:textId="77777777" w:rsidR="00992879" w:rsidRPr="00FD4671" w:rsidRDefault="00992879" w:rsidP="00015A29">
      <w:pPr>
        <w:pBdr>
          <w:bottom w:val="single" w:sz="4" w:space="1" w:color="auto"/>
        </w:pBdr>
        <w:rPr>
          <w:b/>
          <w:color w:val="FFFFFF"/>
          <w:sz w:val="20"/>
        </w:rPr>
      </w:pPr>
    </w:p>
    <w:p w14:paraId="190D56DF" w14:textId="77777777" w:rsidR="00015A29" w:rsidRDefault="00015A29" w:rsidP="00015A29">
      <w:pPr>
        <w:jc w:val="center"/>
        <w:rPr>
          <w:rFonts w:cs="Arial"/>
          <w:b/>
          <w:color w:val="FFFFFF"/>
          <w:sz w:val="48"/>
          <w:szCs w:val="48"/>
        </w:rPr>
      </w:pPr>
    </w:p>
    <w:p w14:paraId="2FCA6209" w14:textId="77777777" w:rsidR="00015A29" w:rsidRDefault="00015A29" w:rsidP="00015A29">
      <w:pPr>
        <w:jc w:val="center"/>
        <w:rPr>
          <w:rFonts w:cs="Arial"/>
          <w:b/>
          <w:color w:val="FFFFFF"/>
          <w:sz w:val="48"/>
          <w:szCs w:val="48"/>
        </w:rPr>
      </w:pPr>
    </w:p>
    <w:p w14:paraId="021FAF84" w14:textId="77777777" w:rsidR="00015A29" w:rsidRDefault="00015A29" w:rsidP="00015A29">
      <w:pPr>
        <w:jc w:val="center"/>
        <w:rPr>
          <w:rFonts w:cs="Arial"/>
          <w:b/>
          <w:color w:val="FFFFFF"/>
          <w:sz w:val="48"/>
          <w:szCs w:val="48"/>
        </w:rPr>
      </w:pPr>
    </w:p>
    <w:p w14:paraId="149D0FEE" w14:textId="77777777" w:rsidR="00015A29" w:rsidRPr="00537BD0" w:rsidRDefault="00015A29" w:rsidP="00015A29">
      <w:pPr>
        <w:rPr>
          <w:rFonts w:cs="Arial"/>
          <w:b/>
          <w:color w:val="FFFFFF"/>
          <w:sz w:val="48"/>
          <w:szCs w:val="48"/>
        </w:rPr>
      </w:pPr>
      <w:r>
        <w:rPr>
          <w:rFonts w:cs="Arial"/>
          <w:b/>
          <w:color w:val="FFFFFF"/>
          <w:sz w:val="48"/>
          <w:szCs w:val="48"/>
        </w:rPr>
        <w:br w:type="page"/>
      </w:r>
    </w:p>
    <w:p w14:paraId="6878E10C" w14:textId="77777777" w:rsidR="00015A29" w:rsidRDefault="00015A29" w:rsidP="00015A29">
      <w:pPr>
        <w:spacing w:after="240"/>
        <w:rPr>
          <w:rFonts w:cs="Arial"/>
          <w:b/>
          <w:sz w:val="48"/>
          <w:szCs w:val="48"/>
        </w:rPr>
      </w:pPr>
      <w:r w:rsidRPr="00A8086D">
        <w:rPr>
          <w:rFonts w:cs="Arial"/>
          <w:b/>
          <w:sz w:val="48"/>
          <w:szCs w:val="48"/>
        </w:rPr>
        <w:lastRenderedPageBreak/>
        <w:t xml:space="preserve">To-Do List for </w:t>
      </w:r>
      <w:r w:rsidR="00416345">
        <w:rPr>
          <w:rFonts w:cs="Arial"/>
          <w:b/>
          <w:sz w:val="48"/>
          <w:szCs w:val="48"/>
        </w:rPr>
        <w:t>Buyer</w:t>
      </w:r>
    </w:p>
    <w:tbl>
      <w:tblPr>
        <w:tblW w:w="10065" w:type="dxa"/>
        <w:tblInd w:w="108" w:type="dxa"/>
        <w:tblLook w:val="01E0" w:firstRow="1" w:lastRow="1" w:firstColumn="1" w:lastColumn="1" w:noHBand="0" w:noVBand="0"/>
      </w:tblPr>
      <w:tblGrid>
        <w:gridCol w:w="563"/>
        <w:gridCol w:w="7801"/>
        <w:gridCol w:w="1701"/>
      </w:tblGrid>
      <w:tr w:rsidR="00015A29" w:rsidRPr="00A8086D" w14:paraId="22A08F9B" w14:textId="77777777" w:rsidTr="00547AEB">
        <w:tc>
          <w:tcPr>
            <w:tcW w:w="563" w:type="dxa"/>
            <w:shd w:val="clear" w:color="auto" w:fill="595959" w:themeFill="text1" w:themeFillTint="A6"/>
          </w:tcPr>
          <w:p w14:paraId="005E7410" w14:textId="77777777" w:rsidR="00015A29" w:rsidRPr="00A8086D" w:rsidRDefault="00015A29" w:rsidP="00653066">
            <w:pPr>
              <w:pStyle w:val="LDStandard2"/>
              <w:numPr>
                <w:ilvl w:val="0"/>
                <w:numId w:val="0"/>
              </w:numPr>
              <w:spacing w:before="120" w:after="120"/>
              <w:rPr>
                <w:color w:val="FFFFFF" w:themeColor="background1"/>
                <w:sz w:val="22"/>
                <w:szCs w:val="22"/>
              </w:rPr>
            </w:pPr>
          </w:p>
        </w:tc>
        <w:tc>
          <w:tcPr>
            <w:tcW w:w="7801" w:type="dxa"/>
            <w:shd w:val="clear" w:color="auto" w:fill="595959" w:themeFill="text1" w:themeFillTint="A6"/>
          </w:tcPr>
          <w:p w14:paraId="4297301A" w14:textId="77777777" w:rsidR="00015A29" w:rsidRPr="00A8086D" w:rsidRDefault="00015A29" w:rsidP="00653066">
            <w:pPr>
              <w:pStyle w:val="LDStandardBodyText"/>
              <w:spacing w:before="120" w:after="120"/>
              <w:jc w:val="left"/>
              <w:rPr>
                <w:b/>
                <w:color w:val="FFFFFF" w:themeColor="background1"/>
                <w:sz w:val="22"/>
                <w:szCs w:val="22"/>
              </w:rPr>
            </w:pPr>
            <w:r w:rsidRPr="00A8086D">
              <w:rPr>
                <w:b/>
                <w:color w:val="FFFFFF" w:themeColor="background1"/>
                <w:sz w:val="22"/>
                <w:szCs w:val="22"/>
              </w:rPr>
              <w:t>Item</w:t>
            </w:r>
          </w:p>
        </w:tc>
        <w:tc>
          <w:tcPr>
            <w:tcW w:w="1701" w:type="dxa"/>
            <w:shd w:val="clear" w:color="auto" w:fill="595959" w:themeFill="text1" w:themeFillTint="A6"/>
          </w:tcPr>
          <w:p w14:paraId="3D1D2851" w14:textId="77777777" w:rsidR="00015A29" w:rsidRPr="00A8086D" w:rsidRDefault="00015A29" w:rsidP="00653066">
            <w:pPr>
              <w:pStyle w:val="LDStandardBodyText"/>
              <w:spacing w:before="120" w:after="120"/>
              <w:jc w:val="center"/>
              <w:rPr>
                <w:b/>
                <w:color w:val="FFFFFF" w:themeColor="background1"/>
                <w:sz w:val="22"/>
                <w:szCs w:val="22"/>
              </w:rPr>
            </w:pPr>
            <w:r w:rsidRPr="00A8086D">
              <w:rPr>
                <w:b/>
                <w:color w:val="FFFFFF" w:themeColor="background1"/>
                <w:sz w:val="22"/>
                <w:szCs w:val="22"/>
              </w:rPr>
              <w:t xml:space="preserve">Completed </w:t>
            </w:r>
            <w:r w:rsidRPr="00A8086D">
              <w:rPr>
                <w:b/>
                <w:color w:val="FFFFFF" w:themeColor="background1"/>
                <w:sz w:val="22"/>
                <w:szCs w:val="22"/>
              </w:rPr>
              <w:sym w:font="Wingdings" w:char="F0FC"/>
            </w:r>
          </w:p>
        </w:tc>
      </w:tr>
      <w:tr w:rsidR="00015A29" w:rsidRPr="00015A29" w14:paraId="38339023" w14:textId="77777777" w:rsidTr="00547AEB">
        <w:trPr>
          <w:tblHeader/>
        </w:trPr>
        <w:tc>
          <w:tcPr>
            <w:tcW w:w="563" w:type="dxa"/>
            <w:shd w:val="clear" w:color="auto" w:fill="auto"/>
          </w:tcPr>
          <w:p w14:paraId="04B20188" w14:textId="77777777" w:rsidR="00015A29" w:rsidRDefault="00015A29" w:rsidP="00653066">
            <w:pPr>
              <w:pStyle w:val="LDStandard2"/>
              <w:numPr>
                <w:ilvl w:val="1"/>
                <w:numId w:val="38"/>
              </w:numPr>
              <w:spacing w:before="120" w:after="120"/>
            </w:pPr>
          </w:p>
        </w:tc>
        <w:tc>
          <w:tcPr>
            <w:tcW w:w="7801" w:type="dxa"/>
            <w:shd w:val="clear" w:color="auto" w:fill="auto"/>
          </w:tcPr>
          <w:p w14:paraId="3BF1782D" w14:textId="77777777" w:rsidR="00015A29" w:rsidRPr="00015A29" w:rsidRDefault="00015A29" w:rsidP="00653066">
            <w:pPr>
              <w:pStyle w:val="LDStandardBodyText"/>
              <w:spacing w:before="120" w:after="120"/>
              <w:jc w:val="left"/>
              <w:rPr>
                <w:b/>
                <w:color w:val="FFFFFF" w:themeColor="background1"/>
              </w:rPr>
            </w:pPr>
            <w:r w:rsidRPr="00015A29">
              <w:t xml:space="preserve">Read our </w:t>
            </w:r>
            <w:r w:rsidRPr="0093077D">
              <w:rPr>
                <w:b/>
                <w:bCs/>
                <w:u w:val="single"/>
              </w:rPr>
              <w:t>Letter</w:t>
            </w:r>
            <w:r w:rsidRPr="00015A29">
              <w:t xml:space="preserve">, </w:t>
            </w:r>
            <w:r w:rsidRPr="0093077D">
              <w:rPr>
                <w:b/>
                <w:bCs/>
                <w:u w:val="single"/>
              </w:rPr>
              <w:t>Booklet</w:t>
            </w:r>
            <w:r w:rsidR="00537BD0">
              <w:t>,</w:t>
            </w:r>
            <w:r w:rsidRPr="00015A29">
              <w:t xml:space="preserve"> and </w:t>
            </w:r>
            <w:r w:rsidR="00537BD0" w:rsidRPr="0093077D">
              <w:rPr>
                <w:b/>
                <w:bCs/>
                <w:u w:val="single"/>
              </w:rPr>
              <w:t xml:space="preserve">Contract and Property </w:t>
            </w:r>
            <w:r w:rsidRPr="0093077D">
              <w:rPr>
                <w:b/>
                <w:bCs/>
                <w:u w:val="single"/>
              </w:rPr>
              <w:t>Report</w:t>
            </w:r>
            <w:r w:rsidRPr="00015A29">
              <w:t xml:space="preserve"> and call us if you have any questions or concerns, including any matters that might be excluded from our retainer that you consider might be important to you, your plans for </w:t>
            </w:r>
            <w:r w:rsidR="00416345">
              <w:t>the Property</w:t>
            </w:r>
            <w:r w:rsidRPr="00015A29">
              <w:t xml:space="preserve"> or the transaction.</w:t>
            </w:r>
          </w:p>
        </w:tc>
        <w:tc>
          <w:tcPr>
            <w:tcW w:w="1701" w:type="dxa"/>
            <w:shd w:val="clear" w:color="auto" w:fill="auto"/>
          </w:tcPr>
          <w:p w14:paraId="399C31E9" w14:textId="77777777" w:rsidR="00015A29" w:rsidRPr="00015A29" w:rsidRDefault="00015A29" w:rsidP="00653066">
            <w:pPr>
              <w:pStyle w:val="LDStandardBodyText"/>
              <w:spacing w:before="120" w:after="120"/>
              <w:jc w:val="center"/>
              <w:rPr>
                <w:b/>
                <w:color w:val="FFFFFF" w:themeColor="background1"/>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5827D44A" w14:textId="77777777" w:rsidTr="00547AEB">
        <w:trPr>
          <w:tblHeader/>
        </w:trPr>
        <w:tc>
          <w:tcPr>
            <w:tcW w:w="563" w:type="dxa"/>
            <w:shd w:val="clear" w:color="auto" w:fill="D9D9D9" w:themeFill="background1" w:themeFillShade="D9"/>
          </w:tcPr>
          <w:p w14:paraId="2D2D560C" w14:textId="77777777" w:rsidR="00015A29" w:rsidRDefault="00015A29" w:rsidP="00653066">
            <w:pPr>
              <w:pStyle w:val="LDStandard2"/>
              <w:numPr>
                <w:ilvl w:val="1"/>
                <w:numId w:val="38"/>
              </w:numPr>
              <w:spacing w:before="120" w:after="120"/>
            </w:pPr>
          </w:p>
        </w:tc>
        <w:tc>
          <w:tcPr>
            <w:tcW w:w="7801" w:type="dxa"/>
            <w:shd w:val="clear" w:color="auto" w:fill="D9D9D9" w:themeFill="background1" w:themeFillShade="D9"/>
          </w:tcPr>
          <w:p w14:paraId="3F4AE134" w14:textId="77777777" w:rsidR="00015A29" w:rsidRPr="00015A29" w:rsidRDefault="00015A29" w:rsidP="00653066">
            <w:pPr>
              <w:pStyle w:val="LDStandardBodyText"/>
              <w:spacing w:before="120" w:after="120"/>
              <w:jc w:val="left"/>
            </w:pPr>
            <w:r w:rsidRPr="00015A29">
              <w:t xml:space="preserve">Complete the Questionnaire </w:t>
            </w:r>
            <w:r w:rsidR="00134ACD">
              <w:t xml:space="preserve">and Authority </w:t>
            </w:r>
            <w:r w:rsidRPr="00015A29">
              <w:t xml:space="preserve">and </w:t>
            </w:r>
            <w:r w:rsidR="00134ACD">
              <w:t xml:space="preserve">the </w:t>
            </w:r>
            <w:r w:rsidR="00416345">
              <w:t>Buyer</w:t>
            </w:r>
            <w:r w:rsidRPr="00015A29">
              <w:t xml:space="preserve"> Searches List and return them to us</w:t>
            </w:r>
            <w:r w:rsidR="00364418">
              <w:t xml:space="preserve"> as soon as possible.</w:t>
            </w:r>
          </w:p>
        </w:tc>
        <w:tc>
          <w:tcPr>
            <w:tcW w:w="1701" w:type="dxa"/>
            <w:shd w:val="clear" w:color="auto" w:fill="D9D9D9" w:themeFill="background1" w:themeFillShade="D9"/>
          </w:tcPr>
          <w:p w14:paraId="36AE4F60"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318D9DAB" w14:textId="77777777" w:rsidTr="00547AEB">
        <w:trPr>
          <w:tblHeader/>
        </w:trPr>
        <w:tc>
          <w:tcPr>
            <w:tcW w:w="563" w:type="dxa"/>
            <w:shd w:val="clear" w:color="auto" w:fill="auto"/>
          </w:tcPr>
          <w:p w14:paraId="0B08007D" w14:textId="77777777" w:rsidR="00015A29" w:rsidRDefault="00015A29" w:rsidP="00653066">
            <w:pPr>
              <w:pStyle w:val="LDStandard2"/>
              <w:numPr>
                <w:ilvl w:val="1"/>
                <w:numId w:val="38"/>
              </w:numPr>
              <w:spacing w:before="120" w:after="120"/>
            </w:pPr>
          </w:p>
        </w:tc>
        <w:tc>
          <w:tcPr>
            <w:tcW w:w="7801" w:type="dxa"/>
            <w:shd w:val="clear" w:color="auto" w:fill="auto"/>
          </w:tcPr>
          <w:p w14:paraId="4D077A93" w14:textId="483C5B35" w:rsidR="00134ACD" w:rsidRDefault="0093077D" w:rsidP="00134ACD">
            <w:pPr>
              <w:pStyle w:val="LDStandardBodyText"/>
              <w:spacing w:before="120" w:after="120"/>
              <w:jc w:val="left"/>
            </w:pPr>
            <w:r w:rsidRPr="0093077D">
              <w:t>C</w:t>
            </w:r>
            <w:r w:rsidR="00015A29" w:rsidRPr="0093077D">
              <w:t>ontact us as soon as possible</w:t>
            </w:r>
            <w:r w:rsidR="00015A29" w:rsidRPr="00015A29">
              <w:rPr>
                <w:u w:val="single"/>
              </w:rPr>
              <w:t xml:space="preserve"> </w:t>
            </w:r>
            <w:r w:rsidR="00015A29" w:rsidRPr="00015A29">
              <w:t>to make arrangements</w:t>
            </w:r>
            <w:r w:rsidR="008E1ECE">
              <w:t xml:space="preserve"> </w:t>
            </w:r>
            <w:r w:rsidR="00015A29" w:rsidRPr="00015A29">
              <w:t>for a verification of identity check</w:t>
            </w:r>
            <w:r w:rsidR="00C8088E" w:rsidRPr="006F32C9">
              <w:rPr>
                <w:vanish/>
              </w:rPr>
              <w:fldChar w:fldCharType="begin" w:fldLock="1"/>
            </w:r>
            <w:r w:rsidR="00C8088E" w:rsidRPr="006F32C9">
              <w:rPr>
                <w:vanish/>
              </w:rPr>
              <w:instrText>AUTOMATIONIF firm_asks_data_source\*62b2b952-d7eb-4d74-a292-e80029b5a082\*Equal\*Yes\*\*NoParagraphNumbering</w:instrText>
            </w:r>
            <w:r w:rsidR="00C8088E" w:rsidRPr="006F32C9">
              <w:rPr>
                <w:vanish/>
              </w:rPr>
              <w:fldChar w:fldCharType="separate"/>
            </w:r>
            <w:r w:rsidR="00C8088E" w:rsidRPr="006F32C9">
              <w:rPr>
                <w:bCs/>
                <w:noProof/>
                <w:vanish/>
                <w:color w:val="FF0000"/>
              </w:rPr>
              <w:t>&lt;&lt;IF (PEXA) Equal (Yes) THEN&gt;&gt;</w:t>
            </w:r>
            <w:r w:rsidR="00C8088E" w:rsidRPr="006F32C9">
              <w:rPr>
                <w:vanish/>
              </w:rPr>
              <w:fldChar w:fldCharType="end"/>
            </w:r>
            <w:r w:rsidR="00C8088E" w:rsidRPr="006F32C9">
              <w:t xml:space="preserve"> and</w:t>
            </w:r>
            <w:r w:rsidR="00015A29" w:rsidRPr="006F32C9">
              <w:t xml:space="preserve"> to sign the Client Authorisation</w:t>
            </w:r>
            <w:r w:rsidR="00C8088E" w:rsidRPr="006F32C9">
              <w:t>.</w:t>
            </w:r>
            <w:r w:rsidR="00C8088E" w:rsidRPr="006F32C9">
              <w:rPr>
                <w:vanish/>
              </w:rPr>
              <w:fldChar w:fldCharType="begin" w:fldLock="1"/>
            </w:r>
            <w:r w:rsidR="00C8088E" w:rsidRPr="006F32C9">
              <w:rPr>
                <w:vanish/>
              </w:rPr>
              <w:instrText>AUTOMATIONELSE</w:instrText>
            </w:r>
            <w:r w:rsidR="00C8088E" w:rsidRPr="006F32C9">
              <w:rPr>
                <w:vanish/>
              </w:rPr>
              <w:fldChar w:fldCharType="separate"/>
            </w:r>
            <w:r w:rsidR="00C8088E" w:rsidRPr="006F32C9">
              <w:rPr>
                <w:bCs/>
                <w:noProof/>
                <w:vanish/>
                <w:color w:val="FF0000"/>
              </w:rPr>
              <w:t>&lt;&lt;ELSE&gt;&gt;</w:t>
            </w:r>
            <w:r w:rsidR="00C8088E" w:rsidRPr="006F32C9">
              <w:rPr>
                <w:vanish/>
              </w:rPr>
              <w:fldChar w:fldCharType="end"/>
            </w:r>
            <w:r w:rsidR="00C8088E" w:rsidRPr="006F32C9">
              <w:rPr>
                <w:vanish/>
              </w:rPr>
              <w:t>.</w:t>
            </w:r>
            <w:r w:rsidR="00C8088E" w:rsidRPr="006F32C9">
              <w:rPr>
                <w:vanish/>
              </w:rPr>
              <w:fldChar w:fldCharType="begin" w:fldLock="1"/>
            </w:r>
            <w:r w:rsidR="00C8088E" w:rsidRPr="006F32C9">
              <w:rPr>
                <w:vanish/>
              </w:rPr>
              <w:instrText>AUTOMATIONENDIF</w:instrText>
            </w:r>
            <w:r w:rsidR="00C8088E" w:rsidRPr="006F32C9">
              <w:rPr>
                <w:vanish/>
              </w:rPr>
              <w:fldChar w:fldCharType="separate"/>
            </w:r>
            <w:r w:rsidR="00C8088E" w:rsidRPr="006F32C9">
              <w:rPr>
                <w:bCs/>
                <w:noProof/>
                <w:vanish/>
                <w:color w:val="FF0000"/>
              </w:rPr>
              <w:t>&lt;&lt;END IF&gt;&gt;</w:t>
            </w:r>
            <w:r w:rsidR="00C8088E" w:rsidRPr="006F32C9">
              <w:rPr>
                <w:vanish/>
              </w:rPr>
              <w:fldChar w:fldCharType="end"/>
            </w:r>
          </w:p>
          <w:p w14:paraId="32F637F7" w14:textId="66B5C53D" w:rsidR="00015A29" w:rsidRPr="00015A29" w:rsidRDefault="00015A29" w:rsidP="00134ACD">
            <w:pPr>
              <w:pStyle w:val="LDStandardBodyText"/>
              <w:spacing w:before="120" w:after="120"/>
              <w:jc w:val="left"/>
            </w:pPr>
          </w:p>
        </w:tc>
        <w:tc>
          <w:tcPr>
            <w:tcW w:w="1701" w:type="dxa"/>
            <w:shd w:val="clear" w:color="auto" w:fill="auto"/>
          </w:tcPr>
          <w:p w14:paraId="2ACDBB0D"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00D1B309" w14:textId="77777777" w:rsidTr="00547AEB">
        <w:trPr>
          <w:tblHeader/>
        </w:trPr>
        <w:tc>
          <w:tcPr>
            <w:tcW w:w="563" w:type="dxa"/>
            <w:shd w:val="clear" w:color="auto" w:fill="D9D9D9" w:themeFill="background1" w:themeFillShade="D9"/>
          </w:tcPr>
          <w:p w14:paraId="20E66896" w14:textId="77777777" w:rsidR="00015A29" w:rsidRDefault="00015A29" w:rsidP="00653066">
            <w:pPr>
              <w:pStyle w:val="LDStandard2"/>
              <w:numPr>
                <w:ilvl w:val="1"/>
                <w:numId w:val="38"/>
              </w:numPr>
              <w:spacing w:before="120" w:after="120"/>
            </w:pPr>
          </w:p>
        </w:tc>
        <w:tc>
          <w:tcPr>
            <w:tcW w:w="7801" w:type="dxa"/>
            <w:shd w:val="clear" w:color="auto" w:fill="D9D9D9" w:themeFill="background1" w:themeFillShade="D9"/>
          </w:tcPr>
          <w:p w14:paraId="42471690" w14:textId="77777777" w:rsidR="00015A29" w:rsidRPr="00015A29" w:rsidRDefault="00015A29" w:rsidP="00653066">
            <w:pPr>
              <w:pStyle w:val="LDStandardBodyText"/>
              <w:spacing w:before="120" w:after="120"/>
              <w:jc w:val="left"/>
              <w:rPr>
                <w:highlight w:val="yellow"/>
              </w:rPr>
            </w:pPr>
            <w:r w:rsidRPr="00015A29">
              <w:t>If you intend on obtaining a duty concession as a first home owner or home owner:</w:t>
            </w:r>
          </w:p>
        </w:tc>
        <w:tc>
          <w:tcPr>
            <w:tcW w:w="1701" w:type="dxa"/>
            <w:shd w:val="clear" w:color="auto" w:fill="D9D9D9" w:themeFill="background1" w:themeFillShade="D9"/>
          </w:tcPr>
          <w:p w14:paraId="3C396482" w14:textId="77777777" w:rsidR="00015A29" w:rsidRPr="00015A29" w:rsidRDefault="00015A29" w:rsidP="00653066">
            <w:pPr>
              <w:pStyle w:val="LDStandardBodyText"/>
              <w:spacing w:before="120" w:after="120"/>
              <w:jc w:val="center"/>
              <w:rPr>
                <w:i/>
                <w:iCs/>
                <w:lang w:val="en-US"/>
              </w:rPr>
            </w:pPr>
          </w:p>
        </w:tc>
      </w:tr>
      <w:tr w:rsidR="00015A29" w:rsidRPr="00015A29" w14:paraId="5C6E4CCD" w14:textId="77777777" w:rsidTr="00547AEB">
        <w:trPr>
          <w:tblHeader/>
        </w:trPr>
        <w:tc>
          <w:tcPr>
            <w:tcW w:w="563" w:type="dxa"/>
            <w:shd w:val="clear" w:color="auto" w:fill="auto"/>
          </w:tcPr>
          <w:p w14:paraId="07CE11A7" w14:textId="77777777" w:rsidR="00015A29" w:rsidRDefault="00015A29" w:rsidP="00653066">
            <w:pPr>
              <w:pStyle w:val="LDStandard2"/>
              <w:numPr>
                <w:ilvl w:val="0"/>
                <w:numId w:val="0"/>
              </w:numPr>
              <w:spacing w:before="120" w:after="120"/>
              <w:ind w:left="709"/>
            </w:pPr>
          </w:p>
        </w:tc>
        <w:tc>
          <w:tcPr>
            <w:tcW w:w="7801" w:type="dxa"/>
            <w:shd w:val="clear" w:color="auto" w:fill="auto"/>
          </w:tcPr>
          <w:p w14:paraId="0787DBAF" w14:textId="77777777" w:rsidR="00015A29" w:rsidRPr="00015A29" w:rsidRDefault="00015A29" w:rsidP="00537BD0">
            <w:pPr>
              <w:pStyle w:val="LDStandardBodyText"/>
              <w:numPr>
                <w:ilvl w:val="0"/>
                <w:numId w:val="45"/>
              </w:numPr>
              <w:spacing w:before="120" w:after="120"/>
              <w:ind w:left="605" w:hanging="605"/>
              <w:jc w:val="left"/>
            </w:pPr>
            <w:r w:rsidRPr="00015A29">
              <w:t xml:space="preserve">Check the information in the </w:t>
            </w:r>
            <w:r w:rsidRPr="0093077D">
              <w:rPr>
                <w:b/>
                <w:bCs/>
                <w:u w:val="single"/>
              </w:rPr>
              <w:t>Booklet</w:t>
            </w:r>
            <w:r w:rsidRPr="00015A29">
              <w:t xml:space="preserve"> and Queensland Treasury website to see whether you are likely to meet all the relevant eligibility requirements for the concession you intend on applying for (available at</w:t>
            </w:r>
            <w:r w:rsidR="0093077D">
              <w:t xml:space="preserve"> </w:t>
            </w:r>
            <w:hyperlink r:id="rId8" w:history="1">
              <w:r w:rsidR="0093077D" w:rsidRPr="00CF2352">
                <w:rPr>
                  <w:rStyle w:val="Hyperlink"/>
                  <w:rFonts w:cs="Arial"/>
                </w:rPr>
                <w:t>www.treasury.qld.gov.au</w:t>
              </w:r>
            </w:hyperlink>
            <w:r w:rsidRPr="00015A29">
              <w:t>);</w:t>
            </w:r>
          </w:p>
        </w:tc>
        <w:tc>
          <w:tcPr>
            <w:tcW w:w="1701" w:type="dxa"/>
            <w:shd w:val="clear" w:color="auto" w:fill="auto"/>
          </w:tcPr>
          <w:p w14:paraId="02038768"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4757B8DB" w14:textId="77777777" w:rsidTr="00547AEB">
        <w:trPr>
          <w:tblHeader/>
        </w:trPr>
        <w:tc>
          <w:tcPr>
            <w:tcW w:w="563" w:type="dxa"/>
            <w:shd w:val="clear" w:color="auto" w:fill="auto"/>
          </w:tcPr>
          <w:p w14:paraId="0E853686" w14:textId="77777777" w:rsidR="00015A29" w:rsidRDefault="00015A29" w:rsidP="00653066">
            <w:pPr>
              <w:pStyle w:val="LDStandard2"/>
              <w:numPr>
                <w:ilvl w:val="0"/>
                <w:numId w:val="0"/>
              </w:numPr>
              <w:spacing w:before="120" w:after="120"/>
              <w:ind w:left="709"/>
            </w:pPr>
          </w:p>
        </w:tc>
        <w:tc>
          <w:tcPr>
            <w:tcW w:w="7801" w:type="dxa"/>
            <w:shd w:val="clear" w:color="auto" w:fill="auto"/>
          </w:tcPr>
          <w:p w14:paraId="27895D8A" w14:textId="77777777" w:rsidR="00582D9D" w:rsidRPr="00582D9D" w:rsidRDefault="00015A29" w:rsidP="00582D9D">
            <w:pPr>
              <w:pStyle w:val="LDStandardBodyText"/>
              <w:numPr>
                <w:ilvl w:val="0"/>
                <w:numId w:val="45"/>
              </w:numPr>
              <w:spacing w:before="120" w:after="120"/>
              <w:ind w:left="605" w:hanging="605"/>
              <w:jc w:val="left"/>
            </w:pPr>
            <w:r w:rsidRPr="00015A29">
              <w:t>Read, complete and return the duty concession declaration (Form OSR - D2.1) to us.</w:t>
            </w:r>
          </w:p>
        </w:tc>
        <w:tc>
          <w:tcPr>
            <w:tcW w:w="1701" w:type="dxa"/>
            <w:shd w:val="clear" w:color="auto" w:fill="auto"/>
          </w:tcPr>
          <w:p w14:paraId="5BD64D13"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53B43063" w14:textId="77777777" w:rsidTr="00547AEB">
        <w:trPr>
          <w:tblHeader/>
        </w:trPr>
        <w:tc>
          <w:tcPr>
            <w:tcW w:w="563" w:type="dxa"/>
            <w:shd w:val="clear" w:color="auto" w:fill="D9D9D9" w:themeFill="background1" w:themeFillShade="D9"/>
          </w:tcPr>
          <w:p w14:paraId="0B5B7311" w14:textId="77777777" w:rsidR="00015A29" w:rsidRDefault="00015A29" w:rsidP="00653066">
            <w:pPr>
              <w:pStyle w:val="LDStandard2"/>
              <w:numPr>
                <w:ilvl w:val="0"/>
                <w:numId w:val="0"/>
              </w:numPr>
              <w:spacing w:before="120" w:after="120"/>
              <w:ind w:left="709"/>
            </w:pPr>
          </w:p>
        </w:tc>
        <w:tc>
          <w:tcPr>
            <w:tcW w:w="7801" w:type="dxa"/>
            <w:shd w:val="clear" w:color="auto" w:fill="D9D9D9" w:themeFill="background1" w:themeFillShade="D9"/>
          </w:tcPr>
          <w:p w14:paraId="4E5A0DEB" w14:textId="77777777" w:rsidR="00582D9D" w:rsidRPr="00582D9D" w:rsidRDefault="00DC2698" w:rsidP="00582D9D">
            <w:pPr>
              <w:pStyle w:val="LDStandardBodyText"/>
              <w:spacing w:before="120" w:after="120"/>
              <w:jc w:val="left"/>
            </w:pPr>
            <w:r w:rsidRPr="00015A29">
              <w:t xml:space="preserve">If you do not intend on obtaining a duty concession as a first home owner or home owner, </w:t>
            </w:r>
            <w:r w:rsidR="009F016D">
              <w:t>c</w:t>
            </w:r>
            <w:r w:rsidRPr="00015A29">
              <w:t>omplete the Form OSR - D2.2 and return it to us.</w:t>
            </w:r>
          </w:p>
        </w:tc>
        <w:tc>
          <w:tcPr>
            <w:tcW w:w="1701" w:type="dxa"/>
            <w:shd w:val="clear" w:color="auto" w:fill="D9D9D9" w:themeFill="background1" w:themeFillShade="D9"/>
          </w:tcPr>
          <w:p w14:paraId="6FD4D9CB"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2A3DCDF2" w14:textId="77777777" w:rsidTr="00547AEB">
        <w:trPr>
          <w:tblHeader/>
        </w:trPr>
        <w:tc>
          <w:tcPr>
            <w:tcW w:w="563" w:type="dxa"/>
            <w:shd w:val="clear" w:color="auto" w:fill="auto"/>
          </w:tcPr>
          <w:p w14:paraId="42B138AE" w14:textId="77777777" w:rsidR="00015A29" w:rsidRDefault="00015A29" w:rsidP="00653066">
            <w:pPr>
              <w:pStyle w:val="LDStandard2"/>
              <w:numPr>
                <w:ilvl w:val="1"/>
                <w:numId w:val="38"/>
              </w:numPr>
              <w:spacing w:before="120" w:after="120"/>
            </w:pPr>
          </w:p>
        </w:tc>
        <w:tc>
          <w:tcPr>
            <w:tcW w:w="7801" w:type="dxa"/>
            <w:shd w:val="clear" w:color="auto" w:fill="auto"/>
          </w:tcPr>
          <w:p w14:paraId="23D84893" w14:textId="77777777" w:rsidR="00582D9D" w:rsidRPr="00582D9D" w:rsidRDefault="00015A29" w:rsidP="00582D9D">
            <w:pPr>
              <w:pStyle w:val="LDStandardBodyText"/>
              <w:spacing w:before="120" w:after="120"/>
              <w:jc w:val="left"/>
            </w:pPr>
            <w:r w:rsidRPr="00015A29">
              <w:t xml:space="preserve">If you have not yet inspected </w:t>
            </w:r>
            <w:r w:rsidR="00416345">
              <w:t>the Property</w:t>
            </w:r>
            <w:r w:rsidRPr="00015A29">
              <w:t xml:space="preserve">, arrange an inspection of </w:t>
            </w:r>
            <w:r w:rsidR="00416345">
              <w:t>the Property</w:t>
            </w:r>
            <w:r w:rsidRPr="00015A29">
              <w:t xml:space="preserve"> with the real estate agent, preferably prior to expiry of any cooling</w:t>
            </w:r>
            <w:r w:rsidR="0093077D">
              <w:t>-</w:t>
            </w:r>
            <w:r w:rsidRPr="00015A29">
              <w:t>off period.</w:t>
            </w:r>
          </w:p>
        </w:tc>
        <w:tc>
          <w:tcPr>
            <w:tcW w:w="1701" w:type="dxa"/>
            <w:shd w:val="clear" w:color="auto" w:fill="auto"/>
          </w:tcPr>
          <w:p w14:paraId="3B64EF51"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514AF4D6" w14:textId="77777777" w:rsidTr="00547AEB">
        <w:trPr>
          <w:tblHeader/>
        </w:trPr>
        <w:tc>
          <w:tcPr>
            <w:tcW w:w="563" w:type="dxa"/>
            <w:shd w:val="clear" w:color="auto" w:fill="auto"/>
          </w:tcPr>
          <w:p w14:paraId="5DAC02C5" w14:textId="77777777" w:rsidR="00015A29" w:rsidRDefault="00015A29" w:rsidP="00653066">
            <w:pPr>
              <w:pStyle w:val="LDStandard2"/>
              <w:numPr>
                <w:ilvl w:val="1"/>
                <w:numId w:val="38"/>
              </w:numPr>
              <w:spacing w:before="120" w:after="120"/>
            </w:pPr>
          </w:p>
        </w:tc>
        <w:tc>
          <w:tcPr>
            <w:tcW w:w="7801" w:type="dxa"/>
            <w:shd w:val="clear" w:color="auto" w:fill="auto"/>
          </w:tcPr>
          <w:p w14:paraId="2AF32FD0" w14:textId="77777777" w:rsidR="00582D9D" w:rsidRPr="00582D9D" w:rsidRDefault="00015A29" w:rsidP="00582D9D">
            <w:pPr>
              <w:pStyle w:val="LDStandardBodyText"/>
              <w:spacing w:before="120" w:after="120"/>
            </w:pPr>
            <w:r w:rsidRPr="00015A29">
              <w:t>Contact us as soon as possible if for any reason you may wish to exercise any rights (either now or in the future) that we have given you advice on.</w:t>
            </w:r>
          </w:p>
        </w:tc>
        <w:tc>
          <w:tcPr>
            <w:tcW w:w="1701" w:type="dxa"/>
            <w:shd w:val="clear" w:color="auto" w:fill="auto"/>
          </w:tcPr>
          <w:p w14:paraId="4E7DF5C9"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36797196" w14:textId="77777777" w:rsidTr="00547AEB">
        <w:trPr>
          <w:tblHeader/>
        </w:trPr>
        <w:tc>
          <w:tcPr>
            <w:tcW w:w="563" w:type="dxa"/>
            <w:shd w:val="clear" w:color="auto" w:fill="D9D9D9" w:themeFill="background1" w:themeFillShade="D9"/>
          </w:tcPr>
          <w:p w14:paraId="439FA742" w14:textId="77777777" w:rsidR="00015A29" w:rsidRDefault="00015A29" w:rsidP="00653066">
            <w:pPr>
              <w:pStyle w:val="LDStandard2"/>
              <w:numPr>
                <w:ilvl w:val="1"/>
                <w:numId w:val="38"/>
              </w:numPr>
              <w:spacing w:before="120" w:after="120"/>
            </w:pPr>
          </w:p>
        </w:tc>
        <w:tc>
          <w:tcPr>
            <w:tcW w:w="7801" w:type="dxa"/>
            <w:shd w:val="clear" w:color="auto" w:fill="D9D9D9" w:themeFill="background1" w:themeFillShade="D9"/>
          </w:tcPr>
          <w:p w14:paraId="5EE06FEF" w14:textId="77777777" w:rsidR="00582D9D" w:rsidRPr="00582D9D" w:rsidRDefault="00015A29" w:rsidP="0093077D">
            <w:pPr>
              <w:pStyle w:val="LDStandardBodyText"/>
              <w:spacing w:before="120" w:after="120"/>
              <w:jc w:val="left"/>
            </w:pPr>
            <w:r w:rsidRPr="00015A29">
              <w:t xml:space="preserve">Arrange insurance for </w:t>
            </w:r>
            <w:r w:rsidR="00416345">
              <w:t>the Property</w:t>
            </w:r>
            <w:r w:rsidRPr="00015A29">
              <w:t xml:space="preserve"> (See the </w:t>
            </w:r>
            <w:r w:rsidRPr="0093077D">
              <w:rPr>
                <w:b/>
                <w:bCs/>
                <w:u w:val="single"/>
              </w:rPr>
              <w:t>Booklet</w:t>
            </w:r>
            <w:r w:rsidRPr="00015A29">
              <w:t xml:space="preserve"> and </w:t>
            </w:r>
            <w:r w:rsidRPr="0093077D">
              <w:rPr>
                <w:b/>
                <w:bCs/>
                <w:u w:val="single"/>
              </w:rPr>
              <w:t>Questionnaire</w:t>
            </w:r>
            <w:r w:rsidR="00364418" w:rsidRPr="0093077D">
              <w:rPr>
                <w:b/>
                <w:bCs/>
                <w:u w:val="single"/>
              </w:rPr>
              <w:t xml:space="preserve"> and Authority</w:t>
            </w:r>
            <w:r w:rsidRPr="00015A29">
              <w:t xml:space="preserve"> for more information).</w:t>
            </w:r>
          </w:p>
        </w:tc>
        <w:tc>
          <w:tcPr>
            <w:tcW w:w="1701" w:type="dxa"/>
            <w:shd w:val="clear" w:color="auto" w:fill="D9D9D9" w:themeFill="background1" w:themeFillShade="D9"/>
          </w:tcPr>
          <w:p w14:paraId="6332FF4F"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67AC6D3D" w14:textId="77777777" w:rsidTr="00547AEB">
        <w:trPr>
          <w:tblHeader/>
        </w:trPr>
        <w:tc>
          <w:tcPr>
            <w:tcW w:w="563" w:type="dxa"/>
            <w:shd w:val="clear" w:color="auto" w:fill="D9D9D9" w:themeFill="background1" w:themeFillShade="D9"/>
          </w:tcPr>
          <w:p w14:paraId="43B4F9BB" w14:textId="77777777" w:rsidR="00015A29" w:rsidRDefault="00015A29" w:rsidP="00653066">
            <w:pPr>
              <w:pStyle w:val="LDStandard2"/>
              <w:numPr>
                <w:ilvl w:val="1"/>
                <w:numId w:val="38"/>
              </w:numPr>
              <w:spacing w:before="120" w:after="120"/>
            </w:pPr>
          </w:p>
        </w:tc>
        <w:tc>
          <w:tcPr>
            <w:tcW w:w="7801" w:type="dxa"/>
            <w:shd w:val="clear" w:color="auto" w:fill="D9D9D9" w:themeFill="background1" w:themeFillShade="D9"/>
          </w:tcPr>
          <w:p w14:paraId="10DD5586" w14:textId="77777777" w:rsidR="00015A29" w:rsidRPr="00147B5F" w:rsidRDefault="00015A29" w:rsidP="00653066">
            <w:pPr>
              <w:pStyle w:val="FH"/>
              <w:tabs>
                <w:tab w:val="left" w:pos="567"/>
              </w:tabs>
              <w:spacing w:before="120" w:after="120"/>
              <w:ind w:left="0"/>
              <w:rPr>
                <w:sz w:val="20"/>
              </w:rPr>
            </w:pPr>
            <w:r w:rsidRPr="00015A29">
              <w:rPr>
                <w:sz w:val="20"/>
              </w:rPr>
              <w:t>Make finance application urgently.</w:t>
            </w:r>
            <w:r w:rsidR="00315353">
              <w:rPr>
                <w:sz w:val="20"/>
              </w:rPr>
              <w:t xml:space="preserve"> We recommend you read all of the terms of any finance approval before accepting it.  See </w:t>
            </w:r>
            <w:r w:rsidR="00BA0052">
              <w:rPr>
                <w:sz w:val="20"/>
              </w:rPr>
              <w:t xml:space="preserve">the </w:t>
            </w:r>
            <w:r w:rsidR="00315353" w:rsidRPr="0093077D">
              <w:rPr>
                <w:b/>
                <w:bCs/>
                <w:sz w:val="20"/>
                <w:u w:val="single"/>
              </w:rPr>
              <w:t>Booklet</w:t>
            </w:r>
            <w:r w:rsidR="00315353">
              <w:rPr>
                <w:sz w:val="20"/>
              </w:rPr>
              <w:t xml:space="preserve"> for more information.</w:t>
            </w:r>
          </w:p>
        </w:tc>
        <w:tc>
          <w:tcPr>
            <w:tcW w:w="1701" w:type="dxa"/>
            <w:shd w:val="clear" w:color="auto" w:fill="D9D9D9" w:themeFill="background1" w:themeFillShade="D9"/>
          </w:tcPr>
          <w:p w14:paraId="1626C050"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47FEB120" w14:textId="77777777" w:rsidTr="00547AEB">
        <w:trPr>
          <w:tblHeader/>
        </w:trPr>
        <w:tc>
          <w:tcPr>
            <w:tcW w:w="563" w:type="dxa"/>
            <w:shd w:val="clear" w:color="auto" w:fill="auto"/>
          </w:tcPr>
          <w:p w14:paraId="5CE7B57E" w14:textId="77777777" w:rsidR="00015A29" w:rsidRDefault="00015A29" w:rsidP="00653066">
            <w:pPr>
              <w:pStyle w:val="LDStandard2"/>
              <w:numPr>
                <w:ilvl w:val="1"/>
                <w:numId w:val="38"/>
              </w:numPr>
              <w:spacing w:before="120" w:after="120"/>
            </w:pPr>
          </w:p>
        </w:tc>
        <w:tc>
          <w:tcPr>
            <w:tcW w:w="7801" w:type="dxa"/>
            <w:shd w:val="clear" w:color="auto" w:fill="auto"/>
          </w:tcPr>
          <w:p w14:paraId="402A9809" w14:textId="77777777" w:rsidR="00015A29" w:rsidRPr="00015A29" w:rsidRDefault="00015A29" w:rsidP="00653066">
            <w:pPr>
              <w:tabs>
                <w:tab w:val="left" w:pos="567"/>
              </w:tabs>
              <w:spacing w:before="120" w:after="120"/>
              <w:rPr>
                <w:rFonts w:cs="Arial"/>
                <w:sz w:val="20"/>
                <w:szCs w:val="20"/>
              </w:rPr>
            </w:pPr>
            <w:r w:rsidRPr="00015A29">
              <w:rPr>
                <w:rFonts w:cs="Arial"/>
                <w:sz w:val="20"/>
                <w:szCs w:val="20"/>
              </w:rPr>
              <w:t xml:space="preserve">Diarise all the Critical Dates noted in our </w:t>
            </w:r>
            <w:r w:rsidRPr="0093077D">
              <w:rPr>
                <w:rFonts w:cs="Arial"/>
                <w:b/>
                <w:bCs/>
                <w:sz w:val="20"/>
                <w:szCs w:val="20"/>
                <w:u w:val="single"/>
              </w:rPr>
              <w:t>Letter</w:t>
            </w:r>
            <w:r w:rsidRPr="00015A29">
              <w:rPr>
                <w:rFonts w:cs="Arial"/>
                <w:sz w:val="20"/>
                <w:szCs w:val="20"/>
              </w:rPr>
              <w:t xml:space="preserve"> and ensure that you provide us with instructions before all the dates.</w:t>
            </w:r>
          </w:p>
        </w:tc>
        <w:tc>
          <w:tcPr>
            <w:tcW w:w="1701" w:type="dxa"/>
            <w:shd w:val="clear" w:color="auto" w:fill="auto"/>
          </w:tcPr>
          <w:p w14:paraId="3D177560"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46747C1C" w14:textId="77777777" w:rsidTr="00547AEB">
        <w:trPr>
          <w:tblHeader/>
        </w:trPr>
        <w:tc>
          <w:tcPr>
            <w:tcW w:w="563" w:type="dxa"/>
            <w:shd w:val="clear" w:color="auto" w:fill="D9D9D9" w:themeFill="background1" w:themeFillShade="D9"/>
          </w:tcPr>
          <w:p w14:paraId="10DDFCE2" w14:textId="77777777" w:rsidR="00015A29" w:rsidRDefault="00015A29" w:rsidP="00653066">
            <w:pPr>
              <w:pStyle w:val="LDStandard2"/>
              <w:numPr>
                <w:ilvl w:val="1"/>
                <w:numId w:val="38"/>
              </w:numPr>
              <w:spacing w:before="120" w:after="120"/>
            </w:pPr>
          </w:p>
        </w:tc>
        <w:tc>
          <w:tcPr>
            <w:tcW w:w="7801" w:type="dxa"/>
            <w:shd w:val="clear" w:color="auto" w:fill="D9D9D9" w:themeFill="background1" w:themeFillShade="D9"/>
          </w:tcPr>
          <w:p w14:paraId="2F3B1EED" w14:textId="77777777" w:rsidR="00015A29" w:rsidRPr="00015A29" w:rsidRDefault="00015A29" w:rsidP="00653066">
            <w:pPr>
              <w:tabs>
                <w:tab w:val="left" w:pos="567"/>
              </w:tabs>
              <w:spacing w:before="120" w:after="120"/>
              <w:rPr>
                <w:rFonts w:cs="Arial"/>
                <w:sz w:val="20"/>
                <w:szCs w:val="20"/>
              </w:rPr>
            </w:pPr>
            <w:r w:rsidRPr="00015A29">
              <w:rPr>
                <w:rFonts w:cs="Arial"/>
                <w:sz w:val="20"/>
                <w:szCs w:val="20"/>
              </w:rPr>
              <w:t>Consider whether you should consult with other professionals (such as accountant (</w:t>
            </w:r>
            <w:r w:rsidR="008E4675" w:rsidRPr="00015A29">
              <w:rPr>
                <w:rFonts w:cs="Arial"/>
                <w:sz w:val="20"/>
                <w:szCs w:val="20"/>
              </w:rPr>
              <w:t>e.g.</w:t>
            </w:r>
            <w:r w:rsidRPr="00015A29">
              <w:rPr>
                <w:rFonts w:cs="Arial"/>
                <w:sz w:val="20"/>
                <w:szCs w:val="20"/>
              </w:rPr>
              <w:t xml:space="preserve"> tax or SMSF advice), financial planner, town planner, surveyor, soil tester, architect, builder or other professional).</w:t>
            </w:r>
          </w:p>
        </w:tc>
        <w:tc>
          <w:tcPr>
            <w:tcW w:w="1701" w:type="dxa"/>
            <w:shd w:val="clear" w:color="auto" w:fill="D9D9D9" w:themeFill="background1" w:themeFillShade="D9"/>
          </w:tcPr>
          <w:p w14:paraId="0A1E461D"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2B4AD90E" w14:textId="77777777" w:rsidTr="00547AEB">
        <w:trPr>
          <w:tblHeader/>
        </w:trPr>
        <w:tc>
          <w:tcPr>
            <w:tcW w:w="563" w:type="dxa"/>
            <w:shd w:val="clear" w:color="auto" w:fill="auto"/>
          </w:tcPr>
          <w:p w14:paraId="7DCA1323" w14:textId="77777777" w:rsidR="00015A29" w:rsidRDefault="00015A29" w:rsidP="00653066">
            <w:pPr>
              <w:pStyle w:val="LDStandard2"/>
              <w:numPr>
                <w:ilvl w:val="1"/>
                <w:numId w:val="38"/>
              </w:numPr>
              <w:spacing w:before="120" w:after="120"/>
            </w:pPr>
          </w:p>
        </w:tc>
        <w:tc>
          <w:tcPr>
            <w:tcW w:w="7801" w:type="dxa"/>
            <w:shd w:val="clear" w:color="auto" w:fill="auto"/>
          </w:tcPr>
          <w:p w14:paraId="4C4D252B" w14:textId="77777777" w:rsidR="00015A29" w:rsidRDefault="00015A29" w:rsidP="00653066">
            <w:pPr>
              <w:tabs>
                <w:tab w:val="left" w:pos="567"/>
              </w:tabs>
              <w:spacing w:before="120" w:after="120"/>
              <w:rPr>
                <w:sz w:val="20"/>
                <w:szCs w:val="20"/>
              </w:rPr>
            </w:pPr>
            <w:r w:rsidRPr="00015A29">
              <w:rPr>
                <w:sz w:val="20"/>
                <w:szCs w:val="20"/>
              </w:rPr>
              <w:t>Make a note of when to provide the balance funds due at settlement (if balance purchase price not being provided wholly by financier) and contact your financier and us to discuss the logistics of ensuring that the whole of the funds required for settlement are available.</w:t>
            </w:r>
          </w:p>
          <w:p w14:paraId="4697BB69" w14:textId="77777777" w:rsidR="00CB7386" w:rsidRPr="0060101C" w:rsidRDefault="00A94B9B" w:rsidP="00A94B9B">
            <w:pPr>
              <w:tabs>
                <w:tab w:val="left" w:pos="567"/>
              </w:tabs>
              <w:spacing w:before="120" w:after="120"/>
              <w:rPr>
                <w:rFonts w:cs="Arial"/>
                <w:sz w:val="20"/>
                <w:szCs w:val="20"/>
              </w:rPr>
            </w:pPr>
            <w:r w:rsidRPr="00015C0B">
              <w:rPr>
                <w:rFonts w:cs="Arial"/>
                <w:b/>
                <w:bCs/>
                <w:sz w:val="20"/>
                <w:szCs w:val="20"/>
              </w:rPr>
              <w:t>Due to cyber criminals frequently hacking into communications, please do not act on any communication (from us</w:t>
            </w:r>
            <w:r w:rsidRPr="00256101">
              <w:rPr>
                <w:rFonts w:cs="Arial"/>
                <w:b/>
                <w:bCs/>
                <w:sz w:val="20"/>
                <w:szCs w:val="20"/>
              </w:rPr>
              <w:t>, the real estate agent</w:t>
            </w:r>
            <w:r w:rsidRPr="00015C0B">
              <w:rPr>
                <w:rFonts w:cs="Arial"/>
                <w:b/>
                <w:bCs/>
                <w:sz w:val="20"/>
                <w:szCs w:val="20"/>
              </w:rPr>
              <w:t xml:space="preserve"> or otherwise) that asks you to transfer or deposit money above $10,000 until you telephone us and/or the apparent sender of that communication (on a known or separately verified number) to </w:t>
            </w:r>
            <w:r w:rsidRPr="0093077D">
              <w:rPr>
                <w:rFonts w:cs="Arial"/>
                <w:b/>
                <w:bCs/>
                <w:color w:val="FF0000"/>
                <w:sz w:val="20"/>
                <w:szCs w:val="20"/>
                <w:u w:val="single"/>
              </w:rPr>
              <w:t>read out and read back the account and BSB numbers</w:t>
            </w:r>
            <w:r w:rsidRPr="0093077D">
              <w:rPr>
                <w:rFonts w:cs="Arial"/>
                <w:b/>
                <w:bCs/>
                <w:sz w:val="20"/>
                <w:szCs w:val="20"/>
              </w:rPr>
              <w:t xml:space="preserve"> </w:t>
            </w:r>
            <w:r w:rsidRPr="00015C0B">
              <w:rPr>
                <w:rFonts w:cs="Arial"/>
                <w:b/>
                <w:bCs/>
                <w:color w:val="000000"/>
                <w:sz w:val="20"/>
                <w:szCs w:val="20"/>
              </w:rPr>
              <w:t xml:space="preserve">contained in the email </w:t>
            </w:r>
            <w:r w:rsidRPr="00015C0B">
              <w:rPr>
                <w:rFonts w:cs="Arial"/>
                <w:b/>
                <w:bCs/>
                <w:sz w:val="20"/>
                <w:szCs w:val="20"/>
              </w:rPr>
              <w:t>and any instructions, to verify the authenticity of the email. You may wish to also consider checking for amounts less than this on a case</w:t>
            </w:r>
            <w:r w:rsidR="0093077D">
              <w:rPr>
                <w:rFonts w:cs="Arial"/>
                <w:b/>
                <w:bCs/>
                <w:sz w:val="20"/>
                <w:szCs w:val="20"/>
              </w:rPr>
              <w:t>-</w:t>
            </w:r>
            <w:r w:rsidRPr="00015C0B">
              <w:rPr>
                <w:rFonts w:cs="Arial"/>
                <w:b/>
                <w:bCs/>
                <w:sz w:val="20"/>
                <w:szCs w:val="20"/>
              </w:rPr>
              <w:t>by</w:t>
            </w:r>
            <w:r w:rsidR="0093077D">
              <w:rPr>
                <w:rFonts w:cs="Arial"/>
                <w:b/>
                <w:bCs/>
                <w:sz w:val="20"/>
                <w:szCs w:val="20"/>
              </w:rPr>
              <w:t>-</w:t>
            </w:r>
            <w:r w:rsidRPr="00015C0B">
              <w:rPr>
                <w:rFonts w:cs="Arial"/>
                <w:b/>
                <w:bCs/>
                <w:sz w:val="20"/>
                <w:szCs w:val="20"/>
              </w:rPr>
              <w:t>case basis</w:t>
            </w:r>
            <w:r>
              <w:rPr>
                <w:rFonts w:cs="Arial"/>
                <w:b/>
                <w:bCs/>
                <w:sz w:val="20"/>
                <w:szCs w:val="20"/>
              </w:rPr>
              <w:t>.</w:t>
            </w:r>
            <w:r w:rsidR="00CB7386" w:rsidRPr="0060101C">
              <w:rPr>
                <w:rFonts w:cs="Arial"/>
                <w:b/>
                <w:sz w:val="20"/>
                <w:szCs w:val="20"/>
                <w:lang w:val="en-US"/>
              </w:rPr>
              <w:t>.</w:t>
            </w:r>
          </w:p>
        </w:tc>
        <w:tc>
          <w:tcPr>
            <w:tcW w:w="1701" w:type="dxa"/>
            <w:shd w:val="clear" w:color="auto" w:fill="auto"/>
          </w:tcPr>
          <w:p w14:paraId="45FD8E59"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bl>
    <w:p w14:paraId="7175B710" w14:textId="77777777" w:rsidR="00E84059" w:rsidRPr="006F32C9" w:rsidRDefault="00E84059">
      <w:pPr>
        <w:rPr>
          <w:sz w:val="2"/>
          <w:szCs w:val="2"/>
        </w:rPr>
      </w:pPr>
      <w:r w:rsidRPr="006F32C9">
        <w:rPr>
          <w:vanish/>
          <w:sz w:val="2"/>
          <w:szCs w:val="2"/>
        </w:rPr>
        <w:fldChar w:fldCharType="begin" w:fldLock="1"/>
      </w:r>
      <w:r w:rsidRPr="006F32C9">
        <w:rPr>
          <w:vanish/>
          <w:sz w:val="2"/>
          <w:szCs w:val="2"/>
        </w:rPr>
        <w:instrText>AUTOMATIONIF customtables_data_source\*oM2BMe-WI0qUNCAmyVUurg/Pe0boawuqEaCaxqpq6wt3g\*Exists\*\*\*ParagraphNumbering</w:instrText>
      </w:r>
      <w:r w:rsidRPr="006F32C9">
        <w:rPr>
          <w:vanish/>
          <w:sz w:val="2"/>
          <w:szCs w:val="2"/>
        </w:rPr>
        <w:fldChar w:fldCharType="separate"/>
      </w:r>
      <w:r w:rsidRPr="006F32C9">
        <w:rPr>
          <w:bCs/>
          <w:noProof/>
          <w:vanish/>
          <w:color w:val="CC99FF"/>
          <w:sz w:val="2"/>
          <w:szCs w:val="2"/>
        </w:rPr>
        <w:t>&lt;&lt;IF (Conveyancing Details (QLD)/Finance Approval Due Date) Exists () THEN&gt;&gt;</w:t>
      </w:r>
      <w:r w:rsidRPr="006F32C9">
        <w:rPr>
          <w:vanish/>
          <w:sz w:val="2"/>
          <w:szCs w:val="2"/>
        </w:rPr>
        <w:fldChar w:fldCharType="end"/>
      </w:r>
      <w:r w:rsidRPr="006F32C9">
        <w:rPr>
          <w:vanish/>
          <w:sz w:val="2"/>
          <w:szCs w:val="2"/>
        </w:rPr>
        <w:fldChar w:fldCharType="begin" w:fldLock="1"/>
      </w:r>
      <w:r w:rsidRPr="006F32C9">
        <w:rPr>
          <w:vanish/>
          <w:sz w:val="2"/>
          <w:szCs w:val="2"/>
        </w:rPr>
        <w:instrText>AUTOMATIONELSE</w:instrText>
      </w:r>
      <w:r w:rsidRPr="006F32C9">
        <w:rPr>
          <w:vanish/>
          <w:sz w:val="2"/>
          <w:szCs w:val="2"/>
        </w:rPr>
        <w:fldChar w:fldCharType="separate"/>
      </w:r>
      <w:r w:rsidRPr="006F32C9">
        <w:rPr>
          <w:bCs/>
          <w:noProof/>
          <w:vanish/>
          <w:color w:val="CC99FF"/>
          <w:sz w:val="2"/>
          <w:szCs w:val="2"/>
        </w:rPr>
        <w:t>&lt;&lt;ELSE&gt;&gt;</w:t>
      </w:r>
      <w:r w:rsidRPr="006F32C9">
        <w:rPr>
          <w:vanish/>
          <w:sz w:val="2"/>
          <w:szCs w:val="2"/>
        </w:rPr>
        <w:fldChar w:fldCharType="end"/>
      </w:r>
    </w:p>
    <w:tbl>
      <w:tblPr>
        <w:tblW w:w="10065" w:type="dxa"/>
        <w:tblInd w:w="108" w:type="dxa"/>
        <w:tblLook w:val="01E0" w:firstRow="1" w:lastRow="1" w:firstColumn="1" w:lastColumn="1" w:noHBand="0" w:noVBand="0"/>
      </w:tblPr>
      <w:tblGrid>
        <w:gridCol w:w="563"/>
        <w:gridCol w:w="7801"/>
        <w:gridCol w:w="1701"/>
      </w:tblGrid>
      <w:tr w:rsidR="00015A29" w:rsidRPr="006F32C9" w14:paraId="6BF6020D" w14:textId="77777777" w:rsidTr="00547AEB">
        <w:trPr>
          <w:tblHeader/>
        </w:trPr>
        <w:tc>
          <w:tcPr>
            <w:tcW w:w="563" w:type="dxa"/>
            <w:shd w:val="clear" w:color="auto" w:fill="D9D9D9" w:themeFill="background1" w:themeFillShade="D9"/>
          </w:tcPr>
          <w:p w14:paraId="4BFCDDDE" w14:textId="77777777" w:rsidR="00015A29" w:rsidRPr="006F32C9" w:rsidRDefault="00015A29" w:rsidP="0093077D">
            <w:pPr>
              <w:pStyle w:val="LDStandard2"/>
              <w:numPr>
                <w:ilvl w:val="1"/>
                <w:numId w:val="38"/>
              </w:numPr>
              <w:spacing w:before="120" w:after="120"/>
            </w:pPr>
          </w:p>
        </w:tc>
        <w:tc>
          <w:tcPr>
            <w:tcW w:w="7801" w:type="dxa"/>
            <w:shd w:val="clear" w:color="auto" w:fill="D9D9D9" w:themeFill="background1" w:themeFillShade="D9"/>
          </w:tcPr>
          <w:p w14:paraId="3ED86DA2" w14:textId="4EA8542C" w:rsidR="00015A29" w:rsidRPr="006F32C9" w:rsidRDefault="00015A29" w:rsidP="00B26129">
            <w:pPr>
              <w:tabs>
                <w:tab w:val="left" w:pos="567"/>
              </w:tabs>
              <w:spacing w:before="120" w:after="120"/>
              <w:rPr>
                <w:sz w:val="20"/>
                <w:szCs w:val="20"/>
              </w:rPr>
            </w:pPr>
            <w:r w:rsidRPr="006F32C9">
              <w:rPr>
                <w:sz w:val="20"/>
                <w:szCs w:val="20"/>
              </w:rPr>
              <w:t>Make a note of when to provide a cheque for registration fees payable to “Department of Natural Resources</w:t>
            </w:r>
            <w:r w:rsidR="00B26129" w:rsidRPr="006F32C9">
              <w:rPr>
                <w:sz w:val="20"/>
                <w:szCs w:val="20"/>
              </w:rPr>
              <w:t>,</w:t>
            </w:r>
            <w:r w:rsidR="00637973" w:rsidRPr="006F32C9">
              <w:rPr>
                <w:sz w:val="20"/>
                <w:szCs w:val="20"/>
              </w:rPr>
              <w:t xml:space="preserve"> </w:t>
            </w:r>
            <w:r w:rsidRPr="006F32C9">
              <w:rPr>
                <w:sz w:val="20"/>
                <w:szCs w:val="20"/>
              </w:rPr>
              <w:t>Mines</w:t>
            </w:r>
            <w:r w:rsidR="00B26129" w:rsidRPr="006F32C9">
              <w:rPr>
                <w:sz w:val="20"/>
                <w:szCs w:val="20"/>
              </w:rPr>
              <w:t xml:space="preserve"> and Energy</w:t>
            </w:r>
            <w:r w:rsidRPr="006F32C9">
              <w:rPr>
                <w:sz w:val="20"/>
                <w:szCs w:val="20"/>
              </w:rPr>
              <w:t xml:space="preserve">” for </w:t>
            </w:r>
            <w:r w:rsidR="00E84059" w:rsidRPr="006F32C9">
              <w:rPr>
                <w:sz w:val="20"/>
                <w:szCs w:val="20"/>
              </w:rPr>
              <w:fldChar w:fldCharType="begin" w:fldLock="1"/>
            </w:r>
            <w:r w:rsidR="00E84059" w:rsidRPr="006F32C9">
              <w:rPr>
                <w:sz w:val="20"/>
                <w:szCs w:val="20"/>
              </w:rPr>
              <w:instrText>AUTOMATIONFIELD customtables_data_source\*oM2BMe-WI0qUNCAmyVUurg/Yi5qP35TkUSohOqUdD9iEA\*C\*Conveyancing Details/Transfer Registration Fee</w:instrText>
            </w:r>
            <w:r w:rsidR="00E84059" w:rsidRPr="006F32C9">
              <w:rPr>
                <w:sz w:val="20"/>
                <w:szCs w:val="20"/>
              </w:rPr>
              <w:fldChar w:fldCharType="separate"/>
            </w:r>
            <w:r w:rsidR="006F32C9" w:rsidRPr="006F32C9">
              <w:rPr>
                <w:bCs/>
                <w:noProof/>
                <w:sz w:val="20"/>
                <w:szCs w:val="20"/>
              </w:rPr>
              <w:t>$192.00</w:t>
            </w:r>
            <w:r w:rsidR="00E84059" w:rsidRPr="006F32C9">
              <w:rPr>
                <w:sz w:val="20"/>
                <w:szCs w:val="20"/>
              </w:rPr>
              <w:fldChar w:fldCharType="end"/>
            </w:r>
            <w:r w:rsidRPr="006F32C9">
              <w:rPr>
                <w:sz w:val="20"/>
                <w:szCs w:val="20"/>
              </w:rPr>
              <w:t xml:space="preserve"> (if not obtaining finance).</w:t>
            </w:r>
          </w:p>
        </w:tc>
        <w:tc>
          <w:tcPr>
            <w:tcW w:w="1701" w:type="dxa"/>
            <w:shd w:val="clear" w:color="auto" w:fill="D9D9D9" w:themeFill="background1" w:themeFillShade="D9"/>
          </w:tcPr>
          <w:p w14:paraId="0FF2AD7B" w14:textId="77777777" w:rsidR="00015A29" w:rsidRPr="006F32C9" w:rsidRDefault="00015A29" w:rsidP="00653066">
            <w:pPr>
              <w:pStyle w:val="LDStandardBodyText"/>
              <w:spacing w:before="120" w:after="120"/>
              <w:jc w:val="center"/>
              <w:rPr>
                <w:i/>
                <w:iCs/>
                <w:lang w:val="en-US"/>
              </w:rPr>
            </w:pPr>
            <w:r w:rsidRPr="006F32C9">
              <w:rPr>
                <w:i/>
                <w:iCs/>
                <w:lang w:val="en-US"/>
              </w:rPr>
              <w:fldChar w:fldCharType="begin">
                <w:ffData>
                  <w:name w:val="Check81"/>
                  <w:enabled/>
                  <w:calcOnExit w:val="0"/>
                  <w:checkBox>
                    <w:sizeAuto/>
                    <w:default w:val="0"/>
                  </w:checkBox>
                </w:ffData>
              </w:fldChar>
            </w:r>
            <w:r w:rsidRPr="006F32C9">
              <w:rPr>
                <w:i/>
                <w:iCs/>
                <w:lang w:val="en-US"/>
              </w:rPr>
              <w:instrText xml:space="preserve"> FORMCHECKBOX </w:instrText>
            </w:r>
            <w:r w:rsidR="000B3A93" w:rsidRPr="006F32C9">
              <w:rPr>
                <w:i/>
                <w:iCs/>
                <w:lang w:val="en-US"/>
              </w:rPr>
            </w:r>
            <w:r w:rsidR="000B3A93" w:rsidRPr="006F32C9">
              <w:rPr>
                <w:i/>
                <w:iCs/>
                <w:lang w:val="en-US"/>
              </w:rPr>
              <w:fldChar w:fldCharType="separate"/>
            </w:r>
            <w:r w:rsidRPr="006F32C9">
              <w:rPr>
                <w:i/>
                <w:iCs/>
                <w:lang w:val="en-US"/>
              </w:rPr>
              <w:fldChar w:fldCharType="end"/>
            </w:r>
          </w:p>
        </w:tc>
      </w:tr>
    </w:tbl>
    <w:p w14:paraId="57B999AB" w14:textId="77777777" w:rsidR="00E84059" w:rsidRPr="006F32C9" w:rsidRDefault="00E84059">
      <w:pPr>
        <w:rPr>
          <w:vanish/>
          <w:sz w:val="2"/>
          <w:szCs w:val="2"/>
        </w:rPr>
      </w:pPr>
      <w:r w:rsidRPr="006F32C9">
        <w:rPr>
          <w:vanish/>
          <w:sz w:val="2"/>
          <w:szCs w:val="2"/>
        </w:rPr>
        <w:fldChar w:fldCharType="begin" w:fldLock="1"/>
      </w:r>
      <w:r w:rsidRPr="006F32C9">
        <w:rPr>
          <w:vanish/>
          <w:sz w:val="2"/>
          <w:szCs w:val="2"/>
        </w:rPr>
        <w:instrText>AUTOMATIONENDIF</w:instrText>
      </w:r>
      <w:r w:rsidRPr="006F32C9">
        <w:rPr>
          <w:vanish/>
          <w:sz w:val="2"/>
          <w:szCs w:val="2"/>
        </w:rPr>
        <w:fldChar w:fldCharType="separate"/>
      </w:r>
      <w:r w:rsidRPr="006F32C9">
        <w:rPr>
          <w:bCs/>
          <w:noProof/>
          <w:vanish/>
          <w:color w:val="CC99FF"/>
          <w:sz w:val="2"/>
          <w:szCs w:val="2"/>
        </w:rPr>
        <w:t>&lt;&lt;END IF&gt;&gt;</w:t>
      </w:r>
      <w:r w:rsidRPr="006F32C9">
        <w:rPr>
          <w:vanish/>
          <w:sz w:val="2"/>
          <w:szCs w:val="2"/>
        </w:rPr>
        <w:fldChar w:fldCharType="end"/>
      </w:r>
    </w:p>
    <w:tbl>
      <w:tblPr>
        <w:tblW w:w="10065" w:type="dxa"/>
        <w:tblInd w:w="108" w:type="dxa"/>
        <w:tblLook w:val="01E0" w:firstRow="1" w:lastRow="1" w:firstColumn="1" w:lastColumn="1" w:noHBand="0" w:noVBand="0"/>
      </w:tblPr>
      <w:tblGrid>
        <w:gridCol w:w="563"/>
        <w:gridCol w:w="7801"/>
        <w:gridCol w:w="1701"/>
      </w:tblGrid>
      <w:tr w:rsidR="00015A29" w:rsidRPr="00015A29" w14:paraId="1EBE41C3" w14:textId="77777777" w:rsidTr="00547AEB">
        <w:trPr>
          <w:tblHeader/>
        </w:trPr>
        <w:tc>
          <w:tcPr>
            <w:tcW w:w="563" w:type="dxa"/>
            <w:shd w:val="clear" w:color="auto" w:fill="auto"/>
          </w:tcPr>
          <w:p w14:paraId="06491329" w14:textId="77777777" w:rsidR="00015A29" w:rsidRDefault="00015A29" w:rsidP="00653066">
            <w:pPr>
              <w:pStyle w:val="LDStandard2"/>
              <w:numPr>
                <w:ilvl w:val="1"/>
                <w:numId w:val="38"/>
              </w:numPr>
              <w:spacing w:before="120" w:after="120"/>
            </w:pPr>
          </w:p>
        </w:tc>
        <w:tc>
          <w:tcPr>
            <w:tcW w:w="7801" w:type="dxa"/>
            <w:shd w:val="clear" w:color="auto" w:fill="auto"/>
          </w:tcPr>
          <w:p w14:paraId="3C70BDCC" w14:textId="77777777" w:rsidR="00015A29" w:rsidRPr="00015A29" w:rsidRDefault="00015A29" w:rsidP="00653066">
            <w:pPr>
              <w:pStyle w:val="FH"/>
              <w:tabs>
                <w:tab w:val="left" w:pos="567"/>
              </w:tabs>
              <w:spacing w:before="120" w:after="120"/>
              <w:ind w:left="0"/>
              <w:rPr>
                <w:sz w:val="20"/>
              </w:rPr>
            </w:pPr>
            <w:r w:rsidRPr="00015A29">
              <w:rPr>
                <w:sz w:val="20"/>
              </w:rPr>
              <w:t>Make a note to contact us at least one week prior to settlement to tell us whether we are required to collect the keys at settlement or whether you will collect them from the agent following settlement.</w:t>
            </w:r>
          </w:p>
        </w:tc>
        <w:tc>
          <w:tcPr>
            <w:tcW w:w="1701" w:type="dxa"/>
            <w:shd w:val="clear" w:color="auto" w:fill="auto"/>
          </w:tcPr>
          <w:p w14:paraId="4C2E13E6"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35FA2548" w14:textId="77777777" w:rsidTr="00547AEB">
        <w:trPr>
          <w:tblHeader/>
        </w:trPr>
        <w:tc>
          <w:tcPr>
            <w:tcW w:w="563" w:type="dxa"/>
            <w:shd w:val="clear" w:color="auto" w:fill="D9D9D9" w:themeFill="background1" w:themeFillShade="D9"/>
          </w:tcPr>
          <w:p w14:paraId="03ED9C34" w14:textId="77777777" w:rsidR="00015A29" w:rsidRDefault="00015A29" w:rsidP="00653066">
            <w:pPr>
              <w:pStyle w:val="LDStandard2"/>
              <w:numPr>
                <w:ilvl w:val="1"/>
                <w:numId w:val="38"/>
              </w:numPr>
              <w:spacing w:before="120" w:after="120"/>
            </w:pPr>
          </w:p>
        </w:tc>
        <w:tc>
          <w:tcPr>
            <w:tcW w:w="7801" w:type="dxa"/>
            <w:shd w:val="clear" w:color="auto" w:fill="D9D9D9" w:themeFill="background1" w:themeFillShade="D9"/>
          </w:tcPr>
          <w:p w14:paraId="4D8E1982" w14:textId="77777777" w:rsidR="00015A29" w:rsidRPr="00015A29" w:rsidRDefault="00015A29" w:rsidP="00653066">
            <w:pPr>
              <w:pStyle w:val="FH"/>
              <w:tabs>
                <w:tab w:val="left" w:pos="567"/>
              </w:tabs>
              <w:spacing w:before="120" w:after="120"/>
              <w:ind w:left="0"/>
              <w:rPr>
                <w:sz w:val="20"/>
              </w:rPr>
            </w:pPr>
            <w:r w:rsidRPr="00015A29">
              <w:rPr>
                <w:sz w:val="20"/>
              </w:rPr>
              <w:t xml:space="preserve">Make a note of when to provide a bank cheque for the duty payable to “Commissioner of State Revenue” for </w:t>
            </w:r>
            <w:r w:rsidR="00E84059">
              <w:rPr>
                <w:sz w:val="20"/>
              </w:rPr>
              <w:fldChar w:fldCharType="begin" w:fldLock="1"/>
            </w:r>
            <w:r w:rsidR="00E84059">
              <w:rPr>
                <w:sz w:val="20"/>
              </w:rPr>
              <w:instrText>AUTOMATIONFIELD customtables_data_source\*oM2BMe-WI0qUNCAmyVUurg/e7NNUNkZT0OKlvuG87G05Q/aZLmdNhPxEquUjtFc96Dng\*C\*Conveyancing Details/Transfer Duty Calculator/Duty Payable</w:instrText>
            </w:r>
            <w:r w:rsidR="00E84059">
              <w:rPr>
                <w:sz w:val="20"/>
              </w:rPr>
              <w:fldChar w:fldCharType="separate"/>
            </w:r>
            <w:r w:rsidR="006F32C9">
              <w:rPr>
                <w:bCs/>
                <w:noProof/>
                <w:sz w:val="20"/>
              </w:rPr>
              <w:t>$855.00</w:t>
            </w:r>
            <w:r w:rsidR="00E84059">
              <w:rPr>
                <w:sz w:val="20"/>
              </w:rPr>
              <w:fldChar w:fldCharType="end"/>
            </w:r>
            <w:r w:rsidRPr="00015A29">
              <w:rPr>
                <w:sz w:val="20"/>
              </w:rPr>
              <w:t>.</w:t>
            </w:r>
          </w:p>
        </w:tc>
        <w:tc>
          <w:tcPr>
            <w:tcW w:w="1701" w:type="dxa"/>
            <w:shd w:val="clear" w:color="auto" w:fill="D9D9D9" w:themeFill="background1" w:themeFillShade="D9"/>
          </w:tcPr>
          <w:p w14:paraId="5F7566EB"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7EBAA8AB" w14:textId="77777777" w:rsidTr="00547AEB">
        <w:trPr>
          <w:tblHeader/>
        </w:trPr>
        <w:tc>
          <w:tcPr>
            <w:tcW w:w="563" w:type="dxa"/>
            <w:shd w:val="clear" w:color="auto" w:fill="auto"/>
          </w:tcPr>
          <w:p w14:paraId="587501D0" w14:textId="77777777" w:rsidR="00015A29" w:rsidRDefault="00015A29" w:rsidP="00653066">
            <w:pPr>
              <w:pStyle w:val="LDStandard2"/>
              <w:numPr>
                <w:ilvl w:val="1"/>
                <w:numId w:val="38"/>
              </w:numPr>
              <w:spacing w:before="120" w:after="120"/>
            </w:pPr>
          </w:p>
        </w:tc>
        <w:tc>
          <w:tcPr>
            <w:tcW w:w="7801" w:type="dxa"/>
            <w:shd w:val="clear" w:color="auto" w:fill="auto"/>
          </w:tcPr>
          <w:p w14:paraId="1BD36D6B" w14:textId="77777777" w:rsidR="00015A29" w:rsidRPr="00015A29" w:rsidRDefault="00015A29" w:rsidP="00653066">
            <w:pPr>
              <w:pStyle w:val="FH"/>
              <w:tabs>
                <w:tab w:val="left" w:pos="567"/>
              </w:tabs>
              <w:spacing w:before="120" w:after="120"/>
              <w:ind w:left="0"/>
              <w:rPr>
                <w:sz w:val="20"/>
              </w:rPr>
            </w:pPr>
            <w:r w:rsidRPr="00015A29">
              <w:rPr>
                <w:rFonts w:cs="Arial"/>
                <w:sz w:val="20"/>
              </w:rPr>
              <w:t>Provide copies and details of any relevant Powers of Attorney and/or trust documents (see Questionnaire</w:t>
            </w:r>
            <w:r w:rsidR="00364418">
              <w:rPr>
                <w:rFonts w:cs="Arial"/>
                <w:sz w:val="20"/>
              </w:rPr>
              <w:t xml:space="preserve"> and Authority</w:t>
            </w:r>
            <w:r w:rsidRPr="00015A29">
              <w:rPr>
                <w:rFonts w:cs="Arial"/>
                <w:sz w:val="20"/>
              </w:rPr>
              <w:t xml:space="preserve"> for more detail).</w:t>
            </w:r>
          </w:p>
        </w:tc>
        <w:tc>
          <w:tcPr>
            <w:tcW w:w="1701" w:type="dxa"/>
            <w:shd w:val="clear" w:color="auto" w:fill="auto"/>
          </w:tcPr>
          <w:p w14:paraId="19196815"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2D71A4D5" w14:textId="77777777" w:rsidTr="00547AEB">
        <w:trPr>
          <w:tblHeader/>
        </w:trPr>
        <w:tc>
          <w:tcPr>
            <w:tcW w:w="563" w:type="dxa"/>
            <w:shd w:val="clear" w:color="auto" w:fill="D9D9D9" w:themeFill="background1" w:themeFillShade="D9"/>
          </w:tcPr>
          <w:p w14:paraId="59E5AD6B" w14:textId="77777777" w:rsidR="00015A29" w:rsidRDefault="00015A29" w:rsidP="00653066">
            <w:pPr>
              <w:pStyle w:val="LDStandard2"/>
              <w:numPr>
                <w:ilvl w:val="1"/>
                <w:numId w:val="38"/>
              </w:numPr>
              <w:spacing w:before="120" w:after="120"/>
            </w:pPr>
          </w:p>
        </w:tc>
        <w:tc>
          <w:tcPr>
            <w:tcW w:w="7801" w:type="dxa"/>
            <w:shd w:val="clear" w:color="auto" w:fill="D9D9D9" w:themeFill="background1" w:themeFillShade="D9"/>
          </w:tcPr>
          <w:p w14:paraId="56C18AF1" w14:textId="23DB71C1" w:rsidR="00015A29" w:rsidRDefault="0093077D" w:rsidP="008E1ECE">
            <w:pPr>
              <w:pStyle w:val="FH"/>
              <w:tabs>
                <w:tab w:val="left" w:pos="567"/>
              </w:tabs>
              <w:spacing w:before="120" w:after="120"/>
              <w:ind w:left="0"/>
              <w:rPr>
                <w:sz w:val="20"/>
              </w:rPr>
            </w:pPr>
            <w:r>
              <w:rPr>
                <w:sz w:val="20"/>
              </w:rPr>
              <w:t>Send</w:t>
            </w:r>
            <w:r w:rsidR="00015A29" w:rsidRPr="00015A29">
              <w:rPr>
                <w:sz w:val="20"/>
              </w:rPr>
              <w:t xml:space="preserve"> us a cheque fo</w:t>
            </w:r>
            <w:r w:rsidR="008E1ECE">
              <w:rPr>
                <w:sz w:val="20"/>
              </w:rPr>
              <w:t xml:space="preserve">r </w:t>
            </w:r>
            <w:r w:rsidR="008E1ECE" w:rsidRPr="008E1ECE">
              <w:rPr>
                <w:b/>
                <w:bCs/>
                <w:sz w:val="20"/>
              </w:rPr>
              <w:t>$400</w:t>
            </w:r>
            <w:r w:rsidR="008E1ECE">
              <w:rPr>
                <w:sz w:val="20"/>
              </w:rPr>
              <w:t xml:space="preserve"> </w:t>
            </w:r>
            <w:r w:rsidR="00015A29" w:rsidRPr="00015A29">
              <w:rPr>
                <w:sz w:val="20"/>
              </w:rPr>
              <w:t xml:space="preserve">for part of our anticipated </w:t>
            </w:r>
            <w:r w:rsidR="008E1ECE">
              <w:rPr>
                <w:sz w:val="20"/>
              </w:rPr>
              <w:t>search fees/outlays</w:t>
            </w:r>
            <w:r w:rsidR="00015A29" w:rsidRPr="00015A29">
              <w:rPr>
                <w:sz w:val="20"/>
              </w:rPr>
              <w:t>, pa</w:t>
            </w:r>
            <w:r w:rsidR="008E1ECE">
              <w:rPr>
                <w:sz w:val="20"/>
              </w:rPr>
              <w:t>yable to DJR Lawyers Law Practice</w:t>
            </w:r>
            <w:r w:rsidR="008E1ECE" w:rsidRPr="00015A29">
              <w:rPr>
                <w:sz w:val="20"/>
              </w:rPr>
              <w:t xml:space="preserve"> Trust</w:t>
            </w:r>
            <w:r w:rsidR="00015A29" w:rsidRPr="00015A29">
              <w:rPr>
                <w:sz w:val="20"/>
              </w:rPr>
              <w:t xml:space="preserve"> Account”, or alternatively make a deposit to our trust account.  Our trust account details are as follows:</w:t>
            </w:r>
          </w:p>
          <w:p w14:paraId="780EFD79" w14:textId="68F7B0FA" w:rsidR="008E1ECE" w:rsidRPr="008E1ECE" w:rsidRDefault="008E1ECE" w:rsidP="008E1ECE">
            <w:pPr>
              <w:pStyle w:val="FHLevel2"/>
              <w:rPr>
                <w:lang w:eastAsia="en-AU"/>
              </w:rPr>
            </w:pPr>
            <w:r w:rsidRPr="008E1ECE">
              <w:rPr>
                <w:b/>
                <w:bCs/>
                <w:lang w:eastAsia="en-AU"/>
              </w:rPr>
              <w:t>NAB-</w:t>
            </w:r>
            <w:r>
              <w:rPr>
                <w:lang w:eastAsia="en-AU"/>
              </w:rPr>
              <w:t xml:space="preserve"> </w:t>
            </w:r>
            <w:r w:rsidRPr="008E1ECE">
              <w:rPr>
                <w:b/>
                <w:bCs/>
                <w:lang w:eastAsia="en-AU"/>
              </w:rPr>
              <w:t>BSB 084 004</w:t>
            </w:r>
            <w:r>
              <w:rPr>
                <w:lang w:eastAsia="en-AU"/>
              </w:rPr>
              <w:t xml:space="preserve"> </w:t>
            </w:r>
            <w:r w:rsidRPr="008E1ECE">
              <w:rPr>
                <w:b/>
                <w:bCs/>
                <w:lang w:eastAsia="en-AU"/>
              </w:rPr>
              <w:t>ACC:934194400</w:t>
            </w:r>
          </w:p>
        </w:tc>
        <w:tc>
          <w:tcPr>
            <w:tcW w:w="1701" w:type="dxa"/>
            <w:shd w:val="clear" w:color="auto" w:fill="D9D9D9" w:themeFill="background1" w:themeFillShade="D9"/>
          </w:tcPr>
          <w:p w14:paraId="721F14E6"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bl>
    <w:p w14:paraId="7BCD3ACB" w14:textId="77777777" w:rsidR="00E84059" w:rsidRPr="006F32C9" w:rsidRDefault="00E84059">
      <w:pPr>
        <w:rPr>
          <w:vanish/>
          <w:sz w:val="2"/>
          <w:szCs w:val="2"/>
        </w:rPr>
      </w:pPr>
      <w:r w:rsidRPr="006F32C9">
        <w:rPr>
          <w:vanish/>
          <w:sz w:val="2"/>
          <w:szCs w:val="2"/>
        </w:rPr>
        <w:fldChar w:fldCharType="begin" w:fldLock="1"/>
      </w:r>
      <w:r w:rsidRPr="006F32C9">
        <w:rPr>
          <w:vanish/>
          <w:sz w:val="2"/>
          <w:szCs w:val="2"/>
        </w:rPr>
        <w:instrText>AUTOMATIONIF customtables_data_source\*oM2BMe-WI0qUNCAmyVUurg/7HM0k2BX5kqljjsKiDDy-w\*Exists\*\*\*ParagraphNumbering</w:instrText>
      </w:r>
      <w:r w:rsidRPr="006F32C9">
        <w:rPr>
          <w:vanish/>
          <w:sz w:val="2"/>
          <w:szCs w:val="2"/>
        </w:rPr>
        <w:fldChar w:fldCharType="separate"/>
      </w:r>
      <w:r w:rsidRPr="006F32C9">
        <w:rPr>
          <w:bCs/>
          <w:noProof/>
          <w:vanish/>
          <w:color w:val="FF6600"/>
          <w:sz w:val="2"/>
          <w:szCs w:val="2"/>
        </w:rPr>
        <w:t>&lt;&lt;IF (Conveyancing Details (QLD)/Building &amp; Pest Due Date) Exists () THEN&gt;&gt;</w:t>
      </w:r>
      <w:r w:rsidRPr="006F32C9">
        <w:rPr>
          <w:vanish/>
          <w:sz w:val="2"/>
          <w:szCs w:val="2"/>
        </w:rPr>
        <w:fldChar w:fldCharType="end"/>
      </w:r>
    </w:p>
    <w:tbl>
      <w:tblPr>
        <w:tblW w:w="10065" w:type="dxa"/>
        <w:tblInd w:w="108" w:type="dxa"/>
        <w:tblLook w:val="01E0" w:firstRow="1" w:lastRow="1" w:firstColumn="1" w:lastColumn="1" w:noHBand="0" w:noVBand="0"/>
      </w:tblPr>
      <w:tblGrid>
        <w:gridCol w:w="563"/>
        <w:gridCol w:w="7801"/>
        <w:gridCol w:w="1701"/>
      </w:tblGrid>
      <w:tr w:rsidR="00015A29" w:rsidRPr="006F32C9" w14:paraId="51CA1D9B" w14:textId="77777777" w:rsidTr="00547AEB">
        <w:trPr>
          <w:tblHeader/>
          <w:hidden/>
        </w:trPr>
        <w:tc>
          <w:tcPr>
            <w:tcW w:w="563" w:type="dxa"/>
            <w:shd w:val="clear" w:color="auto" w:fill="auto"/>
          </w:tcPr>
          <w:p w14:paraId="0B557F87" w14:textId="77777777" w:rsidR="00015A29" w:rsidRPr="006F32C9" w:rsidRDefault="00015A29" w:rsidP="006F32C9">
            <w:pPr>
              <w:pStyle w:val="IfThenElse362d665e-b06f-4237-8fe4-697b0c143bbf"/>
              <w:rPr>
                <w:vanish/>
              </w:rPr>
            </w:pPr>
          </w:p>
        </w:tc>
        <w:tc>
          <w:tcPr>
            <w:tcW w:w="7801" w:type="dxa"/>
            <w:shd w:val="clear" w:color="auto" w:fill="auto"/>
          </w:tcPr>
          <w:p w14:paraId="6A0A023B" w14:textId="77777777" w:rsidR="00015A29" w:rsidRPr="006F32C9" w:rsidRDefault="00015A29" w:rsidP="00653066">
            <w:pPr>
              <w:pStyle w:val="FH"/>
              <w:tabs>
                <w:tab w:val="left" w:pos="567"/>
              </w:tabs>
              <w:spacing w:before="120" w:after="120"/>
              <w:ind w:left="0"/>
              <w:rPr>
                <w:vanish/>
                <w:sz w:val="22"/>
                <w:szCs w:val="22"/>
              </w:rPr>
            </w:pPr>
            <w:r w:rsidRPr="006F32C9">
              <w:rPr>
                <w:vanish/>
                <w:sz w:val="22"/>
                <w:szCs w:val="22"/>
              </w:rPr>
              <w:t>Provide a copy of the building and pest inspection reports to us before the due date and tell us if you are satisfied with the reports.</w:t>
            </w:r>
          </w:p>
        </w:tc>
        <w:tc>
          <w:tcPr>
            <w:tcW w:w="1701" w:type="dxa"/>
            <w:shd w:val="clear" w:color="auto" w:fill="auto"/>
          </w:tcPr>
          <w:p w14:paraId="1D048760" w14:textId="77777777" w:rsidR="00015A29" w:rsidRPr="006F32C9" w:rsidRDefault="00015A29" w:rsidP="00653066">
            <w:pPr>
              <w:pStyle w:val="LDStandardBodyText"/>
              <w:spacing w:before="120" w:after="120"/>
              <w:jc w:val="center"/>
              <w:rPr>
                <w:i/>
                <w:iCs/>
                <w:vanish/>
                <w:sz w:val="22"/>
                <w:szCs w:val="22"/>
                <w:lang w:val="en-US"/>
              </w:rPr>
            </w:pPr>
            <w:r w:rsidRPr="006F32C9">
              <w:rPr>
                <w:i/>
                <w:iCs/>
                <w:vanish/>
                <w:sz w:val="22"/>
                <w:szCs w:val="22"/>
                <w:lang w:val="en-US"/>
              </w:rPr>
              <w:fldChar w:fldCharType="begin">
                <w:ffData>
                  <w:name w:val="Check81"/>
                  <w:enabled/>
                  <w:calcOnExit w:val="0"/>
                  <w:checkBox>
                    <w:sizeAuto/>
                    <w:default w:val="0"/>
                  </w:checkBox>
                </w:ffData>
              </w:fldChar>
            </w:r>
            <w:r w:rsidRPr="006F32C9">
              <w:rPr>
                <w:i/>
                <w:iCs/>
                <w:vanish/>
                <w:sz w:val="22"/>
                <w:szCs w:val="22"/>
                <w:lang w:val="en-US"/>
              </w:rPr>
              <w:instrText xml:space="preserve"> FORMCHECKBOX </w:instrText>
            </w:r>
            <w:r w:rsidR="000B3A93" w:rsidRPr="006F32C9">
              <w:rPr>
                <w:i/>
                <w:iCs/>
                <w:vanish/>
                <w:sz w:val="22"/>
                <w:szCs w:val="22"/>
                <w:lang w:val="en-US"/>
              </w:rPr>
            </w:r>
            <w:r w:rsidR="000B3A93" w:rsidRPr="006F32C9">
              <w:rPr>
                <w:i/>
                <w:iCs/>
                <w:vanish/>
                <w:sz w:val="22"/>
                <w:szCs w:val="22"/>
                <w:lang w:val="en-US"/>
              </w:rPr>
              <w:fldChar w:fldCharType="separate"/>
            </w:r>
            <w:r w:rsidRPr="006F32C9">
              <w:rPr>
                <w:i/>
                <w:iCs/>
                <w:vanish/>
                <w:sz w:val="22"/>
                <w:szCs w:val="22"/>
                <w:lang w:val="en-US"/>
              </w:rPr>
              <w:fldChar w:fldCharType="end"/>
            </w:r>
          </w:p>
        </w:tc>
      </w:tr>
    </w:tbl>
    <w:p w14:paraId="51DE91D5" w14:textId="77777777" w:rsidR="00E84059" w:rsidRPr="006F32C9" w:rsidRDefault="00E84059">
      <w:pPr>
        <w:rPr>
          <w:vanish/>
          <w:sz w:val="2"/>
          <w:szCs w:val="2"/>
        </w:rPr>
      </w:pPr>
      <w:r w:rsidRPr="006F32C9">
        <w:rPr>
          <w:vanish/>
          <w:sz w:val="2"/>
          <w:szCs w:val="2"/>
        </w:rPr>
        <w:fldChar w:fldCharType="begin" w:fldLock="1"/>
      </w:r>
      <w:r w:rsidRPr="006F32C9">
        <w:rPr>
          <w:vanish/>
          <w:sz w:val="2"/>
          <w:szCs w:val="2"/>
        </w:rPr>
        <w:instrText>AUTOMATIONELSE</w:instrText>
      </w:r>
      <w:r w:rsidRPr="006F32C9">
        <w:rPr>
          <w:vanish/>
          <w:sz w:val="2"/>
          <w:szCs w:val="2"/>
        </w:rPr>
        <w:fldChar w:fldCharType="separate"/>
      </w:r>
      <w:r w:rsidRPr="006F32C9">
        <w:rPr>
          <w:bCs/>
          <w:noProof/>
          <w:vanish/>
          <w:color w:val="FF6600"/>
          <w:sz w:val="2"/>
          <w:szCs w:val="2"/>
        </w:rPr>
        <w:t>&lt;&lt;ELSE&gt;&gt;</w:t>
      </w:r>
      <w:r w:rsidRPr="006F32C9">
        <w:rPr>
          <w:vanish/>
          <w:sz w:val="2"/>
          <w:szCs w:val="2"/>
        </w:rPr>
        <w:fldChar w:fldCharType="end"/>
      </w:r>
      <w:r w:rsidRPr="006F32C9">
        <w:rPr>
          <w:vanish/>
          <w:sz w:val="2"/>
          <w:szCs w:val="2"/>
        </w:rPr>
        <w:fldChar w:fldCharType="begin" w:fldLock="1"/>
      </w:r>
      <w:r w:rsidRPr="006F32C9">
        <w:rPr>
          <w:vanish/>
          <w:sz w:val="2"/>
          <w:szCs w:val="2"/>
        </w:rPr>
        <w:instrText>AUTOMATIONENDIF</w:instrText>
      </w:r>
      <w:r w:rsidRPr="006F32C9">
        <w:rPr>
          <w:vanish/>
          <w:sz w:val="2"/>
          <w:szCs w:val="2"/>
        </w:rPr>
        <w:fldChar w:fldCharType="separate"/>
      </w:r>
      <w:r w:rsidRPr="006F32C9">
        <w:rPr>
          <w:bCs/>
          <w:noProof/>
          <w:vanish/>
          <w:color w:val="FF6600"/>
          <w:sz w:val="2"/>
          <w:szCs w:val="2"/>
        </w:rPr>
        <w:t>&lt;&lt;END IF&gt;&gt;</w:t>
      </w:r>
      <w:r w:rsidRPr="006F32C9">
        <w:rPr>
          <w:vanish/>
          <w:sz w:val="2"/>
          <w:szCs w:val="2"/>
        </w:rPr>
        <w:fldChar w:fldCharType="end"/>
      </w:r>
      <w:r w:rsidRPr="006F32C9">
        <w:rPr>
          <w:vanish/>
          <w:sz w:val="2"/>
          <w:szCs w:val="2"/>
        </w:rPr>
        <w:fldChar w:fldCharType="begin" w:fldLock="1"/>
      </w:r>
      <w:r w:rsidRPr="006F32C9">
        <w:rPr>
          <w:vanish/>
          <w:sz w:val="2"/>
          <w:szCs w:val="2"/>
        </w:rPr>
        <w:instrText>AUTOMATIONIF customtables_data_source\*oM2BMe-WI0qUNCAmyVUurg/Pe0boawuqEaCaxqpq6wt3g\*Exists\*\*\*ParagraphNumbering</w:instrText>
      </w:r>
      <w:r w:rsidRPr="006F32C9">
        <w:rPr>
          <w:vanish/>
          <w:sz w:val="2"/>
          <w:szCs w:val="2"/>
        </w:rPr>
        <w:fldChar w:fldCharType="separate"/>
      </w:r>
      <w:r w:rsidRPr="006F32C9">
        <w:rPr>
          <w:bCs/>
          <w:noProof/>
          <w:vanish/>
          <w:color w:val="993366"/>
          <w:sz w:val="2"/>
          <w:szCs w:val="2"/>
        </w:rPr>
        <w:t>&lt;&lt;IF (Conveyancing Details (QLD)/Finance Approval Due Date) Exists () THEN&gt;&gt;</w:t>
      </w:r>
      <w:r w:rsidRPr="006F32C9">
        <w:rPr>
          <w:vanish/>
          <w:sz w:val="2"/>
          <w:szCs w:val="2"/>
        </w:rPr>
        <w:fldChar w:fldCharType="end"/>
      </w:r>
    </w:p>
    <w:tbl>
      <w:tblPr>
        <w:tblW w:w="10065" w:type="dxa"/>
        <w:tblInd w:w="108" w:type="dxa"/>
        <w:tblLook w:val="01E0" w:firstRow="1" w:lastRow="1" w:firstColumn="1" w:lastColumn="1" w:noHBand="0" w:noVBand="0"/>
      </w:tblPr>
      <w:tblGrid>
        <w:gridCol w:w="563"/>
        <w:gridCol w:w="7801"/>
        <w:gridCol w:w="1701"/>
      </w:tblGrid>
      <w:tr w:rsidR="00015A29" w:rsidRPr="006F32C9" w14:paraId="672DDC00" w14:textId="77777777" w:rsidTr="00547AEB">
        <w:trPr>
          <w:tblHeader/>
          <w:hidden/>
        </w:trPr>
        <w:tc>
          <w:tcPr>
            <w:tcW w:w="563" w:type="dxa"/>
            <w:shd w:val="clear" w:color="auto" w:fill="D9D9D9" w:themeFill="background1" w:themeFillShade="D9"/>
          </w:tcPr>
          <w:p w14:paraId="628D8001" w14:textId="77777777" w:rsidR="00015A29" w:rsidRPr="006F32C9" w:rsidRDefault="00015A29" w:rsidP="006F32C9">
            <w:pPr>
              <w:pStyle w:val="IfThenElse1eea6b47-3d42-4e01-b0ce-2aad100e9896"/>
              <w:rPr>
                <w:vanish/>
              </w:rPr>
            </w:pPr>
          </w:p>
        </w:tc>
        <w:tc>
          <w:tcPr>
            <w:tcW w:w="7801" w:type="dxa"/>
            <w:shd w:val="clear" w:color="auto" w:fill="D9D9D9" w:themeFill="background1" w:themeFillShade="D9"/>
          </w:tcPr>
          <w:p w14:paraId="69748838" w14:textId="77777777" w:rsidR="00015A29" w:rsidRPr="006F32C9" w:rsidRDefault="00015A29" w:rsidP="00653066">
            <w:pPr>
              <w:pStyle w:val="FH"/>
              <w:tabs>
                <w:tab w:val="left" w:pos="567"/>
              </w:tabs>
              <w:spacing w:before="120" w:after="120"/>
              <w:ind w:left="0"/>
              <w:rPr>
                <w:vanish/>
                <w:sz w:val="20"/>
                <w:highlight w:val="yellow"/>
              </w:rPr>
            </w:pPr>
            <w:r w:rsidRPr="006F32C9">
              <w:rPr>
                <w:vanish/>
                <w:sz w:val="20"/>
              </w:rPr>
              <w:t xml:space="preserve">Provide a copy of the </w:t>
            </w:r>
            <w:r w:rsidR="005B227F" w:rsidRPr="006F32C9">
              <w:rPr>
                <w:vanish/>
                <w:sz w:val="20"/>
              </w:rPr>
              <w:t>letter from your financier</w:t>
            </w:r>
            <w:r w:rsidRPr="006F32C9">
              <w:rPr>
                <w:vanish/>
                <w:sz w:val="20"/>
              </w:rPr>
              <w:t xml:space="preserve"> to us before the </w:t>
            </w:r>
            <w:r w:rsidR="0093077D" w:rsidRPr="006F32C9">
              <w:rPr>
                <w:vanish/>
                <w:sz w:val="20"/>
              </w:rPr>
              <w:t xml:space="preserve">finance condition </w:t>
            </w:r>
            <w:r w:rsidRPr="006F32C9">
              <w:rPr>
                <w:vanish/>
                <w:sz w:val="20"/>
              </w:rPr>
              <w:t>due date and</w:t>
            </w:r>
            <w:r w:rsidR="005B227F" w:rsidRPr="006F32C9">
              <w:rPr>
                <w:vanish/>
                <w:sz w:val="20"/>
              </w:rPr>
              <w:t>, if approved,</w:t>
            </w:r>
            <w:r w:rsidRPr="006F32C9">
              <w:rPr>
                <w:vanish/>
                <w:sz w:val="20"/>
              </w:rPr>
              <w:t xml:space="preserve"> tell us if you are satisfied with the terms of the approval and if you wish us to confirm with the </w:t>
            </w:r>
            <w:r w:rsidR="00416345" w:rsidRPr="006F32C9">
              <w:rPr>
                <w:vanish/>
                <w:sz w:val="20"/>
              </w:rPr>
              <w:t>Seller</w:t>
            </w:r>
            <w:r w:rsidRPr="006F32C9">
              <w:rPr>
                <w:vanish/>
                <w:sz w:val="20"/>
              </w:rPr>
              <w:t xml:space="preserve"> that the finance condition has been satisfied.  Note: In some cases finance can be withdrawn later by your financier – see Booklet for more information.</w:t>
            </w:r>
          </w:p>
        </w:tc>
        <w:tc>
          <w:tcPr>
            <w:tcW w:w="1701" w:type="dxa"/>
            <w:shd w:val="clear" w:color="auto" w:fill="D9D9D9" w:themeFill="background1" w:themeFillShade="D9"/>
          </w:tcPr>
          <w:p w14:paraId="369AAEBA" w14:textId="77777777" w:rsidR="00015A29" w:rsidRPr="006F32C9" w:rsidRDefault="00015A29" w:rsidP="00653066">
            <w:pPr>
              <w:pStyle w:val="LDStandardBodyText"/>
              <w:spacing w:before="120" w:after="120"/>
              <w:jc w:val="center"/>
              <w:rPr>
                <w:i/>
                <w:iCs/>
                <w:vanish/>
                <w:lang w:val="en-US"/>
              </w:rPr>
            </w:pPr>
            <w:r w:rsidRPr="006F32C9">
              <w:rPr>
                <w:i/>
                <w:iCs/>
                <w:vanish/>
                <w:lang w:val="en-US"/>
              </w:rPr>
              <w:fldChar w:fldCharType="begin">
                <w:ffData>
                  <w:name w:val="Check81"/>
                  <w:enabled/>
                  <w:calcOnExit w:val="0"/>
                  <w:checkBox>
                    <w:sizeAuto/>
                    <w:default w:val="0"/>
                  </w:checkBox>
                </w:ffData>
              </w:fldChar>
            </w:r>
            <w:r w:rsidRPr="006F32C9">
              <w:rPr>
                <w:i/>
                <w:iCs/>
                <w:vanish/>
                <w:lang w:val="en-US"/>
              </w:rPr>
              <w:instrText xml:space="preserve"> FORMCHECKBOX </w:instrText>
            </w:r>
            <w:r w:rsidR="000B3A93" w:rsidRPr="006F32C9">
              <w:rPr>
                <w:i/>
                <w:iCs/>
                <w:vanish/>
                <w:lang w:val="en-US"/>
              </w:rPr>
            </w:r>
            <w:r w:rsidR="000B3A93" w:rsidRPr="006F32C9">
              <w:rPr>
                <w:i/>
                <w:iCs/>
                <w:vanish/>
                <w:lang w:val="en-US"/>
              </w:rPr>
              <w:fldChar w:fldCharType="separate"/>
            </w:r>
            <w:r w:rsidRPr="006F32C9">
              <w:rPr>
                <w:i/>
                <w:iCs/>
                <w:vanish/>
                <w:lang w:val="en-US"/>
              </w:rPr>
              <w:fldChar w:fldCharType="end"/>
            </w:r>
          </w:p>
        </w:tc>
      </w:tr>
    </w:tbl>
    <w:p w14:paraId="655DE24F" w14:textId="77777777" w:rsidR="00E84059" w:rsidRPr="00E84059" w:rsidRDefault="00E84059">
      <w:pPr>
        <w:rPr>
          <w:sz w:val="2"/>
          <w:szCs w:val="2"/>
        </w:rPr>
      </w:pPr>
      <w:r w:rsidRPr="006F32C9">
        <w:rPr>
          <w:vanish/>
          <w:sz w:val="2"/>
          <w:szCs w:val="2"/>
        </w:rPr>
        <w:fldChar w:fldCharType="begin" w:fldLock="1"/>
      </w:r>
      <w:r w:rsidRPr="006F32C9">
        <w:rPr>
          <w:vanish/>
          <w:sz w:val="2"/>
          <w:szCs w:val="2"/>
        </w:rPr>
        <w:instrText>AUTOMATIONELSE</w:instrText>
      </w:r>
      <w:r w:rsidRPr="006F32C9">
        <w:rPr>
          <w:vanish/>
          <w:sz w:val="2"/>
          <w:szCs w:val="2"/>
        </w:rPr>
        <w:fldChar w:fldCharType="separate"/>
      </w:r>
      <w:r w:rsidRPr="006F32C9">
        <w:rPr>
          <w:bCs/>
          <w:noProof/>
          <w:vanish/>
          <w:color w:val="993366"/>
          <w:sz w:val="2"/>
          <w:szCs w:val="2"/>
        </w:rPr>
        <w:t>&lt;&lt;ELSE&gt;&gt;</w:t>
      </w:r>
      <w:r w:rsidRPr="006F32C9">
        <w:rPr>
          <w:vanish/>
          <w:sz w:val="2"/>
          <w:szCs w:val="2"/>
        </w:rPr>
        <w:fldChar w:fldCharType="end"/>
      </w:r>
      <w:r w:rsidRPr="006F32C9">
        <w:rPr>
          <w:vanish/>
          <w:sz w:val="2"/>
          <w:szCs w:val="2"/>
        </w:rPr>
        <w:fldChar w:fldCharType="begin" w:fldLock="1"/>
      </w:r>
      <w:r w:rsidRPr="006F32C9">
        <w:rPr>
          <w:vanish/>
          <w:sz w:val="2"/>
          <w:szCs w:val="2"/>
        </w:rPr>
        <w:instrText>AUTOMATIONENDIF</w:instrText>
      </w:r>
      <w:r w:rsidRPr="006F32C9">
        <w:rPr>
          <w:vanish/>
          <w:sz w:val="2"/>
          <w:szCs w:val="2"/>
        </w:rPr>
        <w:fldChar w:fldCharType="separate"/>
      </w:r>
      <w:r w:rsidRPr="006F32C9">
        <w:rPr>
          <w:bCs/>
          <w:noProof/>
          <w:vanish/>
          <w:color w:val="993366"/>
          <w:sz w:val="2"/>
          <w:szCs w:val="2"/>
        </w:rPr>
        <w:t>&lt;&lt;END IF&gt;&gt;</w:t>
      </w:r>
      <w:r w:rsidRPr="006F32C9">
        <w:rPr>
          <w:vanish/>
          <w:sz w:val="2"/>
          <w:szCs w:val="2"/>
        </w:rPr>
        <w:fldChar w:fldCharType="end"/>
      </w:r>
    </w:p>
    <w:tbl>
      <w:tblPr>
        <w:tblW w:w="10065" w:type="dxa"/>
        <w:tblInd w:w="108" w:type="dxa"/>
        <w:tblLook w:val="01E0" w:firstRow="1" w:lastRow="1" w:firstColumn="1" w:lastColumn="1" w:noHBand="0" w:noVBand="0"/>
      </w:tblPr>
      <w:tblGrid>
        <w:gridCol w:w="563"/>
        <w:gridCol w:w="7801"/>
        <w:gridCol w:w="1701"/>
      </w:tblGrid>
      <w:tr w:rsidR="00015A29" w:rsidRPr="00015A29" w14:paraId="419C0472" w14:textId="77777777" w:rsidTr="00547AEB">
        <w:trPr>
          <w:tblHeader/>
        </w:trPr>
        <w:tc>
          <w:tcPr>
            <w:tcW w:w="563" w:type="dxa"/>
            <w:shd w:val="clear" w:color="auto" w:fill="auto"/>
          </w:tcPr>
          <w:p w14:paraId="5DBFE9A2" w14:textId="77777777" w:rsidR="00015A29" w:rsidRDefault="00015A29" w:rsidP="00653066">
            <w:pPr>
              <w:pStyle w:val="LDStandard2"/>
              <w:numPr>
                <w:ilvl w:val="1"/>
                <w:numId w:val="38"/>
              </w:numPr>
              <w:spacing w:before="120" w:after="120"/>
            </w:pPr>
          </w:p>
        </w:tc>
        <w:tc>
          <w:tcPr>
            <w:tcW w:w="7801" w:type="dxa"/>
            <w:shd w:val="clear" w:color="auto" w:fill="auto"/>
          </w:tcPr>
          <w:p w14:paraId="2672CC23" w14:textId="77777777" w:rsidR="00015A29" w:rsidRPr="00015A29" w:rsidRDefault="00015A29" w:rsidP="00653066">
            <w:pPr>
              <w:pStyle w:val="FH"/>
              <w:tabs>
                <w:tab w:val="left" w:pos="567"/>
              </w:tabs>
              <w:spacing w:before="120" w:after="120"/>
              <w:ind w:left="0"/>
              <w:rPr>
                <w:sz w:val="20"/>
                <w:highlight w:val="yellow"/>
              </w:rPr>
            </w:pPr>
            <w:r w:rsidRPr="00015A29">
              <w:rPr>
                <w:sz w:val="20"/>
              </w:rPr>
              <w:t xml:space="preserve">Provide us with copies of any documents (including disclosure notices) given to you by the </w:t>
            </w:r>
            <w:r w:rsidR="00416345">
              <w:rPr>
                <w:sz w:val="20"/>
              </w:rPr>
              <w:t>Seller</w:t>
            </w:r>
            <w:r w:rsidRPr="00015A29">
              <w:rPr>
                <w:sz w:val="20"/>
              </w:rPr>
              <w:t xml:space="preserve"> or the agent (now or in the future) that we may not already have received a copy of.  Any delay in providing these to us may affect rights arising in relation to them including a loss of rights if there are time limits.</w:t>
            </w:r>
          </w:p>
        </w:tc>
        <w:tc>
          <w:tcPr>
            <w:tcW w:w="1701" w:type="dxa"/>
            <w:shd w:val="clear" w:color="auto" w:fill="auto"/>
          </w:tcPr>
          <w:p w14:paraId="1D0E1DDA"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4795B3D0" w14:textId="77777777" w:rsidTr="00547AEB">
        <w:trPr>
          <w:tblHeader/>
        </w:trPr>
        <w:tc>
          <w:tcPr>
            <w:tcW w:w="563" w:type="dxa"/>
            <w:shd w:val="clear" w:color="auto" w:fill="D9D9D9" w:themeFill="background1" w:themeFillShade="D9"/>
          </w:tcPr>
          <w:p w14:paraId="1963517F" w14:textId="77777777" w:rsidR="00015A29" w:rsidRDefault="00015A29" w:rsidP="00653066">
            <w:pPr>
              <w:pStyle w:val="LDStandard2"/>
              <w:numPr>
                <w:ilvl w:val="1"/>
                <w:numId w:val="38"/>
              </w:numPr>
              <w:spacing w:before="120" w:after="120"/>
            </w:pPr>
          </w:p>
        </w:tc>
        <w:tc>
          <w:tcPr>
            <w:tcW w:w="7801" w:type="dxa"/>
            <w:shd w:val="clear" w:color="auto" w:fill="D9D9D9" w:themeFill="background1" w:themeFillShade="D9"/>
          </w:tcPr>
          <w:p w14:paraId="123A44F0" w14:textId="77777777" w:rsidR="00015A29" w:rsidRPr="00015A29" w:rsidRDefault="00015A29" w:rsidP="00653066">
            <w:pPr>
              <w:pStyle w:val="FH"/>
              <w:tabs>
                <w:tab w:val="left" w:pos="567"/>
              </w:tabs>
              <w:spacing w:before="120" w:after="120"/>
              <w:ind w:left="0"/>
              <w:rPr>
                <w:sz w:val="20"/>
              </w:rPr>
            </w:pPr>
            <w:r w:rsidRPr="00015A29">
              <w:rPr>
                <w:sz w:val="20"/>
              </w:rPr>
              <w:t>Ask your bank when you will receive mortgage documents, make a note to follow-up and when mortgage documents are available, sign all mortgage documentation and give to your bank.</w:t>
            </w:r>
          </w:p>
        </w:tc>
        <w:tc>
          <w:tcPr>
            <w:tcW w:w="1701" w:type="dxa"/>
            <w:shd w:val="clear" w:color="auto" w:fill="D9D9D9" w:themeFill="background1" w:themeFillShade="D9"/>
          </w:tcPr>
          <w:p w14:paraId="60736FD2"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26B549F7" w14:textId="77777777" w:rsidTr="00547AEB">
        <w:trPr>
          <w:tblHeader/>
        </w:trPr>
        <w:tc>
          <w:tcPr>
            <w:tcW w:w="563" w:type="dxa"/>
            <w:shd w:val="clear" w:color="auto" w:fill="auto"/>
          </w:tcPr>
          <w:p w14:paraId="55201B50" w14:textId="77777777" w:rsidR="00015A29" w:rsidRDefault="00015A29" w:rsidP="00653066">
            <w:pPr>
              <w:pStyle w:val="LDStandard2"/>
              <w:numPr>
                <w:ilvl w:val="1"/>
                <w:numId w:val="38"/>
              </w:numPr>
              <w:spacing w:before="120" w:after="120"/>
            </w:pPr>
          </w:p>
        </w:tc>
        <w:tc>
          <w:tcPr>
            <w:tcW w:w="7801" w:type="dxa"/>
            <w:shd w:val="clear" w:color="auto" w:fill="auto"/>
          </w:tcPr>
          <w:p w14:paraId="4BC4A35B" w14:textId="77777777" w:rsidR="00015A29" w:rsidRPr="00015A29" w:rsidRDefault="00015A29" w:rsidP="00653066">
            <w:pPr>
              <w:pStyle w:val="FH"/>
              <w:tabs>
                <w:tab w:val="left" w:pos="567"/>
              </w:tabs>
              <w:spacing w:before="120" w:after="120"/>
              <w:ind w:left="0"/>
              <w:rPr>
                <w:sz w:val="20"/>
              </w:rPr>
            </w:pPr>
            <w:r w:rsidRPr="00015A29">
              <w:rPr>
                <w:sz w:val="20"/>
              </w:rPr>
              <w:t xml:space="preserve">Arrange a pre-settlement inspection of </w:t>
            </w:r>
            <w:r w:rsidR="00416345">
              <w:rPr>
                <w:sz w:val="20"/>
              </w:rPr>
              <w:t>the Property</w:t>
            </w:r>
            <w:r w:rsidRPr="00015A29">
              <w:rPr>
                <w:sz w:val="20"/>
              </w:rPr>
              <w:t xml:space="preserve"> with the real estate agent for the morning of settlement, or as close to settlement as possible (even for vacant land).  Do a thorough check of </w:t>
            </w:r>
            <w:r w:rsidR="00416345">
              <w:rPr>
                <w:sz w:val="20"/>
              </w:rPr>
              <w:t>the Property</w:t>
            </w:r>
            <w:r w:rsidRPr="00015A29">
              <w:rPr>
                <w:sz w:val="20"/>
              </w:rPr>
              <w:t>, including:</w:t>
            </w:r>
          </w:p>
        </w:tc>
        <w:tc>
          <w:tcPr>
            <w:tcW w:w="1701" w:type="dxa"/>
            <w:shd w:val="clear" w:color="auto" w:fill="auto"/>
          </w:tcPr>
          <w:p w14:paraId="51BBA4FC"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4B1014" w:rsidRPr="00015A29" w14:paraId="4514668D" w14:textId="77777777" w:rsidTr="00547AEB">
        <w:trPr>
          <w:tblHeader/>
        </w:trPr>
        <w:tc>
          <w:tcPr>
            <w:tcW w:w="563" w:type="dxa"/>
            <w:shd w:val="clear" w:color="auto" w:fill="D9D9D9" w:themeFill="background1" w:themeFillShade="D9"/>
          </w:tcPr>
          <w:p w14:paraId="13E34A39" w14:textId="77777777" w:rsidR="004B1014" w:rsidRDefault="004B1014" w:rsidP="00653066">
            <w:pPr>
              <w:pStyle w:val="LDStandard2"/>
              <w:numPr>
                <w:ilvl w:val="0"/>
                <w:numId w:val="0"/>
              </w:numPr>
              <w:spacing w:before="120" w:after="120"/>
            </w:pPr>
          </w:p>
        </w:tc>
        <w:tc>
          <w:tcPr>
            <w:tcW w:w="7801" w:type="dxa"/>
            <w:shd w:val="clear" w:color="auto" w:fill="D9D9D9" w:themeFill="background1" w:themeFillShade="D9"/>
          </w:tcPr>
          <w:p w14:paraId="11A316BF" w14:textId="77777777" w:rsidR="004B1014" w:rsidRPr="00C7317A" w:rsidRDefault="004B1014" w:rsidP="004B1014">
            <w:pPr>
              <w:pStyle w:val="FHLevel2"/>
              <w:numPr>
                <w:ilvl w:val="0"/>
                <w:numId w:val="3"/>
              </w:numPr>
              <w:tabs>
                <w:tab w:val="clear" w:pos="1134"/>
              </w:tabs>
              <w:spacing w:before="120" w:after="120"/>
              <w:ind w:left="605"/>
              <w:rPr>
                <w:sz w:val="20"/>
              </w:rPr>
            </w:pPr>
            <w:r w:rsidRPr="004B1014">
              <w:rPr>
                <w:sz w:val="20"/>
              </w:rPr>
              <w:t xml:space="preserve">that the </w:t>
            </w:r>
            <w:r w:rsidR="00D53864">
              <w:rPr>
                <w:sz w:val="20"/>
              </w:rPr>
              <w:t>P</w:t>
            </w:r>
            <w:r w:rsidRPr="004B1014">
              <w:rPr>
                <w:sz w:val="20"/>
              </w:rPr>
              <w:t xml:space="preserve">roperty is reasonably in the condition in which it was when you signed the </w:t>
            </w:r>
            <w:r w:rsidR="00D53864">
              <w:rPr>
                <w:sz w:val="20"/>
              </w:rPr>
              <w:t>C</w:t>
            </w:r>
            <w:r w:rsidRPr="004B1014">
              <w:rPr>
                <w:sz w:val="20"/>
              </w:rPr>
              <w:t>ontract or initially inspected it</w:t>
            </w:r>
          </w:p>
        </w:tc>
        <w:tc>
          <w:tcPr>
            <w:tcW w:w="1701" w:type="dxa"/>
            <w:shd w:val="clear" w:color="auto" w:fill="D9D9D9" w:themeFill="background1" w:themeFillShade="D9"/>
          </w:tcPr>
          <w:p w14:paraId="38AC4D0B" w14:textId="77777777" w:rsidR="004B1014" w:rsidRPr="00015A29" w:rsidRDefault="004B1014"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071BC961" w14:textId="77777777" w:rsidTr="00547AEB">
        <w:trPr>
          <w:tblHeader/>
        </w:trPr>
        <w:tc>
          <w:tcPr>
            <w:tcW w:w="563" w:type="dxa"/>
            <w:shd w:val="clear" w:color="auto" w:fill="auto"/>
          </w:tcPr>
          <w:p w14:paraId="3AAF1AF8" w14:textId="77777777" w:rsidR="00015A29" w:rsidRDefault="00015A29" w:rsidP="00653066">
            <w:pPr>
              <w:pStyle w:val="LDStandard2"/>
              <w:numPr>
                <w:ilvl w:val="0"/>
                <w:numId w:val="0"/>
              </w:numPr>
              <w:spacing w:before="120" w:after="120"/>
            </w:pPr>
          </w:p>
        </w:tc>
        <w:tc>
          <w:tcPr>
            <w:tcW w:w="7801" w:type="dxa"/>
            <w:shd w:val="clear" w:color="auto" w:fill="auto"/>
          </w:tcPr>
          <w:p w14:paraId="6AAA7D93" w14:textId="77777777" w:rsidR="00015A29" w:rsidRPr="00C7317A" w:rsidRDefault="00015A29" w:rsidP="00C7317A">
            <w:pPr>
              <w:pStyle w:val="FHLevel2"/>
              <w:numPr>
                <w:ilvl w:val="0"/>
                <w:numId w:val="3"/>
              </w:numPr>
              <w:tabs>
                <w:tab w:val="clear" w:pos="1134"/>
              </w:tabs>
              <w:spacing w:before="120" w:after="120"/>
              <w:ind w:left="605"/>
              <w:rPr>
                <w:sz w:val="20"/>
                <w:lang w:eastAsia="en-AU"/>
              </w:rPr>
            </w:pPr>
            <w:r w:rsidRPr="00C7317A">
              <w:rPr>
                <w:sz w:val="20"/>
              </w:rPr>
              <w:t xml:space="preserve">that any tenants or occupants that should have vacated have left and any tenants that are continuing are still in </w:t>
            </w:r>
            <w:r w:rsidR="00416345">
              <w:rPr>
                <w:sz w:val="20"/>
              </w:rPr>
              <w:t>the Property</w:t>
            </w:r>
            <w:r w:rsidRPr="00C7317A">
              <w:rPr>
                <w:sz w:val="20"/>
              </w:rPr>
              <w:t>;</w:t>
            </w:r>
            <w:r w:rsidR="00C7317A" w:rsidRPr="00C7317A">
              <w:rPr>
                <w:sz w:val="20"/>
                <w:lang w:eastAsia="en-AU"/>
              </w:rPr>
              <w:t xml:space="preserve"> </w:t>
            </w:r>
          </w:p>
        </w:tc>
        <w:tc>
          <w:tcPr>
            <w:tcW w:w="1701" w:type="dxa"/>
            <w:shd w:val="clear" w:color="auto" w:fill="auto"/>
          </w:tcPr>
          <w:p w14:paraId="29A0564E" w14:textId="77777777" w:rsidR="00015A29" w:rsidRPr="00015A29" w:rsidRDefault="004B1014"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59BA4C57" w14:textId="77777777" w:rsidTr="00547AEB">
        <w:trPr>
          <w:tblHeader/>
        </w:trPr>
        <w:tc>
          <w:tcPr>
            <w:tcW w:w="563" w:type="dxa"/>
            <w:shd w:val="clear" w:color="auto" w:fill="D9D9D9" w:themeFill="background1" w:themeFillShade="D9"/>
          </w:tcPr>
          <w:p w14:paraId="500935F3" w14:textId="77777777" w:rsidR="00015A29" w:rsidRDefault="00015A29" w:rsidP="00653066">
            <w:pPr>
              <w:pStyle w:val="LDStandard2"/>
              <w:numPr>
                <w:ilvl w:val="0"/>
                <w:numId w:val="0"/>
              </w:numPr>
              <w:spacing w:before="120" w:after="120"/>
            </w:pPr>
          </w:p>
        </w:tc>
        <w:tc>
          <w:tcPr>
            <w:tcW w:w="7801" w:type="dxa"/>
            <w:shd w:val="clear" w:color="auto" w:fill="D9D9D9" w:themeFill="background1" w:themeFillShade="D9"/>
          </w:tcPr>
          <w:p w14:paraId="0C678F76" w14:textId="77777777" w:rsidR="00015A29" w:rsidRPr="00C7317A" w:rsidRDefault="00015A29" w:rsidP="00C7317A">
            <w:pPr>
              <w:pStyle w:val="FHLevel2"/>
              <w:numPr>
                <w:ilvl w:val="0"/>
                <w:numId w:val="3"/>
              </w:numPr>
              <w:tabs>
                <w:tab w:val="clear" w:pos="1134"/>
              </w:tabs>
              <w:spacing w:before="120" w:after="120"/>
              <w:ind w:left="605"/>
              <w:rPr>
                <w:sz w:val="20"/>
                <w:lang w:eastAsia="en-AU"/>
              </w:rPr>
            </w:pPr>
            <w:r w:rsidRPr="00C7317A">
              <w:rPr>
                <w:sz w:val="20"/>
              </w:rPr>
              <w:t xml:space="preserve">that all fixtures and chattels you expect to be left are still on </w:t>
            </w:r>
            <w:r w:rsidR="00416345">
              <w:rPr>
                <w:sz w:val="20"/>
              </w:rPr>
              <w:t>the Property</w:t>
            </w:r>
            <w:r w:rsidRPr="00C7317A">
              <w:rPr>
                <w:sz w:val="20"/>
              </w:rPr>
              <w:t>;</w:t>
            </w:r>
            <w:r w:rsidR="00C7317A" w:rsidRPr="00C7317A">
              <w:rPr>
                <w:sz w:val="20"/>
                <w:lang w:eastAsia="en-AU"/>
              </w:rPr>
              <w:t xml:space="preserve"> </w:t>
            </w:r>
          </w:p>
        </w:tc>
        <w:tc>
          <w:tcPr>
            <w:tcW w:w="1701" w:type="dxa"/>
            <w:shd w:val="clear" w:color="auto" w:fill="D9D9D9" w:themeFill="background1" w:themeFillShade="D9"/>
          </w:tcPr>
          <w:p w14:paraId="7BF74FB8"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6B294DC4" w14:textId="77777777" w:rsidTr="00547AEB">
        <w:trPr>
          <w:tblHeader/>
        </w:trPr>
        <w:tc>
          <w:tcPr>
            <w:tcW w:w="563" w:type="dxa"/>
            <w:shd w:val="clear" w:color="auto" w:fill="auto"/>
          </w:tcPr>
          <w:p w14:paraId="5B0F813E" w14:textId="77777777" w:rsidR="00015A29" w:rsidRDefault="00015A29" w:rsidP="00653066">
            <w:pPr>
              <w:pStyle w:val="LDStandard2"/>
              <w:numPr>
                <w:ilvl w:val="0"/>
                <w:numId w:val="0"/>
              </w:numPr>
              <w:spacing w:before="120" w:after="120"/>
            </w:pPr>
          </w:p>
        </w:tc>
        <w:tc>
          <w:tcPr>
            <w:tcW w:w="7801" w:type="dxa"/>
            <w:shd w:val="clear" w:color="auto" w:fill="auto"/>
          </w:tcPr>
          <w:p w14:paraId="7CDE06FB" w14:textId="77777777" w:rsidR="00015A29" w:rsidRPr="00C7317A" w:rsidRDefault="00015A29" w:rsidP="00C7317A">
            <w:pPr>
              <w:pStyle w:val="FHLevel2"/>
              <w:numPr>
                <w:ilvl w:val="0"/>
                <w:numId w:val="3"/>
              </w:numPr>
              <w:tabs>
                <w:tab w:val="clear" w:pos="1134"/>
              </w:tabs>
              <w:spacing w:before="120" w:after="120"/>
              <w:ind w:left="605"/>
              <w:rPr>
                <w:sz w:val="20"/>
                <w:lang w:eastAsia="en-AU"/>
              </w:rPr>
            </w:pPr>
            <w:r w:rsidRPr="00C7317A">
              <w:rPr>
                <w:sz w:val="20"/>
              </w:rPr>
              <w:t xml:space="preserve">whether any safety switch and fire alarms installed in </w:t>
            </w:r>
            <w:r w:rsidR="00416345">
              <w:rPr>
                <w:sz w:val="20"/>
              </w:rPr>
              <w:t>the Property</w:t>
            </w:r>
            <w:r w:rsidRPr="00C7317A">
              <w:rPr>
                <w:sz w:val="20"/>
              </w:rPr>
              <w:t xml:space="preserve"> are as disclosed in </w:t>
            </w:r>
            <w:r w:rsidR="00416345">
              <w:rPr>
                <w:sz w:val="20"/>
              </w:rPr>
              <w:t>the Contract</w:t>
            </w:r>
            <w:r w:rsidRPr="00C7317A">
              <w:rPr>
                <w:sz w:val="20"/>
              </w:rPr>
              <w:t>; and</w:t>
            </w:r>
          </w:p>
        </w:tc>
        <w:tc>
          <w:tcPr>
            <w:tcW w:w="1701" w:type="dxa"/>
            <w:shd w:val="clear" w:color="auto" w:fill="auto"/>
          </w:tcPr>
          <w:p w14:paraId="6CBEB4C1"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17359761" w14:textId="77777777" w:rsidTr="00547AEB">
        <w:trPr>
          <w:tblHeader/>
        </w:trPr>
        <w:tc>
          <w:tcPr>
            <w:tcW w:w="563" w:type="dxa"/>
            <w:shd w:val="clear" w:color="auto" w:fill="D9D9D9" w:themeFill="background1" w:themeFillShade="D9"/>
          </w:tcPr>
          <w:p w14:paraId="2A994992" w14:textId="77777777" w:rsidR="00015A29" w:rsidRDefault="00015A29" w:rsidP="00653066">
            <w:pPr>
              <w:pStyle w:val="LDStandard2"/>
              <w:numPr>
                <w:ilvl w:val="0"/>
                <w:numId w:val="0"/>
              </w:numPr>
              <w:spacing w:before="120" w:after="120"/>
            </w:pPr>
          </w:p>
        </w:tc>
        <w:tc>
          <w:tcPr>
            <w:tcW w:w="7801" w:type="dxa"/>
            <w:shd w:val="clear" w:color="auto" w:fill="D9D9D9" w:themeFill="background1" w:themeFillShade="D9"/>
          </w:tcPr>
          <w:p w14:paraId="55A83922" w14:textId="77777777" w:rsidR="00015A29" w:rsidRPr="00C7317A" w:rsidRDefault="00015A29" w:rsidP="00C7317A">
            <w:pPr>
              <w:pStyle w:val="FHLevel2"/>
              <w:numPr>
                <w:ilvl w:val="0"/>
                <w:numId w:val="3"/>
              </w:numPr>
              <w:tabs>
                <w:tab w:val="clear" w:pos="1134"/>
              </w:tabs>
              <w:spacing w:before="120" w:after="120"/>
              <w:ind w:left="605"/>
              <w:rPr>
                <w:sz w:val="20"/>
                <w:lang w:eastAsia="en-AU"/>
              </w:rPr>
            </w:pPr>
            <w:r w:rsidRPr="00C7317A">
              <w:rPr>
                <w:sz w:val="20"/>
              </w:rPr>
              <w:t>that all keys, security codes and other devices are either available from the agent or will be made available at settlement.  If you would like the keys delivered to us at settlement (instead of the agent) the request must be made at least two clear business days prior to settlement, so please tell us as soon as possible.</w:t>
            </w:r>
            <w:r w:rsidR="00C7317A" w:rsidRPr="00C7317A">
              <w:rPr>
                <w:sz w:val="20"/>
                <w:lang w:eastAsia="en-AU"/>
              </w:rPr>
              <w:t xml:space="preserve"> </w:t>
            </w:r>
          </w:p>
        </w:tc>
        <w:tc>
          <w:tcPr>
            <w:tcW w:w="1701" w:type="dxa"/>
            <w:shd w:val="clear" w:color="auto" w:fill="D9D9D9" w:themeFill="background1" w:themeFillShade="D9"/>
          </w:tcPr>
          <w:p w14:paraId="31A4B80D"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73C46743" w14:textId="77777777" w:rsidTr="00547AEB">
        <w:trPr>
          <w:tblHeader/>
        </w:trPr>
        <w:tc>
          <w:tcPr>
            <w:tcW w:w="563" w:type="dxa"/>
            <w:shd w:val="clear" w:color="auto" w:fill="auto"/>
          </w:tcPr>
          <w:p w14:paraId="7DFD10BE" w14:textId="77777777" w:rsidR="00015A29" w:rsidRDefault="00015A29" w:rsidP="00653066">
            <w:pPr>
              <w:pStyle w:val="LDStandard2"/>
              <w:numPr>
                <w:ilvl w:val="1"/>
                <w:numId w:val="38"/>
              </w:numPr>
              <w:spacing w:before="120" w:after="120"/>
            </w:pPr>
          </w:p>
        </w:tc>
        <w:tc>
          <w:tcPr>
            <w:tcW w:w="7801" w:type="dxa"/>
            <w:shd w:val="clear" w:color="auto" w:fill="auto"/>
          </w:tcPr>
          <w:p w14:paraId="7078452D" w14:textId="77777777" w:rsidR="00015A29" w:rsidRPr="00015A29" w:rsidRDefault="00015A29" w:rsidP="00653066">
            <w:pPr>
              <w:pStyle w:val="FH"/>
              <w:tabs>
                <w:tab w:val="left" w:pos="567"/>
              </w:tabs>
              <w:spacing w:before="120" w:after="120"/>
              <w:ind w:left="0"/>
              <w:rPr>
                <w:sz w:val="20"/>
              </w:rPr>
            </w:pPr>
            <w:r w:rsidRPr="00015A29">
              <w:rPr>
                <w:sz w:val="20"/>
              </w:rPr>
              <w:t xml:space="preserve">Contact us as soon as possible if for any reason you have any concerns or you do not wish us to attend and complete settlement on your behalf.  In the absence of instructions from you raising any concerns or instructing us not to attend settlement or not to proceed to settle we will attend to these things in an effort to ensure that you do not breach your obligations under </w:t>
            </w:r>
            <w:r w:rsidR="00416345">
              <w:rPr>
                <w:sz w:val="20"/>
              </w:rPr>
              <w:t>the Contract</w:t>
            </w:r>
            <w:r w:rsidRPr="00015A29">
              <w:rPr>
                <w:sz w:val="20"/>
              </w:rPr>
              <w:t>.</w:t>
            </w:r>
          </w:p>
        </w:tc>
        <w:tc>
          <w:tcPr>
            <w:tcW w:w="1701" w:type="dxa"/>
            <w:shd w:val="clear" w:color="auto" w:fill="auto"/>
          </w:tcPr>
          <w:p w14:paraId="5102CECD"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r w:rsidR="00015A29" w:rsidRPr="00015A29" w14:paraId="7ED9E0D7" w14:textId="77777777" w:rsidTr="00547AEB">
        <w:trPr>
          <w:tblHeader/>
        </w:trPr>
        <w:tc>
          <w:tcPr>
            <w:tcW w:w="563" w:type="dxa"/>
            <w:shd w:val="clear" w:color="auto" w:fill="D9D9D9" w:themeFill="background1" w:themeFillShade="D9"/>
          </w:tcPr>
          <w:p w14:paraId="50BA588B" w14:textId="77777777" w:rsidR="00015A29" w:rsidRDefault="00015A29" w:rsidP="00653066">
            <w:pPr>
              <w:pStyle w:val="LDStandard2"/>
              <w:numPr>
                <w:ilvl w:val="1"/>
                <w:numId w:val="38"/>
              </w:numPr>
              <w:spacing w:before="120" w:after="120"/>
            </w:pPr>
          </w:p>
        </w:tc>
        <w:tc>
          <w:tcPr>
            <w:tcW w:w="7801" w:type="dxa"/>
            <w:shd w:val="clear" w:color="auto" w:fill="D9D9D9" w:themeFill="background1" w:themeFillShade="D9"/>
          </w:tcPr>
          <w:p w14:paraId="17E3B938" w14:textId="77777777" w:rsidR="00015A29" w:rsidRPr="00015A29" w:rsidRDefault="00015A29" w:rsidP="00653066">
            <w:pPr>
              <w:pStyle w:val="FH"/>
              <w:tabs>
                <w:tab w:val="left" w:pos="567"/>
              </w:tabs>
              <w:spacing w:before="120" w:after="120"/>
              <w:ind w:left="0"/>
              <w:rPr>
                <w:sz w:val="20"/>
              </w:rPr>
            </w:pPr>
            <w:r w:rsidRPr="00015A29">
              <w:rPr>
                <w:sz w:val="20"/>
              </w:rPr>
              <w:t xml:space="preserve">Diarise to contact your bank one month after settlement to request a copy of a Registration Confirmation Statement or other confirmation that the transfer of </w:t>
            </w:r>
            <w:r w:rsidR="00416345">
              <w:rPr>
                <w:sz w:val="20"/>
              </w:rPr>
              <w:t>the Property</w:t>
            </w:r>
            <w:r w:rsidRPr="00015A29">
              <w:rPr>
                <w:sz w:val="20"/>
              </w:rPr>
              <w:t xml:space="preserve"> has been registered.</w:t>
            </w:r>
          </w:p>
        </w:tc>
        <w:tc>
          <w:tcPr>
            <w:tcW w:w="1701" w:type="dxa"/>
            <w:shd w:val="clear" w:color="auto" w:fill="D9D9D9" w:themeFill="background1" w:themeFillShade="D9"/>
          </w:tcPr>
          <w:p w14:paraId="16456254" w14:textId="77777777" w:rsidR="00015A29" w:rsidRPr="00015A29" w:rsidRDefault="00015A29" w:rsidP="00653066">
            <w:pPr>
              <w:pStyle w:val="LDStandardBodyText"/>
              <w:spacing w:before="120" w:after="120"/>
              <w:jc w:val="center"/>
              <w:rPr>
                <w:i/>
                <w:iCs/>
                <w:lang w:val="en-US"/>
              </w:rPr>
            </w:pPr>
            <w:r w:rsidRPr="00015A29">
              <w:rPr>
                <w:i/>
                <w:iCs/>
                <w:lang w:val="en-US"/>
              </w:rPr>
              <w:fldChar w:fldCharType="begin">
                <w:ffData>
                  <w:name w:val="Check81"/>
                  <w:enabled/>
                  <w:calcOnExit w:val="0"/>
                  <w:checkBox>
                    <w:sizeAuto/>
                    <w:default w:val="0"/>
                  </w:checkBox>
                </w:ffData>
              </w:fldChar>
            </w:r>
            <w:r w:rsidRPr="00015A29">
              <w:rPr>
                <w:i/>
                <w:iCs/>
                <w:lang w:val="en-US"/>
              </w:rPr>
              <w:instrText xml:space="preserve"> FORMCHECKBOX </w:instrText>
            </w:r>
            <w:r w:rsidR="000B3A93">
              <w:rPr>
                <w:i/>
                <w:iCs/>
                <w:lang w:val="en-US"/>
              </w:rPr>
            </w:r>
            <w:r w:rsidR="000B3A93">
              <w:rPr>
                <w:i/>
                <w:iCs/>
                <w:lang w:val="en-US"/>
              </w:rPr>
              <w:fldChar w:fldCharType="separate"/>
            </w:r>
            <w:r w:rsidRPr="00015A29">
              <w:rPr>
                <w:i/>
                <w:iCs/>
                <w:lang w:val="en-US"/>
              </w:rPr>
              <w:fldChar w:fldCharType="end"/>
            </w:r>
          </w:p>
        </w:tc>
      </w:tr>
    </w:tbl>
    <w:p w14:paraId="675B37E9" w14:textId="77777777" w:rsidR="00AF049A" w:rsidRDefault="00AF049A" w:rsidP="00015A29">
      <w:pPr>
        <w:pStyle w:val="FH"/>
        <w:ind w:hanging="567"/>
      </w:pPr>
    </w:p>
    <w:sectPr w:rsidR="00AF049A" w:rsidSect="003D1ED7">
      <w:headerReference w:type="even" r:id="rId9"/>
      <w:headerReference w:type="default" r:id="rId10"/>
      <w:footerReference w:type="even" r:id="rId11"/>
      <w:footerReference w:type="default" r:id="rId12"/>
      <w:headerReference w:type="first" r:id="rId13"/>
      <w:footerReference w:type="first" r:id="rId14"/>
      <w:pgSz w:w="11909" w:h="16834" w:code="9"/>
      <w:pgMar w:top="851" w:right="851" w:bottom="1134" w:left="851" w:header="567" w:footer="122" w:gutter="0"/>
      <w:paperSrc w:first="261" w:other="26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F1CFB" w14:textId="77777777" w:rsidR="006F32C9" w:rsidRDefault="006F32C9">
      <w:r>
        <w:separator/>
      </w:r>
    </w:p>
  </w:endnote>
  <w:endnote w:type="continuationSeparator" w:id="0">
    <w:p w14:paraId="35417EE4" w14:textId="77777777" w:rsidR="006F32C9" w:rsidRDefault="006F32C9">
      <w:r>
        <w:continuationSeparator/>
      </w:r>
    </w:p>
  </w:endnote>
  <w:endnote w:type="continuationNotice" w:id="1">
    <w:p w14:paraId="1E4B4194" w14:textId="77777777" w:rsidR="006F32C9" w:rsidRDefault="006F32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Arial (W1)">
    <w:altName w:val="Arial"/>
    <w:charset w:val="00"/>
    <w:family w:val="swiss"/>
    <w:pitch w:val="variable"/>
    <w:sig w:usb0="20007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heSans">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 w:name="_iDocIDFieldf3d459dd-fafc-45d5-b135-f138"/>
  <w:p w14:paraId="00D5DD8D" w14:textId="77777777" w:rsidR="00550813" w:rsidRDefault="00550813" w:rsidP="00EC0001">
    <w:pPr>
      <w:pStyle w:val="DocID"/>
    </w:pPr>
    <w:r>
      <w:fldChar w:fldCharType="begin"/>
    </w:r>
    <w:r>
      <w:instrText xml:space="preserve">  DOCPROPERTY "CUS_DocIDChunk0" </w:instrText>
    </w:r>
    <w:r>
      <w:fldChar w:fldCharType="separate"/>
    </w:r>
    <w:r w:rsidR="006F32C9">
      <w:rPr>
        <w:b/>
        <w:bCs/>
        <w:lang w:val="en-US"/>
      </w:rPr>
      <w:t>Error! Unknown document property name.</w:t>
    </w:r>
    <w:r>
      <w:fldChar w:fldCharType="end"/>
    </w:r>
    <w:bookmarkEnd w:id="1"/>
  </w:p>
  <w:bookmarkStart w:id="2" w:name="_iDocIDFieldcd3ef6b4-1e47-4dcd-9f1f-4ac9"/>
  <w:p w14:paraId="27A10DBE" w14:textId="77777777" w:rsidR="00550813" w:rsidRDefault="00550813">
    <w:pPr>
      <w:pStyle w:val="DocID"/>
    </w:pPr>
    <w:r>
      <w:fldChar w:fldCharType="begin"/>
    </w:r>
    <w:r>
      <w:instrText xml:space="preserve">  DOCPROPERTY "CUS_DocIDChunk0" </w:instrText>
    </w:r>
    <w:r>
      <w:fldChar w:fldCharType="separate"/>
    </w:r>
    <w:r w:rsidR="006F32C9">
      <w:rPr>
        <w:b/>
        <w:bCs/>
        <w:lang w:val="en-US"/>
      </w:rPr>
      <w:t>Error! Unknown document property name.</w:t>
    </w:r>
    <w:r>
      <w:fldChar w:fldCharType="end"/>
    </w:r>
    <w:bookmarkEnd w:id="2"/>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8F635" w14:textId="77777777" w:rsidR="00550813" w:rsidRDefault="00550813" w:rsidP="004E08F3">
    <w:pPr>
      <w:ind w:right="1032"/>
      <w:rPr>
        <w:sz w:val="16"/>
      </w:rPr>
    </w:pPr>
    <w:bookmarkStart w:id="3" w:name="_iDocIDFieldc268f4fc-7650-40eb-a67a-97d0"/>
  </w:p>
  <w:tbl>
    <w:tblPr>
      <w:tblW w:w="0" w:type="auto"/>
      <w:tblInd w:w="-57" w:type="dxa"/>
      <w:tblBorders>
        <w:top w:val="single" w:sz="4" w:space="0" w:color="808080"/>
      </w:tblBorders>
      <w:tblCellMar>
        <w:top w:w="85" w:type="dxa"/>
        <w:left w:w="0" w:type="dxa"/>
        <w:right w:w="0" w:type="dxa"/>
      </w:tblCellMar>
      <w:tblLook w:val="04A0" w:firstRow="1" w:lastRow="0" w:firstColumn="1" w:lastColumn="0" w:noHBand="0" w:noVBand="1"/>
    </w:tblPr>
    <w:tblGrid>
      <w:gridCol w:w="8286"/>
      <w:gridCol w:w="1978"/>
    </w:tblGrid>
    <w:tr w:rsidR="00550813" w:rsidRPr="00F6005E" w14:paraId="48071ED4" w14:textId="77777777" w:rsidTr="00C071E1">
      <w:trPr>
        <w:trHeight w:val="227"/>
        <w:tblHeader/>
      </w:trPr>
      <w:tc>
        <w:tcPr>
          <w:tcW w:w="8472" w:type="dxa"/>
          <w:shd w:val="clear" w:color="auto" w:fill="auto"/>
        </w:tcPr>
        <w:p w14:paraId="1D4A2905" w14:textId="77777777" w:rsidR="00550813" w:rsidRPr="00F6005E" w:rsidRDefault="0093077D" w:rsidP="00C071E1">
          <w:pPr>
            <w:pStyle w:val="Footer"/>
            <w:rPr>
              <w:rFonts w:cs="Arial"/>
              <w:snapToGrid w:val="0"/>
              <w:color w:val="808080"/>
              <w:sz w:val="16"/>
              <w:szCs w:val="16"/>
            </w:rPr>
          </w:pPr>
          <w:r>
            <w:rPr>
              <w:rFonts w:cs="Arial"/>
              <w:b/>
              <w:snapToGrid w:val="0"/>
              <w:color w:val="808080"/>
              <w:sz w:val="16"/>
              <w:szCs w:val="16"/>
            </w:rPr>
            <w:t xml:space="preserve">To-Do List </w:t>
          </w:r>
          <w:r w:rsidRPr="00F6005E">
            <w:rPr>
              <w:rFonts w:cs="Arial"/>
              <w:snapToGrid w:val="0"/>
              <w:color w:val="808080"/>
              <w:sz w:val="16"/>
              <w:szCs w:val="16"/>
            </w:rPr>
            <w:t>–</w:t>
          </w:r>
          <w:r>
            <w:rPr>
              <w:rFonts w:cs="Arial"/>
              <w:snapToGrid w:val="0"/>
              <w:color w:val="808080"/>
              <w:sz w:val="16"/>
              <w:szCs w:val="16"/>
            </w:rPr>
            <w:t xml:space="preserve"> Acting for Buyer of Residential Property </w:t>
          </w:r>
          <w:r w:rsidRPr="00F6005E">
            <w:rPr>
              <w:rFonts w:cs="Arial"/>
              <w:snapToGrid w:val="0"/>
              <w:color w:val="808080"/>
              <w:sz w:val="16"/>
              <w:szCs w:val="16"/>
            </w:rPr>
            <w:t xml:space="preserve">| © </w:t>
          </w:r>
          <w:proofErr w:type="spellStart"/>
          <w:r w:rsidRPr="00F6005E">
            <w:rPr>
              <w:rFonts w:cs="Arial"/>
              <w:snapToGrid w:val="0"/>
              <w:color w:val="808080"/>
              <w:sz w:val="16"/>
              <w:szCs w:val="16"/>
            </w:rPr>
            <w:t>Lexon</w:t>
          </w:r>
          <w:proofErr w:type="spellEnd"/>
          <w:r w:rsidRPr="00F6005E">
            <w:rPr>
              <w:rFonts w:cs="Arial"/>
              <w:snapToGrid w:val="0"/>
              <w:color w:val="808080"/>
              <w:sz w:val="16"/>
              <w:szCs w:val="16"/>
            </w:rPr>
            <w:t xml:space="preserve"> Insuranc</w:t>
          </w:r>
          <w:r>
            <w:rPr>
              <w:rFonts w:cs="Arial"/>
              <w:snapToGrid w:val="0"/>
              <w:color w:val="808080"/>
              <w:sz w:val="16"/>
              <w:szCs w:val="16"/>
            </w:rPr>
            <w:t>e</w:t>
          </w:r>
        </w:p>
      </w:tc>
      <w:tc>
        <w:tcPr>
          <w:tcW w:w="2018" w:type="dxa"/>
          <w:shd w:val="clear" w:color="auto" w:fill="auto"/>
        </w:tcPr>
        <w:p w14:paraId="41146F85" w14:textId="77777777" w:rsidR="00550813" w:rsidRPr="00F6005E" w:rsidRDefault="00550813" w:rsidP="00C071E1">
          <w:pPr>
            <w:pStyle w:val="Header"/>
            <w:jc w:val="right"/>
            <w:rPr>
              <w:snapToGrid w:val="0"/>
              <w:sz w:val="16"/>
              <w:szCs w:val="16"/>
            </w:rPr>
          </w:pPr>
          <w:r w:rsidRPr="00F6005E">
            <w:rPr>
              <w:rFonts w:cs="Arial"/>
              <w:b/>
              <w:color w:val="808080"/>
              <w:sz w:val="16"/>
              <w:szCs w:val="16"/>
            </w:rPr>
            <w:t xml:space="preserve">Page </w:t>
          </w:r>
          <w:r w:rsidRPr="00F6005E">
            <w:rPr>
              <w:rFonts w:cs="Arial"/>
              <w:b/>
              <w:bCs/>
              <w:color w:val="808080"/>
              <w:sz w:val="16"/>
              <w:szCs w:val="16"/>
            </w:rPr>
            <w:fldChar w:fldCharType="begin"/>
          </w:r>
          <w:r w:rsidRPr="00F6005E">
            <w:rPr>
              <w:rFonts w:cs="Arial"/>
              <w:b/>
              <w:bCs/>
              <w:color w:val="808080"/>
              <w:sz w:val="16"/>
              <w:szCs w:val="16"/>
            </w:rPr>
            <w:instrText xml:space="preserve"> PAGE </w:instrText>
          </w:r>
          <w:r w:rsidRPr="00F6005E">
            <w:rPr>
              <w:rFonts w:cs="Arial"/>
              <w:b/>
              <w:bCs/>
              <w:color w:val="808080"/>
              <w:sz w:val="16"/>
              <w:szCs w:val="16"/>
            </w:rPr>
            <w:fldChar w:fldCharType="separate"/>
          </w:r>
          <w:r w:rsidR="00134ACD">
            <w:rPr>
              <w:rFonts w:cs="Arial"/>
              <w:b/>
              <w:bCs/>
              <w:noProof/>
              <w:color w:val="808080"/>
              <w:sz w:val="16"/>
              <w:szCs w:val="16"/>
            </w:rPr>
            <w:t>2</w:t>
          </w:r>
          <w:r w:rsidRPr="00F6005E">
            <w:rPr>
              <w:rFonts w:cs="Arial"/>
              <w:b/>
              <w:bCs/>
              <w:color w:val="808080"/>
              <w:sz w:val="16"/>
              <w:szCs w:val="16"/>
            </w:rPr>
            <w:fldChar w:fldCharType="end"/>
          </w:r>
          <w:r w:rsidRPr="00F6005E">
            <w:rPr>
              <w:rFonts w:cs="Arial"/>
              <w:color w:val="808080"/>
              <w:sz w:val="16"/>
              <w:szCs w:val="16"/>
            </w:rPr>
            <w:t xml:space="preserve"> of </w:t>
          </w:r>
          <w:r w:rsidRPr="00F6005E">
            <w:rPr>
              <w:rFonts w:cs="Arial"/>
              <w:bCs/>
              <w:color w:val="808080"/>
              <w:sz w:val="16"/>
              <w:szCs w:val="16"/>
            </w:rPr>
            <w:fldChar w:fldCharType="begin"/>
          </w:r>
          <w:r w:rsidRPr="00F6005E">
            <w:rPr>
              <w:rFonts w:cs="Arial"/>
              <w:bCs/>
              <w:color w:val="808080"/>
              <w:sz w:val="16"/>
              <w:szCs w:val="16"/>
            </w:rPr>
            <w:instrText xml:space="preserve"> NUMPAGES  </w:instrText>
          </w:r>
          <w:r w:rsidRPr="00F6005E">
            <w:rPr>
              <w:rFonts w:cs="Arial"/>
              <w:bCs/>
              <w:color w:val="808080"/>
              <w:sz w:val="16"/>
              <w:szCs w:val="16"/>
            </w:rPr>
            <w:fldChar w:fldCharType="separate"/>
          </w:r>
          <w:r w:rsidR="00134ACD">
            <w:rPr>
              <w:rFonts w:cs="Arial"/>
              <w:bCs/>
              <w:noProof/>
              <w:color w:val="808080"/>
              <w:sz w:val="16"/>
              <w:szCs w:val="16"/>
            </w:rPr>
            <w:t>4</w:t>
          </w:r>
          <w:r w:rsidRPr="00F6005E">
            <w:rPr>
              <w:rFonts w:cs="Arial"/>
              <w:bCs/>
              <w:color w:val="808080"/>
              <w:sz w:val="16"/>
              <w:szCs w:val="16"/>
            </w:rPr>
            <w:fldChar w:fldCharType="end"/>
          </w:r>
        </w:p>
      </w:tc>
    </w:tr>
    <w:bookmarkEnd w:id="3"/>
  </w:tbl>
  <w:p w14:paraId="543678DD" w14:textId="77777777" w:rsidR="00550813" w:rsidRDefault="00550813" w:rsidP="00582D9D">
    <w:pPr>
      <w:pStyle w:val="DocI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44774" w14:textId="77777777" w:rsidR="0093077D" w:rsidRDefault="0093077D" w:rsidP="0093077D">
    <w:pPr>
      <w:ind w:right="1032"/>
      <w:rPr>
        <w:sz w:val="16"/>
      </w:rPr>
    </w:pPr>
    <w:bookmarkStart w:id="4" w:name="_iDocIDFieldb136cc91-a333-46de-8cd3-1496"/>
  </w:p>
  <w:p w14:paraId="0555F6B9" w14:textId="77777777" w:rsidR="0093077D" w:rsidRPr="004A2383" w:rsidRDefault="0093077D" w:rsidP="0093077D">
    <w:pPr>
      <w:ind w:right="1032"/>
      <w:rPr>
        <w:i/>
        <w:iCs/>
      </w:rPr>
    </w:pPr>
    <w:r w:rsidRPr="004A2383">
      <w:rPr>
        <w:i/>
        <w:iCs/>
        <w:sz w:val="16"/>
      </w:rPr>
      <w:t xml:space="preserve">© This document is protected by copyright either owned by or licensed to </w:t>
    </w:r>
    <w:proofErr w:type="spellStart"/>
    <w:r w:rsidRPr="004A2383">
      <w:rPr>
        <w:i/>
        <w:iCs/>
        <w:sz w:val="16"/>
      </w:rPr>
      <w:t>Lexon</w:t>
    </w:r>
    <w:proofErr w:type="spellEnd"/>
    <w:r w:rsidRPr="004A2383">
      <w:rPr>
        <w:i/>
        <w:iCs/>
        <w:sz w:val="16"/>
      </w:rPr>
      <w:t xml:space="preserve"> Insurance Pte Ltd. All rights reserved. </w:t>
    </w:r>
    <w:r w:rsidRPr="004A2383">
      <w:rPr>
        <w:i/>
        <w:iCs/>
        <w:sz w:val="16"/>
      </w:rPr>
      <w:br/>
      <w:t xml:space="preserve">No reproduction other than by a practice insured by </w:t>
    </w:r>
    <w:proofErr w:type="spellStart"/>
    <w:r w:rsidRPr="004A2383">
      <w:rPr>
        <w:i/>
        <w:iCs/>
        <w:sz w:val="16"/>
      </w:rPr>
      <w:t>Lexon</w:t>
    </w:r>
    <w:proofErr w:type="spellEnd"/>
    <w:r w:rsidRPr="004A2383">
      <w:rPr>
        <w:i/>
        <w:iCs/>
        <w:sz w:val="16"/>
      </w:rPr>
      <w:t xml:space="preserve"> is authorised without </w:t>
    </w:r>
    <w:proofErr w:type="spellStart"/>
    <w:r w:rsidRPr="004A2383">
      <w:rPr>
        <w:i/>
        <w:iCs/>
        <w:sz w:val="16"/>
      </w:rPr>
      <w:t>Lexon’s</w:t>
    </w:r>
    <w:proofErr w:type="spellEnd"/>
    <w:r w:rsidRPr="004A2383">
      <w:rPr>
        <w:i/>
        <w:iCs/>
        <w:sz w:val="16"/>
      </w:rPr>
      <w:t xml:space="preserve"> prior written consent. </w:t>
    </w:r>
    <w:bookmarkEnd w:id="4"/>
  </w:p>
  <w:p w14:paraId="4DE6D8EB" w14:textId="77777777" w:rsidR="00550813" w:rsidRPr="0093077D" w:rsidRDefault="00550813" w:rsidP="0093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6399A" w14:textId="77777777" w:rsidR="006F32C9" w:rsidRDefault="006F32C9">
      <w:r>
        <w:separator/>
      </w:r>
    </w:p>
  </w:footnote>
  <w:footnote w:type="continuationSeparator" w:id="0">
    <w:p w14:paraId="2B0D28F5" w14:textId="77777777" w:rsidR="006F32C9" w:rsidRDefault="006F32C9">
      <w:r>
        <w:continuationSeparator/>
      </w:r>
    </w:p>
  </w:footnote>
  <w:footnote w:type="continuationNotice" w:id="1">
    <w:p w14:paraId="2E632214" w14:textId="77777777" w:rsidR="006F32C9" w:rsidRDefault="006F32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1E128" w14:textId="77777777" w:rsidR="00C8088E" w:rsidRDefault="00C80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7A482" w14:textId="77777777" w:rsidR="00C8088E" w:rsidRPr="004C3765" w:rsidRDefault="00C8088E">
    <w:pPr>
      <w:pStyle w:val="Heade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B5D51" w14:textId="77777777" w:rsidR="00760474" w:rsidRPr="00E84059" w:rsidRDefault="00760474">
    <w:pPr>
      <w:pStyle w:val="Header"/>
      <w:jc w:val="cent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A2914"/>
    <w:multiLevelType w:val="hybridMultilevel"/>
    <w:tmpl w:val="B374E4D2"/>
    <w:lvl w:ilvl="0" w:tplc="6064695A">
      <w:start w:val="1"/>
      <w:numFmt w:val="lowerLetter"/>
      <w:pStyle w:val="Lettered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E87E4B"/>
    <w:multiLevelType w:val="multilevel"/>
    <w:tmpl w:val="D7880EEE"/>
    <w:lvl w:ilvl="0">
      <w:start w:val="1"/>
      <w:numFmt w:val="upperLetter"/>
      <w:pStyle w:val="HWLERecital1"/>
      <w:lvlText w:val="%1."/>
      <w:lvlJc w:val="left"/>
      <w:pPr>
        <w:tabs>
          <w:tab w:val="num" w:pos="709"/>
        </w:tabs>
        <w:ind w:left="709" w:hanging="709"/>
      </w:pPr>
      <w:rPr>
        <w:rFonts w:hint="default"/>
      </w:rPr>
    </w:lvl>
    <w:lvl w:ilvl="1">
      <w:start w:val="1"/>
      <w:numFmt w:val="lowerLetter"/>
      <w:pStyle w:val="HWLERecital2"/>
      <w:lvlText w:val="(%2)"/>
      <w:lvlJc w:val="left"/>
      <w:pPr>
        <w:tabs>
          <w:tab w:val="num" w:pos="1418"/>
        </w:tabs>
        <w:ind w:left="1418" w:hanging="709"/>
      </w:pPr>
      <w:rPr>
        <w:rFonts w:hint="default"/>
      </w:rPr>
    </w:lvl>
    <w:lvl w:ilvl="2">
      <w:start w:val="1"/>
      <w:numFmt w:val="lowerRoman"/>
      <w:pStyle w:val="HWLERecital3"/>
      <w:lvlText w:val="(%3)"/>
      <w:lvlJc w:val="left"/>
      <w:pPr>
        <w:tabs>
          <w:tab w:val="num" w:pos="2126"/>
        </w:tabs>
        <w:ind w:left="2126" w:hanging="708"/>
      </w:pPr>
      <w:rPr>
        <w:rFonts w:hint="default"/>
      </w:rPr>
    </w:lvl>
    <w:lvl w:ilvl="3">
      <w:start w:val="1"/>
      <w:numFmt w:val="upperLetter"/>
      <w:pStyle w:val="HWLERecital4"/>
      <w:lvlText w:val="(%4)"/>
      <w:lvlJc w:val="left"/>
      <w:pPr>
        <w:tabs>
          <w:tab w:val="num" w:pos="2835"/>
        </w:tabs>
        <w:ind w:left="2835" w:hanging="709"/>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AF80073"/>
    <w:multiLevelType w:val="multilevel"/>
    <w:tmpl w:val="D33A15F4"/>
    <w:lvl w:ilvl="0">
      <w:start w:val="1"/>
      <w:numFmt w:val="bullet"/>
      <w:lvlText w:val=""/>
      <w:lvlJc w:val="left"/>
      <w:pPr>
        <w:tabs>
          <w:tab w:val="num" w:pos="1134"/>
        </w:tabs>
        <w:ind w:left="1134" w:hanging="567"/>
      </w:pPr>
      <w:rPr>
        <w:rFonts w:ascii="Symbol" w:hAnsi="Symbol" w:hint="default"/>
        <w:b w:val="0"/>
        <w:i w:val="0"/>
        <w:sz w:val="22"/>
        <w:u w:val="none"/>
      </w:rPr>
    </w:lvl>
    <w:lvl w:ilvl="1">
      <w:start w:val="1"/>
      <w:numFmt w:val="decimal"/>
      <w:lvlText w:val="%1.%2"/>
      <w:lvlJc w:val="left"/>
      <w:pPr>
        <w:tabs>
          <w:tab w:val="num" w:pos="851"/>
        </w:tabs>
        <w:ind w:left="851" w:hanging="851"/>
      </w:pPr>
      <w:rPr>
        <w:rFonts w:ascii="Arial" w:hAnsi="Arial" w:hint="default"/>
        <w:b w:val="0"/>
        <w:i w:val="0"/>
        <w:sz w:val="22"/>
      </w:rPr>
    </w:lvl>
    <w:lvl w:ilvl="2">
      <w:start w:val="1"/>
      <w:numFmt w:val="lowerLetter"/>
      <w:lvlText w:val="(%3)"/>
      <w:lvlJc w:val="left"/>
      <w:pPr>
        <w:tabs>
          <w:tab w:val="num" w:pos="1701"/>
        </w:tabs>
        <w:ind w:left="1701" w:hanging="850"/>
      </w:pPr>
      <w:rPr>
        <w:rFonts w:ascii="Arial" w:hAnsi="Arial" w:hint="default"/>
        <w:b w:val="0"/>
        <w:i w:val="0"/>
        <w:sz w:val="22"/>
        <w:szCs w:val="22"/>
      </w:rPr>
    </w:lvl>
    <w:lvl w:ilvl="3">
      <w:start w:val="1"/>
      <w:numFmt w:val="lowerRoman"/>
      <w:lvlText w:val="(%4)"/>
      <w:lvlJc w:val="left"/>
      <w:pPr>
        <w:tabs>
          <w:tab w:val="num" w:pos="2552"/>
        </w:tabs>
        <w:ind w:left="2552" w:hanging="851"/>
      </w:pPr>
      <w:rPr>
        <w:rFonts w:ascii="Arial" w:hAnsi="Arial" w:hint="default"/>
        <w:b w:val="0"/>
        <w:i w:val="0"/>
        <w:sz w:val="22"/>
      </w:rPr>
    </w:lvl>
    <w:lvl w:ilvl="4">
      <w:start w:val="1"/>
      <w:numFmt w:val="upperLetter"/>
      <w:lvlText w:val="(%5)"/>
      <w:lvlJc w:val="left"/>
      <w:pPr>
        <w:tabs>
          <w:tab w:val="num" w:pos="3402"/>
        </w:tabs>
        <w:ind w:left="3402" w:hanging="850"/>
      </w:pPr>
      <w:rPr>
        <w:rFonts w:ascii="Arial" w:hAnsi="Arial" w:hint="default"/>
        <w:b w:val="0"/>
        <w:i w:val="0"/>
        <w:sz w:val="22"/>
      </w:rPr>
    </w:lvl>
    <w:lvl w:ilvl="5">
      <w:start w:val="1"/>
      <w:numFmt w:val="decimal"/>
      <w:lvlText w:val="(%6)"/>
      <w:lvlJc w:val="left"/>
      <w:pPr>
        <w:tabs>
          <w:tab w:val="num" w:pos="4253"/>
        </w:tabs>
        <w:ind w:left="4253" w:hanging="851"/>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 w15:restartNumberingAfterBreak="0">
    <w:nsid w:val="0D11742C"/>
    <w:multiLevelType w:val="multilevel"/>
    <w:tmpl w:val="75862F04"/>
    <w:lvl w:ilvl="0">
      <w:start w:val="1"/>
      <w:numFmt w:val="upperLetter"/>
      <w:pStyle w:val="HWLEPartHeadnewpage"/>
      <w:lvlText w:val="Part %1"/>
      <w:lvlJc w:val="left"/>
      <w:pPr>
        <w:tabs>
          <w:tab w:val="num" w:pos="2126"/>
        </w:tabs>
        <w:ind w:left="2126" w:hanging="2126"/>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11F50C3C"/>
    <w:multiLevelType w:val="hybridMultilevel"/>
    <w:tmpl w:val="6AA6C79C"/>
    <w:lvl w:ilvl="0" w:tplc="0C090001">
      <w:start w:val="1"/>
      <w:numFmt w:val="bullet"/>
      <w:pStyle w:val="Bullets"/>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5846B4"/>
    <w:multiLevelType w:val="multilevel"/>
    <w:tmpl w:val="96F84B72"/>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Arial" w:hAnsi="Arial" w:hint="default"/>
        <w:b w:val="0"/>
        <w:i w:val="0"/>
        <w:color w:val="auto"/>
        <w:sz w:val="20"/>
      </w:rPr>
    </w:lvl>
    <w:lvl w:ilvl="2">
      <w:start w:val="1"/>
      <w:numFmt w:val="lowerLetter"/>
      <w:pStyle w:val="HWLELvl1"/>
      <w:lvlText w:val="(%3)"/>
      <w:lvlJc w:val="left"/>
      <w:pPr>
        <w:tabs>
          <w:tab w:val="num" w:pos="1418"/>
        </w:tabs>
        <w:ind w:left="1418" w:hanging="709"/>
      </w:pPr>
      <w:rPr>
        <w:rFonts w:hint="default"/>
      </w:rPr>
    </w:lvl>
    <w:lvl w:ilvl="3">
      <w:start w:val="1"/>
      <w:numFmt w:val="lowerRoman"/>
      <w:pStyle w:val="HWLELvl2"/>
      <w:lvlText w:val="(%4)"/>
      <w:lvlJc w:val="left"/>
      <w:pPr>
        <w:tabs>
          <w:tab w:val="num" w:pos="2126"/>
        </w:tabs>
        <w:ind w:left="2126" w:hanging="708"/>
      </w:pPr>
      <w:rPr>
        <w:rFonts w:hint="default"/>
      </w:rPr>
    </w:lvl>
    <w:lvl w:ilvl="4">
      <w:start w:val="1"/>
      <w:numFmt w:val="upperLetter"/>
      <w:lvlText w:val="(%5)"/>
      <w:lvlJc w:val="left"/>
      <w:pPr>
        <w:tabs>
          <w:tab w:val="num" w:pos="2835"/>
        </w:tabs>
        <w:ind w:left="2835" w:hanging="709"/>
      </w:pPr>
      <w:rPr>
        <w:rFonts w:hint="default"/>
      </w:rPr>
    </w:lvl>
    <w:lvl w:ilvl="5">
      <w:start w:val="1"/>
      <w:numFmt w:val="decimal"/>
      <w:lvlText w:val="(%6)"/>
      <w:lvlJc w:val="left"/>
      <w:pPr>
        <w:tabs>
          <w:tab w:val="num" w:pos="3544"/>
        </w:tabs>
        <w:ind w:left="3544" w:hanging="709"/>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23ED6F71"/>
    <w:multiLevelType w:val="hybridMultilevel"/>
    <w:tmpl w:val="016E462A"/>
    <w:lvl w:ilvl="0" w:tplc="0C090001">
      <w:start w:val="1"/>
      <w:numFmt w:val="bullet"/>
      <w:lvlText w:val=""/>
      <w:lvlJc w:val="left"/>
      <w:pPr>
        <w:ind w:left="540" w:hanging="360"/>
      </w:pPr>
      <w:rPr>
        <w:rFonts w:ascii="Symbol" w:hAnsi="Symbol" w:hint="default"/>
      </w:rPr>
    </w:lvl>
    <w:lvl w:ilvl="1" w:tplc="0C090003" w:tentative="1">
      <w:start w:val="1"/>
      <w:numFmt w:val="bullet"/>
      <w:lvlText w:val="o"/>
      <w:lvlJc w:val="left"/>
      <w:pPr>
        <w:ind w:left="1260" w:hanging="360"/>
      </w:pPr>
      <w:rPr>
        <w:rFonts w:ascii="Courier New" w:hAnsi="Courier New" w:cs="Courier New" w:hint="default"/>
      </w:rPr>
    </w:lvl>
    <w:lvl w:ilvl="2" w:tplc="0C090005" w:tentative="1">
      <w:start w:val="1"/>
      <w:numFmt w:val="bullet"/>
      <w:lvlText w:val=""/>
      <w:lvlJc w:val="left"/>
      <w:pPr>
        <w:ind w:left="1980" w:hanging="360"/>
      </w:pPr>
      <w:rPr>
        <w:rFonts w:ascii="Wingdings" w:hAnsi="Wingdings" w:hint="default"/>
      </w:rPr>
    </w:lvl>
    <w:lvl w:ilvl="3" w:tplc="0C090001" w:tentative="1">
      <w:start w:val="1"/>
      <w:numFmt w:val="bullet"/>
      <w:lvlText w:val=""/>
      <w:lvlJc w:val="left"/>
      <w:pPr>
        <w:ind w:left="2700" w:hanging="360"/>
      </w:pPr>
      <w:rPr>
        <w:rFonts w:ascii="Symbol" w:hAnsi="Symbol" w:hint="default"/>
      </w:rPr>
    </w:lvl>
    <w:lvl w:ilvl="4" w:tplc="0C090003" w:tentative="1">
      <w:start w:val="1"/>
      <w:numFmt w:val="bullet"/>
      <w:lvlText w:val="o"/>
      <w:lvlJc w:val="left"/>
      <w:pPr>
        <w:ind w:left="3420" w:hanging="360"/>
      </w:pPr>
      <w:rPr>
        <w:rFonts w:ascii="Courier New" w:hAnsi="Courier New" w:cs="Courier New" w:hint="default"/>
      </w:rPr>
    </w:lvl>
    <w:lvl w:ilvl="5" w:tplc="0C090005" w:tentative="1">
      <w:start w:val="1"/>
      <w:numFmt w:val="bullet"/>
      <w:lvlText w:val=""/>
      <w:lvlJc w:val="left"/>
      <w:pPr>
        <w:ind w:left="4140" w:hanging="360"/>
      </w:pPr>
      <w:rPr>
        <w:rFonts w:ascii="Wingdings" w:hAnsi="Wingdings" w:hint="default"/>
      </w:rPr>
    </w:lvl>
    <w:lvl w:ilvl="6" w:tplc="0C090001" w:tentative="1">
      <w:start w:val="1"/>
      <w:numFmt w:val="bullet"/>
      <w:lvlText w:val=""/>
      <w:lvlJc w:val="left"/>
      <w:pPr>
        <w:ind w:left="4860" w:hanging="360"/>
      </w:pPr>
      <w:rPr>
        <w:rFonts w:ascii="Symbol" w:hAnsi="Symbol" w:hint="default"/>
      </w:rPr>
    </w:lvl>
    <w:lvl w:ilvl="7" w:tplc="0C090003" w:tentative="1">
      <w:start w:val="1"/>
      <w:numFmt w:val="bullet"/>
      <w:lvlText w:val="o"/>
      <w:lvlJc w:val="left"/>
      <w:pPr>
        <w:ind w:left="5580" w:hanging="360"/>
      </w:pPr>
      <w:rPr>
        <w:rFonts w:ascii="Courier New" w:hAnsi="Courier New" w:cs="Courier New" w:hint="default"/>
      </w:rPr>
    </w:lvl>
    <w:lvl w:ilvl="8" w:tplc="0C090005" w:tentative="1">
      <w:start w:val="1"/>
      <w:numFmt w:val="bullet"/>
      <w:lvlText w:val=""/>
      <w:lvlJc w:val="left"/>
      <w:pPr>
        <w:ind w:left="6300" w:hanging="360"/>
      </w:pPr>
      <w:rPr>
        <w:rFonts w:ascii="Wingdings" w:hAnsi="Wingdings" w:hint="default"/>
      </w:rPr>
    </w:lvl>
  </w:abstractNum>
  <w:abstractNum w:abstractNumId="7" w15:restartNumberingAfterBreak="0">
    <w:nsid w:val="2952691B"/>
    <w:multiLevelType w:val="multilevel"/>
    <w:tmpl w:val="876A78CA"/>
    <w:lvl w:ilvl="0">
      <w:start w:val="1"/>
      <w:numFmt w:val="upperLetter"/>
      <w:pStyle w:val="HWLEAnnexHead"/>
      <w:lvlText w:val="Annexure %1"/>
      <w:lvlJc w:val="left"/>
      <w:pPr>
        <w:tabs>
          <w:tab w:val="num" w:pos="2126"/>
        </w:tabs>
        <w:ind w:left="2126" w:hanging="2126"/>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2E3B5B81"/>
    <w:multiLevelType w:val="multilevel"/>
    <w:tmpl w:val="D0A603BE"/>
    <w:lvl w:ilvl="0">
      <w:start w:val="1"/>
      <w:numFmt w:val="decimal"/>
      <w:pStyle w:val="HWLESchALvl1"/>
      <w:lvlText w:val="%1."/>
      <w:lvlJc w:val="left"/>
      <w:pPr>
        <w:tabs>
          <w:tab w:val="num" w:pos="709"/>
        </w:tabs>
        <w:ind w:left="709" w:hanging="709"/>
      </w:pPr>
      <w:rPr>
        <w:rFonts w:hint="default"/>
      </w:rPr>
    </w:lvl>
    <w:lvl w:ilvl="1">
      <w:start w:val="1"/>
      <w:numFmt w:val="decimal"/>
      <w:pStyle w:val="HWLESchALvl2"/>
      <w:lvlText w:val="%1.%2"/>
      <w:lvlJc w:val="left"/>
      <w:pPr>
        <w:tabs>
          <w:tab w:val="num" w:pos="709"/>
        </w:tabs>
        <w:ind w:left="709" w:hanging="709"/>
      </w:pPr>
      <w:rPr>
        <w:rFonts w:hint="default"/>
      </w:rPr>
    </w:lvl>
    <w:lvl w:ilvl="2">
      <w:start w:val="1"/>
      <w:numFmt w:val="lowerLetter"/>
      <w:pStyle w:val="HWLESchALvl3"/>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upperLetter"/>
      <w:pStyle w:val="HWLESchALvl4"/>
      <w:lvlText w:val="(%5)"/>
      <w:lvlJc w:val="left"/>
      <w:pPr>
        <w:tabs>
          <w:tab w:val="num" w:pos="2835"/>
        </w:tabs>
        <w:ind w:left="2835" w:hanging="709"/>
      </w:pPr>
      <w:rPr>
        <w:rFonts w:hint="default"/>
      </w:rPr>
    </w:lvl>
    <w:lvl w:ilvl="5">
      <w:start w:val="1"/>
      <w:numFmt w:val="decimal"/>
      <w:lvlText w:val="(%6)"/>
      <w:lvlJc w:val="left"/>
      <w:pPr>
        <w:tabs>
          <w:tab w:val="num" w:pos="3544"/>
        </w:tabs>
        <w:ind w:left="3544" w:hanging="709"/>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F5A4B4D"/>
    <w:multiLevelType w:val="multilevel"/>
    <w:tmpl w:val="B15A4470"/>
    <w:lvl w:ilvl="0">
      <w:start w:val="1"/>
      <w:numFmt w:val="decimal"/>
      <w:lvlText w:val="%1."/>
      <w:lvlJc w:val="left"/>
      <w:pPr>
        <w:tabs>
          <w:tab w:val="num" w:pos="709"/>
        </w:tabs>
        <w:ind w:left="709" w:hanging="709"/>
      </w:pPr>
      <w:rPr>
        <w:rFonts w:hint="default"/>
      </w:rPr>
    </w:lvl>
    <w:lvl w:ilvl="1">
      <w:start w:val="1"/>
      <w:numFmt w:val="lowerLetter"/>
      <w:pStyle w:val="HWLETblBLvl1"/>
      <w:lvlText w:val="(%2)"/>
      <w:lvlJc w:val="left"/>
      <w:pPr>
        <w:tabs>
          <w:tab w:val="num" w:pos="709"/>
        </w:tabs>
        <w:ind w:left="709" w:hanging="709"/>
      </w:pPr>
      <w:rPr>
        <w:rFonts w:hint="default"/>
      </w:rPr>
    </w:lvl>
    <w:lvl w:ilvl="2">
      <w:start w:val="1"/>
      <w:numFmt w:val="lowerRoman"/>
      <w:lvlText w:val="(%3)"/>
      <w:lvlJc w:val="left"/>
      <w:pPr>
        <w:tabs>
          <w:tab w:val="num" w:pos="1418"/>
        </w:tabs>
        <w:ind w:left="1418" w:hanging="709"/>
      </w:pPr>
      <w:rPr>
        <w:rFonts w:hint="default"/>
      </w:rPr>
    </w:lvl>
    <w:lvl w:ilvl="3">
      <w:start w:val="1"/>
      <w:numFmt w:val="upperLetter"/>
      <w:lvlText w:val="(%4)"/>
      <w:lvlJc w:val="left"/>
      <w:pPr>
        <w:tabs>
          <w:tab w:val="num" w:pos="2126"/>
        </w:tabs>
        <w:ind w:left="2126" w:hanging="708"/>
      </w:pPr>
      <w:rPr>
        <w:rFonts w:hint="default"/>
      </w:rPr>
    </w:lvl>
    <w:lvl w:ilvl="4">
      <w:start w:val="1"/>
      <w:numFmt w:val="decimal"/>
      <w:lvlText w:val="(%5)"/>
      <w:lvlJc w:val="left"/>
      <w:pPr>
        <w:tabs>
          <w:tab w:val="num" w:pos="2835"/>
        </w:tabs>
        <w:ind w:left="2835"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31444B3B"/>
    <w:multiLevelType w:val="multilevel"/>
    <w:tmpl w:val="9BD6E41E"/>
    <w:lvl w:ilvl="0">
      <w:start w:val="1"/>
      <w:numFmt w:val="none"/>
      <w:suff w:val="nothing"/>
      <w:lvlText w:val=""/>
      <w:lvlJc w:val="left"/>
      <w:pPr>
        <w:ind w:left="0" w:firstLine="0"/>
      </w:pPr>
      <w:rPr>
        <w:rFonts w:hint="default"/>
      </w:rPr>
    </w:lvl>
    <w:lvl w:ilvl="1">
      <w:start w:val="1"/>
      <w:numFmt w:val="lowerLetter"/>
      <w:lvlText w:val="(%2)"/>
      <w:lvlJc w:val="left"/>
      <w:pPr>
        <w:tabs>
          <w:tab w:val="num" w:pos="709"/>
        </w:tabs>
        <w:ind w:left="709" w:hanging="709"/>
      </w:pPr>
      <w:rPr>
        <w:rFonts w:hint="default"/>
      </w:rPr>
    </w:lvl>
    <w:lvl w:ilvl="2">
      <w:start w:val="1"/>
      <w:numFmt w:val="lowerRoman"/>
      <w:pStyle w:val="HWLEDef1"/>
      <w:lvlText w:val="(%3)"/>
      <w:lvlJc w:val="left"/>
      <w:pPr>
        <w:tabs>
          <w:tab w:val="num" w:pos="1418"/>
        </w:tabs>
        <w:ind w:left="1418" w:hanging="709"/>
      </w:pPr>
      <w:rPr>
        <w:rFonts w:hint="default"/>
      </w:rPr>
    </w:lvl>
    <w:lvl w:ilvl="3">
      <w:start w:val="1"/>
      <w:numFmt w:val="upperLetter"/>
      <w:pStyle w:val="HWLEDef2"/>
      <w:lvlText w:val="(%4)"/>
      <w:lvlJc w:val="left"/>
      <w:pPr>
        <w:tabs>
          <w:tab w:val="num" w:pos="2126"/>
        </w:tabs>
        <w:ind w:left="2126" w:hanging="708"/>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3FE45ACB"/>
    <w:multiLevelType w:val="multilevel"/>
    <w:tmpl w:val="B97EA57A"/>
    <w:lvl w:ilvl="0">
      <w:start w:val="1"/>
      <w:numFmt w:val="decimal"/>
      <w:lvlText w:val="%1."/>
      <w:lvlJc w:val="left"/>
      <w:pPr>
        <w:tabs>
          <w:tab w:val="num" w:pos="851"/>
        </w:tabs>
        <w:ind w:left="851" w:hanging="851"/>
      </w:pPr>
      <w:rPr>
        <w:rFonts w:ascii="Arial" w:hAnsi="Arial" w:hint="default"/>
        <w:b w:val="0"/>
        <w:i w:val="0"/>
        <w:sz w:val="22"/>
        <w:u w:val="none"/>
      </w:rPr>
    </w:lvl>
    <w:lvl w:ilvl="1">
      <w:start w:val="1"/>
      <w:numFmt w:val="decimal"/>
      <w:lvlText w:val="%1.%2"/>
      <w:lvlJc w:val="left"/>
      <w:pPr>
        <w:tabs>
          <w:tab w:val="num" w:pos="851"/>
        </w:tabs>
        <w:ind w:left="851" w:hanging="851"/>
      </w:pPr>
      <w:rPr>
        <w:rFonts w:ascii="Arial" w:hAnsi="Arial" w:hint="default"/>
        <w:b w:val="0"/>
        <w:i w:val="0"/>
        <w:sz w:val="22"/>
      </w:rPr>
    </w:lvl>
    <w:lvl w:ilvl="2">
      <w:start w:val="1"/>
      <w:numFmt w:val="lowerLetter"/>
      <w:lvlText w:val="(%3)"/>
      <w:lvlJc w:val="left"/>
      <w:pPr>
        <w:tabs>
          <w:tab w:val="num" w:pos="1701"/>
        </w:tabs>
        <w:ind w:left="1701" w:hanging="850"/>
      </w:pPr>
      <w:rPr>
        <w:rFonts w:ascii="Arial" w:hAnsi="Arial" w:hint="default"/>
        <w:b w:val="0"/>
        <w:i w:val="0"/>
        <w:sz w:val="22"/>
        <w:szCs w:val="22"/>
      </w:rPr>
    </w:lvl>
    <w:lvl w:ilvl="3">
      <w:start w:val="1"/>
      <w:numFmt w:val="lowerRoman"/>
      <w:pStyle w:val="FHLevel4"/>
      <w:lvlText w:val="(%4)"/>
      <w:lvlJc w:val="left"/>
      <w:pPr>
        <w:tabs>
          <w:tab w:val="num" w:pos="2552"/>
        </w:tabs>
        <w:ind w:left="2552" w:hanging="851"/>
      </w:pPr>
      <w:rPr>
        <w:rFonts w:ascii="Arial" w:hAnsi="Arial" w:hint="default"/>
        <w:b w:val="0"/>
        <w:i w:val="0"/>
        <w:sz w:val="22"/>
      </w:rPr>
    </w:lvl>
    <w:lvl w:ilvl="4">
      <w:start w:val="1"/>
      <w:numFmt w:val="upperLetter"/>
      <w:pStyle w:val="FHLevel5"/>
      <w:lvlText w:val="(%5)"/>
      <w:lvlJc w:val="left"/>
      <w:pPr>
        <w:tabs>
          <w:tab w:val="num" w:pos="3402"/>
        </w:tabs>
        <w:ind w:left="3402" w:hanging="850"/>
      </w:pPr>
      <w:rPr>
        <w:rFonts w:ascii="Arial" w:hAnsi="Arial" w:hint="default"/>
        <w:b w:val="0"/>
        <w:i w:val="0"/>
        <w:sz w:val="22"/>
      </w:rPr>
    </w:lvl>
    <w:lvl w:ilvl="5">
      <w:start w:val="1"/>
      <w:numFmt w:val="decimal"/>
      <w:pStyle w:val="FHLevel6"/>
      <w:lvlText w:val="(%6)"/>
      <w:lvlJc w:val="left"/>
      <w:pPr>
        <w:tabs>
          <w:tab w:val="num" w:pos="4253"/>
        </w:tabs>
        <w:ind w:left="4253" w:hanging="851"/>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2" w15:restartNumberingAfterBreak="0">
    <w:nsid w:val="45662149"/>
    <w:multiLevelType w:val="multilevel"/>
    <w:tmpl w:val="2272B904"/>
    <w:lvl w:ilvl="0">
      <w:start w:val="1"/>
      <w:numFmt w:val="none"/>
      <w:suff w:val="nothing"/>
      <w:lvlText w:val="%1"/>
      <w:lvlJc w:val="left"/>
      <w:pPr>
        <w:ind w:left="0" w:firstLine="0"/>
      </w:pPr>
      <w:rPr>
        <w:rFonts w:hint="default"/>
      </w:rPr>
    </w:lvl>
    <w:lvl w:ilvl="1">
      <w:start w:val="1"/>
      <w:numFmt w:val="decimal"/>
      <w:lvlText w:val="%2%1."/>
      <w:lvlJc w:val="left"/>
      <w:pPr>
        <w:tabs>
          <w:tab w:val="num" w:pos="709"/>
        </w:tabs>
        <w:ind w:left="709" w:hanging="709"/>
      </w:pPr>
      <w:rPr>
        <w:rFonts w:hint="default"/>
      </w:rPr>
    </w:lvl>
    <w:lvl w:ilvl="2">
      <w:start w:val="1"/>
      <w:numFmt w:val="decimal"/>
      <w:pStyle w:val="LDStandard3"/>
      <w:lvlText w:val="%2.%3"/>
      <w:lvlJc w:val="left"/>
      <w:pPr>
        <w:tabs>
          <w:tab w:val="num" w:pos="709"/>
        </w:tabs>
        <w:ind w:left="709" w:hanging="709"/>
      </w:pPr>
      <w:rPr>
        <w:rFonts w:hint="default"/>
      </w:rPr>
    </w:lvl>
    <w:lvl w:ilvl="3">
      <w:start w:val="1"/>
      <w:numFmt w:val="lowerLetter"/>
      <w:pStyle w:val="LDStandard4"/>
      <w:lvlText w:val="(%4)"/>
      <w:lvlJc w:val="left"/>
      <w:pPr>
        <w:tabs>
          <w:tab w:val="num" w:pos="765"/>
        </w:tabs>
        <w:ind w:left="765" w:hanging="56"/>
      </w:pPr>
      <w:rPr>
        <w:rFonts w:hint="default"/>
      </w:rPr>
    </w:lvl>
    <w:lvl w:ilvl="4">
      <w:start w:val="1"/>
      <w:numFmt w:val="lowerRoman"/>
      <w:pStyle w:val="LDStandard5"/>
      <w:lvlText w:val="(%5)"/>
      <w:lvlJc w:val="left"/>
      <w:pPr>
        <w:tabs>
          <w:tab w:val="num" w:pos="2126"/>
        </w:tabs>
        <w:ind w:left="2126" w:hanging="709"/>
      </w:pPr>
      <w:rPr>
        <w:rFonts w:hint="default"/>
      </w:rPr>
    </w:lvl>
    <w:lvl w:ilvl="5">
      <w:start w:val="1"/>
      <w:numFmt w:val="upperLetter"/>
      <w:pStyle w:val="LDStandard6"/>
      <w:lvlText w:val="(%6)"/>
      <w:lvlJc w:val="left"/>
      <w:pPr>
        <w:tabs>
          <w:tab w:val="num" w:pos="2835"/>
        </w:tabs>
        <w:ind w:left="2835" w:hanging="709"/>
      </w:pPr>
      <w:rPr>
        <w:rFonts w:hint="default"/>
      </w:rPr>
    </w:lvl>
    <w:lvl w:ilvl="6">
      <w:start w:val="1"/>
      <w:numFmt w:val="none"/>
      <w:lvlText w:val="%7%1"/>
      <w:lvlJc w:val="left"/>
      <w:pPr>
        <w:tabs>
          <w:tab w:val="num" w:pos="709"/>
        </w:tabs>
        <w:ind w:left="709" w:hanging="709"/>
      </w:pPr>
      <w:rPr>
        <w:rFonts w:hint="default"/>
      </w:rPr>
    </w:lvl>
    <w:lvl w:ilvl="7">
      <w:start w:val="1"/>
      <w:numFmt w:val="none"/>
      <w:lvlText w:val="%8%1"/>
      <w:lvlJc w:val="left"/>
      <w:pPr>
        <w:tabs>
          <w:tab w:val="num" w:pos="709"/>
        </w:tabs>
        <w:ind w:left="709" w:hanging="709"/>
      </w:pPr>
      <w:rPr>
        <w:rFonts w:hint="default"/>
      </w:rPr>
    </w:lvl>
    <w:lvl w:ilvl="8">
      <w:start w:val="1"/>
      <w:numFmt w:val="none"/>
      <w:lvlText w:val="%9%1"/>
      <w:lvlJc w:val="left"/>
      <w:pPr>
        <w:tabs>
          <w:tab w:val="num" w:pos="709"/>
        </w:tabs>
        <w:ind w:left="709" w:hanging="709"/>
      </w:pPr>
      <w:rPr>
        <w:rFonts w:hint="default"/>
      </w:rPr>
    </w:lvl>
  </w:abstractNum>
  <w:abstractNum w:abstractNumId="13" w15:restartNumberingAfterBreak="0">
    <w:nsid w:val="486F0AEB"/>
    <w:multiLevelType w:val="hybridMultilevel"/>
    <w:tmpl w:val="DD8CE9FC"/>
    <w:lvl w:ilvl="0" w:tplc="991C300E">
      <w:start w:val="3"/>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489B3391"/>
    <w:multiLevelType w:val="multilevel"/>
    <w:tmpl w:val="EAD0D4DA"/>
    <w:lvl w:ilvl="0">
      <w:start w:val="1"/>
      <w:numFmt w:val="bullet"/>
      <w:lvlText w:val="•"/>
      <w:lvlJc w:val="left"/>
      <w:pPr>
        <w:tabs>
          <w:tab w:val="num" w:pos="709"/>
        </w:tabs>
        <w:ind w:left="709" w:hanging="709"/>
      </w:pPr>
      <w:rPr>
        <w:rFonts w:ascii="Arial" w:hAnsi="Arial" w:hint="default"/>
        <w:color w:val="auto"/>
      </w:rPr>
    </w:lvl>
    <w:lvl w:ilvl="1">
      <w:start w:val="1"/>
      <w:numFmt w:val="bullet"/>
      <w:pStyle w:val="HWLEBullet2"/>
      <w:lvlText w:val="-"/>
      <w:lvlJc w:val="left"/>
      <w:pPr>
        <w:tabs>
          <w:tab w:val="num" w:pos="1418"/>
        </w:tabs>
        <w:ind w:left="1418" w:hanging="709"/>
      </w:pPr>
      <w:rPr>
        <w:rFonts w:ascii="Times New Roman" w:hAnsi="Times New Roman" w:cs="Times New Roman" w:hint="default"/>
        <w:color w:val="auto"/>
      </w:rPr>
    </w:lvl>
    <w:lvl w:ilvl="2">
      <w:start w:val="1"/>
      <w:numFmt w:val="bullet"/>
      <w:pStyle w:val="HWLEBullet1"/>
      <w:lvlText w:val="◦"/>
      <w:lvlJc w:val="left"/>
      <w:pPr>
        <w:tabs>
          <w:tab w:val="num" w:pos="2126"/>
        </w:tabs>
        <w:ind w:left="2126" w:hanging="708"/>
      </w:pPr>
      <w:rPr>
        <w:rFonts w:ascii="Times New Roman" w:hAnsi="Times New Roman" w:cs="Times New Roman"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9311617"/>
    <w:multiLevelType w:val="multilevel"/>
    <w:tmpl w:val="232EF3EE"/>
    <w:lvl w:ilvl="0">
      <w:start w:val="1"/>
      <w:numFmt w:val="decimal"/>
      <w:pStyle w:val="HWLEItem1"/>
      <w:lvlText w:val="Item %1"/>
      <w:lvlJc w:val="left"/>
      <w:pPr>
        <w:tabs>
          <w:tab w:val="num" w:pos="851"/>
        </w:tabs>
        <w:ind w:left="851" w:hanging="851"/>
      </w:pPr>
      <w:rPr>
        <w:rFonts w:hint="default"/>
      </w:rPr>
    </w:lvl>
    <w:lvl w:ilvl="1">
      <w:start w:val="1"/>
      <w:numFmt w:val="lowerLetter"/>
      <w:pStyle w:val="HWLEItem2"/>
      <w:lvlText w:val="(%2)"/>
      <w:lvlJc w:val="left"/>
      <w:pPr>
        <w:tabs>
          <w:tab w:val="num" w:pos="709"/>
        </w:tabs>
        <w:ind w:left="709" w:hanging="709"/>
      </w:pPr>
      <w:rPr>
        <w:rFonts w:hint="default"/>
      </w:rPr>
    </w:lvl>
    <w:lvl w:ilvl="2">
      <w:start w:val="1"/>
      <w:numFmt w:val="lowerRoman"/>
      <w:pStyle w:val="HWLEItem3"/>
      <w:lvlText w:val="(%3)"/>
      <w:lvlJc w:val="left"/>
      <w:pPr>
        <w:tabs>
          <w:tab w:val="num" w:pos="1418"/>
        </w:tabs>
        <w:ind w:left="1418" w:hanging="709"/>
      </w:pPr>
      <w:rPr>
        <w:rFonts w:hint="default"/>
      </w:rPr>
    </w:lvl>
    <w:lvl w:ilvl="3">
      <w:start w:val="1"/>
      <w:numFmt w:val="upperLetter"/>
      <w:pStyle w:val="HWLEItem4"/>
      <w:lvlText w:val="(%4)"/>
      <w:lvlJc w:val="left"/>
      <w:pPr>
        <w:tabs>
          <w:tab w:val="num" w:pos="2126"/>
        </w:tabs>
        <w:ind w:left="2126" w:hanging="708"/>
      </w:pPr>
      <w:rPr>
        <w:rFonts w:hint="default"/>
      </w:rPr>
    </w:lvl>
    <w:lvl w:ilvl="4">
      <w:start w:val="1"/>
      <w:numFmt w:val="decimal"/>
      <w:pStyle w:val="HWLEItem5"/>
      <w:lvlText w:val="(%5)"/>
      <w:lvlJc w:val="left"/>
      <w:pPr>
        <w:tabs>
          <w:tab w:val="num" w:pos="2835"/>
        </w:tabs>
        <w:ind w:left="2835" w:hanging="709"/>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15:restartNumberingAfterBreak="0">
    <w:nsid w:val="4B412F29"/>
    <w:multiLevelType w:val="multilevel"/>
    <w:tmpl w:val="E3224B42"/>
    <w:lvl w:ilvl="0">
      <w:start w:val="1"/>
      <w:numFmt w:val="decimal"/>
      <w:lvlText w:val="%1."/>
      <w:lvlJc w:val="left"/>
      <w:pPr>
        <w:tabs>
          <w:tab w:val="num" w:pos="709"/>
        </w:tabs>
        <w:ind w:left="709" w:hanging="709"/>
      </w:pPr>
      <w:rPr>
        <w:rFonts w:hint="default"/>
      </w:rPr>
    </w:lvl>
    <w:lvl w:ilvl="1">
      <w:start w:val="1"/>
      <w:numFmt w:val="decimal"/>
      <w:pStyle w:val="HWLESchBLvl1"/>
      <w:lvlText w:val="%1.%2"/>
      <w:lvlJc w:val="left"/>
      <w:pPr>
        <w:tabs>
          <w:tab w:val="num" w:pos="709"/>
        </w:tabs>
        <w:ind w:left="709" w:hanging="709"/>
      </w:pPr>
      <w:rPr>
        <w:rFonts w:ascii="Arial" w:hAnsi="Arial" w:hint="default"/>
        <w:b w:val="0"/>
        <w:i w:val="0"/>
        <w:color w:val="auto"/>
        <w:sz w:val="20"/>
      </w:rPr>
    </w:lvl>
    <w:lvl w:ilvl="2">
      <w:start w:val="1"/>
      <w:numFmt w:val="lowerLetter"/>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upperLetter"/>
      <w:lvlText w:val="(%5)"/>
      <w:lvlJc w:val="left"/>
      <w:pPr>
        <w:tabs>
          <w:tab w:val="num" w:pos="2835"/>
        </w:tabs>
        <w:ind w:left="2835" w:hanging="709"/>
      </w:pPr>
      <w:rPr>
        <w:rFonts w:hint="default"/>
      </w:rPr>
    </w:lvl>
    <w:lvl w:ilvl="5">
      <w:start w:val="1"/>
      <w:numFmt w:val="decimal"/>
      <w:lvlText w:val="(%6)"/>
      <w:lvlJc w:val="left"/>
      <w:pPr>
        <w:tabs>
          <w:tab w:val="num" w:pos="3544"/>
        </w:tabs>
        <w:ind w:left="3544" w:hanging="709"/>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4D115B18"/>
    <w:multiLevelType w:val="hybridMultilevel"/>
    <w:tmpl w:val="4CCEF7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DF6200E"/>
    <w:multiLevelType w:val="multilevel"/>
    <w:tmpl w:val="9AD68E5A"/>
    <w:lvl w:ilvl="0">
      <w:start w:val="1"/>
      <w:numFmt w:val="bullet"/>
      <w:lvlText w:val="•"/>
      <w:lvlJc w:val="left"/>
      <w:pPr>
        <w:tabs>
          <w:tab w:val="num" w:pos="709"/>
        </w:tabs>
        <w:ind w:left="709" w:hanging="709"/>
      </w:pPr>
      <w:rPr>
        <w:rFonts w:ascii="Arial" w:hAnsi="Arial" w:hint="default"/>
        <w:color w:val="auto"/>
      </w:rPr>
    </w:lvl>
    <w:lvl w:ilvl="1">
      <w:start w:val="1"/>
      <w:numFmt w:val="bullet"/>
      <w:pStyle w:val="HWLETblBullet1"/>
      <w:lvlText w:val="-"/>
      <w:lvlJc w:val="left"/>
      <w:pPr>
        <w:tabs>
          <w:tab w:val="num" w:pos="1418"/>
        </w:tabs>
        <w:ind w:left="1418" w:hanging="709"/>
      </w:pPr>
      <w:rPr>
        <w:rFonts w:ascii="Times New Roman" w:hAnsi="Times New Roman" w:cs="Times New Roman" w:hint="default"/>
        <w:color w:val="auto"/>
      </w:rPr>
    </w:lvl>
    <w:lvl w:ilvl="2">
      <w:start w:val="1"/>
      <w:numFmt w:val="bullet"/>
      <w:lvlText w:val="◦"/>
      <w:lvlJc w:val="left"/>
      <w:pPr>
        <w:tabs>
          <w:tab w:val="num" w:pos="2126"/>
        </w:tabs>
        <w:ind w:left="2126" w:hanging="708"/>
      </w:pPr>
      <w:rPr>
        <w:rFonts w:ascii="Times New Roman" w:hAnsi="Times New Roman" w:cs="Times New Roman" w:hint="default"/>
        <w:color w:val="auto"/>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E0A099C"/>
    <w:multiLevelType w:val="multilevel"/>
    <w:tmpl w:val="A964F54A"/>
    <w:lvl w:ilvl="0">
      <w:start w:val="1"/>
      <w:numFmt w:val="decimal"/>
      <w:lvlText w:val="%1."/>
      <w:lvlJc w:val="left"/>
      <w:pPr>
        <w:tabs>
          <w:tab w:val="num" w:pos="709"/>
        </w:tabs>
        <w:ind w:left="709" w:hanging="709"/>
      </w:pPr>
      <w:rPr>
        <w:rFonts w:hint="default"/>
      </w:rPr>
    </w:lvl>
    <w:lvl w:ilvl="1">
      <w:start w:val="1"/>
      <w:numFmt w:val="decimal"/>
      <w:pStyle w:val="HWLETblALvl1"/>
      <w:lvlText w:val="%1.%2"/>
      <w:lvlJc w:val="left"/>
      <w:pPr>
        <w:tabs>
          <w:tab w:val="num" w:pos="709"/>
        </w:tabs>
        <w:ind w:left="709" w:hanging="709"/>
      </w:pPr>
      <w:rPr>
        <w:rFonts w:hint="default"/>
      </w:rPr>
    </w:lvl>
    <w:lvl w:ilvl="2">
      <w:start w:val="1"/>
      <w:numFmt w:val="lowerLetter"/>
      <w:lvlText w:val="(%3)"/>
      <w:lvlJc w:val="left"/>
      <w:pPr>
        <w:tabs>
          <w:tab w:val="num" w:pos="1418"/>
        </w:tabs>
        <w:ind w:left="1418" w:hanging="709"/>
      </w:pPr>
      <w:rPr>
        <w:rFonts w:hint="default"/>
      </w:rPr>
    </w:lvl>
    <w:lvl w:ilvl="3">
      <w:start w:val="1"/>
      <w:numFmt w:val="lowerRoman"/>
      <w:lvlText w:val="(%4)"/>
      <w:lvlJc w:val="left"/>
      <w:pPr>
        <w:tabs>
          <w:tab w:val="num" w:pos="2126"/>
        </w:tabs>
        <w:ind w:left="2126" w:hanging="708"/>
      </w:pPr>
      <w:rPr>
        <w:rFonts w:hint="default"/>
      </w:rPr>
    </w:lvl>
    <w:lvl w:ilvl="4">
      <w:start w:val="1"/>
      <w:numFmt w:val="upperLetter"/>
      <w:lvlText w:val="(%5)"/>
      <w:lvlJc w:val="left"/>
      <w:pPr>
        <w:tabs>
          <w:tab w:val="num" w:pos="2835"/>
        </w:tabs>
        <w:ind w:left="2835" w:hanging="709"/>
      </w:pPr>
      <w:rPr>
        <w:rFonts w:hint="default"/>
      </w:rPr>
    </w:lvl>
    <w:lvl w:ilvl="5">
      <w:start w:val="1"/>
      <w:numFmt w:val="decimal"/>
      <w:lvlText w:val="(%6)"/>
      <w:lvlJc w:val="left"/>
      <w:pPr>
        <w:tabs>
          <w:tab w:val="num" w:pos="3544"/>
        </w:tabs>
        <w:ind w:left="3544" w:hanging="709"/>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520D0E57"/>
    <w:multiLevelType w:val="hybridMultilevel"/>
    <w:tmpl w:val="200A69BE"/>
    <w:lvl w:ilvl="0" w:tplc="206E9E90">
      <w:start w:val="1"/>
      <w:numFmt w:val="lowerLetter"/>
      <w:lvlText w:val="(%1)"/>
      <w:lvlJc w:val="left"/>
      <w:pPr>
        <w:ind w:left="720" w:hanging="360"/>
      </w:pPr>
      <w:rPr>
        <w:sz w:val="20"/>
        <w:szCs w:val="2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1" w15:restartNumberingAfterBreak="0">
    <w:nsid w:val="570E065A"/>
    <w:multiLevelType w:val="multilevel"/>
    <w:tmpl w:val="E85485D0"/>
    <w:lvl w:ilvl="0">
      <w:start w:val="1"/>
      <w:numFmt w:val="decimal"/>
      <w:pStyle w:val="HWLESchHeadmulti"/>
      <w:lvlText w:val="Schedule %1"/>
      <w:lvlJc w:val="left"/>
      <w:pPr>
        <w:tabs>
          <w:tab w:val="num" w:pos="2126"/>
        </w:tabs>
        <w:ind w:left="2126" w:hanging="2126"/>
      </w:pPr>
      <w:rPr>
        <w:rFonts w:ascii="Arial" w:hAnsi="Arial" w:cs="Times New Roman" w:hint="default"/>
        <w:b w:val="0"/>
        <w:i w:val="0"/>
        <w:color w:val="898F4B"/>
        <w:sz w:val="30"/>
      </w:rPr>
    </w:lvl>
    <w:lvl w:ilvl="1">
      <w:start w:val="1"/>
      <w:numFmt w:val="none"/>
      <w:lvlText w:val=""/>
      <w:lvlJc w:val="left"/>
      <w:pPr>
        <w:ind w:left="0" w:firstLine="0"/>
      </w:pPr>
      <w:rPr>
        <w:rFonts w:ascii="Arial Bold" w:hAnsi="Arial Bold" w:cs="Times New Roman" w:hint="default"/>
        <w:b/>
        <w:i w:val="0"/>
        <w:sz w:val="24"/>
      </w:rPr>
    </w:lvl>
    <w:lvl w:ilvl="2">
      <w:start w:val="1"/>
      <w:numFmt w:val="none"/>
      <w:lvlText w:val=""/>
      <w:lvlJc w:val="left"/>
      <w:pPr>
        <w:ind w:left="0" w:firstLine="0"/>
      </w:pPr>
      <w:rPr>
        <w:rFonts w:cs="Times New Roman" w:hint="default"/>
      </w:rPr>
    </w:lvl>
    <w:lvl w:ilvl="3">
      <w:start w:val="1"/>
      <w:numFmt w:val="none"/>
      <w:lvlText w:val=""/>
      <w:lvlJc w:val="left"/>
      <w:pPr>
        <w:ind w:left="0" w:firstLine="0"/>
      </w:pPr>
      <w:rPr>
        <w:rFonts w:cs="Times New Roman" w:hint="default"/>
      </w:rPr>
    </w:lvl>
    <w:lvl w:ilvl="4">
      <w:start w:val="1"/>
      <w:numFmt w:val="none"/>
      <w:lvlText w:val=""/>
      <w:lvlJc w:val="left"/>
      <w:pPr>
        <w:ind w:left="0" w:firstLine="0"/>
      </w:pPr>
      <w:rPr>
        <w:rFonts w:cs="Times New Roman" w:hint="default"/>
      </w:rPr>
    </w:lvl>
    <w:lvl w:ilvl="5">
      <w:start w:val="1"/>
      <w:numFmt w:val="none"/>
      <w:lvlText w:val=""/>
      <w:lvlJc w:val="left"/>
      <w:pPr>
        <w:ind w:left="0" w:firstLine="0"/>
      </w:pPr>
      <w:rPr>
        <w:rFonts w:cs="Times New Roman" w:hint="default"/>
      </w:rPr>
    </w:lvl>
    <w:lvl w:ilvl="6">
      <w:start w:val="1"/>
      <w:numFmt w:val="none"/>
      <w:lvlText w:val="%7"/>
      <w:lvlJc w:val="left"/>
      <w:pPr>
        <w:ind w:left="0" w:firstLine="0"/>
      </w:pPr>
      <w:rPr>
        <w:rFonts w:cs="Times New Roman" w:hint="default"/>
      </w:rPr>
    </w:lvl>
    <w:lvl w:ilvl="7">
      <w:start w:val="1"/>
      <w:numFmt w:val="none"/>
      <w:lvlText w:val="%8"/>
      <w:lvlJc w:val="left"/>
      <w:pPr>
        <w:ind w:left="0" w:firstLine="0"/>
      </w:pPr>
      <w:rPr>
        <w:rFonts w:cs="Times New Roman" w:hint="default"/>
      </w:rPr>
    </w:lvl>
    <w:lvl w:ilvl="8">
      <w:start w:val="1"/>
      <w:numFmt w:val="none"/>
      <w:lvlText w:val="%9"/>
      <w:lvlJc w:val="left"/>
      <w:pPr>
        <w:ind w:left="0" w:firstLine="0"/>
      </w:pPr>
      <w:rPr>
        <w:rFonts w:cs="Times New Roman" w:hint="default"/>
      </w:rPr>
    </w:lvl>
  </w:abstractNum>
  <w:abstractNum w:abstractNumId="22" w15:restartNumberingAfterBreak="0">
    <w:nsid w:val="6C8744FE"/>
    <w:multiLevelType w:val="hybridMultilevel"/>
    <w:tmpl w:val="2CA4F90E"/>
    <w:lvl w:ilvl="0" w:tplc="AC106D3E">
      <w:start w:val="1"/>
      <w:numFmt w:val="bullet"/>
      <w:lvlText w:val=""/>
      <w:lvlJc w:val="left"/>
      <w:pPr>
        <w:tabs>
          <w:tab w:val="num" w:pos="1134"/>
        </w:tabs>
        <w:ind w:left="1134" w:hanging="567"/>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1C47DE"/>
    <w:multiLevelType w:val="multilevel"/>
    <w:tmpl w:val="C03EA5BE"/>
    <w:lvl w:ilvl="0">
      <w:start w:val="1"/>
      <w:numFmt w:val="upperLetter"/>
      <w:pStyle w:val="HWLEPartHead"/>
      <w:lvlText w:val="Part %1"/>
      <w:lvlJc w:val="left"/>
      <w:pPr>
        <w:tabs>
          <w:tab w:val="num" w:pos="1418"/>
        </w:tabs>
        <w:ind w:left="1418" w:hanging="1418"/>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11"/>
  </w:num>
  <w:num w:numId="2">
    <w:abstractNumId w:val="22"/>
  </w:num>
  <w:num w:numId="3">
    <w:abstractNumId w:val="2"/>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
  </w:num>
  <w:num w:numId="6">
    <w:abstractNumId w:val="17"/>
  </w:num>
  <w:num w:numId="7">
    <w:abstractNumId w:val="4"/>
  </w:num>
  <w:num w:numId="8">
    <w:abstractNumId w:val="11"/>
  </w:num>
  <w:num w:numId="9">
    <w:abstractNumId w:val="11"/>
  </w:num>
  <w:num w:numId="10">
    <w:abstractNumId w:val="11"/>
  </w:num>
  <w:num w:numId="11">
    <w:abstractNumId w:val="7"/>
  </w:num>
  <w:num w:numId="12">
    <w:abstractNumId w:val="14"/>
  </w:num>
  <w:num w:numId="13">
    <w:abstractNumId w:val="14"/>
  </w:num>
  <w:num w:numId="14">
    <w:abstractNumId w:val="10"/>
  </w:num>
  <w:num w:numId="15">
    <w:abstractNumId w:val="10"/>
  </w:num>
  <w:num w:numId="16">
    <w:abstractNumId w:val="15"/>
  </w:num>
  <w:num w:numId="17">
    <w:abstractNumId w:val="15"/>
  </w:num>
  <w:num w:numId="18">
    <w:abstractNumId w:val="15"/>
  </w:num>
  <w:num w:numId="19">
    <w:abstractNumId w:val="15"/>
  </w:num>
  <w:num w:numId="20">
    <w:abstractNumId w:val="15"/>
  </w:num>
  <w:num w:numId="21">
    <w:abstractNumId w:val="5"/>
  </w:num>
  <w:num w:numId="22">
    <w:abstractNumId w:val="5"/>
  </w:num>
  <w:num w:numId="23">
    <w:abstractNumId w:val="23"/>
  </w:num>
  <w:num w:numId="24">
    <w:abstractNumId w:val="3"/>
  </w:num>
  <w:num w:numId="25">
    <w:abstractNumId w:val="1"/>
  </w:num>
  <w:num w:numId="26">
    <w:abstractNumId w:val="1"/>
  </w:num>
  <w:num w:numId="27">
    <w:abstractNumId w:val="1"/>
  </w:num>
  <w:num w:numId="28">
    <w:abstractNumId w:val="1"/>
  </w:num>
  <w:num w:numId="29">
    <w:abstractNumId w:val="21"/>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18"/>
  </w:num>
  <w:num w:numId="36">
    <w:abstractNumId w:val="19"/>
  </w:num>
  <w:num w:numId="37">
    <w:abstractNumId w:val="9"/>
  </w:num>
  <w:num w:numId="38">
    <w:abstractNumId w:val="12"/>
  </w:num>
  <w:num w:numId="39">
    <w:abstractNumId w:val="12"/>
  </w:num>
  <w:num w:numId="40">
    <w:abstractNumId w:val="12"/>
  </w:num>
  <w:num w:numId="41">
    <w:abstractNumId w:val="12"/>
  </w:num>
  <w:num w:numId="42">
    <w:abstractNumId w:val="12"/>
  </w:num>
  <w:num w:numId="43">
    <w:abstractNumId w:val="0"/>
  </w:num>
  <w:num w:numId="44">
    <w:abstractNumId w:val="1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A1MzAzMTQxN7E0MDVR0lEKTi0uzszPAykwrQUA1Lq5GSwAAAA="/>
    <w:docVar w:name="AskSession" w:val="&lt;?xml version=&quot;1.0&quot; encoding=&quot;utf-16&quot;?&gt;_x000d__x000a_&lt;AskSession xmlns:xsi=&quot;http://www.w3.org/2001/XMLSchema-instance&quot; xmlns:xsd=&quot;http://www.w3.org/2001/XMLSchema&quot;&gt;_x000d__x000a_  &lt;Answers&gt;_x000d__x000a_    &lt;AskAnswer&gt;_x000d__x000a_      &lt;AskId&gt;62b2b952-d7eb-4d74-a292-e80029b5a082&lt;/AskId&gt;_x000d__x000a_      &lt;Answer xsi:type=&quot;xsd:string&quot;&gt;Yes&lt;/Answer&gt;_x000d__x000a_    &lt;/AskAnswer&gt;_x000d__x000a_  &lt;/Answers&gt;_x000d__x000a_&lt;/AskSession&gt;"/>
    <w:docVar w:name="firm_ask/62b2b952-d7eb-4d74-a292-e80029b5a082" w:val="&lt;?xml version=&quot;1.0&quot; encoding=&quot;utf-16&quot;?&gt;_x000d__x000a_&lt;Ask xmlns:xsi=&quot;http://www.w3.org/2001/XMLSchema-instance&quot; xmlns:xsd=&quot;http://www.w3.org/2001/XMLSchema&quot;&gt;_x000d__x000a_  &lt;Id&gt;62b2b952-d7eb-4d74-a292-e80029b5a082&lt;/Id&gt;_x000d__x000a_  &lt;Versions&gt;_x000d__x000a_    &lt;AskVersion&gt;_x000d__x000a_      &lt;Id&gt;5811934e-10e4-468e-b17b-a3c57d59342e&lt;/Id&gt;_x000d__x000a_      &lt;Name&gt;PEXA&lt;/Name&gt;_x000d__x000a_      &lt;QuestionText&gt;Is the Firm registered for PEXA?&lt;/QuestionText&gt;_x000d__x000a_      &lt;AnswerDataType&gt;Choice&lt;/AnswerDataType&gt;_x000d__x000a_      &lt;Choices&gt;_x000d__x000a_        &lt;string&gt;Yes&lt;/string&gt;_x000d__x000a_        &lt;string&gt;No&lt;/string&gt;_x000d__x000a_      &lt;/Choices&gt;_x000d__x000a_      &lt;IsFromServer&gt;false&lt;/IsFromServer&gt;_x000d__x000a_      &lt;ValidFrom&gt;2019-07-01T06:03:53.1457046Z&lt;/ValidFrom&gt;_x000d__x000a_      &lt;ValidTo xsi:nil=&quot;true&quot; /&gt;_x000d__x000a_      &lt;UserId&gt;9438b7f9-6c66-4fb8-a82d-86b5f6551700&lt;/UserId&gt;_x000d__x000a_      &lt;DefaultAnswerType&gt;Nothing&lt;/DefaultAnswerType&gt;_x000d__x000a_    &lt;/AskVersion&gt;_x000d__x000a_  &lt;/Versions&gt;_x000d__x000a_&lt;/Ask&gt;"/>
    <w:docVar w:name="firm_ask_index/AsksIndex" w:val="&lt;?xml version=&quot;1.0&quot; encoding=&quot;utf-16&quot;?&gt;_x000d__x000a_&lt;DocumentAskIndex xmlns:xsi=&quot;http://www.w3.org/2001/XMLSchema-instance&quot; xmlns:xsd=&quot;http://www.w3.org/2001/XMLSchema&quot;&gt;_x000d__x000a_  &lt;DocumentId&gt;8fc4f202-67b3-4047-bf64-8761484ecb86&lt;/DocumentId&gt;_x000d__x000a_  &lt;Asks&gt;_x000d__x000a_    &lt;DocumentAsk&gt;_x000d__x000a_      &lt;AskId&gt;62b2b952-d7eb-4d74-a292-e80029b5a082&lt;/AskId&gt;_x000d__x000a_    &lt;/DocumentAsk&gt;_x000d__x000a_  &lt;/Asks&gt;_x000d__x000a_&lt;/DocumentAskIndex&gt;"/>
  </w:docVars>
  <w:rsids>
    <w:rsidRoot w:val="009C7AD7"/>
    <w:rsid w:val="0000273E"/>
    <w:rsid w:val="0000759F"/>
    <w:rsid w:val="000122F1"/>
    <w:rsid w:val="00015A29"/>
    <w:rsid w:val="000176F5"/>
    <w:rsid w:val="00030B98"/>
    <w:rsid w:val="00030D9E"/>
    <w:rsid w:val="00035238"/>
    <w:rsid w:val="00066B0B"/>
    <w:rsid w:val="000702C9"/>
    <w:rsid w:val="00070B1C"/>
    <w:rsid w:val="0007389B"/>
    <w:rsid w:val="000A1629"/>
    <w:rsid w:val="000B1F24"/>
    <w:rsid w:val="000B35CC"/>
    <w:rsid w:val="000B6840"/>
    <w:rsid w:val="000B7331"/>
    <w:rsid w:val="000C2DC3"/>
    <w:rsid w:val="000C5695"/>
    <w:rsid w:val="000C63BB"/>
    <w:rsid w:val="000C7E86"/>
    <w:rsid w:val="000D614C"/>
    <w:rsid w:val="000E0157"/>
    <w:rsid w:val="000E5F23"/>
    <w:rsid w:val="000F1454"/>
    <w:rsid w:val="00103311"/>
    <w:rsid w:val="00111C7C"/>
    <w:rsid w:val="001339A3"/>
    <w:rsid w:val="00134ACD"/>
    <w:rsid w:val="001371D8"/>
    <w:rsid w:val="001448DB"/>
    <w:rsid w:val="00147B5F"/>
    <w:rsid w:val="00172702"/>
    <w:rsid w:val="001778A8"/>
    <w:rsid w:val="0018316C"/>
    <w:rsid w:val="001947E2"/>
    <w:rsid w:val="001B49E2"/>
    <w:rsid w:val="001C0AAC"/>
    <w:rsid w:val="001D60CE"/>
    <w:rsid w:val="001E2482"/>
    <w:rsid w:val="001E2E8A"/>
    <w:rsid w:val="001E7625"/>
    <w:rsid w:val="001E7F24"/>
    <w:rsid w:val="00202E57"/>
    <w:rsid w:val="002043AC"/>
    <w:rsid w:val="002170EC"/>
    <w:rsid w:val="002238A4"/>
    <w:rsid w:val="00231EDD"/>
    <w:rsid w:val="00232F00"/>
    <w:rsid w:val="00233442"/>
    <w:rsid w:val="00241E98"/>
    <w:rsid w:val="00243330"/>
    <w:rsid w:val="00246F38"/>
    <w:rsid w:val="00260B52"/>
    <w:rsid w:val="00273003"/>
    <w:rsid w:val="00285FCB"/>
    <w:rsid w:val="002A6DF0"/>
    <w:rsid w:val="002B4C92"/>
    <w:rsid w:val="002C1573"/>
    <w:rsid w:val="002C35C7"/>
    <w:rsid w:val="002C3E21"/>
    <w:rsid w:val="002E3641"/>
    <w:rsid w:val="002E5EAE"/>
    <w:rsid w:val="002E74FA"/>
    <w:rsid w:val="002F0CD5"/>
    <w:rsid w:val="002F498C"/>
    <w:rsid w:val="002F79F5"/>
    <w:rsid w:val="00312767"/>
    <w:rsid w:val="00315353"/>
    <w:rsid w:val="003213EA"/>
    <w:rsid w:val="00323EC2"/>
    <w:rsid w:val="00326094"/>
    <w:rsid w:val="003301DF"/>
    <w:rsid w:val="00332C66"/>
    <w:rsid w:val="00332DE2"/>
    <w:rsid w:val="00343922"/>
    <w:rsid w:val="00347C64"/>
    <w:rsid w:val="003504BF"/>
    <w:rsid w:val="00356521"/>
    <w:rsid w:val="00362FE4"/>
    <w:rsid w:val="00364418"/>
    <w:rsid w:val="0037245C"/>
    <w:rsid w:val="00384492"/>
    <w:rsid w:val="00385558"/>
    <w:rsid w:val="00390EEB"/>
    <w:rsid w:val="00391443"/>
    <w:rsid w:val="00394B01"/>
    <w:rsid w:val="003A7506"/>
    <w:rsid w:val="003C01C3"/>
    <w:rsid w:val="003C0AA1"/>
    <w:rsid w:val="003C21DD"/>
    <w:rsid w:val="003C26D7"/>
    <w:rsid w:val="003C3124"/>
    <w:rsid w:val="003D1ED7"/>
    <w:rsid w:val="003D738D"/>
    <w:rsid w:val="003D7E9F"/>
    <w:rsid w:val="003E0437"/>
    <w:rsid w:val="003F0B78"/>
    <w:rsid w:val="00403D14"/>
    <w:rsid w:val="00413129"/>
    <w:rsid w:val="00415280"/>
    <w:rsid w:val="00416345"/>
    <w:rsid w:val="00416A22"/>
    <w:rsid w:val="00422186"/>
    <w:rsid w:val="00463892"/>
    <w:rsid w:val="004768D9"/>
    <w:rsid w:val="00482DFC"/>
    <w:rsid w:val="00483CBE"/>
    <w:rsid w:val="0049178A"/>
    <w:rsid w:val="004A49D8"/>
    <w:rsid w:val="004B1014"/>
    <w:rsid w:val="004B559B"/>
    <w:rsid w:val="004C3765"/>
    <w:rsid w:val="004E74D1"/>
    <w:rsid w:val="00537BD0"/>
    <w:rsid w:val="00547AEB"/>
    <w:rsid w:val="00550813"/>
    <w:rsid w:val="005534D1"/>
    <w:rsid w:val="005561A8"/>
    <w:rsid w:val="005614A1"/>
    <w:rsid w:val="005619BB"/>
    <w:rsid w:val="005673D1"/>
    <w:rsid w:val="00570DE9"/>
    <w:rsid w:val="005813B8"/>
    <w:rsid w:val="00582D9D"/>
    <w:rsid w:val="00587B61"/>
    <w:rsid w:val="005A5CA3"/>
    <w:rsid w:val="005B227F"/>
    <w:rsid w:val="005B35BB"/>
    <w:rsid w:val="005B6DD0"/>
    <w:rsid w:val="005B72C6"/>
    <w:rsid w:val="005D18B1"/>
    <w:rsid w:val="005E23AF"/>
    <w:rsid w:val="005E4E39"/>
    <w:rsid w:val="005E6DDC"/>
    <w:rsid w:val="0060101C"/>
    <w:rsid w:val="00611580"/>
    <w:rsid w:val="00616569"/>
    <w:rsid w:val="00616CD3"/>
    <w:rsid w:val="00617D73"/>
    <w:rsid w:val="00621A4B"/>
    <w:rsid w:val="00637973"/>
    <w:rsid w:val="00640437"/>
    <w:rsid w:val="00643463"/>
    <w:rsid w:val="00645081"/>
    <w:rsid w:val="00652804"/>
    <w:rsid w:val="00653066"/>
    <w:rsid w:val="00656DE4"/>
    <w:rsid w:val="006741CB"/>
    <w:rsid w:val="00684A08"/>
    <w:rsid w:val="00686107"/>
    <w:rsid w:val="006A1FC3"/>
    <w:rsid w:val="006A73BA"/>
    <w:rsid w:val="006D258E"/>
    <w:rsid w:val="006D6F66"/>
    <w:rsid w:val="006D7357"/>
    <w:rsid w:val="006F32C9"/>
    <w:rsid w:val="006F4679"/>
    <w:rsid w:val="006F6C1B"/>
    <w:rsid w:val="007077A2"/>
    <w:rsid w:val="0071469F"/>
    <w:rsid w:val="00716116"/>
    <w:rsid w:val="00717127"/>
    <w:rsid w:val="00723897"/>
    <w:rsid w:val="00724F56"/>
    <w:rsid w:val="007373E3"/>
    <w:rsid w:val="00737C33"/>
    <w:rsid w:val="00750E45"/>
    <w:rsid w:val="0075664E"/>
    <w:rsid w:val="00760474"/>
    <w:rsid w:val="00762130"/>
    <w:rsid w:val="0076239A"/>
    <w:rsid w:val="0076308E"/>
    <w:rsid w:val="00767657"/>
    <w:rsid w:val="007717DE"/>
    <w:rsid w:val="00774DB7"/>
    <w:rsid w:val="007826DC"/>
    <w:rsid w:val="00783297"/>
    <w:rsid w:val="00790FE6"/>
    <w:rsid w:val="007A59BE"/>
    <w:rsid w:val="007A787B"/>
    <w:rsid w:val="007B30BA"/>
    <w:rsid w:val="007B3370"/>
    <w:rsid w:val="007B6211"/>
    <w:rsid w:val="007C43B7"/>
    <w:rsid w:val="007D565C"/>
    <w:rsid w:val="007E224D"/>
    <w:rsid w:val="00807204"/>
    <w:rsid w:val="008210F9"/>
    <w:rsid w:val="00822E83"/>
    <w:rsid w:val="00832A14"/>
    <w:rsid w:val="0083788F"/>
    <w:rsid w:val="008407C3"/>
    <w:rsid w:val="00841893"/>
    <w:rsid w:val="008547B5"/>
    <w:rsid w:val="008659FF"/>
    <w:rsid w:val="00873266"/>
    <w:rsid w:val="00885511"/>
    <w:rsid w:val="00886AE8"/>
    <w:rsid w:val="008A0A60"/>
    <w:rsid w:val="008B0BC6"/>
    <w:rsid w:val="008C7FB6"/>
    <w:rsid w:val="008D25D1"/>
    <w:rsid w:val="008E1ECE"/>
    <w:rsid w:val="008E4675"/>
    <w:rsid w:val="008F0F4A"/>
    <w:rsid w:val="008F321D"/>
    <w:rsid w:val="00911B39"/>
    <w:rsid w:val="00912ED5"/>
    <w:rsid w:val="009140A1"/>
    <w:rsid w:val="009234FF"/>
    <w:rsid w:val="0092468C"/>
    <w:rsid w:val="0093077D"/>
    <w:rsid w:val="00940060"/>
    <w:rsid w:val="00944601"/>
    <w:rsid w:val="00947D4C"/>
    <w:rsid w:val="00963057"/>
    <w:rsid w:val="00963F32"/>
    <w:rsid w:val="00965188"/>
    <w:rsid w:val="00982EAF"/>
    <w:rsid w:val="00992879"/>
    <w:rsid w:val="009A253E"/>
    <w:rsid w:val="009A3E02"/>
    <w:rsid w:val="009B0E23"/>
    <w:rsid w:val="009C7AD7"/>
    <w:rsid w:val="009D1FE0"/>
    <w:rsid w:val="009D3DC5"/>
    <w:rsid w:val="009D723E"/>
    <w:rsid w:val="009D7636"/>
    <w:rsid w:val="009E3827"/>
    <w:rsid w:val="009F016D"/>
    <w:rsid w:val="009F5A00"/>
    <w:rsid w:val="00A01193"/>
    <w:rsid w:val="00A01BCC"/>
    <w:rsid w:val="00A218DA"/>
    <w:rsid w:val="00A33357"/>
    <w:rsid w:val="00A36073"/>
    <w:rsid w:val="00A40B06"/>
    <w:rsid w:val="00A43918"/>
    <w:rsid w:val="00A51522"/>
    <w:rsid w:val="00A53E2E"/>
    <w:rsid w:val="00A54521"/>
    <w:rsid w:val="00A57846"/>
    <w:rsid w:val="00A65543"/>
    <w:rsid w:val="00A76200"/>
    <w:rsid w:val="00A91EBF"/>
    <w:rsid w:val="00A94B9B"/>
    <w:rsid w:val="00A961A1"/>
    <w:rsid w:val="00A970E4"/>
    <w:rsid w:val="00AA6532"/>
    <w:rsid w:val="00AB33CC"/>
    <w:rsid w:val="00AB3816"/>
    <w:rsid w:val="00AB57E9"/>
    <w:rsid w:val="00AC0349"/>
    <w:rsid w:val="00AD00E0"/>
    <w:rsid w:val="00AD4089"/>
    <w:rsid w:val="00AE7A01"/>
    <w:rsid w:val="00AF049A"/>
    <w:rsid w:val="00AF13F2"/>
    <w:rsid w:val="00B063D5"/>
    <w:rsid w:val="00B21C4B"/>
    <w:rsid w:val="00B26129"/>
    <w:rsid w:val="00B27834"/>
    <w:rsid w:val="00B31578"/>
    <w:rsid w:val="00B37CD9"/>
    <w:rsid w:val="00B45C47"/>
    <w:rsid w:val="00B50F5F"/>
    <w:rsid w:val="00B52188"/>
    <w:rsid w:val="00B53710"/>
    <w:rsid w:val="00B6036D"/>
    <w:rsid w:val="00B659F8"/>
    <w:rsid w:val="00B72DAE"/>
    <w:rsid w:val="00B8288D"/>
    <w:rsid w:val="00B854DE"/>
    <w:rsid w:val="00BA0052"/>
    <w:rsid w:val="00BC7D7D"/>
    <w:rsid w:val="00BE0AE3"/>
    <w:rsid w:val="00BE32EB"/>
    <w:rsid w:val="00BE608A"/>
    <w:rsid w:val="00BF0D74"/>
    <w:rsid w:val="00C05716"/>
    <w:rsid w:val="00C069B3"/>
    <w:rsid w:val="00C40BB1"/>
    <w:rsid w:val="00C429EF"/>
    <w:rsid w:val="00C54C4C"/>
    <w:rsid w:val="00C7317A"/>
    <w:rsid w:val="00C76A4D"/>
    <w:rsid w:val="00C8088E"/>
    <w:rsid w:val="00C959E8"/>
    <w:rsid w:val="00CB2F28"/>
    <w:rsid w:val="00CB56CF"/>
    <w:rsid w:val="00CB5A65"/>
    <w:rsid w:val="00CB7386"/>
    <w:rsid w:val="00CC18F9"/>
    <w:rsid w:val="00CE5892"/>
    <w:rsid w:val="00CE62EE"/>
    <w:rsid w:val="00CF2019"/>
    <w:rsid w:val="00CF64C7"/>
    <w:rsid w:val="00CF6732"/>
    <w:rsid w:val="00CF6CD1"/>
    <w:rsid w:val="00D004C4"/>
    <w:rsid w:val="00D15664"/>
    <w:rsid w:val="00D40E04"/>
    <w:rsid w:val="00D44D28"/>
    <w:rsid w:val="00D53864"/>
    <w:rsid w:val="00D66F41"/>
    <w:rsid w:val="00D7299A"/>
    <w:rsid w:val="00D8211A"/>
    <w:rsid w:val="00D826CD"/>
    <w:rsid w:val="00D84DFD"/>
    <w:rsid w:val="00D84FB9"/>
    <w:rsid w:val="00D87809"/>
    <w:rsid w:val="00D931B1"/>
    <w:rsid w:val="00D9620C"/>
    <w:rsid w:val="00D978CA"/>
    <w:rsid w:val="00DB21B3"/>
    <w:rsid w:val="00DB7F18"/>
    <w:rsid w:val="00DC2698"/>
    <w:rsid w:val="00DC7760"/>
    <w:rsid w:val="00DC7799"/>
    <w:rsid w:val="00DD04EB"/>
    <w:rsid w:val="00DD1C95"/>
    <w:rsid w:val="00DD3BCB"/>
    <w:rsid w:val="00DD6CCC"/>
    <w:rsid w:val="00DD7860"/>
    <w:rsid w:val="00DE5085"/>
    <w:rsid w:val="00DF500B"/>
    <w:rsid w:val="00DF55B8"/>
    <w:rsid w:val="00E00C7B"/>
    <w:rsid w:val="00E374C6"/>
    <w:rsid w:val="00E43223"/>
    <w:rsid w:val="00E472B2"/>
    <w:rsid w:val="00E53DFF"/>
    <w:rsid w:val="00E602F3"/>
    <w:rsid w:val="00E734E7"/>
    <w:rsid w:val="00E74E79"/>
    <w:rsid w:val="00E7556B"/>
    <w:rsid w:val="00E82546"/>
    <w:rsid w:val="00E84059"/>
    <w:rsid w:val="00E8507D"/>
    <w:rsid w:val="00E85A20"/>
    <w:rsid w:val="00EA0372"/>
    <w:rsid w:val="00EA3B3C"/>
    <w:rsid w:val="00EB33AE"/>
    <w:rsid w:val="00EC0204"/>
    <w:rsid w:val="00EC404D"/>
    <w:rsid w:val="00EC5147"/>
    <w:rsid w:val="00EC5E5D"/>
    <w:rsid w:val="00EE0472"/>
    <w:rsid w:val="00EF0836"/>
    <w:rsid w:val="00EF7A51"/>
    <w:rsid w:val="00F012F3"/>
    <w:rsid w:val="00F04816"/>
    <w:rsid w:val="00F07100"/>
    <w:rsid w:val="00F2711E"/>
    <w:rsid w:val="00F328E7"/>
    <w:rsid w:val="00F379FB"/>
    <w:rsid w:val="00F42ED2"/>
    <w:rsid w:val="00F466EF"/>
    <w:rsid w:val="00F52264"/>
    <w:rsid w:val="00F60777"/>
    <w:rsid w:val="00F652CB"/>
    <w:rsid w:val="00F75A42"/>
    <w:rsid w:val="00F75C32"/>
    <w:rsid w:val="00F8474D"/>
    <w:rsid w:val="00FB60CA"/>
    <w:rsid w:val="00FC0643"/>
    <w:rsid w:val="00FD037A"/>
    <w:rsid w:val="00FD1B88"/>
    <w:rsid w:val="00FD371D"/>
    <w:rsid w:val="00FD4671"/>
    <w:rsid w:val="00FE03DA"/>
    <w:rsid w:val="00FE3C66"/>
    <w:rsid w:val="00FE7DFF"/>
    <w:rsid w:val="00FF6B92"/>
    <w:rsid w:val="00FF796E"/>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0C0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A29"/>
    <w:rPr>
      <w:rFonts w:ascii="Arial" w:eastAsia="Times New Roman" w:hAnsi="Arial"/>
      <w:sz w:val="21"/>
      <w:szCs w:val="24"/>
    </w:rPr>
  </w:style>
  <w:style w:type="paragraph" w:styleId="Heading1">
    <w:name w:val="heading 1"/>
    <w:basedOn w:val="Normal"/>
    <w:next w:val="Normal"/>
    <w:link w:val="Heading1Char"/>
    <w:uiPriority w:val="9"/>
    <w:qFormat/>
    <w:rsid w:val="00015A29"/>
    <w:pPr>
      <w:outlineLvl w:val="0"/>
    </w:pPr>
    <w:rPr>
      <w:rFonts w:eastAsiaTheme="majorEastAsia" w:cstheme="majorBidi"/>
      <w:bCs/>
      <w:szCs w:val="28"/>
    </w:rPr>
  </w:style>
  <w:style w:type="paragraph" w:styleId="Heading2">
    <w:name w:val="heading 2"/>
    <w:basedOn w:val="Normal"/>
    <w:next w:val="Normal"/>
    <w:link w:val="Heading2Char"/>
    <w:uiPriority w:val="9"/>
    <w:unhideWhenUsed/>
    <w:qFormat/>
    <w:rsid w:val="00015A29"/>
    <w:pPr>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015A29"/>
    <w:pPr>
      <w:outlineLvl w:val="2"/>
    </w:pPr>
    <w:rPr>
      <w:rFonts w:eastAsiaTheme="majorEastAsia" w:cstheme="majorBidi"/>
      <w:bCs/>
    </w:rPr>
  </w:style>
  <w:style w:type="paragraph" w:styleId="Heading4">
    <w:name w:val="heading 4"/>
    <w:basedOn w:val="Normal"/>
    <w:next w:val="Normal"/>
    <w:link w:val="Heading4Char"/>
    <w:uiPriority w:val="9"/>
    <w:unhideWhenUsed/>
    <w:qFormat/>
    <w:rsid w:val="00015A29"/>
    <w:pPr>
      <w:outlineLvl w:val="3"/>
    </w:pPr>
    <w:rPr>
      <w:rFonts w:eastAsiaTheme="majorEastAsia" w:cstheme="majorBidi"/>
      <w:bCs/>
      <w:iCs/>
    </w:rPr>
  </w:style>
  <w:style w:type="paragraph" w:styleId="Heading5">
    <w:name w:val="heading 5"/>
    <w:basedOn w:val="Normal"/>
    <w:next w:val="Normal"/>
    <w:link w:val="Heading5Char"/>
    <w:uiPriority w:val="9"/>
    <w:unhideWhenUsed/>
    <w:qFormat/>
    <w:rsid w:val="00015A29"/>
    <w:pPr>
      <w:outlineLvl w:val="4"/>
    </w:pPr>
    <w:rPr>
      <w:rFonts w:eastAsiaTheme="majorEastAsia" w:cstheme="majorBidi"/>
    </w:rPr>
  </w:style>
  <w:style w:type="paragraph" w:styleId="Heading6">
    <w:name w:val="heading 6"/>
    <w:basedOn w:val="Normal"/>
    <w:next w:val="Normal"/>
    <w:link w:val="Heading6Char"/>
    <w:uiPriority w:val="9"/>
    <w:unhideWhenUsed/>
    <w:qFormat/>
    <w:rsid w:val="00015A29"/>
    <w:pPr>
      <w:outlineLvl w:val="5"/>
    </w:pPr>
    <w:rPr>
      <w:rFonts w:eastAsiaTheme="majorEastAsia" w:cstheme="majorBidi"/>
      <w:iCs/>
    </w:rPr>
  </w:style>
  <w:style w:type="paragraph" w:styleId="Heading7">
    <w:name w:val="heading 7"/>
    <w:basedOn w:val="Normal"/>
    <w:next w:val="Normal"/>
    <w:link w:val="Heading7Char"/>
    <w:uiPriority w:val="9"/>
    <w:unhideWhenUsed/>
    <w:qFormat/>
    <w:rsid w:val="00015A29"/>
    <w:pPr>
      <w:outlineLvl w:val="6"/>
    </w:pPr>
    <w:rPr>
      <w:rFonts w:eastAsiaTheme="majorEastAsia" w:cstheme="majorBidi"/>
      <w:iCs/>
    </w:rPr>
  </w:style>
  <w:style w:type="paragraph" w:styleId="Heading8">
    <w:name w:val="heading 8"/>
    <w:basedOn w:val="Normal"/>
    <w:next w:val="Normal"/>
    <w:link w:val="Heading8Char"/>
    <w:uiPriority w:val="9"/>
    <w:unhideWhenUsed/>
    <w:qFormat/>
    <w:rsid w:val="00015A29"/>
    <w:pPr>
      <w:outlineLvl w:val="7"/>
    </w:pPr>
    <w:rPr>
      <w:rFonts w:eastAsiaTheme="majorEastAsia" w:cstheme="majorBidi"/>
      <w:szCs w:val="20"/>
    </w:rPr>
  </w:style>
  <w:style w:type="paragraph" w:styleId="Heading9">
    <w:name w:val="heading 9"/>
    <w:basedOn w:val="Normal"/>
    <w:next w:val="Normal"/>
    <w:link w:val="Heading9Char"/>
    <w:uiPriority w:val="9"/>
    <w:unhideWhenUsed/>
    <w:qFormat/>
    <w:rsid w:val="00015A29"/>
    <w:pPr>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HHeading1">
    <w:name w:val="F&amp;H Heading1"/>
    <w:rsid w:val="00015A29"/>
    <w:pPr>
      <w:tabs>
        <w:tab w:val="num" w:pos="851"/>
      </w:tabs>
      <w:spacing w:before="120" w:after="240"/>
      <w:ind w:left="851" w:hanging="851"/>
      <w:outlineLvl w:val="0"/>
    </w:pPr>
    <w:rPr>
      <w:rFonts w:ascii="Arial (W1)" w:eastAsia="Times New Roman" w:hAnsi="Arial (W1)"/>
      <w:b/>
      <w:caps/>
      <w:sz w:val="32"/>
      <w:szCs w:val="32"/>
      <w:lang w:eastAsia="en-US"/>
    </w:rPr>
  </w:style>
  <w:style w:type="paragraph" w:customStyle="1" w:styleId="FHLevel3">
    <w:name w:val="F&amp;H Level 3"/>
    <w:rsid w:val="00015A29"/>
    <w:pPr>
      <w:tabs>
        <w:tab w:val="num" w:pos="1574"/>
      </w:tabs>
      <w:spacing w:before="60" w:after="60"/>
      <w:ind w:left="1574" w:hanging="567"/>
    </w:pPr>
    <w:rPr>
      <w:rFonts w:ascii="Arial (W1)" w:eastAsia="Times New Roman" w:hAnsi="Arial (W1)"/>
      <w:i/>
      <w:sz w:val="22"/>
      <w:szCs w:val="22"/>
      <w:lang w:eastAsia="en-US"/>
    </w:rPr>
  </w:style>
  <w:style w:type="paragraph" w:customStyle="1" w:styleId="FHLevel2">
    <w:name w:val="F&amp;H Level 2"/>
    <w:rsid w:val="00015A29"/>
    <w:pPr>
      <w:tabs>
        <w:tab w:val="num" w:pos="851"/>
      </w:tabs>
      <w:spacing w:after="240"/>
      <w:ind w:left="851" w:hanging="851"/>
    </w:pPr>
    <w:rPr>
      <w:rFonts w:ascii="Arial" w:eastAsia="Times New Roman" w:hAnsi="Arial"/>
      <w:sz w:val="22"/>
      <w:lang w:eastAsia="en-US"/>
    </w:rPr>
  </w:style>
  <w:style w:type="paragraph" w:customStyle="1" w:styleId="FHLevel4">
    <w:name w:val="F&amp;H Level 4"/>
    <w:rsid w:val="00015A29"/>
    <w:pPr>
      <w:numPr>
        <w:ilvl w:val="3"/>
        <w:numId w:val="10"/>
      </w:numPr>
      <w:spacing w:after="240"/>
    </w:pPr>
    <w:rPr>
      <w:rFonts w:ascii="Arial" w:eastAsia="Times New Roman" w:hAnsi="Arial"/>
      <w:sz w:val="22"/>
      <w:lang w:eastAsia="en-US"/>
    </w:rPr>
  </w:style>
  <w:style w:type="paragraph" w:styleId="Header">
    <w:name w:val="header"/>
    <w:basedOn w:val="Normal"/>
    <w:link w:val="HeaderChar"/>
    <w:uiPriority w:val="99"/>
    <w:rsid w:val="00015A29"/>
    <w:pPr>
      <w:tabs>
        <w:tab w:val="center" w:pos="4320"/>
        <w:tab w:val="right" w:pos="8640"/>
      </w:tabs>
    </w:pPr>
  </w:style>
  <w:style w:type="character" w:customStyle="1" w:styleId="HeaderChar">
    <w:name w:val="Header Char"/>
    <w:basedOn w:val="DefaultParagraphFont"/>
    <w:link w:val="Header"/>
    <w:uiPriority w:val="99"/>
    <w:rsid w:val="00015A29"/>
    <w:rPr>
      <w:rFonts w:ascii="Arial" w:eastAsia="Times New Roman" w:hAnsi="Arial"/>
      <w:sz w:val="21"/>
      <w:szCs w:val="24"/>
    </w:rPr>
  </w:style>
  <w:style w:type="paragraph" w:styleId="Footer">
    <w:name w:val="footer"/>
    <w:basedOn w:val="Normal"/>
    <w:link w:val="FooterChar"/>
    <w:uiPriority w:val="99"/>
    <w:rsid w:val="00015A29"/>
    <w:pPr>
      <w:tabs>
        <w:tab w:val="center" w:pos="4320"/>
        <w:tab w:val="right" w:pos="8640"/>
      </w:tabs>
    </w:pPr>
  </w:style>
  <w:style w:type="character" w:customStyle="1" w:styleId="FooterChar">
    <w:name w:val="Footer Char"/>
    <w:basedOn w:val="DefaultParagraphFont"/>
    <w:link w:val="Footer"/>
    <w:uiPriority w:val="99"/>
    <w:rsid w:val="00015A29"/>
    <w:rPr>
      <w:rFonts w:ascii="Arial" w:eastAsia="Times New Roman" w:hAnsi="Arial"/>
      <w:sz w:val="21"/>
      <w:szCs w:val="24"/>
    </w:rPr>
  </w:style>
  <w:style w:type="paragraph" w:customStyle="1" w:styleId="FHLevel5">
    <w:name w:val="F&amp;H Level 5"/>
    <w:rsid w:val="00015A29"/>
    <w:pPr>
      <w:numPr>
        <w:ilvl w:val="4"/>
        <w:numId w:val="10"/>
      </w:numPr>
      <w:spacing w:after="240"/>
    </w:pPr>
    <w:rPr>
      <w:rFonts w:ascii="Arial" w:eastAsia="Times New Roman" w:hAnsi="Arial"/>
      <w:sz w:val="22"/>
      <w:lang w:eastAsia="en-US"/>
    </w:rPr>
  </w:style>
  <w:style w:type="paragraph" w:customStyle="1" w:styleId="FH">
    <w:name w:val="FH"/>
    <w:basedOn w:val="Normal"/>
    <w:next w:val="FHLevel2"/>
    <w:link w:val="FHChar"/>
    <w:rsid w:val="00015A29"/>
    <w:pPr>
      <w:spacing w:after="240"/>
      <w:ind w:left="567"/>
    </w:pPr>
    <w:rPr>
      <w:szCs w:val="20"/>
    </w:rPr>
  </w:style>
  <w:style w:type="paragraph" w:customStyle="1" w:styleId="FHLevel6">
    <w:name w:val="F&amp;H Level 6"/>
    <w:rsid w:val="00015A29"/>
    <w:pPr>
      <w:numPr>
        <w:ilvl w:val="5"/>
        <w:numId w:val="10"/>
      </w:numPr>
      <w:spacing w:after="240"/>
    </w:pPr>
    <w:rPr>
      <w:rFonts w:ascii="Arial" w:eastAsia="Times New Roman" w:hAnsi="Arial"/>
      <w:sz w:val="22"/>
      <w:szCs w:val="22"/>
    </w:rPr>
  </w:style>
  <w:style w:type="character" w:customStyle="1" w:styleId="FHChar">
    <w:name w:val="FH Char"/>
    <w:link w:val="FH"/>
    <w:rsid w:val="00015A29"/>
    <w:rPr>
      <w:rFonts w:ascii="Arial" w:eastAsia="Times New Roman" w:hAnsi="Arial"/>
      <w:sz w:val="21"/>
    </w:rPr>
  </w:style>
  <w:style w:type="character" w:styleId="Hyperlink">
    <w:name w:val="Hyperlink"/>
    <w:uiPriority w:val="99"/>
    <w:rsid w:val="00015A29"/>
    <w:rPr>
      <w:rFonts w:cs="Times New Roman"/>
      <w:b/>
      <w:color w:val="0000FF"/>
      <w:u w:val="single"/>
    </w:rPr>
  </w:style>
  <w:style w:type="paragraph" w:styleId="BalloonText">
    <w:name w:val="Balloon Text"/>
    <w:basedOn w:val="Normal"/>
    <w:link w:val="BalloonTextChar"/>
    <w:rsid w:val="00015A29"/>
    <w:rPr>
      <w:rFonts w:ascii="Tahoma" w:hAnsi="Tahoma"/>
      <w:sz w:val="16"/>
      <w:szCs w:val="16"/>
    </w:rPr>
  </w:style>
  <w:style w:type="character" w:customStyle="1" w:styleId="BalloonTextChar">
    <w:name w:val="Balloon Text Char"/>
    <w:link w:val="BalloonText"/>
    <w:rsid w:val="00015A29"/>
    <w:rPr>
      <w:rFonts w:ascii="Tahoma" w:eastAsia="Times New Roman" w:hAnsi="Tahoma"/>
      <w:sz w:val="16"/>
      <w:szCs w:val="16"/>
    </w:rPr>
  </w:style>
  <w:style w:type="character" w:styleId="CommentReference">
    <w:name w:val="annotation reference"/>
    <w:rsid w:val="00015A29"/>
    <w:rPr>
      <w:sz w:val="16"/>
      <w:szCs w:val="16"/>
    </w:rPr>
  </w:style>
  <w:style w:type="paragraph" w:styleId="CommentText">
    <w:name w:val="annotation text"/>
    <w:basedOn w:val="Normal"/>
    <w:link w:val="CommentTextChar"/>
    <w:rsid w:val="00015A29"/>
    <w:rPr>
      <w:sz w:val="20"/>
      <w:szCs w:val="20"/>
    </w:rPr>
  </w:style>
  <w:style w:type="character" w:customStyle="1" w:styleId="CommentTextChar">
    <w:name w:val="Comment Text Char"/>
    <w:basedOn w:val="DefaultParagraphFont"/>
    <w:link w:val="CommentText"/>
    <w:rsid w:val="00015A29"/>
    <w:rPr>
      <w:rFonts w:ascii="Arial" w:eastAsia="Times New Roman" w:hAnsi="Arial"/>
    </w:rPr>
  </w:style>
  <w:style w:type="paragraph" w:styleId="CommentSubject">
    <w:name w:val="annotation subject"/>
    <w:basedOn w:val="CommentText"/>
    <w:next w:val="CommentText"/>
    <w:link w:val="CommentSubjectChar"/>
    <w:rsid w:val="00015A29"/>
    <w:rPr>
      <w:rFonts w:ascii="Times New Roman" w:hAnsi="Times New Roman"/>
      <w:b/>
      <w:bCs/>
    </w:rPr>
  </w:style>
  <w:style w:type="character" w:customStyle="1" w:styleId="CommentSubjectChar">
    <w:name w:val="Comment Subject Char"/>
    <w:link w:val="CommentSubject"/>
    <w:rsid w:val="00015A29"/>
    <w:rPr>
      <w:rFonts w:ascii="Times New Roman" w:eastAsia="Times New Roman" w:hAnsi="Times New Roman"/>
      <w:b/>
      <w:bCs/>
    </w:rPr>
  </w:style>
  <w:style w:type="paragraph" w:styleId="Revision">
    <w:name w:val="Revision"/>
    <w:hidden/>
    <w:uiPriority w:val="99"/>
    <w:semiHidden/>
    <w:rsid w:val="00DF55B8"/>
    <w:rPr>
      <w:sz w:val="22"/>
      <w:szCs w:val="22"/>
      <w:lang w:eastAsia="en-US"/>
    </w:rPr>
  </w:style>
  <w:style w:type="paragraph" w:customStyle="1" w:styleId="DocID">
    <w:name w:val="DocID"/>
    <w:basedOn w:val="Footer"/>
    <w:next w:val="Footer"/>
    <w:link w:val="DocIDChar"/>
    <w:rsid w:val="00015A29"/>
    <w:pPr>
      <w:tabs>
        <w:tab w:val="clear" w:pos="4320"/>
        <w:tab w:val="clear" w:pos="8640"/>
      </w:tabs>
      <w:spacing w:before="60" w:after="60"/>
    </w:pPr>
    <w:rPr>
      <w:rFonts w:cs="Arial"/>
      <w:sz w:val="14"/>
      <w:szCs w:val="48"/>
    </w:rPr>
  </w:style>
  <w:style w:type="character" w:customStyle="1" w:styleId="DocIDChar">
    <w:name w:val="DocID Char"/>
    <w:basedOn w:val="DefaultParagraphFont"/>
    <w:link w:val="DocID"/>
    <w:rsid w:val="00015A29"/>
    <w:rPr>
      <w:rFonts w:ascii="Arial" w:eastAsia="Times New Roman" w:hAnsi="Arial" w:cs="Arial"/>
      <w:sz w:val="14"/>
      <w:szCs w:val="48"/>
    </w:rPr>
  </w:style>
  <w:style w:type="paragraph" w:customStyle="1" w:styleId="Body">
    <w:name w:val="Body"/>
    <w:basedOn w:val="Normal"/>
    <w:qFormat/>
    <w:rsid w:val="00015A29"/>
    <w:pPr>
      <w:spacing w:before="120" w:after="60"/>
    </w:pPr>
    <w:rPr>
      <w:rFonts w:cs="Arial"/>
      <w:sz w:val="20"/>
      <w:szCs w:val="20"/>
    </w:rPr>
  </w:style>
  <w:style w:type="paragraph" w:customStyle="1" w:styleId="Bullets">
    <w:name w:val="Bullets"/>
    <w:basedOn w:val="Normal"/>
    <w:qFormat/>
    <w:rsid w:val="00015A29"/>
    <w:pPr>
      <w:numPr>
        <w:numId w:val="7"/>
      </w:numPr>
      <w:spacing w:before="120" w:after="60"/>
    </w:pPr>
    <w:rPr>
      <w:rFonts w:cs="Arial"/>
      <w:sz w:val="20"/>
      <w:szCs w:val="20"/>
    </w:rPr>
  </w:style>
  <w:style w:type="paragraph" w:customStyle="1" w:styleId="Char">
    <w:name w:val="Char"/>
    <w:basedOn w:val="Normal"/>
    <w:rsid w:val="00015A29"/>
    <w:pPr>
      <w:spacing w:after="240"/>
    </w:pPr>
    <w:rPr>
      <w:rFonts w:ascii="Verdana" w:hAnsi="Verdana"/>
      <w:sz w:val="20"/>
      <w:szCs w:val="20"/>
      <w:lang w:val="en-GB" w:eastAsia="en-US"/>
    </w:rPr>
  </w:style>
  <w:style w:type="paragraph" w:styleId="Date">
    <w:name w:val="Date"/>
    <w:basedOn w:val="Normal"/>
    <w:next w:val="Normal"/>
    <w:link w:val="DateChar"/>
    <w:uiPriority w:val="99"/>
    <w:unhideWhenUsed/>
    <w:rsid w:val="00015A29"/>
  </w:style>
  <w:style w:type="character" w:customStyle="1" w:styleId="DateChar">
    <w:name w:val="Date Char"/>
    <w:basedOn w:val="DefaultParagraphFont"/>
    <w:link w:val="Date"/>
    <w:uiPriority w:val="99"/>
    <w:rsid w:val="00015A29"/>
    <w:rPr>
      <w:rFonts w:ascii="Arial" w:eastAsia="Times New Roman" w:hAnsi="Arial"/>
      <w:sz w:val="21"/>
      <w:szCs w:val="24"/>
    </w:rPr>
  </w:style>
  <w:style w:type="paragraph" w:styleId="EndnoteText">
    <w:name w:val="endnote text"/>
    <w:basedOn w:val="Normal"/>
    <w:link w:val="EndnoteTextChar"/>
    <w:uiPriority w:val="99"/>
    <w:unhideWhenUsed/>
    <w:rsid w:val="00015A29"/>
    <w:rPr>
      <w:sz w:val="16"/>
      <w:szCs w:val="20"/>
    </w:rPr>
  </w:style>
  <w:style w:type="character" w:customStyle="1" w:styleId="EndnoteTextChar">
    <w:name w:val="Endnote Text Char"/>
    <w:basedOn w:val="DefaultParagraphFont"/>
    <w:link w:val="EndnoteText"/>
    <w:uiPriority w:val="99"/>
    <w:rsid w:val="00015A29"/>
    <w:rPr>
      <w:rFonts w:ascii="Arial" w:eastAsia="Times New Roman" w:hAnsi="Arial"/>
      <w:sz w:val="16"/>
    </w:rPr>
  </w:style>
  <w:style w:type="paragraph" w:styleId="FootnoteText">
    <w:name w:val="footnote text"/>
    <w:basedOn w:val="Normal"/>
    <w:link w:val="FootnoteTextChar"/>
    <w:uiPriority w:val="99"/>
    <w:unhideWhenUsed/>
    <w:rsid w:val="00015A29"/>
    <w:rPr>
      <w:sz w:val="16"/>
      <w:szCs w:val="20"/>
    </w:rPr>
  </w:style>
  <w:style w:type="character" w:customStyle="1" w:styleId="FootnoteTextChar">
    <w:name w:val="Footnote Text Char"/>
    <w:basedOn w:val="DefaultParagraphFont"/>
    <w:link w:val="FootnoteText"/>
    <w:uiPriority w:val="99"/>
    <w:rsid w:val="00015A29"/>
    <w:rPr>
      <w:rFonts w:ascii="Arial" w:eastAsia="Times New Roman" w:hAnsi="Arial"/>
      <w:sz w:val="16"/>
    </w:rPr>
  </w:style>
  <w:style w:type="character" w:customStyle="1" w:styleId="Heading1Char">
    <w:name w:val="Heading 1 Char"/>
    <w:basedOn w:val="DefaultParagraphFont"/>
    <w:link w:val="Heading1"/>
    <w:uiPriority w:val="9"/>
    <w:rsid w:val="00015A29"/>
    <w:rPr>
      <w:rFonts w:ascii="Arial" w:eastAsiaTheme="majorEastAsia" w:hAnsi="Arial" w:cstheme="majorBidi"/>
      <w:bCs/>
      <w:sz w:val="21"/>
      <w:szCs w:val="28"/>
    </w:rPr>
  </w:style>
  <w:style w:type="character" w:customStyle="1" w:styleId="Heading2Char">
    <w:name w:val="Heading 2 Char"/>
    <w:basedOn w:val="DefaultParagraphFont"/>
    <w:link w:val="Heading2"/>
    <w:uiPriority w:val="9"/>
    <w:rsid w:val="00015A29"/>
    <w:rPr>
      <w:rFonts w:ascii="Arial" w:eastAsiaTheme="majorEastAsia" w:hAnsi="Arial" w:cstheme="majorBidi"/>
      <w:bCs/>
      <w:sz w:val="21"/>
      <w:szCs w:val="26"/>
    </w:rPr>
  </w:style>
  <w:style w:type="character" w:customStyle="1" w:styleId="Heading3Char">
    <w:name w:val="Heading 3 Char"/>
    <w:basedOn w:val="DefaultParagraphFont"/>
    <w:link w:val="Heading3"/>
    <w:uiPriority w:val="9"/>
    <w:rsid w:val="00015A29"/>
    <w:rPr>
      <w:rFonts w:ascii="Arial" w:eastAsiaTheme="majorEastAsia" w:hAnsi="Arial" w:cstheme="majorBidi"/>
      <w:bCs/>
      <w:sz w:val="21"/>
      <w:szCs w:val="24"/>
    </w:rPr>
  </w:style>
  <w:style w:type="character" w:customStyle="1" w:styleId="Heading4Char">
    <w:name w:val="Heading 4 Char"/>
    <w:basedOn w:val="DefaultParagraphFont"/>
    <w:link w:val="Heading4"/>
    <w:uiPriority w:val="9"/>
    <w:rsid w:val="00015A29"/>
    <w:rPr>
      <w:rFonts w:ascii="Arial" w:eastAsiaTheme="majorEastAsia" w:hAnsi="Arial" w:cstheme="majorBidi"/>
      <w:bCs/>
      <w:iCs/>
      <w:sz w:val="21"/>
      <w:szCs w:val="24"/>
    </w:rPr>
  </w:style>
  <w:style w:type="character" w:customStyle="1" w:styleId="Heading5Char">
    <w:name w:val="Heading 5 Char"/>
    <w:basedOn w:val="DefaultParagraphFont"/>
    <w:link w:val="Heading5"/>
    <w:uiPriority w:val="9"/>
    <w:rsid w:val="00015A29"/>
    <w:rPr>
      <w:rFonts w:ascii="Arial" w:eastAsiaTheme="majorEastAsia" w:hAnsi="Arial" w:cstheme="majorBidi"/>
      <w:sz w:val="21"/>
      <w:szCs w:val="24"/>
    </w:rPr>
  </w:style>
  <w:style w:type="character" w:customStyle="1" w:styleId="Heading6Char">
    <w:name w:val="Heading 6 Char"/>
    <w:basedOn w:val="DefaultParagraphFont"/>
    <w:link w:val="Heading6"/>
    <w:uiPriority w:val="9"/>
    <w:rsid w:val="00015A29"/>
    <w:rPr>
      <w:rFonts w:ascii="Arial" w:eastAsiaTheme="majorEastAsia" w:hAnsi="Arial" w:cstheme="majorBidi"/>
      <w:iCs/>
      <w:sz w:val="21"/>
      <w:szCs w:val="24"/>
    </w:rPr>
  </w:style>
  <w:style w:type="character" w:customStyle="1" w:styleId="Heading7Char">
    <w:name w:val="Heading 7 Char"/>
    <w:basedOn w:val="DefaultParagraphFont"/>
    <w:link w:val="Heading7"/>
    <w:uiPriority w:val="9"/>
    <w:rsid w:val="00015A29"/>
    <w:rPr>
      <w:rFonts w:ascii="Arial" w:eastAsiaTheme="majorEastAsia" w:hAnsi="Arial" w:cstheme="majorBidi"/>
      <w:iCs/>
      <w:sz w:val="21"/>
      <w:szCs w:val="24"/>
    </w:rPr>
  </w:style>
  <w:style w:type="character" w:customStyle="1" w:styleId="Heading8Char">
    <w:name w:val="Heading 8 Char"/>
    <w:basedOn w:val="DefaultParagraphFont"/>
    <w:link w:val="Heading8"/>
    <w:uiPriority w:val="9"/>
    <w:rsid w:val="00015A29"/>
    <w:rPr>
      <w:rFonts w:ascii="Arial" w:eastAsiaTheme="majorEastAsia" w:hAnsi="Arial" w:cstheme="majorBidi"/>
      <w:sz w:val="21"/>
    </w:rPr>
  </w:style>
  <w:style w:type="character" w:customStyle="1" w:styleId="Heading9Char">
    <w:name w:val="Heading 9 Char"/>
    <w:basedOn w:val="DefaultParagraphFont"/>
    <w:link w:val="Heading9"/>
    <w:uiPriority w:val="9"/>
    <w:rsid w:val="00015A29"/>
    <w:rPr>
      <w:rFonts w:ascii="Arial" w:eastAsiaTheme="majorEastAsia" w:hAnsi="Arial" w:cstheme="majorBidi"/>
      <w:iCs/>
      <w:sz w:val="21"/>
    </w:rPr>
  </w:style>
  <w:style w:type="paragraph" w:customStyle="1" w:styleId="HWLEAnnexHead">
    <w:name w:val="HWLE Annex Head"/>
    <w:basedOn w:val="Normal"/>
    <w:next w:val="Normal"/>
    <w:qFormat/>
    <w:rsid w:val="00015A29"/>
    <w:pPr>
      <w:keepNext/>
      <w:pageBreakBefore/>
      <w:numPr>
        <w:numId w:val="11"/>
      </w:numPr>
      <w:spacing w:before="240" w:after="600"/>
    </w:pPr>
    <w:rPr>
      <w:color w:val="898F4B"/>
      <w:sz w:val="30"/>
    </w:rPr>
  </w:style>
  <w:style w:type="paragraph" w:customStyle="1" w:styleId="HWLEBodyText">
    <w:name w:val="HWLE Body Text"/>
    <w:basedOn w:val="Normal"/>
    <w:qFormat/>
    <w:rsid w:val="00015A29"/>
    <w:pPr>
      <w:spacing w:before="240" w:after="240"/>
    </w:pPr>
  </w:style>
  <w:style w:type="paragraph" w:customStyle="1" w:styleId="HWLEBullet1">
    <w:name w:val="HWLE Bullet 1"/>
    <w:basedOn w:val="Normal"/>
    <w:qFormat/>
    <w:rsid w:val="00015A29"/>
    <w:pPr>
      <w:numPr>
        <w:ilvl w:val="2"/>
        <w:numId w:val="13"/>
      </w:numPr>
      <w:spacing w:before="240" w:after="240"/>
      <w:outlineLvl w:val="0"/>
    </w:pPr>
  </w:style>
  <w:style w:type="paragraph" w:customStyle="1" w:styleId="HWLEBullet2">
    <w:name w:val="HWLE Bullet 2"/>
    <w:basedOn w:val="Normal"/>
    <w:qFormat/>
    <w:rsid w:val="00015A29"/>
    <w:pPr>
      <w:numPr>
        <w:ilvl w:val="1"/>
        <w:numId w:val="13"/>
      </w:numPr>
      <w:spacing w:before="240" w:after="240"/>
      <w:outlineLvl w:val="1"/>
    </w:pPr>
  </w:style>
  <w:style w:type="paragraph" w:customStyle="1" w:styleId="HWLEBullet3">
    <w:name w:val="HWLE Bullet 3"/>
    <w:basedOn w:val="Normal"/>
    <w:qFormat/>
    <w:rsid w:val="00015A29"/>
    <w:pPr>
      <w:tabs>
        <w:tab w:val="num" w:pos="2126"/>
      </w:tabs>
      <w:spacing w:before="240" w:after="240"/>
      <w:ind w:left="2126" w:hanging="708"/>
      <w:outlineLvl w:val="2"/>
    </w:pPr>
  </w:style>
  <w:style w:type="paragraph" w:customStyle="1" w:styleId="HWLEComment">
    <w:name w:val="HWLE Comment"/>
    <w:basedOn w:val="Normal"/>
    <w:qFormat/>
    <w:rsid w:val="00015A29"/>
    <w:pPr>
      <w:spacing w:before="240" w:after="240"/>
    </w:pPr>
  </w:style>
  <w:style w:type="paragraph" w:customStyle="1" w:styleId="HWLECoverAnd">
    <w:name w:val="HWLE Cover And"/>
    <w:basedOn w:val="Normal"/>
    <w:next w:val="Normal"/>
    <w:rsid w:val="00015A29"/>
    <w:pPr>
      <w:spacing w:before="240" w:after="240"/>
      <w:jc w:val="right"/>
    </w:pPr>
    <w:rPr>
      <w:rFonts w:cs="Arial"/>
      <w:szCs w:val="20"/>
    </w:rPr>
  </w:style>
  <w:style w:type="paragraph" w:customStyle="1" w:styleId="HWLECoverBanner">
    <w:name w:val="HWLE Cover Banner"/>
    <w:basedOn w:val="Normal"/>
    <w:next w:val="Normal"/>
    <w:rsid w:val="00015A29"/>
    <w:pPr>
      <w:spacing w:before="1800" w:after="240"/>
      <w:jc w:val="right"/>
    </w:pPr>
    <w:rPr>
      <w:rFonts w:cs="Arial"/>
      <w:color w:val="57584F"/>
      <w:szCs w:val="20"/>
    </w:rPr>
  </w:style>
  <w:style w:type="paragraph" w:customStyle="1" w:styleId="HWLECoverDate">
    <w:name w:val="HWLE Cover Date"/>
    <w:basedOn w:val="Normal"/>
    <w:next w:val="Normal"/>
    <w:rsid w:val="00015A29"/>
    <w:pPr>
      <w:spacing w:before="240" w:after="240"/>
      <w:jc w:val="right"/>
    </w:pPr>
    <w:rPr>
      <w:rFonts w:cs="Arial"/>
      <w:color w:val="57584F"/>
      <w:szCs w:val="20"/>
    </w:rPr>
  </w:style>
  <w:style w:type="paragraph" w:customStyle="1" w:styleId="HWLECoverParty">
    <w:name w:val="HWLE Cover Party"/>
    <w:basedOn w:val="Normal"/>
    <w:next w:val="HWLECoverAnd"/>
    <w:rsid w:val="00015A29"/>
    <w:pPr>
      <w:spacing w:before="240" w:after="240"/>
      <w:jc w:val="right"/>
    </w:pPr>
    <w:rPr>
      <w:rFonts w:ascii="Arial Bold" w:hAnsi="Arial Bold" w:cs="Arial"/>
      <w:color w:val="57584F"/>
      <w:sz w:val="24"/>
      <w:szCs w:val="20"/>
    </w:rPr>
  </w:style>
  <w:style w:type="paragraph" w:customStyle="1" w:styleId="HWLECoverSubtitle">
    <w:name w:val="HWLE Cover Subtitle"/>
    <w:basedOn w:val="Normal"/>
    <w:next w:val="HWLECoverParty"/>
    <w:rsid w:val="00015A29"/>
    <w:pPr>
      <w:spacing w:before="600" w:after="600"/>
      <w:jc w:val="right"/>
    </w:pPr>
    <w:rPr>
      <w:rFonts w:ascii="Arial Bold" w:hAnsi="Arial Bold" w:cs="Arial"/>
      <w:color w:val="57584F"/>
      <w:sz w:val="30"/>
      <w:szCs w:val="20"/>
    </w:rPr>
  </w:style>
  <w:style w:type="paragraph" w:customStyle="1" w:styleId="HWLECoverTitle">
    <w:name w:val="HWLE Cover Title"/>
    <w:basedOn w:val="Normal"/>
    <w:next w:val="HWLECoverParty"/>
    <w:rsid w:val="00015A29"/>
    <w:pPr>
      <w:spacing w:before="2400" w:after="600"/>
      <w:jc w:val="right"/>
    </w:pPr>
    <w:rPr>
      <w:rFonts w:cs="Arial"/>
      <w:color w:val="898F4B"/>
      <w:sz w:val="36"/>
      <w:szCs w:val="36"/>
    </w:rPr>
  </w:style>
  <w:style w:type="paragraph" w:customStyle="1" w:styleId="HWLEDef1">
    <w:name w:val="HWLE Def 1"/>
    <w:basedOn w:val="Normal"/>
    <w:qFormat/>
    <w:rsid w:val="00015A29"/>
    <w:pPr>
      <w:numPr>
        <w:ilvl w:val="2"/>
        <w:numId w:val="15"/>
      </w:numPr>
      <w:spacing w:before="240" w:after="240"/>
      <w:outlineLvl w:val="0"/>
    </w:pPr>
    <w:rPr>
      <w:rFonts w:ascii="Arial Bold" w:hAnsi="Arial Bold"/>
      <w:b/>
    </w:rPr>
  </w:style>
  <w:style w:type="paragraph" w:customStyle="1" w:styleId="HWLEDef2">
    <w:name w:val="HWLE Def 2"/>
    <w:basedOn w:val="Normal"/>
    <w:qFormat/>
    <w:rsid w:val="00015A29"/>
    <w:pPr>
      <w:numPr>
        <w:ilvl w:val="3"/>
        <w:numId w:val="15"/>
      </w:numPr>
      <w:spacing w:before="240" w:after="240"/>
      <w:outlineLvl w:val="1"/>
    </w:pPr>
  </w:style>
  <w:style w:type="paragraph" w:customStyle="1" w:styleId="HWLEDef3">
    <w:name w:val="HWLE Def 3"/>
    <w:basedOn w:val="Normal"/>
    <w:qFormat/>
    <w:rsid w:val="00015A29"/>
    <w:pPr>
      <w:tabs>
        <w:tab w:val="num" w:pos="1418"/>
      </w:tabs>
      <w:spacing w:before="240" w:after="240"/>
      <w:ind w:left="1418" w:hanging="709"/>
      <w:outlineLvl w:val="2"/>
    </w:pPr>
  </w:style>
  <w:style w:type="paragraph" w:customStyle="1" w:styleId="HWLEDef4">
    <w:name w:val="HWLE Def 4"/>
    <w:basedOn w:val="Normal"/>
    <w:qFormat/>
    <w:rsid w:val="00015A29"/>
    <w:pPr>
      <w:tabs>
        <w:tab w:val="num" w:pos="2126"/>
      </w:tabs>
      <w:spacing w:before="240" w:after="240"/>
      <w:ind w:left="2126" w:hanging="708"/>
      <w:outlineLvl w:val="3"/>
    </w:pPr>
  </w:style>
  <w:style w:type="paragraph" w:customStyle="1" w:styleId="HWLEHead">
    <w:name w:val="HWLE Head"/>
    <w:basedOn w:val="Normal"/>
    <w:next w:val="HWLEBodyText"/>
    <w:rsid w:val="00015A29"/>
    <w:pPr>
      <w:keepNext/>
      <w:spacing w:before="360" w:after="240"/>
    </w:pPr>
    <w:rPr>
      <w:rFonts w:ascii="Arial Bold" w:hAnsi="Arial Bold" w:cs="Arial"/>
      <w:bCs/>
      <w:szCs w:val="28"/>
    </w:rPr>
  </w:style>
  <w:style w:type="paragraph" w:customStyle="1" w:styleId="HWLEHeadTOC">
    <w:name w:val="HWLE Head TOC"/>
    <w:basedOn w:val="HWLEHead"/>
    <w:next w:val="HWLEBodyText"/>
    <w:rsid w:val="00015A29"/>
  </w:style>
  <w:style w:type="paragraph" w:customStyle="1" w:styleId="HWLEHiddenText">
    <w:name w:val="HWLE Hidden Text"/>
    <w:basedOn w:val="Normal"/>
    <w:next w:val="HWLEBodyText"/>
    <w:qFormat/>
    <w:rsid w:val="00015A29"/>
    <w:pPr>
      <w:spacing w:before="240" w:after="240"/>
    </w:pPr>
    <w:rPr>
      <w:rFonts w:cs="Arial"/>
      <w:vanish/>
      <w:color w:val="C00000"/>
      <w:szCs w:val="20"/>
    </w:rPr>
  </w:style>
  <w:style w:type="paragraph" w:customStyle="1" w:styleId="HWLEIndent">
    <w:name w:val="HWLE Indent"/>
    <w:basedOn w:val="Normal"/>
    <w:qFormat/>
    <w:rsid w:val="00015A29"/>
    <w:pPr>
      <w:spacing w:before="240" w:after="240"/>
      <w:ind w:left="709"/>
    </w:pPr>
  </w:style>
  <w:style w:type="paragraph" w:customStyle="1" w:styleId="HWLEItem1">
    <w:name w:val="HWLE Item 1"/>
    <w:basedOn w:val="Normal"/>
    <w:qFormat/>
    <w:rsid w:val="00015A29"/>
    <w:pPr>
      <w:numPr>
        <w:numId w:val="20"/>
      </w:numPr>
      <w:spacing w:before="240" w:after="240"/>
      <w:outlineLvl w:val="0"/>
    </w:pPr>
    <w:rPr>
      <w:color w:val="57584F"/>
    </w:rPr>
  </w:style>
  <w:style w:type="paragraph" w:customStyle="1" w:styleId="HWLEItem2">
    <w:name w:val="HWLE Item 2"/>
    <w:basedOn w:val="Normal"/>
    <w:qFormat/>
    <w:rsid w:val="00015A29"/>
    <w:pPr>
      <w:numPr>
        <w:ilvl w:val="1"/>
        <w:numId w:val="20"/>
      </w:numPr>
      <w:spacing w:before="240" w:after="240"/>
      <w:outlineLvl w:val="1"/>
    </w:pPr>
  </w:style>
  <w:style w:type="paragraph" w:customStyle="1" w:styleId="HWLEItem3">
    <w:name w:val="HWLE Item 3"/>
    <w:basedOn w:val="Normal"/>
    <w:qFormat/>
    <w:rsid w:val="00015A29"/>
    <w:pPr>
      <w:numPr>
        <w:ilvl w:val="2"/>
        <w:numId w:val="20"/>
      </w:numPr>
      <w:spacing w:before="240" w:after="240"/>
      <w:outlineLvl w:val="2"/>
    </w:pPr>
  </w:style>
  <w:style w:type="paragraph" w:customStyle="1" w:styleId="HWLEItem4">
    <w:name w:val="HWLE Item 4"/>
    <w:basedOn w:val="Normal"/>
    <w:qFormat/>
    <w:rsid w:val="00015A29"/>
    <w:pPr>
      <w:numPr>
        <w:ilvl w:val="3"/>
        <w:numId w:val="20"/>
      </w:numPr>
      <w:spacing w:before="240" w:after="240"/>
      <w:outlineLvl w:val="3"/>
    </w:pPr>
  </w:style>
  <w:style w:type="paragraph" w:customStyle="1" w:styleId="HWLEItem5">
    <w:name w:val="HWLE Item 5"/>
    <w:basedOn w:val="Normal"/>
    <w:qFormat/>
    <w:rsid w:val="00015A29"/>
    <w:pPr>
      <w:numPr>
        <w:ilvl w:val="4"/>
        <w:numId w:val="20"/>
      </w:numPr>
      <w:spacing w:before="240" w:after="240"/>
      <w:outlineLvl w:val="4"/>
    </w:pPr>
  </w:style>
  <w:style w:type="paragraph" w:customStyle="1" w:styleId="HWLELvl1">
    <w:name w:val="HWLE Lvl 1"/>
    <w:basedOn w:val="Normal"/>
    <w:qFormat/>
    <w:rsid w:val="00015A29"/>
    <w:pPr>
      <w:numPr>
        <w:ilvl w:val="2"/>
        <w:numId w:val="22"/>
      </w:numPr>
      <w:spacing w:before="240" w:after="240"/>
      <w:outlineLvl w:val="0"/>
    </w:pPr>
  </w:style>
  <w:style w:type="paragraph" w:customStyle="1" w:styleId="HWLELvl2">
    <w:name w:val="HWLE Lvl 2"/>
    <w:basedOn w:val="Normal"/>
    <w:qFormat/>
    <w:rsid w:val="00015A29"/>
    <w:pPr>
      <w:numPr>
        <w:ilvl w:val="3"/>
        <w:numId w:val="22"/>
      </w:numPr>
      <w:spacing w:before="240" w:after="240"/>
      <w:outlineLvl w:val="1"/>
    </w:pPr>
  </w:style>
  <w:style w:type="paragraph" w:customStyle="1" w:styleId="HWLELvl2nohead">
    <w:name w:val="HWLE Lvl 2 (no head)"/>
    <w:basedOn w:val="HWLELvl2"/>
    <w:qFormat/>
    <w:rsid w:val="00015A29"/>
    <w:pPr>
      <w:numPr>
        <w:ilvl w:val="0"/>
        <w:numId w:val="0"/>
      </w:numPr>
    </w:pPr>
  </w:style>
  <w:style w:type="paragraph" w:customStyle="1" w:styleId="HWLELvl3">
    <w:name w:val="HWLE Lvl 3"/>
    <w:basedOn w:val="Normal"/>
    <w:qFormat/>
    <w:rsid w:val="00015A29"/>
    <w:pPr>
      <w:tabs>
        <w:tab w:val="num" w:pos="1418"/>
      </w:tabs>
      <w:spacing w:before="240" w:after="240"/>
      <w:ind w:left="1418" w:hanging="709"/>
      <w:outlineLvl w:val="2"/>
    </w:pPr>
  </w:style>
  <w:style w:type="paragraph" w:customStyle="1" w:styleId="HWLELvl4">
    <w:name w:val="HWLE Lvl 4"/>
    <w:basedOn w:val="Normal"/>
    <w:qFormat/>
    <w:rsid w:val="00015A29"/>
    <w:pPr>
      <w:tabs>
        <w:tab w:val="num" w:pos="2126"/>
      </w:tabs>
      <w:spacing w:before="240" w:after="240"/>
      <w:ind w:left="2126" w:hanging="708"/>
      <w:outlineLvl w:val="3"/>
    </w:pPr>
  </w:style>
  <w:style w:type="paragraph" w:customStyle="1" w:styleId="HWLELvl5">
    <w:name w:val="HWLE Lvl 5"/>
    <w:basedOn w:val="Normal"/>
    <w:qFormat/>
    <w:rsid w:val="00015A29"/>
    <w:pPr>
      <w:tabs>
        <w:tab w:val="num" w:pos="2835"/>
      </w:tabs>
      <w:spacing w:before="240" w:after="240"/>
      <w:ind w:left="2835" w:hanging="709"/>
      <w:outlineLvl w:val="4"/>
    </w:pPr>
  </w:style>
  <w:style w:type="paragraph" w:customStyle="1" w:styleId="HWLELvl6">
    <w:name w:val="HWLE Lvl 6"/>
    <w:basedOn w:val="Normal"/>
    <w:qFormat/>
    <w:rsid w:val="00015A29"/>
    <w:pPr>
      <w:tabs>
        <w:tab w:val="num" w:pos="3544"/>
      </w:tabs>
      <w:spacing w:before="240" w:after="240"/>
      <w:ind w:left="3544" w:hanging="709"/>
      <w:outlineLvl w:val="5"/>
    </w:pPr>
  </w:style>
  <w:style w:type="paragraph" w:customStyle="1" w:styleId="HWLEOfficeDetails">
    <w:name w:val="HWLE Office Details"/>
    <w:basedOn w:val="Normal"/>
    <w:qFormat/>
    <w:rsid w:val="00015A29"/>
    <w:rPr>
      <w:rFonts w:ascii="TheSans" w:hAnsi="TheSans" w:cs="Arial"/>
      <w:sz w:val="12"/>
      <w:szCs w:val="20"/>
    </w:rPr>
  </w:style>
  <w:style w:type="paragraph" w:customStyle="1" w:styleId="HWLEOurRef">
    <w:name w:val="HWLE Our Ref"/>
    <w:basedOn w:val="Normal"/>
    <w:next w:val="Normal"/>
    <w:rsid w:val="00015A29"/>
    <w:pPr>
      <w:spacing w:before="240"/>
    </w:pPr>
    <w:rPr>
      <w:rFonts w:cs="Arial"/>
      <w:sz w:val="16"/>
      <w:szCs w:val="16"/>
    </w:rPr>
  </w:style>
  <w:style w:type="paragraph" w:customStyle="1" w:styleId="HWLEPartHead">
    <w:name w:val="HWLE Part Head"/>
    <w:basedOn w:val="Normal"/>
    <w:next w:val="HWLEBodyText"/>
    <w:qFormat/>
    <w:rsid w:val="00015A29"/>
    <w:pPr>
      <w:keepNext/>
      <w:numPr>
        <w:numId w:val="23"/>
      </w:numPr>
      <w:spacing w:before="1200" w:after="600"/>
    </w:pPr>
    <w:rPr>
      <w:color w:val="57584F"/>
      <w:sz w:val="28"/>
    </w:rPr>
  </w:style>
  <w:style w:type="paragraph" w:customStyle="1" w:styleId="HWLEPartHeadnewpage">
    <w:name w:val="HWLE Part Head (new page)"/>
    <w:basedOn w:val="Normal"/>
    <w:next w:val="HWLEBodyText"/>
    <w:qFormat/>
    <w:rsid w:val="00015A29"/>
    <w:pPr>
      <w:pageBreakBefore/>
      <w:numPr>
        <w:numId w:val="24"/>
      </w:numPr>
      <w:spacing w:before="4800"/>
    </w:pPr>
    <w:rPr>
      <w:color w:val="898F4B"/>
      <w:sz w:val="36"/>
    </w:rPr>
  </w:style>
  <w:style w:type="paragraph" w:customStyle="1" w:styleId="HWLERecital1">
    <w:name w:val="HWLE Recital 1"/>
    <w:basedOn w:val="Normal"/>
    <w:qFormat/>
    <w:rsid w:val="00015A29"/>
    <w:pPr>
      <w:numPr>
        <w:numId w:val="28"/>
      </w:numPr>
      <w:spacing w:before="240" w:after="240"/>
      <w:outlineLvl w:val="0"/>
    </w:pPr>
  </w:style>
  <w:style w:type="paragraph" w:customStyle="1" w:styleId="HWLERecital2">
    <w:name w:val="HWLE Recital 2"/>
    <w:basedOn w:val="Normal"/>
    <w:qFormat/>
    <w:rsid w:val="00015A29"/>
    <w:pPr>
      <w:numPr>
        <w:ilvl w:val="1"/>
        <w:numId w:val="28"/>
      </w:numPr>
      <w:spacing w:before="240" w:after="240"/>
      <w:outlineLvl w:val="1"/>
    </w:pPr>
  </w:style>
  <w:style w:type="paragraph" w:customStyle="1" w:styleId="HWLERecital3">
    <w:name w:val="HWLE Recital 3"/>
    <w:basedOn w:val="Normal"/>
    <w:qFormat/>
    <w:rsid w:val="00015A29"/>
    <w:pPr>
      <w:numPr>
        <w:ilvl w:val="2"/>
        <w:numId w:val="28"/>
      </w:numPr>
      <w:spacing w:before="240" w:after="240"/>
      <w:outlineLvl w:val="2"/>
    </w:pPr>
  </w:style>
  <w:style w:type="paragraph" w:customStyle="1" w:styleId="HWLERecital4">
    <w:name w:val="HWLE Recital 4"/>
    <w:basedOn w:val="Normal"/>
    <w:qFormat/>
    <w:rsid w:val="00015A29"/>
    <w:pPr>
      <w:numPr>
        <w:ilvl w:val="3"/>
        <w:numId w:val="28"/>
      </w:numPr>
      <w:spacing w:before="240" w:after="240"/>
      <w:outlineLvl w:val="3"/>
    </w:pPr>
  </w:style>
  <w:style w:type="paragraph" w:customStyle="1" w:styleId="HWLESchHead">
    <w:name w:val="HWLE Sch Head"/>
    <w:basedOn w:val="Normal"/>
    <w:next w:val="HWLEBodyText"/>
    <w:qFormat/>
    <w:rsid w:val="00015A29"/>
    <w:pPr>
      <w:keepNext/>
      <w:pageBreakBefore/>
      <w:spacing w:before="240" w:after="600"/>
    </w:pPr>
    <w:rPr>
      <w:color w:val="898F4B"/>
      <w:sz w:val="30"/>
    </w:rPr>
  </w:style>
  <w:style w:type="paragraph" w:customStyle="1" w:styleId="HWLESchHeadmulti">
    <w:name w:val="HWLE Sch Head (multi)"/>
    <w:basedOn w:val="Normal"/>
    <w:next w:val="HWLEBodyText"/>
    <w:rsid w:val="00015A29"/>
    <w:pPr>
      <w:pageBreakBefore/>
      <w:numPr>
        <w:numId w:val="29"/>
      </w:numPr>
      <w:spacing w:before="240" w:after="600"/>
    </w:pPr>
    <w:rPr>
      <w:rFonts w:cs="Arial"/>
      <w:bCs/>
      <w:color w:val="898F4B"/>
      <w:sz w:val="30"/>
    </w:rPr>
  </w:style>
  <w:style w:type="paragraph" w:customStyle="1" w:styleId="HWLESchSubhead">
    <w:name w:val="HWLE Sch Subhead"/>
    <w:basedOn w:val="Normal"/>
    <w:next w:val="HWLEBodyText"/>
    <w:rsid w:val="00015A29"/>
    <w:pPr>
      <w:keepNext/>
      <w:spacing w:before="240" w:after="240"/>
    </w:pPr>
    <w:rPr>
      <w:rFonts w:cs="Arial"/>
      <w:color w:val="57584F"/>
      <w:sz w:val="24"/>
    </w:rPr>
  </w:style>
  <w:style w:type="paragraph" w:customStyle="1" w:styleId="HWLESchALvl1">
    <w:name w:val="HWLE SchA Lvl 1"/>
    <w:basedOn w:val="Normal"/>
    <w:qFormat/>
    <w:rsid w:val="00015A29"/>
    <w:pPr>
      <w:numPr>
        <w:numId w:val="33"/>
      </w:numPr>
      <w:spacing w:before="240" w:after="240"/>
      <w:outlineLvl w:val="0"/>
    </w:pPr>
  </w:style>
  <w:style w:type="paragraph" w:customStyle="1" w:styleId="HWLESchALvl2">
    <w:name w:val="HWLE SchA Lvl 2"/>
    <w:basedOn w:val="Normal"/>
    <w:qFormat/>
    <w:rsid w:val="00015A29"/>
    <w:pPr>
      <w:numPr>
        <w:ilvl w:val="1"/>
        <w:numId w:val="33"/>
      </w:numPr>
      <w:spacing w:before="240" w:after="240"/>
      <w:outlineLvl w:val="1"/>
    </w:pPr>
  </w:style>
  <w:style w:type="paragraph" w:customStyle="1" w:styleId="HWLESchALvl3">
    <w:name w:val="HWLE SchA Lvl 3"/>
    <w:basedOn w:val="Normal"/>
    <w:link w:val="HWLESchALvl3Char"/>
    <w:qFormat/>
    <w:rsid w:val="00015A29"/>
    <w:pPr>
      <w:numPr>
        <w:ilvl w:val="2"/>
        <w:numId w:val="33"/>
      </w:numPr>
      <w:spacing w:before="240" w:after="240"/>
      <w:outlineLvl w:val="2"/>
    </w:pPr>
  </w:style>
  <w:style w:type="character" w:customStyle="1" w:styleId="HWLESchALvl3Char">
    <w:name w:val="HWLE SchA Lvl 3 Char"/>
    <w:link w:val="HWLESchALvl3"/>
    <w:rsid w:val="00015A29"/>
    <w:rPr>
      <w:rFonts w:ascii="Arial" w:eastAsia="Times New Roman" w:hAnsi="Arial"/>
      <w:sz w:val="21"/>
      <w:szCs w:val="24"/>
    </w:rPr>
  </w:style>
  <w:style w:type="paragraph" w:customStyle="1" w:styleId="HWLESchALvl4">
    <w:name w:val="HWLE SchA Lvl 4"/>
    <w:basedOn w:val="Normal"/>
    <w:qFormat/>
    <w:rsid w:val="00015A29"/>
    <w:pPr>
      <w:numPr>
        <w:ilvl w:val="4"/>
        <w:numId w:val="33"/>
      </w:numPr>
      <w:spacing w:before="240" w:after="240"/>
      <w:outlineLvl w:val="3"/>
    </w:pPr>
  </w:style>
  <w:style w:type="paragraph" w:customStyle="1" w:styleId="HWLESchALvl5">
    <w:name w:val="HWLE SchA Lvl 5"/>
    <w:basedOn w:val="Normal"/>
    <w:qFormat/>
    <w:rsid w:val="00015A29"/>
    <w:pPr>
      <w:tabs>
        <w:tab w:val="num" w:pos="2835"/>
      </w:tabs>
      <w:spacing w:before="240" w:after="240"/>
      <w:ind w:left="2835" w:hanging="709"/>
      <w:outlineLvl w:val="4"/>
    </w:pPr>
  </w:style>
  <w:style w:type="paragraph" w:customStyle="1" w:styleId="HWLESchALvl6">
    <w:name w:val="HWLE SchA Lvl 6"/>
    <w:basedOn w:val="Normal"/>
    <w:qFormat/>
    <w:rsid w:val="00015A29"/>
    <w:pPr>
      <w:tabs>
        <w:tab w:val="num" w:pos="3544"/>
      </w:tabs>
      <w:spacing w:before="240" w:after="240"/>
      <w:ind w:left="3544" w:hanging="709"/>
      <w:outlineLvl w:val="5"/>
    </w:pPr>
  </w:style>
  <w:style w:type="paragraph" w:customStyle="1" w:styleId="HWLESchBLvl1">
    <w:name w:val="HWLE SchB Lvl 1"/>
    <w:basedOn w:val="Normal"/>
    <w:qFormat/>
    <w:rsid w:val="00015A29"/>
    <w:pPr>
      <w:keepNext/>
      <w:numPr>
        <w:ilvl w:val="1"/>
        <w:numId w:val="34"/>
      </w:numPr>
      <w:spacing w:before="240" w:after="240"/>
      <w:outlineLvl w:val="0"/>
    </w:pPr>
    <w:rPr>
      <w:rFonts w:ascii="Arial Bold" w:hAnsi="Arial Bold"/>
    </w:rPr>
  </w:style>
  <w:style w:type="paragraph" w:customStyle="1" w:styleId="HWLESchBLvl2">
    <w:name w:val="HWLE SchB Lvl 2"/>
    <w:basedOn w:val="Normal"/>
    <w:qFormat/>
    <w:rsid w:val="00015A29"/>
    <w:pPr>
      <w:keepNext/>
      <w:tabs>
        <w:tab w:val="num" w:pos="709"/>
      </w:tabs>
      <w:spacing w:before="240" w:after="240"/>
      <w:ind w:left="709" w:hanging="709"/>
      <w:outlineLvl w:val="1"/>
    </w:pPr>
    <w:rPr>
      <w:rFonts w:ascii="Arial Bold" w:hAnsi="Arial Bold"/>
    </w:rPr>
  </w:style>
  <w:style w:type="paragraph" w:customStyle="1" w:styleId="HWLESchBLvl2nohead">
    <w:name w:val="HWLE SchB Lvl 2 (no head)"/>
    <w:basedOn w:val="HWLESchBLvl2"/>
    <w:qFormat/>
    <w:rsid w:val="00015A29"/>
    <w:pPr>
      <w:keepNext w:val="0"/>
    </w:pPr>
    <w:rPr>
      <w:rFonts w:ascii="Arial" w:hAnsi="Arial"/>
    </w:rPr>
  </w:style>
  <w:style w:type="paragraph" w:customStyle="1" w:styleId="HWLESchBLvl3">
    <w:name w:val="HWLE SchB Lvl 3"/>
    <w:basedOn w:val="Normal"/>
    <w:qFormat/>
    <w:rsid w:val="00015A29"/>
    <w:pPr>
      <w:tabs>
        <w:tab w:val="num" w:pos="1418"/>
      </w:tabs>
      <w:spacing w:before="240" w:after="240"/>
      <w:ind w:left="1418" w:hanging="709"/>
      <w:outlineLvl w:val="2"/>
    </w:pPr>
  </w:style>
  <w:style w:type="paragraph" w:customStyle="1" w:styleId="HWLESchBLvl4">
    <w:name w:val="HWLE SchB Lvl 4"/>
    <w:basedOn w:val="Normal"/>
    <w:qFormat/>
    <w:rsid w:val="00015A29"/>
    <w:pPr>
      <w:tabs>
        <w:tab w:val="num" w:pos="2126"/>
      </w:tabs>
      <w:spacing w:before="240" w:after="240"/>
      <w:ind w:left="2126" w:hanging="708"/>
      <w:outlineLvl w:val="3"/>
    </w:pPr>
  </w:style>
  <w:style w:type="paragraph" w:customStyle="1" w:styleId="HWLESchBLvl5">
    <w:name w:val="HWLE SchB Lvl 5"/>
    <w:basedOn w:val="Normal"/>
    <w:qFormat/>
    <w:rsid w:val="00015A29"/>
    <w:pPr>
      <w:tabs>
        <w:tab w:val="num" w:pos="2835"/>
      </w:tabs>
      <w:spacing w:before="240" w:after="240"/>
      <w:ind w:left="2835" w:hanging="709"/>
      <w:outlineLvl w:val="4"/>
    </w:pPr>
  </w:style>
  <w:style w:type="paragraph" w:customStyle="1" w:styleId="HWLESchBLvl6">
    <w:name w:val="HWLE SchB Lvl 6"/>
    <w:basedOn w:val="Normal"/>
    <w:qFormat/>
    <w:rsid w:val="00015A29"/>
    <w:pPr>
      <w:tabs>
        <w:tab w:val="num" w:pos="3544"/>
      </w:tabs>
      <w:spacing w:before="240" w:after="240"/>
      <w:ind w:left="3544" w:hanging="709"/>
      <w:outlineLvl w:val="5"/>
    </w:pPr>
  </w:style>
  <w:style w:type="paragraph" w:customStyle="1" w:styleId="HWLESubhead">
    <w:name w:val="HWLE Subhead"/>
    <w:basedOn w:val="Normal"/>
    <w:next w:val="HWLEBodyText"/>
    <w:rsid w:val="00015A29"/>
    <w:pPr>
      <w:keepNext/>
      <w:spacing w:before="240" w:after="240"/>
    </w:pPr>
    <w:rPr>
      <w:rFonts w:ascii="Arial Bold" w:hAnsi="Arial Bold" w:cs="Arial Bold"/>
      <w:bCs/>
    </w:rPr>
  </w:style>
  <w:style w:type="paragraph" w:customStyle="1" w:styleId="HWLETblBodyText">
    <w:name w:val="HWLE Tbl Body Text"/>
    <w:basedOn w:val="Normal"/>
    <w:qFormat/>
    <w:rsid w:val="00015A29"/>
    <w:pPr>
      <w:spacing w:before="120" w:after="120"/>
    </w:pPr>
    <w:rPr>
      <w:rFonts w:cs="Arial"/>
      <w:szCs w:val="20"/>
    </w:rPr>
  </w:style>
  <w:style w:type="paragraph" w:customStyle="1" w:styleId="HWLETblBullet1">
    <w:name w:val="HWLE Tbl Bullet 1"/>
    <w:basedOn w:val="Normal"/>
    <w:qFormat/>
    <w:rsid w:val="00015A29"/>
    <w:pPr>
      <w:numPr>
        <w:ilvl w:val="1"/>
        <w:numId w:val="35"/>
      </w:numPr>
      <w:spacing w:before="120" w:after="120"/>
      <w:outlineLvl w:val="0"/>
    </w:pPr>
  </w:style>
  <w:style w:type="paragraph" w:customStyle="1" w:styleId="HWLETblBullet2">
    <w:name w:val="HWLE Tbl Bullet 2"/>
    <w:basedOn w:val="Normal"/>
    <w:qFormat/>
    <w:rsid w:val="00015A29"/>
    <w:pPr>
      <w:tabs>
        <w:tab w:val="num" w:pos="1418"/>
      </w:tabs>
      <w:spacing w:before="120" w:after="120"/>
      <w:ind w:left="1418" w:hanging="709"/>
      <w:outlineLvl w:val="1"/>
    </w:pPr>
  </w:style>
  <w:style w:type="paragraph" w:customStyle="1" w:styleId="HWLETblBullet3">
    <w:name w:val="HWLE Tbl Bullet 3"/>
    <w:basedOn w:val="Normal"/>
    <w:qFormat/>
    <w:rsid w:val="00015A29"/>
    <w:pPr>
      <w:tabs>
        <w:tab w:val="num" w:pos="2126"/>
      </w:tabs>
      <w:spacing w:before="120" w:after="120"/>
      <w:ind w:left="2127" w:hanging="709"/>
      <w:outlineLvl w:val="2"/>
    </w:pPr>
  </w:style>
  <w:style w:type="paragraph" w:customStyle="1" w:styleId="HWLETblHead">
    <w:name w:val="HWLE Tbl Head"/>
    <w:basedOn w:val="Normal"/>
    <w:rsid w:val="00015A29"/>
    <w:pPr>
      <w:spacing w:before="120" w:after="120"/>
      <w:jc w:val="center"/>
    </w:pPr>
    <w:rPr>
      <w:rFonts w:ascii="Arial Bold" w:hAnsi="Arial Bold" w:cs="Arial"/>
      <w:szCs w:val="20"/>
    </w:rPr>
  </w:style>
  <w:style w:type="paragraph" w:customStyle="1" w:styleId="HWLETblIndent">
    <w:name w:val="HWLE Tbl Indent"/>
    <w:basedOn w:val="Normal"/>
    <w:rsid w:val="00015A29"/>
    <w:pPr>
      <w:spacing w:before="120" w:after="120"/>
      <w:ind w:left="709"/>
    </w:pPr>
    <w:rPr>
      <w:rFonts w:cs="Arial"/>
      <w:szCs w:val="20"/>
    </w:rPr>
  </w:style>
  <w:style w:type="paragraph" w:customStyle="1" w:styleId="HWLETblALvl1">
    <w:name w:val="HWLE TblA Lvl 1"/>
    <w:basedOn w:val="Normal"/>
    <w:qFormat/>
    <w:rsid w:val="00015A29"/>
    <w:pPr>
      <w:numPr>
        <w:ilvl w:val="1"/>
        <w:numId w:val="36"/>
      </w:numPr>
      <w:spacing w:before="120" w:after="120"/>
      <w:outlineLvl w:val="0"/>
    </w:pPr>
  </w:style>
  <w:style w:type="paragraph" w:customStyle="1" w:styleId="HWLETblALvl2">
    <w:name w:val="HWLE TblA Lvl 2"/>
    <w:basedOn w:val="Normal"/>
    <w:qFormat/>
    <w:rsid w:val="00015A29"/>
    <w:pPr>
      <w:tabs>
        <w:tab w:val="num" w:pos="709"/>
      </w:tabs>
      <w:spacing w:before="120" w:after="120"/>
      <w:ind w:left="709" w:hanging="709"/>
      <w:outlineLvl w:val="1"/>
    </w:pPr>
  </w:style>
  <w:style w:type="paragraph" w:customStyle="1" w:styleId="HWLETblALvl3">
    <w:name w:val="HWLE TblA Lvl 3"/>
    <w:basedOn w:val="Normal"/>
    <w:qFormat/>
    <w:rsid w:val="00015A29"/>
    <w:pPr>
      <w:tabs>
        <w:tab w:val="num" w:pos="1418"/>
      </w:tabs>
      <w:spacing w:before="120" w:after="120"/>
      <w:ind w:left="1418" w:hanging="709"/>
      <w:outlineLvl w:val="2"/>
    </w:pPr>
  </w:style>
  <w:style w:type="paragraph" w:customStyle="1" w:styleId="HWLETblALvl4">
    <w:name w:val="HWLE TblA Lvl 4"/>
    <w:basedOn w:val="Normal"/>
    <w:qFormat/>
    <w:rsid w:val="00015A29"/>
    <w:pPr>
      <w:tabs>
        <w:tab w:val="num" w:pos="2126"/>
      </w:tabs>
      <w:spacing w:before="120" w:after="120"/>
      <w:ind w:left="2127" w:hanging="709"/>
      <w:outlineLvl w:val="3"/>
    </w:pPr>
  </w:style>
  <w:style w:type="paragraph" w:customStyle="1" w:styleId="HWLETblALvl5">
    <w:name w:val="HWLE TblA Lvl 5"/>
    <w:basedOn w:val="Normal"/>
    <w:qFormat/>
    <w:rsid w:val="00015A29"/>
    <w:pPr>
      <w:tabs>
        <w:tab w:val="num" w:pos="2835"/>
      </w:tabs>
      <w:spacing w:before="120" w:after="120"/>
      <w:ind w:left="2835" w:hanging="709"/>
      <w:outlineLvl w:val="4"/>
    </w:pPr>
  </w:style>
  <w:style w:type="paragraph" w:customStyle="1" w:styleId="HWLETblALvl6">
    <w:name w:val="HWLE TblA Lvl 6"/>
    <w:basedOn w:val="Normal"/>
    <w:qFormat/>
    <w:rsid w:val="00015A29"/>
    <w:pPr>
      <w:tabs>
        <w:tab w:val="num" w:pos="3544"/>
      </w:tabs>
      <w:spacing w:before="120" w:after="120"/>
      <w:ind w:left="3544" w:hanging="709"/>
      <w:outlineLvl w:val="5"/>
    </w:pPr>
  </w:style>
  <w:style w:type="paragraph" w:customStyle="1" w:styleId="HWLETblBLvl1">
    <w:name w:val="HWLE TblB Lvl 1"/>
    <w:basedOn w:val="Normal"/>
    <w:qFormat/>
    <w:rsid w:val="00015A29"/>
    <w:pPr>
      <w:numPr>
        <w:ilvl w:val="1"/>
        <w:numId w:val="37"/>
      </w:numPr>
      <w:spacing w:before="120" w:after="120"/>
      <w:outlineLvl w:val="0"/>
    </w:pPr>
  </w:style>
  <w:style w:type="paragraph" w:customStyle="1" w:styleId="HWLETblBLvl2">
    <w:name w:val="HWLE TblB Lvl 2"/>
    <w:basedOn w:val="Normal"/>
    <w:qFormat/>
    <w:rsid w:val="00015A29"/>
    <w:pPr>
      <w:tabs>
        <w:tab w:val="num" w:pos="709"/>
      </w:tabs>
      <w:spacing w:before="120" w:after="120"/>
      <w:ind w:left="709" w:hanging="709"/>
      <w:outlineLvl w:val="1"/>
    </w:pPr>
  </w:style>
  <w:style w:type="paragraph" w:customStyle="1" w:styleId="HWLETblBLvl3">
    <w:name w:val="HWLE TblB Lvl 3"/>
    <w:basedOn w:val="Normal"/>
    <w:qFormat/>
    <w:rsid w:val="00015A29"/>
    <w:pPr>
      <w:tabs>
        <w:tab w:val="num" w:pos="1418"/>
      </w:tabs>
      <w:spacing w:before="120" w:after="120"/>
      <w:ind w:left="1418" w:hanging="709"/>
      <w:outlineLvl w:val="2"/>
    </w:pPr>
  </w:style>
  <w:style w:type="paragraph" w:customStyle="1" w:styleId="HWLETblBLvl4">
    <w:name w:val="HWLE TblB Lvl 4"/>
    <w:basedOn w:val="Normal"/>
    <w:qFormat/>
    <w:rsid w:val="00015A29"/>
    <w:pPr>
      <w:tabs>
        <w:tab w:val="num" w:pos="2126"/>
      </w:tabs>
      <w:spacing w:before="120" w:after="120"/>
      <w:ind w:left="2127" w:hanging="709"/>
      <w:outlineLvl w:val="3"/>
    </w:pPr>
  </w:style>
  <w:style w:type="paragraph" w:customStyle="1" w:styleId="HWLETblBLvl5">
    <w:name w:val="HWLE TblB Lvl 5"/>
    <w:basedOn w:val="Normal"/>
    <w:qFormat/>
    <w:rsid w:val="00015A29"/>
    <w:pPr>
      <w:tabs>
        <w:tab w:val="num" w:pos="2835"/>
      </w:tabs>
      <w:spacing w:before="120" w:after="120"/>
      <w:ind w:left="2835" w:hanging="709"/>
      <w:outlineLvl w:val="4"/>
    </w:pPr>
  </w:style>
  <w:style w:type="paragraph" w:customStyle="1" w:styleId="HWLEYourRef">
    <w:name w:val="HWLE Your Ref"/>
    <w:basedOn w:val="Normal"/>
    <w:next w:val="Normal"/>
    <w:qFormat/>
    <w:rsid w:val="00015A29"/>
    <w:pPr>
      <w:ind w:left="851" w:hanging="851"/>
    </w:pPr>
    <w:rPr>
      <w:rFonts w:cs="Arial"/>
      <w:sz w:val="16"/>
      <w:szCs w:val="20"/>
    </w:rPr>
  </w:style>
  <w:style w:type="paragraph" w:customStyle="1" w:styleId="LDStandardBodyText">
    <w:name w:val="LD_Standard_BodyText"/>
    <w:basedOn w:val="Normal"/>
    <w:link w:val="LDStandardBodyTextChar"/>
    <w:rsid w:val="00015A29"/>
    <w:pPr>
      <w:spacing w:before="240"/>
      <w:jc w:val="both"/>
    </w:pPr>
    <w:rPr>
      <w:rFonts w:cs="Arial"/>
      <w:sz w:val="20"/>
      <w:szCs w:val="20"/>
    </w:rPr>
  </w:style>
  <w:style w:type="character" w:customStyle="1" w:styleId="LDStandardBodyTextChar">
    <w:name w:val="LD_Standard_BodyText Char"/>
    <w:link w:val="LDStandardBodyText"/>
    <w:rsid w:val="00015A29"/>
    <w:rPr>
      <w:rFonts w:ascii="Arial" w:eastAsia="Times New Roman" w:hAnsi="Arial" w:cs="Arial"/>
    </w:rPr>
  </w:style>
  <w:style w:type="paragraph" w:customStyle="1" w:styleId="LDStandard2">
    <w:name w:val="LD_Standard2"/>
    <w:basedOn w:val="Normal"/>
    <w:rsid w:val="00015A29"/>
    <w:pPr>
      <w:numPr>
        <w:ilvl w:val="1"/>
        <w:numId w:val="42"/>
      </w:numPr>
      <w:spacing w:before="240"/>
      <w:jc w:val="both"/>
    </w:pPr>
    <w:rPr>
      <w:rFonts w:cs="Arial"/>
      <w:sz w:val="20"/>
      <w:szCs w:val="20"/>
    </w:rPr>
  </w:style>
  <w:style w:type="paragraph" w:customStyle="1" w:styleId="LDStandard3">
    <w:name w:val="LD_Standard3"/>
    <w:basedOn w:val="Normal"/>
    <w:rsid w:val="00015A29"/>
    <w:pPr>
      <w:numPr>
        <w:ilvl w:val="2"/>
        <w:numId w:val="42"/>
      </w:numPr>
      <w:spacing w:before="240"/>
      <w:jc w:val="both"/>
    </w:pPr>
    <w:rPr>
      <w:rFonts w:cs="Arial"/>
      <w:sz w:val="20"/>
      <w:szCs w:val="20"/>
    </w:rPr>
  </w:style>
  <w:style w:type="paragraph" w:customStyle="1" w:styleId="LDStandard4">
    <w:name w:val="LD_Standard4"/>
    <w:basedOn w:val="Normal"/>
    <w:link w:val="LDStandard4CharChar"/>
    <w:rsid w:val="00015A29"/>
    <w:pPr>
      <w:numPr>
        <w:ilvl w:val="3"/>
        <w:numId w:val="42"/>
      </w:numPr>
      <w:spacing w:before="240"/>
      <w:jc w:val="both"/>
    </w:pPr>
    <w:rPr>
      <w:rFonts w:cs="Arial"/>
      <w:sz w:val="20"/>
      <w:szCs w:val="20"/>
    </w:rPr>
  </w:style>
  <w:style w:type="character" w:customStyle="1" w:styleId="LDStandard4CharChar">
    <w:name w:val="LD_Standard4 Char Char"/>
    <w:link w:val="LDStandard4"/>
    <w:rsid w:val="00015A29"/>
    <w:rPr>
      <w:rFonts w:ascii="Arial" w:eastAsia="Times New Roman" w:hAnsi="Arial" w:cs="Arial"/>
    </w:rPr>
  </w:style>
  <w:style w:type="paragraph" w:customStyle="1" w:styleId="LDStandard5">
    <w:name w:val="LD_Standard5"/>
    <w:basedOn w:val="Normal"/>
    <w:rsid w:val="00015A29"/>
    <w:pPr>
      <w:numPr>
        <w:ilvl w:val="4"/>
        <w:numId w:val="42"/>
      </w:numPr>
      <w:spacing w:before="240"/>
      <w:jc w:val="both"/>
    </w:pPr>
    <w:rPr>
      <w:rFonts w:cs="Arial"/>
      <w:sz w:val="20"/>
      <w:szCs w:val="20"/>
    </w:rPr>
  </w:style>
  <w:style w:type="paragraph" w:customStyle="1" w:styleId="LDStandard6">
    <w:name w:val="LD_Standard6"/>
    <w:basedOn w:val="Normal"/>
    <w:rsid w:val="00015A29"/>
    <w:pPr>
      <w:numPr>
        <w:ilvl w:val="5"/>
        <w:numId w:val="42"/>
      </w:numPr>
      <w:spacing w:before="240"/>
      <w:jc w:val="both"/>
    </w:pPr>
    <w:rPr>
      <w:rFonts w:cs="Arial"/>
      <w:sz w:val="20"/>
      <w:szCs w:val="20"/>
    </w:rPr>
  </w:style>
  <w:style w:type="paragraph" w:customStyle="1" w:styleId="Letteredlist">
    <w:name w:val="Lettered list"/>
    <w:basedOn w:val="Normal"/>
    <w:qFormat/>
    <w:rsid w:val="00015A29"/>
    <w:pPr>
      <w:numPr>
        <w:numId w:val="43"/>
      </w:numPr>
      <w:tabs>
        <w:tab w:val="left" w:pos="425"/>
      </w:tabs>
      <w:spacing w:before="120" w:after="60"/>
    </w:pPr>
    <w:rPr>
      <w:rFonts w:cs="Arial"/>
      <w:sz w:val="20"/>
      <w:szCs w:val="20"/>
    </w:rPr>
  </w:style>
  <w:style w:type="paragraph" w:customStyle="1" w:styleId="Lexonlevel1">
    <w:name w:val="Lexon level 1"/>
    <w:basedOn w:val="Normal"/>
    <w:qFormat/>
    <w:rsid w:val="00015A29"/>
    <w:pPr>
      <w:keepNext/>
      <w:jc w:val="center"/>
    </w:pPr>
    <w:rPr>
      <w:b/>
      <w:szCs w:val="21"/>
    </w:rPr>
  </w:style>
  <w:style w:type="paragraph" w:customStyle="1" w:styleId="LexonParagraph2">
    <w:name w:val="Lexon Paragraph 2"/>
    <w:basedOn w:val="Normal"/>
    <w:rsid w:val="00015A29"/>
    <w:pPr>
      <w:spacing w:after="240"/>
    </w:pPr>
    <w:rPr>
      <w:szCs w:val="20"/>
    </w:rPr>
  </w:style>
  <w:style w:type="paragraph" w:customStyle="1" w:styleId="LexonTitle">
    <w:name w:val="Lexon Title"/>
    <w:basedOn w:val="Normal"/>
    <w:qFormat/>
    <w:rsid w:val="00015A29"/>
    <w:pPr>
      <w:ind w:left="1134" w:right="1032"/>
      <w:jc w:val="center"/>
    </w:pPr>
    <w:rPr>
      <w:b/>
      <w:sz w:val="48"/>
      <w:szCs w:val="20"/>
    </w:rPr>
  </w:style>
  <w:style w:type="paragraph" w:styleId="ListParagraph">
    <w:name w:val="List Paragraph"/>
    <w:basedOn w:val="Normal"/>
    <w:uiPriority w:val="34"/>
    <w:qFormat/>
    <w:rsid w:val="00015A29"/>
    <w:pPr>
      <w:ind w:left="720"/>
      <w:contextualSpacing/>
    </w:pPr>
  </w:style>
  <w:style w:type="paragraph" w:customStyle="1" w:styleId="Schedule">
    <w:name w:val="Schedule"/>
    <w:next w:val="Normal"/>
    <w:rsid w:val="00015A29"/>
    <w:pPr>
      <w:spacing w:after="240"/>
      <w:jc w:val="center"/>
    </w:pPr>
    <w:rPr>
      <w:rFonts w:ascii="Arial" w:eastAsia="Times New Roman" w:hAnsi="Arial"/>
      <w:b/>
      <w:caps/>
      <w:sz w:val="22"/>
      <w:lang w:eastAsia="en-US"/>
    </w:rPr>
  </w:style>
  <w:style w:type="table" w:styleId="TableClassic1">
    <w:name w:val="Table Classic 1"/>
    <w:basedOn w:val="TableNormal"/>
    <w:rsid w:val="00015A29"/>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015A2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015A29"/>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1">
    <w:name w:val="toc 1"/>
    <w:basedOn w:val="Normal"/>
    <w:next w:val="Normal"/>
    <w:autoRedefine/>
    <w:uiPriority w:val="39"/>
    <w:unhideWhenUsed/>
    <w:rsid w:val="00015A29"/>
    <w:pPr>
      <w:spacing w:after="100"/>
    </w:pPr>
  </w:style>
  <w:style w:type="paragraph" w:styleId="TOC2">
    <w:name w:val="toc 2"/>
    <w:basedOn w:val="Normal"/>
    <w:next w:val="Normal"/>
    <w:uiPriority w:val="39"/>
    <w:rsid w:val="00015A29"/>
    <w:pPr>
      <w:pBdr>
        <w:bottom w:val="single" w:sz="4" w:space="6" w:color="auto"/>
        <w:between w:val="single" w:sz="4" w:space="1" w:color="auto"/>
      </w:pBdr>
      <w:tabs>
        <w:tab w:val="left" w:pos="1418"/>
        <w:tab w:val="right" w:pos="8222"/>
      </w:tabs>
      <w:spacing w:before="240" w:after="120"/>
      <w:ind w:left="1418" w:hanging="709"/>
    </w:pPr>
    <w:rPr>
      <w:rFonts w:ascii="Arial Bold" w:hAnsi="Arial Bold" w:cs="Arial Bold"/>
      <w:bCs/>
      <w:noProof/>
      <w:szCs w:val="20"/>
    </w:rPr>
  </w:style>
  <w:style w:type="paragraph" w:styleId="TOC3">
    <w:name w:val="toc 3"/>
    <w:basedOn w:val="Normal"/>
    <w:next w:val="Normal"/>
    <w:uiPriority w:val="39"/>
    <w:rsid w:val="00015A29"/>
    <w:pPr>
      <w:tabs>
        <w:tab w:val="left" w:pos="2126"/>
        <w:tab w:val="right" w:pos="8222"/>
      </w:tabs>
      <w:spacing w:after="120"/>
      <w:ind w:left="2127" w:right="1134" w:hanging="709"/>
    </w:pPr>
    <w:rPr>
      <w:rFonts w:cs="Arial"/>
      <w:noProof/>
      <w:szCs w:val="20"/>
    </w:rPr>
  </w:style>
  <w:style w:type="paragraph" w:styleId="TOC4">
    <w:name w:val="toc 4"/>
    <w:basedOn w:val="Normal"/>
    <w:next w:val="Normal"/>
    <w:autoRedefine/>
    <w:uiPriority w:val="39"/>
    <w:unhideWhenUsed/>
    <w:rsid w:val="00015A29"/>
    <w:pPr>
      <w:spacing w:after="100"/>
      <w:ind w:left="600"/>
    </w:pPr>
  </w:style>
  <w:style w:type="paragraph" w:styleId="TOC5">
    <w:name w:val="toc 5"/>
    <w:basedOn w:val="Normal"/>
    <w:next w:val="Normal"/>
    <w:autoRedefine/>
    <w:uiPriority w:val="39"/>
    <w:unhideWhenUsed/>
    <w:rsid w:val="00015A29"/>
    <w:pPr>
      <w:spacing w:after="100"/>
      <w:ind w:left="800"/>
    </w:pPr>
  </w:style>
  <w:style w:type="paragraph" w:styleId="TOC6">
    <w:name w:val="toc 6"/>
    <w:basedOn w:val="Normal"/>
    <w:next w:val="Normal"/>
    <w:autoRedefine/>
    <w:uiPriority w:val="39"/>
    <w:unhideWhenUsed/>
    <w:rsid w:val="00015A29"/>
    <w:pPr>
      <w:spacing w:after="100"/>
      <w:ind w:left="1000"/>
    </w:pPr>
  </w:style>
  <w:style w:type="paragraph" w:styleId="TOC7">
    <w:name w:val="toc 7"/>
    <w:basedOn w:val="Normal"/>
    <w:next w:val="Normal"/>
    <w:autoRedefine/>
    <w:uiPriority w:val="39"/>
    <w:unhideWhenUsed/>
    <w:rsid w:val="00015A29"/>
    <w:pPr>
      <w:spacing w:after="100"/>
      <w:ind w:left="1200"/>
    </w:pPr>
  </w:style>
  <w:style w:type="paragraph" w:styleId="TOC8">
    <w:name w:val="toc 8"/>
    <w:basedOn w:val="Normal"/>
    <w:next w:val="Normal"/>
    <w:autoRedefine/>
    <w:uiPriority w:val="39"/>
    <w:unhideWhenUsed/>
    <w:rsid w:val="00015A29"/>
    <w:pPr>
      <w:spacing w:after="100"/>
      <w:ind w:left="1400"/>
    </w:pPr>
  </w:style>
  <w:style w:type="paragraph" w:styleId="TOC9">
    <w:name w:val="toc 9"/>
    <w:basedOn w:val="Normal"/>
    <w:next w:val="Normal"/>
    <w:autoRedefine/>
    <w:uiPriority w:val="39"/>
    <w:unhideWhenUsed/>
    <w:rsid w:val="00015A29"/>
    <w:pPr>
      <w:spacing w:after="100"/>
      <w:ind w:left="1600"/>
    </w:pPr>
  </w:style>
  <w:style w:type="character" w:styleId="FollowedHyperlink">
    <w:name w:val="FollowedHyperlink"/>
    <w:basedOn w:val="DefaultParagraphFont"/>
    <w:uiPriority w:val="99"/>
    <w:semiHidden/>
    <w:unhideWhenUsed/>
    <w:rsid w:val="00547AEB"/>
    <w:rPr>
      <w:color w:val="800080" w:themeColor="followedHyperlink"/>
      <w:u w:val="single"/>
    </w:rPr>
  </w:style>
  <w:style w:type="character" w:styleId="UnresolvedMention">
    <w:name w:val="Unresolved Mention"/>
    <w:basedOn w:val="DefaultParagraphFont"/>
    <w:uiPriority w:val="99"/>
    <w:semiHidden/>
    <w:unhideWhenUsed/>
    <w:rsid w:val="0093077D"/>
    <w:rPr>
      <w:color w:val="605E5C"/>
      <w:shd w:val="clear" w:color="auto" w:fill="E1DFDD"/>
    </w:rPr>
  </w:style>
  <w:style w:type="paragraph" w:customStyle="1" w:styleId="IfThenElsebbe998ae-e0da-4866-8719-4352624b9741">
    <w:name w:val="#IfThenElse# bbe998ae-e0da-4866-8719-4352624b9741"/>
    <w:basedOn w:val="LDStandard2"/>
    <w:next w:val="LDStandard2"/>
    <w:uiPriority w:val="99"/>
    <w:semiHidden/>
    <w:rsid w:val="006F32C9"/>
    <w:pPr>
      <w:numPr>
        <w:numId w:val="38"/>
      </w:numPr>
      <w:spacing w:before="120" w:after="120"/>
    </w:pPr>
  </w:style>
  <w:style w:type="paragraph" w:customStyle="1" w:styleId="IfThenElse362d665e-b06f-4237-8fe4-697b0c143bbf">
    <w:name w:val="#IfThenElse# 362d665e-b06f-4237-8fe4-697b0c143bbf"/>
    <w:basedOn w:val="IfThenElsebbe998ae-e0da-4866-8719-4352624b9741"/>
    <w:next w:val="LDStandard2"/>
    <w:uiPriority w:val="99"/>
    <w:semiHidden/>
    <w:rsid w:val="006F32C9"/>
    <w:pPr>
      <w:numPr>
        <w:ilvl w:val="0"/>
        <w:numId w:val="0"/>
      </w:numPr>
    </w:pPr>
  </w:style>
  <w:style w:type="paragraph" w:customStyle="1" w:styleId="IfThenElse68050016-79a1-4ec0-a3db-fdd0d0ecb5f9">
    <w:name w:val="#IfThenElse# 68050016-79a1-4ec0-a3db-fdd0d0ecb5f9"/>
    <w:basedOn w:val="LDStandard2"/>
    <w:next w:val="LDStandard2"/>
    <w:uiPriority w:val="99"/>
    <w:semiHidden/>
    <w:rsid w:val="006F32C9"/>
    <w:pPr>
      <w:numPr>
        <w:numId w:val="38"/>
      </w:numPr>
      <w:spacing w:before="120" w:after="120"/>
    </w:pPr>
  </w:style>
  <w:style w:type="paragraph" w:customStyle="1" w:styleId="IfThenElse1eea6b47-3d42-4e01-b0ce-2aad100e9896">
    <w:name w:val="#IfThenElse# 1eea6b47-3d42-4e01-b0ce-2aad100e9896"/>
    <w:basedOn w:val="IfThenElse68050016-79a1-4ec0-a3db-fdd0d0ecb5f9"/>
    <w:next w:val="LDStandard2"/>
    <w:uiPriority w:val="99"/>
    <w:semiHidden/>
    <w:rsid w:val="006F32C9"/>
    <w:pPr>
      <w:numPr>
        <w:ilvl w:val="0"/>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839649">
      <w:bodyDiv w:val="1"/>
      <w:marLeft w:val="0"/>
      <w:marRight w:val="0"/>
      <w:marTop w:val="0"/>
      <w:marBottom w:val="0"/>
      <w:divBdr>
        <w:top w:val="none" w:sz="0" w:space="0" w:color="auto"/>
        <w:left w:val="none" w:sz="0" w:space="0" w:color="auto"/>
        <w:bottom w:val="none" w:sz="0" w:space="0" w:color="auto"/>
        <w:right w:val="none" w:sz="0" w:space="0" w:color="auto"/>
      </w:divBdr>
    </w:div>
    <w:div w:id="1225140807">
      <w:bodyDiv w:val="1"/>
      <w:marLeft w:val="0"/>
      <w:marRight w:val="0"/>
      <w:marTop w:val="0"/>
      <w:marBottom w:val="0"/>
      <w:divBdr>
        <w:top w:val="none" w:sz="0" w:space="0" w:color="auto"/>
        <w:left w:val="none" w:sz="0" w:space="0" w:color="auto"/>
        <w:bottom w:val="none" w:sz="0" w:space="0" w:color="auto"/>
        <w:right w:val="none" w:sz="0" w:space="0" w:color="auto"/>
      </w:divBdr>
    </w:div>
    <w:div w:id="1836608687">
      <w:bodyDiv w:val="1"/>
      <w:marLeft w:val="0"/>
      <w:marRight w:val="0"/>
      <w:marTop w:val="0"/>
      <w:marBottom w:val="0"/>
      <w:divBdr>
        <w:top w:val="none" w:sz="0" w:space="0" w:color="auto"/>
        <w:left w:val="none" w:sz="0" w:space="0" w:color="auto"/>
        <w:bottom w:val="none" w:sz="0" w:space="0" w:color="auto"/>
        <w:right w:val="none" w:sz="0" w:space="0" w:color="auto"/>
      </w:divBdr>
    </w:div>
    <w:div w:id="1869828600">
      <w:bodyDiv w:val="1"/>
      <w:marLeft w:val="0"/>
      <w:marRight w:val="0"/>
      <w:marTop w:val="0"/>
      <w:marBottom w:val="0"/>
      <w:divBdr>
        <w:top w:val="none" w:sz="0" w:space="0" w:color="auto"/>
        <w:left w:val="none" w:sz="0" w:space="0" w:color="auto"/>
        <w:bottom w:val="none" w:sz="0" w:space="0" w:color="auto"/>
        <w:right w:val="none" w:sz="0" w:space="0" w:color="auto"/>
      </w:divBdr>
    </w:div>
    <w:div w:id="195516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easury.qld.gov.au"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1132</Words>
  <Characters>5387</Characters>
  <Application>Microsoft Office Word</Application>
  <DocSecurity>0</DocSecurity>
  <Lines>174</Lines>
  <Paragraphs>90</Paragraphs>
  <ScaleCrop>false</ScaleCrop>
  <HeadingPairs>
    <vt:vector size="2" baseType="variant">
      <vt:variant>
        <vt:lpstr>Title</vt:lpstr>
      </vt:variant>
      <vt:variant>
        <vt:i4>1</vt:i4>
      </vt:variant>
    </vt:vector>
  </HeadingPairs>
  <TitlesOfParts>
    <vt:vector size="1" baseType="lpstr">
      <vt:lpstr>4b. Buyer to do list residential</vt:lpstr>
    </vt:vector>
  </TitlesOfParts>
  <Company/>
  <LinksUpToDate>false</LinksUpToDate>
  <CharactersWithSpaces>6467</CharactersWithSpaces>
  <SharedDoc>false</SharedDoc>
  <HLinks>
    <vt:vector size="6" baseType="variant">
      <vt:variant>
        <vt:i4>8126587</vt:i4>
      </vt:variant>
      <vt:variant>
        <vt:i4>12</vt:i4>
      </vt:variant>
      <vt:variant>
        <vt:i4>0</vt:i4>
      </vt:variant>
      <vt:variant>
        <vt:i4>5</vt:i4>
      </vt:variant>
      <vt:variant>
        <vt:lpwstr>http://www.osr.qld.gov.au/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4b. Buyer To Do List Residential</dc:title>
  <dc:subject/>
  <dc:creator/>
  <cp:keywords/>
  <cp:lastModifiedBy/>
  <cp:revision>1</cp:revision>
  <dcterms:created xsi:type="dcterms:W3CDTF">2020-05-24T21:54:00Z</dcterms:created>
  <dcterms:modified xsi:type="dcterms:W3CDTF">2020-05-24T21:54:00Z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matedDocumentId">
    <vt:lpwstr>cbfb553e-40cf-4407-afef-c11c9c05384f</vt:lpwstr>
  </property>
  <property fmtid="{D5CDD505-2E9C-101B-9397-08002B2CF9AE}" pid="3" name="CursorPosition">
    <vt:lpwstr/>
  </property>
  <property fmtid="{D5CDD505-2E9C-101B-9397-08002B2CF9AE}" pid="4" name="IsEditingCustomForm">
    <vt:lpwstr>False</vt:lpwstr>
  </property>
  <property fmtid="{D5CDD505-2E9C-101B-9397-08002B2CF9AE}" pid="5" name="CustomFormId">
    <vt:lpwstr>f6d9a5b8-a13d-5a31-8639-7b39ebc49048</vt:lpwstr>
  </property>
  <property fmtid="{D5CDD505-2E9C-101B-9397-08002B2CF9AE}" pid="6" name="MatterId">
    <vt:lpwstr>c66e84bd-87af-4d5a-88de-71da9ecfd83b</vt:lpwstr>
  </property>
  <property fmtid="{D5CDD505-2E9C-101B-9397-08002B2CF9AE}" pid="7" name="SourceId">
    <vt:lpwstr/>
  </property>
  <property fmtid="{D5CDD505-2E9C-101B-9397-08002B2CF9AE}" pid="8" name="MatterTypeId">
    <vt:lpwstr>27dd56a5-8199-49ea-964e-52248b25ef89_QLD</vt:lpwstr>
  </property>
  <property fmtid="{D5CDD505-2E9C-101B-9397-08002B2CF9AE}" pid="9" name="SourceProviderId">
    <vt:lpwstr/>
  </property>
  <property fmtid="{D5CDD505-2E9C-101B-9397-08002B2CF9AE}" pid="10" name="IsAutomatedForm">
    <vt:lpwstr>True</vt:lpwstr>
  </property>
  <property fmtid="{D5CDD505-2E9C-101B-9397-08002B2CF9AE}" pid="11" name="MatterFileId">
    <vt:lpwstr>e30732d1-9ff8-4575-927c-98716eee0f38</vt:lpwstr>
  </property>
  <property fmtid="{D5CDD505-2E9C-101B-9397-08002B2CF9AE}" pid="12" name="MatterFileProviderId">
    <vt:lpwstr>ToolbarProviderId</vt:lpwstr>
  </property>
</Properties>
</file>