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B9F3D" w14:textId="436EF8A7" w:rsidR="00167D71" w:rsidRDefault="002F235C">
      <w:pPr>
        <w:rPr>
          <w:rFonts w:ascii="Arial" w:hAnsi="Arial" w:cs="Arial"/>
          <w:sz w:val="30"/>
          <w:szCs w:val="30"/>
          <w:lang w:val="en-US"/>
        </w:rPr>
      </w:pPr>
      <w:r w:rsidRPr="002C1CE1">
        <w:rPr>
          <w:rStyle w:val="Heading1Char"/>
        </w:rPr>
        <w:t>Zadatak tip 1</w:t>
      </w:r>
      <w:r>
        <w:rPr>
          <w:rFonts w:ascii="Arial" w:hAnsi="Arial" w:cs="Arial"/>
          <w:sz w:val="30"/>
          <w:szCs w:val="30"/>
          <w:lang w:val="en-US"/>
        </w:rPr>
        <w:t>:</w:t>
      </w:r>
    </w:p>
    <w:p w14:paraId="7D27D2BC" w14:textId="0307E80A" w:rsidR="002F235C" w:rsidRDefault="002F235C" w:rsidP="002F235C">
      <w:pPr>
        <w:pStyle w:val="ListParagraph"/>
        <w:numPr>
          <w:ilvl w:val="0"/>
          <w:numId w:val="1"/>
        </w:numPr>
        <w:rPr>
          <w:rFonts w:ascii="Arial" w:hAnsi="Arial" w:cs="Arial"/>
          <w:sz w:val="30"/>
          <w:szCs w:val="30"/>
          <w:lang w:val="en-US"/>
        </w:rPr>
      </w:pPr>
      <w:r>
        <w:rPr>
          <w:rFonts w:ascii="Arial" w:hAnsi="Arial" w:cs="Arial"/>
          <w:sz w:val="30"/>
          <w:szCs w:val="30"/>
          <w:lang w:val="en-US"/>
        </w:rPr>
        <w:t>Odrediti da li je niz grafovski</w:t>
      </w:r>
    </w:p>
    <w:p w14:paraId="62C1F471" w14:textId="187D9624" w:rsidR="002F235C" w:rsidRPr="002F235C" w:rsidRDefault="002F235C" w:rsidP="002F235C">
      <w:pPr>
        <w:pStyle w:val="ListParagraph"/>
        <w:numPr>
          <w:ilvl w:val="1"/>
          <w:numId w:val="1"/>
        </w:numPr>
        <w:rPr>
          <w:rFonts w:ascii="Arial" w:hAnsi="Arial" w:cs="Arial"/>
          <w:sz w:val="30"/>
          <w:szCs w:val="30"/>
          <w:lang w:val="en-US"/>
        </w:rPr>
      </w:pPr>
      <w:r>
        <w:rPr>
          <w:rFonts w:ascii="Arial" w:hAnsi="Arial" w:cs="Arial"/>
          <w:sz w:val="30"/>
          <w:szCs w:val="30"/>
          <w:lang w:val="en-US"/>
        </w:rPr>
        <w:t>Algoritam za odredjivanje da li je niz graficki</w:t>
      </w:r>
    </w:p>
    <w:p w14:paraId="57DBCEC8" w14:textId="3564F15E" w:rsidR="002F235C" w:rsidRDefault="002F235C" w:rsidP="002F235C">
      <w:pPr>
        <w:pStyle w:val="ListParagraph"/>
        <w:numPr>
          <w:ilvl w:val="0"/>
          <w:numId w:val="1"/>
        </w:numPr>
        <w:rPr>
          <w:rFonts w:ascii="Arial" w:hAnsi="Arial" w:cs="Arial"/>
          <w:sz w:val="30"/>
          <w:szCs w:val="30"/>
          <w:lang w:val="en-US"/>
        </w:rPr>
      </w:pPr>
      <w:r>
        <w:rPr>
          <w:rFonts w:ascii="Arial" w:hAnsi="Arial" w:cs="Arial"/>
          <w:sz w:val="30"/>
          <w:szCs w:val="30"/>
          <w:lang w:val="en-US"/>
        </w:rPr>
        <w:t>Tekstualni zadatak, uglavnom ko je s kim koliko</w:t>
      </w:r>
    </w:p>
    <w:p w14:paraId="7F5817D4" w14:textId="0EFD1221" w:rsidR="002F235C" w:rsidRDefault="002F235C" w:rsidP="002F235C">
      <w:pPr>
        <w:pStyle w:val="ListParagraph"/>
        <w:numPr>
          <w:ilvl w:val="1"/>
          <w:numId w:val="1"/>
        </w:numPr>
        <w:rPr>
          <w:rFonts w:ascii="Arial" w:hAnsi="Arial" w:cs="Arial"/>
          <w:sz w:val="30"/>
          <w:szCs w:val="30"/>
          <w:lang w:val="en-US"/>
        </w:rPr>
      </w:pPr>
      <w:r>
        <w:rPr>
          <w:rFonts w:ascii="Arial" w:hAnsi="Arial" w:cs="Arial"/>
          <w:sz w:val="30"/>
          <w:szCs w:val="30"/>
          <w:lang w:val="en-US"/>
        </w:rPr>
        <w:t>Predstaviti subjekte zadatka kao cvorove I njihove odnose kao grane. Dokazati da li je grafovski niz tih cvorova | ako ne onda formule za prvi tip zadatka.</w:t>
      </w:r>
    </w:p>
    <w:p w14:paraId="3267C152" w14:textId="7FB027DF" w:rsidR="002F235C" w:rsidRDefault="002F235C" w:rsidP="002F235C">
      <w:pPr>
        <w:pStyle w:val="ListParagraph"/>
        <w:numPr>
          <w:ilvl w:val="0"/>
          <w:numId w:val="1"/>
        </w:numPr>
        <w:rPr>
          <w:rFonts w:ascii="Arial" w:hAnsi="Arial" w:cs="Arial"/>
          <w:sz w:val="30"/>
          <w:szCs w:val="30"/>
          <w:lang w:val="en-US"/>
        </w:rPr>
      </w:pPr>
      <w:r>
        <w:rPr>
          <w:rFonts w:ascii="Arial" w:hAnsi="Arial" w:cs="Arial"/>
          <w:sz w:val="30"/>
          <w:szCs w:val="30"/>
          <w:lang w:val="en-US"/>
        </w:rPr>
        <w:t>Dokazati da vaze nejednakosti</w:t>
      </w:r>
    </w:p>
    <w:p w14:paraId="1773005F" w14:textId="0F4461FC" w:rsidR="002F235C" w:rsidRDefault="002F235C" w:rsidP="002F235C">
      <w:pPr>
        <w:pStyle w:val="ListParagraph"/>
        <w:numPr>
          <w:ilvl w:val="1"/>
          <w:numId w:val="1"/>
        </w:numPr>
        <w:rPr>
          <w:rFonts w:ascii="Arial" w:hAnsi="Arial" w:cs="Arial"/>
          <w:sz w:val="30"/>
          <w:szCs w:val="30"/>
          <w:lang w:val="en-US"/>
        </w:rPr>
      </w:pPr>
      <w:r>
        <w:rPr>
          <w:rFonts w:ascii="Arial" w:hAnsi="Arial" w:cs="Arial"/>
          <w:sz w:val="30"/>
          <w:szCs w:val="30"/>
          <w:lang w:val="en-US"/>
        </w:rPr>
        <w:t>Formule</w:t>
      </w:r>
    </w:p>
    <w:p w14:paraId="0450D68D" w14:textId="77777777" w:rsidR="002018DC" w:rsidRDefault="002018DC" w:rsidP="002018DC">
      <w:pPr>
        <w:rPr>
          <w:rFonts w:ascii="Arial" w:hAnsi="Arial" w:cs="Arial"/>
          <w:sz w:val="30"/>
          <w:szCs w:val="30"/>
          <w:lang w:val="en-US"/>
        </w:rPr>
      </w:pPr>
      <w:r>
        <w:rPr>
          <w:noProof/>
        </w:rPr>
        <w:drawing>
          <wp:inline distT="0" distB="0" distL="0" distR="0" wp14:anchorId="4C018AA0" wp14:editId="6BBDB8D0">
            <wp:extent cx="1282094" cy="653142"/>
            <wp:effectExtent l="0" t="0" r="0" b="0"/>
            <wp:docPr id="24498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88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91353" cy="65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EDCAE" w14:textId="77777777" w:rsidR="002018DC" w:rsidRDefault="002018DC" w:rsidP="002018DC">
      <w:pPr>
        <w:keepNext/>
      </w:pPr>
      <w:r>
        <w:rPr>
          <w:noProof/>
        </w:rPr>
        <w:drawing>
          <wp:inline distT="0" distB="0" distL="0" distR="0" wp14:anchorId="01C168A7" wp14:editId="0FC8AE29">
            <wp:extent cx="2472118" cy="1211283"/>
            <wp:effectExtent l="0" t="0" r="4445" b="8255"/>
            <wp:docPr id="15685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7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4730" cy="121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AA26" w14:textId="22A6AB1A" w:rsidR="002018DC" w:rsidRDefault="002018DC" w:rsidP="002018DC">
      <w:pPr>
        <w:pStyle w:val="Caption"/>
      </w:pPr>
      <w:r>
        <w:t xml:space="preserve">Formula </w:t>
      </w:r>
      <w:fldSimple w:instr=" SEQ Formula \* ARABIC ">
        <w:r>
          <w:rPr>
            <w:noProof/>
          </w:rPr>
          <w:t>1</w:t>
        </w:r>
      </w:fldSimple>
      <w:r>
        <w:t xml:space="preserve"> - Aritmeticka, Geometrijska, Harmonijska sredina</w:t>
      </w:r>
    </w:p>
    <w:p w14:paraId="703D179B" w14:textId="77777777" w:rsidR="002018DC" w:rsidRDefault="002018DC" w:rsidP="002018DC">
      <w:pPr>
        <w:keepNext/>
      </w:pPr>
      <w:r>
        <w:rPr>
          <w:noProof/>
        </w:rPr>
        <w:drawing>
          <wp:inline distT="0" distB="0" distL="0" distR="0" wp14:anchorId="58AA4C17" wp14:editId="26DAC66F">
            <wp:extent cx="4583875" cy="591140"/>
            <wp:effectExtent l="0" t="0" r="0" b="0"/>
            <wp:docPr id="116137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702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826" cy="59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51468" w14:textId="467F0447" w:rsidR="002018DC" w:rsidRDefault="002018DC" w:rsidP="002018DC">
      <w:pPr>
        <w:pStyle w:val="Caption"/>
      </w:pPr>
      <w:r>
        <w:t xml:space="preserve">Formula </w:t>
      </w:r>
      <w:fldSimple w:instr=" SEQ Formula \* ARABIC ">
        <w:r>
          <w:rPr>
            <w:noProof/>
          </w:rPr>
          <w:t>2</w:t>
        </w:r>
      </w:fldSimple>
      <w:r>
        <w:t xml:space="preserve"> - AM, GM, HM nejednacina</w:t>
      </w:r>
    </w:p>
    <w:p w14:paraId="40972BA5" w14:textId="77777777" w:rsidR="002018DC" w:rsidRDefault="002018DC" w:rsidP="002018DC">
      <w:pPr>
        <w:rPr>
          <w:i/>
          <w:iCs/>
          <w:color w:val="44546A" w:themeColor="text2"/>
          <w:sz w:val="18"/>
          <w:szCs w:val="18"/>
        </w:rPr>
      </w:pPr>
    </w:p>
    <w:p w14:paraId="7212F453" w14:textId="14824FC1" w:rsidR="002018DC" w:rsidRDefault="002018DC" w:rsidP="002018DC">
      <w:pPr>
        <w:rPr>
          <w:rFonts w:ascii="Arial" w:hAnsi="Arial" w:cs="Arial"/>
          <w:sz w:val="30"/>
          <w:szCs w:val="30"/>
          <w:lang w:val="en-US"/>
        </w:rPr>
      </w:pPr>
      <w:r>
        <w:rPr>
          <w:noProof/>
        </w:rPr>
        <w:drawing>
          <wp:inline distT="0" distB="0" distL="0" distR="0" wp14:anchorId="663A5642" wp14:editId="670C1630">
            <wp:extent cx="5362575" cy="1428750"/>
            <wp:effectExtent l="0" t="0" r="9525" b="0"/>
            <wp:docPr id="35745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57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9851" w14:textId="0B4F4E5F" w:rsidR="002018DC" w:rsidRDefault="002018DC">
      <w:pPr>
        <w:rPr>
          <w:rFonts w:ascii="Arial" w:hAnsi="Arial" w:cs="Arial"/>
          <w:sz w:val="30"/>
          <w:szCs w:val="30"/>
          <w:lang w:val="en-US"/>
        </w:rPr>
      </w:pPr>
      <w:r>
        <w:rPr>
          <w:rFonts w:ascii="Arial" w:hAnsi="Arial" w:cs="Arial"/>
          <w:sz w:val="30"/>
          <w:szCs w:val="30"/>
          <w:lang w:val="en-US"/>
        </w:rPr>
        <w:br w:type="page"/>
      </w:r>
    </w:p>
    <w:p w14:paraId="7C7E380C" w14:textId="197A8CD6" w:rsidR="002018DC" w:rsidRDefault="002018DC" w:rsidP="002018DC">
      <w:pPr>
        <w:rPr>
          <w:rFonts w:ascii="Arial" w:hAnsi="Arial" w:cs="Arial"/>
          <w:sz w:val="30"/>
          <w:szCs w:val="30"/>
          <w:lang w:val="en-US"/>
        </w:rPr>
      </w:pPr>
      <w:r w:rsidRPr="002C1CE1">
        <w:rPr>
          <w:rStyle w:val="Heading1Char"/>
        </w:rPr>
        <w:lastRenderedPageBreak/>
        <w:t>Zadatak tip 2</w:t>
      </w:r>
      <w:r>
        <w:rPr>
          <w:rFonts w:ascii="Arial" w:hAnsi="Arial" w:cs="Arial"/>
          <w:sz w:val="30"/>
          <w:szCs w:val="30"/>
          <w:lang w:val="en-US"/>
        </w:rPr>
        <w:t>:</w:t>
      </w:r>
    </w:p>
    <w:p w14:paraId="2246DBC0" w14:textId="27AB5FEF" w:rsidR="002C1CE1" w:rsidRPr="002C1CE1" w:rsidRDefault="002C1CE1" w:rsidP="002C1CE1">
      <w:pPr>
        <w:pStyle w:val="ListParagraph"/>
        <w:numPr>
          <w:ilvl w:val="0"/>
          <w:numId w:val="1"/>
        </w:numPr>
        <w:rPr>
          <w:rFonts w:ascii="Arial" w:hAnsi="Arial" w:cs="Arial"/>
          <w:sz w:val="30"/>
          <w:szCs w:val="30"/>
          <w:lang w:val="en-US"/>
        </w:rPr>
      </w:pPr>
    </w:p>
    <w:sectPr w:rsidR="002C1CE1" w:rsidRPr="002C1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D218D"/>
    <w:multiLevelType w:val="hybridMultilevel"/>
    <w:tmpl w:val="798C4B62"/>
    <w:lvl w:ilvl="0" w:tplc="58EA9C0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0041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13E"/>
    <w:rsid w:val="00167D71"/>
    <w:rsid w:val="002018DC"/>
    <w:rsid w:val="002C1CE1"/>
    <w:rsid w:val="002C6050"/>
    <w:rsid w:val="002F235C"/>
    <w:rsid w:val="0037713E"/>
    <w:rsid w:val="004B780F"/>
    <w:rsid w:val="00735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F133F"/>
  <w15:chartTrackingRefBased/>
  <w15:docId w15:val="{30E29950-DF3E-4925-9802-16E97E9D1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13E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2018D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Mihajlović</dc:creator>
  <cp:keywords/>
  <dc:description/>
  <cp:lastModifiedBy>Marko Mihajlović</cp:lastModifiedBy>
  <cp:revision>3</cp:revision>
  <dcterms:created xsi:type="dcterms:W3CDTF">2025-09-13T09:16:00Z</dcterms:created>
  <dcterms:modified xsi:type="dcterms:W3CDTF">2025-09-13T10:22:00Z</dcterms:modified>
</cp:coreProperties>
</file>