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57" w:rsidRDefault="00703457" w:rsidP="00E46477">
      <w:pPr>
        <w:jc w:val="center"/>
        <w:rPr>
          <w:b/>
          <w:sz w:val="56"/>
        </w:rPr>
      </w:pPr>
      <w:r>
        <w:rPr>
          <w:b/>
          <w:sz w:val="56"/>
        </w:rPr>
        <w:t>Arduino UNO</w:t>
      </w:r>
    </w:p>
    <w:p w:rsidR="00E46477" w:rsidRDefault="00703457" w:rsidP="00E46477">
      <w:pPr>
        <w:ind w:firstLine="708"/>
        <w:jc w:val="both"/>
        <w:rPr>
          <w:sz w:val="24"/>
        </w:rPr>
      </w:pPr>
      <w:r>
        <w:rPr>
          <w:sz w:val="24"/>
        </w:rPr>
        <w:t>A placa Arduino UNO é utilizada no projeto como o “Cérebro e Coração” do projeto. Pois é ela quem ficará responsável pelo processamento de dados e execução dos objetos e atuadores. Sendo utilizado as comunicações UART – Serial – por meio dos pinos TXD e RXD, para estabelecer relações com o módulo SIM808, o qual é trabalhado para que o projeto apresente a funcionalidade desejada</w:t>
      </w:r>
      <w:r w:rsidR="00E46477">
        <w:rPr>
          <w:sz w:val="24"/>
        </w:rPr>
        <w:t xml:space="preserve"> de acordo com o planejado</w:t>
      </w:r>
      <w:r>
        <w:rPr>
          <w:sz w:val="24"/>
        </w:rPr>
        <w:t>.</w:t>
      </w:r>
    </w:p>
    <w:p w:rsidR="00703457" w:rsidRPr="00703457" w:rsidRDefault="00E46477" w:rsidP="00E46477">
      <w:pPr>
        <w:ind w:left="-1134"/>
        <w:jc w:val="both"/>
        <w:rPr>
          <w:sz w:val="24"/>
        </w:rPr>
      </w:pPr>
      <w:r w:rsidRPr="00E46477">
        <w:rPr>
          <w:noProof/>
          <w:sz w:val="24"/>
          <w:lang w:eastAsia="pt-BR"/>
        </w:rPr>
        <w:drawing>
          <wp:inline distT="0" distB="0" distL="0" distR="0" wp14:anchorId="4ABED356" wp14:editId="5C8A8D85">
            <wp:extent cx="6810451" cy="544820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66" cy="54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457">
        <w:rPr>
          <w:sz w:val="24"/>
        </w:rPr>
        <w:t xml:space="preserve"> </w:t>
      </w:r>
    </w:p>
    <w:p w:rsidR="00E46477" w:rsidRDefault="00E46477" w:rsidP="007522E6">
      <w:pPr>
        <w:jc w:val="center"/>
        <w:rPr>
          <w:b/>
          <w:sz w:val="56"/>
        </w:rPr>
      </w:pPr>
    </w:p>
    <w:p w:rsidR="00E46477" w:rsidRDefault="00E46477" w:rsidP="007522E6">
      <w:pPr>
        <w:jc w:val="center"/>
        <w:rPr>
          <w:b/>
          <w:sz w:val="56"/>
        </w:rPr>
      </w:pPr>
    </w:p>
    <w:p w:rsidR="00E46477" w:rsidRDefault="00E46477" w:rsidP="007522E6">
      <w:pPr>
        <w:jc w:val="center"/>
        <w:rPr>
          <w:b/>
          <w:sz w:val="56"/>
        </w:rPr>
      </w:pPr>
    </w:p>
    <w:p w:rsidR="007522E6" w:rsidRDefault="007522E6" w:rsidP="007522E6">
      <w:pPr>
        <w:jc w:val="center"/>
        <w:rPr>
          <w:b/>
          <w:sz w:val="56"/>
        </w:rPr>
      </w:pPr>
      <w:r w:rsidRPr="007522E6">
        <w:rPr>
          <w:b/>
          <w:sz w:val="56"/>
        </w:rPr>
        <w:lastRenderedPageBreak/>
        <w:t>Módulo SIM808</w:t>
      </w:r>
    </w:p>
    <w:p w:rsidR="007522E6" w:rsidRDefault="007522E6" w:rsidP="00703457">
      <w:pPr>
        <w:ind w:firstLine="708"/>
        <w:jc w:val="both"/>
        <w:rPr>
          <w:sz w:val="24"/>
        </w:rPr>
      </w:pPr>
      <w:r>
        <w:rPr>
          <w:sz w:val="24"/>
        </w:rPr>
        <w:t>O módulo SIM808 é utilizado para ser empregado o uso das tecnologias de GSM, GPRS, GPS e Bluetooth. Com este módulo é possível a elaboração de sistemas que façam uso das tecnologias mencionadas, entre as suas aplicações estão: Envio e recibo de mensagens de texto (SMS); realização de chamadas telefônica; Conexão e comunicação com servidores web; Coletas de dados de coordenadas global, data e hora, número de satélites</w:t>
      </w:r>
      <w:r w:rsidR="00703457">
        <w:rPr>
          <w:sz w:val="24"/>
        </w:rPr>
        <w:t xml:space="preserve"> e</w:t>
      </w:r>
      <w:r>
        <w:rPr>
          <w:sz w:val="24"/>
        </w:rPr>
        <w:t xml:space="preserve"> velocidade</w:t>
      </w:r>
      <w:r w:rsidR="00703457">
        <w:rPr>
          <w:sz w:val="24"/>
        </w:rPr>
        <w:t>; Comunicação e compartilhamento via Bluetooth com outros dispositivos.</w:t>
      </w:r>
    </w:p>
    <w:p w:rsidR="00703457" w:rsidRDefault="00703457" w:rsidP="00703457">
      <w:pPr>
        <w:ind w:firstLine="708"/>
        <w:jc w:val="both"/>
        <w:rPr>
          <w:sz w:val="24"/>
        </w:rPr>
      </w:pPr>
      <w:r>
        <w:rPr>
          <w:sz w:val="24"/>
        </w:rPr>
        <w:t xml:space="preserve">Sua aplicação inicial no projeto envolvido é o emprego de receber e enviar mensagens de texto com a localização global do referido módulo. </w:t>
      </w:r>
    </w:p>
    <w:p w:rsidR="00703457" w:rsidRPr="007522E6" w:rsidRDefault="00703457" w:rsidP="00703457">
      <w:pPr>
        <w:ind w:firstLine="708"/>
        <w:jc w:val="both"/>
        <w:rPr>
          <w:sz w:val="24"/>
        </w:rPr>
      </w:pPr>
      <w:r>
        <w:rPr>
          <w:sz w:val="24"/>
        </w:rPr>
        <w:t>Prever-se em sua implementação a comunicação e compartilhamento com servidores web.</w:t>
      </w:r>
    </w:p>
    <w:p w:rsidR="00521252" w:rsidRDefault="007522E6" w:rsidP="00E46477">
      <w:pPr>
        <w:ind w:left="-1134"/>
      </w:pPr>
      <w:r w:rsidRPr="007522E6">
        <w:rPr>
          <w:noProof/>
          <w:lang w:eastAsia="pt-BR"/>
        </w:rPr>
        <w:drawing>
          <wp:inline distT="0" distB="0" distL="0" distR="0" wp14:anchorId="1921F06A" wp14:editId="0DF255ED">
            <wp:extent cx="6817766" cy="4681441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782" cy="47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4" w:rsidRDefault="00A30944" w:rsidP="00E46477">
      <w:pPr>
        <w:ind w:left="-1134"/>
      </w:pPr>
    </w:p>
    <w:p w:rsidR="00A30944" w:rsidRDefault="00A30944" w:rsidP="00E46477">
      <w:pPr>
        <w:ind w:left="-1134"/>
      </w:pPr>
    </w:p>
    <w:p w:rsidR="004C1B28" w:rsidRDefault="004C1B28" w:rsidP="004C1B28">
      <w:pPr>
        <w:jc w:val="center"/>
        <w:rPr>
          <w:b/>
          <w:sz w:val="56"/>
        </w:rPr>
      </w:pPr>
    </w:p>
    <w:p w:rsidR="004C1B28" w:rsidRDefault="004C1B28" w:rsidP="004C1B28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Bateria</w:t>
      </w:r>
    </w:p>
    <w:p w:rsidR="004C1B28" w:rsidRPr="007522E6" w:rsidRDefault="004C1B28" w:rsidP="004C1B28">
      <w:pPr>
        <w:ind w:firstLine="708"/>
        <w:jc w:val="both"/>
        <w:rPr>
          <w:sz w:val="24"/>
        </w:rPr>
      </w:pPr>
      <w:r>
        <w:rPr>
          <w:sz w:val="24"/>
        </w:rPr>
        <w:t>A bateria é utilizada n</w:t>
      </w:r>
      <w:r w:rsidR="00FC01C8">
        <w:rPr>
          <w:sz w:val="24"/>
        </w:rPr>
        <w:t>o projeto a fim de alimentar</w:t>
      </w:r>
      <w:r>
        <w:rPr>
          <w:sz w:val="24"/>
        </w:rPr>
        <w:t xml:space="preserve"> o protótipo </w:t>
      </w:r>
      <w:r w:rsidR="00FC01C8">
        <w:rPr>
          <w:sz w:val="24"/>
        </w:rPr>
        <w:t>como fonte de energia externa, não dependente do carro,</w:t>
      </w:r>
      <w:r>
        <w:rPr>
          <w:sz w:val="24"/>
        </w:rPr>
        <w:t xml:space="preserve"> possibilitando assim o funcionamento integral </w:t>
      </w:r>
      <w:r w:rsidR="00E1654B">
        <w:rPr>
          <w:sz w:val="24"/>
        </w:rPr>
        <w:t>do rastread</w:t>
      </w:r>
      <w:r w:rsidR="005160B7">
        <w:rPr>
          <w:sz w:val="24"/>
        </w:rPr>
        <w:t>o</w:t>
      </w:r>
      <w:r w:rsidR="00FC01C8">
        <w:rPr>
          <w:sz w:val="24"/>
        </w:rPr>
        <w:t>r e não estar dependente</w:t>
      </w:r>
      <w:bookmarkStart w:id="0" w:name="_GoBack"/>
      <w:bookmarkEnd w:id="0"/>
      <w:r w:rsidR="00E1654B">
        <w:rPr>
          <w:sz w:val="24"/>
        </w:rPr>
        <w:t xml:space="preserve"> a bateria do carro</w:t>
      </w:r>
      <w:r w:rsidR="005160B7">
        <w:rPr>
          <w:sz w:val="24"/>
        </w:rPr>
        <w:t>.</w:t>
      </w:r>
    </w:p>
    <w:p w:rsidR="00A30944" w:rsidRDefault="00A30944" w:rsidP="00E46477">
      <w:pPr>
        <w:ind w:left="-1134"/>
      </w:pPr>
    </w:p>
    <w:p w:rsidR="00A30944" w:rsidRDefault="00A30944" w:rsidP="00A30944">
      <w:pPr>
        <w:ind w:left="-709" w:right="-1135"/>
      </w:pPr>
      <w:r w:rsidRPr="00A30944">
        <w:rPr>
          <w:noProof/>
          <w:lang w:eastAsia="pt-BR"/>
        </w:rPr>
        <w:drawing>
          <wp:inline distT="0" distB="0" distL="0" distR="0" wp14:anchorId="7D253BD1" wp14:editId="28709CE1">
            <wp:extent cx="3216817" cy="5710324"/>
            <wp:effectExtent l="0" t="0" r="317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314" cy="5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944">
        <w:rPr>
          <w:noProof/>
          <w:lang w:eastAsia="pt-BR"/>
        </w:rPr>
        <w:drawing>
          <wp:inline distT="0" distB="0" distL="0" distR="0" wp14:anchorId="408D6C0F" wp14:editId="5349B50F">
            <wp:extent cx="3226003" cy="572663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58" cy="57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5160B7" w:rsidRDefault="00515650" w:rsidP="005160B7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Celular</w:t>
      </w:r>
    </w:p>
    <w:p w:rsidR="005160B7" w:rsidRDefault="00515650" w:rsidP="00FC01C8">
      <w:pPr>
        <w:ind w:firstLine="708"/>
        <w:jc w:val="both"/>
        <w:rPr>
          <w:sz w:val="24"/>
        </w:rPr>
      </w:pPr>
      <w:r>
        <w:rPr>
          <w:sz w:val="24"/>
        </w:rPr>
        <w:t xml:space="preserve">O celular é utilizado para receber a localização do veículo em que está o protótipo através de </w:t>
      </w:r>
      <w:r w:rsidR="00AB760C">
        <w:rPr>
          <w:sz w:val="24"/>
        </w:rPr>
        <w:t xml:space="preserve">uma </w:t>
      </w:r>
      <w:r>
        <w:rPr>
          <w:sz w:val="24"/>
        </w:rPr>
        <w:t>mensagem pré-definida, ao enviar “Local” para o rastreador,</w:t>
      </w:r>
      <w:r w:rsidR="00FC01C8">
        <w:rPr>
          <w:sz w:val="24"/>
        </w:rPr>
        <w:t xml:space="preserve"> logo mais</w:t>
      </w:r>
      <w:r>
        <w:rPr>
          <w:sz w:val="24"/>
        </w:rPr>
        <w:t xml:space="preserve"> </w:t>
      </w:r>
      <w:r w:rsidR="00FC01C8">
        <w:rPr>
          <w:sz w:val="24"/>
        </w:rPr>
        <w:t>o próprio responde com um link contendo a latitude e</w:t>
      </w:r>
      <w:r w:rsidR="00AB760C">
        <w:rPr>
          <w:sz w:val="24"/>
        </w:rPr>
        <w:t xml:space="preserve"> longitude para a visualização da localização no </w:t>
      </w:r>
      <w:r w:rsidR="00AB760C">
        <w:rPr>
          <w:i/>
          <w:sz w:val="24"/>
        </w:rPr>
        <w:t>Google Maps</w:t>
      </w:r>
      <w:r w:rsidR="00AB760C">
        <w:rPr>
          <w:sz w:val="24"/>
        </w:rPr>
        <w:t>.</w:t>
      </w:r>
    </w:p>
    <w:p w:rsidR="00AB760C" w:rsidRPr="00AB760C" w:rsidRDefault="00AB760C" w:rsidP="005160B7">
      <w:pPr>
        <w:ind w:firstLine="708"/>
        <w:jc w:val="both"/>
        <w:rPr>
          <w:sz w:val="24"/>
        </w:rPr>
      </w:pPr>
      <w:r>
        <w:rPr>
          <w:sz w:val="24"/>
        </w:rPr>
        <w:t>Para enviar a mensagem para o rastreador basta ter um aparelho celular que tenh</w:t>
      </w:r>
      <w:r w:rsidR="00FC01C8">
        <w:rPr>
          <w:sz w:val="24"/>
        </w:rPr>
        <w:t>a tecnologia GSM, não sendo</w:t>
      </w:r>
      <w:r>
        <w:rPr>
          <w:sz w:val="24"/>
        </w:rPr>
        <w:t xml:space="preserve"> necessariamente</w:t>
      </w:r>
      <w:r w:rsidR="00FC01C8">
        <w:rPr>
          <w:sz w:val="24"/>
        </w:rPr>
        <w:t xml:space="preserve"> enviado de</w:t>
      </w:r>
      <w:r>
        <w:rPr>
          <w:sz w:val="24"/>
        </w:rPr>
        <w:t xml:space="preserve"> um smartphone.</w:t>
      </w:r>
    </w:p>
    <w:p w:rsidR="00A30944" w:rsidRDefault="00AB760C" w:rsidP="00515650">
      <w:pPr>
        <w:ind w:firstLine="708"/>
        <w:jc w:val="both"/>
      </w:pPr>
      <w:r w:rsidRPr="00A30944">
        <w:rPr>
          <w:noProof/>
          <w:lang w:eastAsia="pt-BR"/>
        </w:rPr>
        <w:drawing>
          <wp:inline distT="0" distB="0" distL="0" distR="0" wp14:anchorId="460A994B" wp14:editId="1FA7B78D">
            <wp:extent cx="3893195" cy="6799384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95" cy="6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E6"/>
    <w:rsid w:val="004C1B28"/>
    <w:rsid w:val="00515650"/>
    <w:rsid w:val="005160B7"/>
    <w:rsid w:val="00521252"/>
    <w:rsid w:val="00703457"/>
    <w:rsid w:val="007522E6"/>
    <w:rsid w:val="00A30944"/>
    <w:rsid w:val="00AB760C"/>
    <w:rsid w:val="00E1654B"/>
    <w:rsid w:val="00E46477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E957"/>
  <w15:chartTrackingRefBased/>
  <w15:docId w15:val="{0B16B38E-3081-4D3F-9517-772DA697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5</cp:revision>
  <dcterms:created xsi:type="dcterms:W3CDTF">2017-06-02T18:39:00Z</dcterms:created>
  <dcterms:modified xsi:type="dcterms:W3CDTF">2017-06-03T00:51:00Z</dcterms:modified>
</cp:coreProperties>
</file>