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173F" w:rsidRPr="0040173F" w:rsidRDefault="0040173F" w:rsidP="0040173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n-IN"/>
        </w:rPr>
      </w:pPr>
      <w:r w:rsidRPr="0040173F">
        <w:rPr>
          <w:rFonts w:asciiTheme="majorHAnsi" w:eastAsia="Times New Roman" w:hAnsiTheme="majorHAnsi" w:cstheme="majorHAnsi"/>
          <w:b/>
          <w:bCs/>
          <w:sz w:val="36"/>
          <w:szCs w:val="36"/>
          <w:lang w:eastAsia="en-IN"/>
        </w:rPr>
        <w:t>Approach Note: Nifty 50 Technical Strategy Optimization</w:t>
      </w:r>
    </w:p>
    <w:p w:rsidR="0040173F" w:rsidRPr="0040173F" w:rsidRDefault="0040173F" w:rsidP="0040173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</w:pPr>
      <w:r w:rsidRPr="0040173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🎯</w:t>
      </w:r>
      <w:r w:rsidRPr="0040173F"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  <w:t xml:space="preserve"> Objective</w:t>
      </w:r>
    </w:p>
    <w:p w:rsidR="0040173F" w:rsidRPr="0040173F" w:rsidRDefault="0040173F" w:rsidP="0040173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The goal of this project is to </w:t>
      </w:r>
      <w:r w:rsidRPr="0040173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develop and optimize a rule-based trading strategy</w:t>
      </w: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for multiple Nifty 50 stocks using historical data (2000–2021).</w:t>
      </w: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br/>
        <w:t xml:space="preserve">The strategy uses </w:t>
      </w:r>
      <w:r w:rsidRPr="0040173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technical indicators</w:t>
      </w: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— Moving Averages (MA), Relative Strength Index (RSI), and Volatility — to generate buy/sell signals.</w:t>
      </w: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br/>
        <w:t xml:space="preserve">We systematically </w:t>
      </w:r>
      <w:r w:rsidRPr="0040173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optimize the parameters</w:t>
      </w: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for each stock to maximize the </w:t>
      </w:r>
      <w:r w:rsidRPr="0040173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Sharpe ratio</w:t>
      </w: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>, a measure of risk-adjusted return.</w:t>
      </w:r>
    </w:p>
    <w:p w:rsidR="0040173F" w:rsidRPr="0040173F" w:rsidRDefault="0040173F" w:rsidP="0040173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  <w:r w:rsidRPr="0040173F"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  <w:t>1. Data Description &amp; Loading</w:t>
      </w:r>
    </w:p>
    <w:p w:rsidR="0040173F" w:rsidRPr="0040173F" w:rsidRDefault="0040173F" w:rsidP="00401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>The dataset (</w:t>
      </w:r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combined_nifty50_data.csv</w:t>
      </w: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) contains </w:t>
      </w:r>
      <w:r w:rsidRPr="0040173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daily price data</w:t>
      </w: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for all Nifty 50 stocks.</w:t>
      </w:r>
    </w:p>
    <w:p w:rsidR="0040173F" w:rsidRPr="0040173F" w:rsidRDefault="0040173F" w:rsidP="00401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>Columns typically include:</w:t>
      </w:r>
    </w:p>
    <w:p w:rsidR="0040173F" w:rsidRPr="0040173F" w:rsidRDefault="0040173F" w:rsidP="004017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Date</w:t>
      </w: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– Trading date</w:t>
      </w:r>
    </w:p>
    <w:p w:rsidR="0040173F" w:rsidRPr="0040173F" w:rsidRDefault="0040173F" w:rsidP="004017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Stock</w:t>
      </w: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– Stock symbol or name</w:t>
      </w:r>
    </w:p>
    <w:p w:rsidR="0040173F" w:rsidRPr="0040173F" w:rsidRDefault="0040173F" w:rsidP="004017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Open</w:t>
      </w: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, </w:t>
      </w:r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High</w:t>
      </w: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, </w:t>
      </w:r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Low</w:t>
      </w: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, </w:t>
      </w:r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Close</w:t>
      </w: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, </w:t>
      </w:r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Volume</w:t>
      </w:r>
    </w:p>
    <w:p w:rsidR="0040173F" w:rsidRPr="0040173F" w:rsidRDefault="0040173F" w:rsidP="00401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theme="majorHAnsi"/>
          <w:i/>
          <w:sz w:val="20"/>
          <w:szCs w:val="20"/>
          <w:lang w:eastAsia="en-IN"/>
        </w:rPr>
      </w:pPr>
      <w:proofErr w:type="spellStart"/>
      <w:r w:rsidRPr="0040173F">
        <w:rPr>
          <w:rFonts w:asciiTheme="majorHAnsi" w:eastAsia="Times New Roman" w:hAnsiTheme="majorHAnsi" w:cstheme="majorHAnsi"/>
          <w:i/>
          <w:sz w:val="20"/>
          <w:szCs w:val="20"/>
          <w:lang w:eastAsia="en-IN"/>
        </w:rPr>
        <w:t>def</w:t>
      </w:r>
      <w:proofErr w:type="spellEnd"/>
      <w:r w:rsidRPr="0040173F">
        <w:rPr>
          <w:rFonts w:asciiTheme="majorHAnsi" w:eastAsia="Times New Roman" w:hAnsiTheme="majorHAnsi" w:cstheme="majorHAnsi"/>
          <w:i/>
          <w:sz w:val="20"/>
          <w:szCs w:val="20"/>
          <w:lang w:eastAsia="en-IN"/>
        </w:rPr>
        <w:t xml:space="preserve"> </w:t>
      </w:r>
      <w:proofErr w:type="spellStart"/>
      <w:r w:rsidRPr="0040173F">
        <w:rPr>
          <w:rFonts w:asciiTheme="majorHAnsi" w:eastAsia="Times New Roman" w:hAnsiTheme="majorHAnsi" w:cstheme="majorHAnsi"/>
          <w:i/>
          <w:sz w:val="20"/>
          <w:szCs w:val="20"/>
          <w:lang w:eastAsia="en-IN"/>
        </w:rPr>
        <w:t>load_combined_</w:t>
      </w:r>
      <w:proofErr w:type="gramStart"/>
      <w:r w:rsidRPr="0040173F">
        <w:rPr>
          <w:rFonts w:asciiTheme="majorHAnsi" w:eastAsia="Times New Roman" w:hAnsiTheme="majorHAnsi" w:cstheme="majorHAnsi"/>
          <w:i/>
          <w:sz w:val="20"/>
          <w:szCs w:val="20"/>
          <w:lang w:eastAsia="en-IN"/>
        </w:rPr>
        <w:t>csv</w:t>
      </w:r>
      <w:proofErr w:type="spellEnd"/>
      <w:r w:rsidRPr="0040173F">
        <w:rPr>
          <w:rFonts w:asciiTheme="majorHAnsi" w:eastAsia="Times New Roman" w:hAnsiTheme="majorHAnsi" w:cstheme="majorHAnsi"/>
          <w:i/>
          <w:sz w:val="20"/>
          <w:szCs w:val="20"/>
          <w:lang w:eastAsia="en-IN"/>
        </w:rPr>
        <w:t>(</w:t>
      </w:r>
      <w:proofErr w:type="spellStart"/>
      <w:proofErr w:type="gramEnd"/>
      <w:r w:rsidRPr="0040173F">
        <w:rPr>
          <w:rFonts w:asciiTheme="majorHAnsi" w:eastAsia="Times New Roman" w:hAnsiTheme="majorHAnsi" w:cstheme="majorHAnsi"/>
          <w:i/>
          <w:sz w:val="20"/>
          <w:szCs w:val="20"/>
          <w:lang w:eastAsia="en-IN"/>
        </w:rPr>
        <w:t>filepath</w:t>
      </w:r>
      <w:proofErr w:type="spellEnd"/>
      <w:r w:rsidRPr="0040173F">
        <w:rPr>
          <w:rFonts w:asciiTheme="majorHAnsi" w:eastAsia="Times New Roman" w:hAnsiTheme="majorHAnsi" w:cstheme="majorHAnsi"/>
          <w:i/>
          <w:sz w:val="20"/>
          <w:szCs w:val="20"/>
          <w:lang w:eastAsia="en-IN"/>
        </w:rPr>
        <w:t xml:space="preserve">: </w:t>
      </w:r>
      <w:proofErr w:type="spellStart"/>
      <w:r w:rsidRPr="0040173F">
        <w:rPr>
          <w:rFonts w:asciiTheme="majorHAnsi" w:eastAsia="Times New Roman" w:hAnsiTheme="majorHAnsi" w:cstheme="majorHAnsi"/>
          <w:i/>
          <w:sz w:val="20"/>
          <w:szCs w:val="20"/>
          <w:lang w:eastAsia="en-IN"/>
        </w:rPr>
        <w:t>str</w:t>
      </w:r>
      <w:proofErr w:type="spellEnd"/>
      <w:r w:rsidRPr="0040173F">
        <w:rPr>
          <w:rFonts w:asciiTheme="majorHAnsi" w:eastAsia="Times New Roman" w:hAnsiTheme="majorHAnsi" w:cstheme="majorHAnsi"/>
          <w:i/>
          <w:sz w:val="20"/>
          <w:szCs w:val="20"/>
          <w:lang w:eastAsia="en-IN"/>
        </w:rPr>
        <w:t xml:space="preserve">) -&gt; </w:t>
      </w:r>
      <w:proofErr w:type="spellStart"/>
      <w:r w:rsidRPr="0040173F">
        <w:rPr>
          <w:rFonts w:asciiTheme="majorHAnsi" w:eastAsia="Times New Roman" w:hAnsiTheme="majorHAnsi" w:cstheme="majorHAnsi"/>
          <w:i/>
          <w:sz w:val="20"/>
          <w:szCs w:val="20"/>
          <w:lang w:eastAsia="en-IN"/>
        </w:rPr>
        <w:t>pd.DataFrame</w:t>
      </w:r>
      <w:proofErr w:type="spellEnd"/>
      <w:r w:rsidRPr="0040173F">
        <w:rPr>
          <w:rFonts w:asciiTheme="majorHAnsi" w:eastAsia="Times New Roman" w:hAnsiTheme="majorHAnsi" w:cstheme="majorHAnsi"/>
          <w:i/>
          <w:sz w:val="20"/>
          <w:szCs w:val="20"/>
          <w:lang w:eastAsia="en-IN"/>
        </w:rPr>
        <w:t>:</w:t>
      </w:r>
    </w:p>
    <w:p w:rsidR="0040173F" w:rsidRPr="0040173F" w:rsidRDefault="0040173F" w:rsidP="00401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theme="majorHAnsi"/>
          <w:i/>
          <w:sz w:val="20"/>
          <w:szCs w:val="20"/>
          <w:lang w:eastAsia="en-IN"/>
        </w:rPr>
      </w:pPr>
      <w:r w:rsidRPr="0040173F">
        <w:rPr>
          <w:rFonts w:asciiTheme="majorHAnsi" w:eastAsia="Times New Roman" w:hAnsiTheme="majorHAnsi" w:cstheme="majorHAnsi"/>
          <w:i/>
          <w:sz w:val="20"/>
          <w:szCs w:val="20"/>
          <w:lang w:eastAsia="en-IN"/>
        </w:rPr>
        <w:t xml:space="preserve">    </w:t>
      </w:r>
      <w:proofErr w:type="spellStart"/>
      <w:r w:rsidRPr="0040173F">
        <w:rPr>
          <w:rFonts w:asciiTheme="majorHAnsi" w:eastAsia="Times New Roman" w:hAnsiTheme="majorHAnsi" w:cstheme="majorHAnsi"/>
          <w:i/>
          <w:sz w:val="20"/>
          <w:szCs w:val="20"/>
          <w:lang w:eastAsia="en-IN"/>
        </w:rPr>
        <w:t>df</w:t>
      </w:r>
      <w:proofErr w:type="spellEnd"/>
      <w:r w:rsidRPr="0040173F">
        <w:rPr>
          <w:rFonts w:asciiTheme="majorHAnsi" w:eastAsia="Times New Roman" w:hAnsiTheme="majorHAnsi" w:cstheme="majorHAnsi"/>
          <w:i/>
          <w:sz w:val="20"/>
          <w:szCs w:val="20"/>
          <w:lang w:eastAsia="en-IN"/>
        </w:rPr>
        <w:t xml:space="preserve"> = </w:t>
      </w:r>
      <w:proofErr w:type="spellStart"/>
      <w:proofErr w:type="gramStart"/>
      <w:r w:rsidRPr="0040173F">
        <w:rPr>
          <w:rFonts w:asciiTheme="majorHAnsi" w:eastAsia="Times New Roman" w:hAnsiTheme="majorHAnsi" w:cstheme="majorHAnsi"/>
          <w:i/>
          <w:sz w:val="20"/>
          <w:szCs w:val="20"/>
          <w:lang w:eastAsia="en-IN"/>
        </w:rPr>
        <w:t>pd.read</w:t>
      </w:r>
      <w:proofErr w:type="gramEnd"/>
      <w:r w:rsidRPr="0040173F">
        <w:rPr>
          <w:rFonts w:asciiTheme="majorHAnsi" w:eastAsia="Times New Roman" w:hAnsiTheme="majorHAnsi" w:cstheme="majorHAnsi"/>
          <w:i/>
          <w:sz w:val="20"/>
          <w:szCs w:val="20"/>
          <w:lang w:eastAsia="en-IN"/>
        </w:rPr>
        <w:t>_csv</w:t>
      </w:r>
      <w:proofErr w:type="spellEnd"/>
      <w:r w:rsidRPr="0040173F">
        <w:rPr>
          <w:rFonts w:asciiTheme="majorHAnsi" w:eastAsia="Times New Roman" w:hAnsiTheme="majorHAnsi" w:cstheme="majorHAnsi"/>
          <w:i/>
          <w:sz w:val="20"/>
          <w:szCs w:val="20"/>
          <w:lang w:eastAsia="en-IN"/>
        </w:rPr>
        <w:t>(</w:t>
      </w:r>
      <w:proofErr w:type="spellStart"/>
      <w:r w:rsidRPr="0040173F">
        <w:rPr>
          <w:rFonts w:asciiTheme="majorHAnsi" w:eastAsia="Times New Roman" w:hAnsiTheme="majorHAnsi" w:cstheme="majorHAnsi"/>
          <w:i/>
          <w:sz w:val="20"/>
          <w:szCs w:val="20"/>
          <w:lang w:eastAsia="en-IN"/>
        </w:rPr>
        <w:t>filepath</w:t>
      </w:r>
      <w:proofErr w:type="spellEnd"/>
      <w:r w:rsidRPr="0040173F">
        <w:rPr>
          <w:rFonts w:asciiTheme="majorHAnsi" w:eastAsia="Times New Roman" w:hAnsiTheme="majorHAnsi" w:cstheme="majorHAnsi"/>
          <w:i/>
          <w:sz w:val="20"/>
          <w:szCs w:val="20"/>
          <w:lang w:eastAsia="en-IN"/>
        </w:rPr>
        <w:t>)</w:t>
      </w:r>
    </w:p>
    <w:p w:rsidR="0040173F" w:rsidRPr="0040173F" w:rsidRDefault="0040173F" w:rsidP="00401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40173F">
        <w:rPr>
          <w:rFonts w:asciiTheme="majorHAnsi" w:eastAsia="Times New Roman" w:hAnsiTheme="majorHAnsi" w:cstheme="majorHAnsi"/>
          <w:i/>
          <w:sz w:val="20"/>
          <w:szCs w:val="20"/>
          <w:lang w:eastAsia="en-IN"/>
        </w:rPr>
        <w:t xml:space="preserve">    return </w:t>
      </w:r>
      <w:proofErr w:type="spellStart"/>
      <w:r w:rsidRPr="0040173F">
        <w:rPr>
          <w:rFonts w:asciiTheme="majorHAnsi" w:eastAsia="Times New Roman" w:hAnsiTheme="majorHAnsi" w:cstheme="majorHAnsi"/>
          <w:i/>
          <w:sz w:val="20"/>
          <w:szCs w:val="20"/>
          <w:lang w:eastAsia="en-IN"/>
        </w:rPr>
        <w:t>df</w:t>
      </w:r>
      <w:proofErr w:type="spellEnd"/>
    </w:p>
    <w:p w:rsidR="0040173F" w:rsidRPr="0040173F" w:rsidRDefault="0040173F" w:rsidP="004017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Data is loaded into a Pandas </w:t>
      </w:r>
      <w:proofErr w:type="spellStart"/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>DataFrame</w:t>
      </w:r>
      <w:proofErr w:type="spellEnd"/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for easy manipulation.</w:t>
      </w:r>
    </w:p>
    <w:p w:rsidR="0040173F" w:rsidRPr="0040173F" w:rsidRDefault="0040173F" w:rsidP="004017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Dates are converted to </w:t>
      </w:r>
      <w:proofErr w:type="spellStart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datetime</w:t>
      </w:r>
      <w:proofErr w:type="spellEnd"/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objects and sorted for each stock to maintain chronological order.</w:t>
      </w:r>
    </w:p>
    <w:p w:rsidR="0040173F" w:rsidRPr="0040173F" w:rsidRDefault="0040173F" w:rsidP="0040173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0173F" w:rsidRPr="0040173F" w:rsidRDefault="0040173F" w:rsidP="0040173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</w:pPr>
      <w:r w:rsidRPr="0040173F"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  <w:t>2. Feature Engineering</w:t>
      </w:r>
    </w:p>
    <w:p w:rsidR="0040173F" w:rsidRPr="0040173F" w:rsidRDefault="0040173F" w:rsidP="0040173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We compute multiple </w:t>
      </w:r>
      <w:r w:rsidRPr="0040173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technical indicators</w:t>
      </w: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for each stock:</w:t>
      </w:r>
    </w:p>
    <w:p w:rsidR="0040173F" w:rsidRPr="0040173F" w:rsidRDefault="0040173F" w:rsidP="00401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proofErr w:type="spellStart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def</w:t>
      </w:r>
      <w:proofErr w:type="spellEnd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</w:t>
      </w:r>
      <w:proofErr w:type="spellStart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compute_</w:t>
      </w:r>
      <w:proofErr w:type="gramStart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indicators</w:t>
      </w:r>
      <w:proofErr w:type="spellEnd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(</w:t>
      </w:r>
      <w:proofErr w:type="spellStart"/>
      <w:proofErr w:type="gramEnd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df</w:t>
      </w:r>
      <w:proofErr w:type="spellEnd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, </w:t>
      </w:r>
      <w:proofErr w:type="spellStart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short_window</w:t>
      </w:r>
      <w:proofErr w:type="spellEnd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, </w:t>
      </w:r>
      <w:proofErr w:type="spellStart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long_window</w:t>
      </w:r>
      <w:proofErr w:type="spellEnd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):</w:t>
      </w:r>
    </w:p>
    <w:p w:rsidR="0040173F" w:rsidRPr="0040173F" w:rsidRDefault="0040173F" w:rsidP="00401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   </w:t>
      </w:r>
      <w:proofErr w:type="spellStart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df</w:t>
      </w:r>
      <w:proofErr w:type="spellEnd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['</w:t>
      </w:r>
      <w:proofErr w:type="spellStart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ma_short</w:t>
      </w:r>
      <w:proofErr w:type="spellEnd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'] = </w:t>
      </w:r>
      <w:proofErr w:type="spellStart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df</w:t>
      </w:r>
      <w:proofErr w:type="spellEnd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['Close'</w:t>
      </w:r>
      <w:proofErr w:type="gramStart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].rolling</w:t>
      </w:r>
      <w:proofErr w:type="gramEnd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(</w:t>
      </w:r>
      <w:proofErr w:type="spellStart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short_window</w:t>
      </w:r>
      <w:proofErr w:type="spellEnd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).mean()</w:t>
      </w:r>
    </w:p>
    <w:p w:rsidR="0040173F" w:rsidRPr="0040173F" w:rsidRDefault="0040173F" w:rsidP="00401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   </w:t>
      </w:r>
      <w:proofErr w:type="spellStart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df</w:t>
      </w:r>
      <w:proofErr w:type="spellEnd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['</w:t>
      </w:r>
      <w:proofErr w:type="spellStart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ma_long</w:t>
      </w:r>
      <w:proofErr w:type="spellEnd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'] = </w:t>
      </w:r>
      <w:proofErr w:type="spellStart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df</w:t>
      </w:r>
      <w:proofErr w:type="spellEnd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['Close'</w:t>
      </w:r>
      <w:proofErr w:type="gramStart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].rolling</w:t>
      </w:r>
      <w:proofErr w:type="gramEnd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(</w:t>
      </w:r>
      <w:proofErr w:type="spellStart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long_window</w:t>
      </w:r>
      <w:proofErr w:type="spellEnd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).mean()</w:t>
      </w:r>
    </w:p>
    <w:p w:rsidR="0040173F" w:rsidRPr="0040173F" w:rsidRDefault="0040173F" w:rsidP="00401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   </w:t>
      </w:r>
      <w:proofErr w:type="spellStart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df</w:t>
      </w:r>
      <w:proofErr w:type="spellEnd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['momentum_5'] = </w:t>
      </w:r>
      <w:proofErr w:type="spellStart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df</w:t>
      </w:r>
      <w:proofErr w:type="spellEnd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['Close'].</w:t>
      </w:r>
      <w:proofErr w:type="spellStart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pct_</w:t>
      </w:r>
      <w:proofErr w:type="gramStart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change</w:t>
      </w:r>
      <w:proofErr w:type="spellEnd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(</w:t>
      </w:r>
      <w:proofErr w:type="gramEnd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5)</w:t>
      </w:r>
    </w:p>
    <w:p w:rsidR="0040173F" w:rsidRPr="0040173F" w:rsidRDefault="0040173F" w:rsidP="00401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   ...</w:t>
      </w:r>
    </w:p>
    <w:p w:rsidR="0040173F" w:rsidRPr="0040173F" w:rsidRDefault="0040173F" w:rsidP="00401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   </w:t>
      </w:r>
      <w:proofErr w:type="spellStart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df</w:t>
      </w:r>
      <w:proofErr w:type="spellEnd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['</w:t>
      </w:r>
      <w:proofErr w:type="spellStart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rsi</w:t>
      </w:r>
      <w:proofErr w:type="spellEnd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'] = 100 - (100 / (1 + </w:t>
      </w:r>
      <w:proofErr w:type="spellStart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rs</w:t>
      </w:r>
      <w:proofErr w:type="spellEnd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))</w:t>
      </w:r>
    </w:p>
    <w:p w:rsidR="0040173F" w:rsidRPr="0040173F" w:rsidRDefault="0040173F" w:rsidP="00401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   </w:t>
      </w:r>
      <w:proofErr w:type="spellStart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df</w:t>
      </w:r>
      <w:proofErr w:type="spellEnd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['vol_20'] = </w:t>
      </w:r>
      <w:proofErr w:type="spellStart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df</w:t>
      </w:r>
      <w:proofErr w:type="spellEnd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['Close'].</w:t>
      </w:r>
      <w:proofErr w:type="spellStart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pct_change</w:t>
      </w:r>
      <w:proofErr w:type="spellEnd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(</w:t>
      </w:r>
      <w:proofErr w:type="gramStart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).rolling</w:t>
      </w:r>
      <w:proofErr w:type="gramEnd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(20).</w:t>
      </w:r>
      <w:proofErr w:type="spellStart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std</w:t>
      </w:r>
      <w:proofErr w:type="spellEnd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()</w:t>
      </w:r>
    </w:p>
    <w:p w:rsidR="0040173F" w:rsidRPr="0040173F" w:rsidRDefault="0040173F" w:rsidP="0040173F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Indicators:</w:t>
      </w:r>
    </w:p>
    <w:p w:rsidR="0040173F" w:rsidRPr="0040173F" w:rsidRDefault="0040173F" w:rsidP="004017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Short-Term &amp; Long-Term Moving Averages:</w:t>
      </w: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Identify trend direction.</w:t>
      </w:r>
    </w:p>
    <w:p w:rsidR="0040173F" w:rsidRPr="0040173F" w:rsidRDefault="0040173F" w:rsidP="004017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RSI (Relative Strength Index):</w:t>
      </w: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Measures momentum to detect overbought/oversold conditions.</w:t>
      </w:r>
    </w:p>
    <w:p w:rsidR="0040173F" w:rsidRPr="0040173F" w:rsidRDefault="0040173F" w:rsidP="004017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Momentum:</w:t>
      </w: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Captures short-term price velocity.</w:t>
      </w:r>
    </w:p>
    <w:p w:rsidR="0040173F" w:rsidRPr="0040173F" w:rsidRDefault="0040173F" w:rsidP="004017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lastRenderedPageBreak/>
        <w:t>Volatility:</w:t>
      </w: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Measures recent price fluctuations (risk proxy).</w:t>
      </w:r>
    </w:p>
    <w:p w:rsidR="0040173F" w:rsidRPr="0040173F" w:rsidRDefault="0040173F" w:rsidP="0040173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These are the features used to </w:t>
      </w:r>
      <w:r w:rsidRPr="0040173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generate trading signals</w:t>
      </w: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>.</w:t>
      </w:r>
    </w:p>
    <w:p w:rsidR="0040173F" w:rsidRPr="0040173F" w:rsidRDefault="0040173F" w:rsidP="0040173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0173F" w:rsidRPr="0040173F" w:rsidRDefault="0040173F" w:rsidP="0040173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</w:pPr>
      <w:r w:rsidRPr="0040173F"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  <w:t>3. Trading Strategy Logic</w:t>
      </w:r>
    </w:p>
    <w:p w:rsidR="0040173F" w:rsidRPr="0040173F" w:rsidRDefault="0040173F" w:rsidP="0040173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 combined </w:t>
      </w:r>
      <w:r w:rsidRPr="0040173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Trend-Following + Momentum</w:t>
      </w: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approach is used.</w:t>
      </w:r>
    </w:p>
    <w:p w:rsidR="0040173F" w:rsidRPr="0040173F" w:rsidRDefault="0040173F" w:rsidP="0040173F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Rules:</w:t>
      </w:r>
    </w:p>
    <w:p w:rsidR="0040173F" w:rsidRPr="0040173F" w:rsidRDefault="0040173F" w:rsidP="004017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Buy Signal</w:t>
      </w: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>:</w:t>
      </w:r>
    </w:p>
    <w:p w:rsidR="0040173F" w:rsidRPr="0040173F" w:rsidRDefault="0040173F" w:rsidP="0040173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When the </w:t>
      </w:r>
      <w:r w:rsidRPr="0040173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short-term MA crosses above</w:t>
      </w: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the long-term MA (indicating uptrend),</w:t>
      </w:r>
    </w:p>
    <w:p w:rsidR="0040173F" w:rsidRPr="0040173F" w:rsidRDefault="0040173F" w:rsidP="0040173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And RSI &lt; </w:t>
      </w:r>
      <w:proofErr w:type="spellStart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rsi_low</w:t>
      </w:r>
      <w:proofErr w:type="spellEnd"/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(stock not yet overbought).</w:t>
      </w:r>
    </w:p>
    <w:p w:rsidR="0040173F" w:rsidRPr="0040173F" w:rsidRDefault="0040173F" w:rsidP="004017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Sell Signal / Exit</w:t>
      </w: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>:</w:t>
      </w:r>
    </w:p>
    <w:p w:rsidR="0040173F" w:rsidRPr="0040173F" w:rsidRDefault="0040173F" w:rsidP="0040173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>When short-term MA crosses below long-term MA (trend reversal),</w:t>
      </w:r>
    </w:p>
    <w:p w:rsidR="0040173F" w:rsidRPr="0040173F" w:rsidRDefault="0040173F" w:rsidP="0040173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Or RSI &gt; </w:t>
      </w:r>
      <w:proofErr w:type="spellStart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rsi_high</w:t>
      </w:r>
      <w:proofErr w:type="spellEnd"/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(stock overbought).</w:t>
      </w:r>
    </w:p>
    <w:p w:rsidR="0040173F" w:rsidRPr="0040173F" w:rsidRDefault="0040173F" w:rsidP="0040173F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Position Management:</w:t>
      </w:r>
    </w:p>
    <w:p w:rsidR="0040173F" w:rsidRPr="0040173F" w:rsidRDefault="0040173F" w:rsidP="004017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When Buy Signal → Take a </w:t>
      </w:r>
      <w:r w:rsidRPr="0040173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long position (1)</w:t>
      </w:r>
    </w:p>
    <w:p w:rsidR="0040173F" w:rsidRPr="0040173F" w:rsidRDefault="0040173F" w:rsidP="004017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When Sell Signal → </w:t>
      </w:r>
      <w:r w:rsidRPr="0040173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Exit position (0)</w:t>
      </w:r>
    </w:p>
    <w:p w:rsidR="0040173F" w:rsidRPr="0040173F" w:rsidRDefault="0040173F" w:rsidP="004017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>Otherwise → Maintain prior position</w:t>
      </w:r>
    </w:p>
    <w:p w:rsidR="0040173F" w:rsidRPr="0040173F" w:rsidRDefault="0040173F" w:rsidP="0040173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This logic is implemented in </w:t>
      </w:r>
      <w:proofErr w:type="spellStart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generate_</w:t>
      </w:r>
      <w:proofErr w:type="gramStart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signals</w:t>
      </w:r>
      <w:proofErr w:type="spellEnd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(</w:t>
      </w:r>
      <w:proofErr w:type="gramEnd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)</w:t>
      </w: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(not shown in snippet but assumed).</w:t>
      </w:r>
    </w:p>
    <w:p w:rsidR="0040173F" w:rsidRPr="0040173F" w:rsidRDefault="0040173F" w:rsidP="0040173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0173F" w:rsidRPr="0040173F" w:rsidRDefault="0040173F" w:rsidP="0040173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</w:pPr>
      <w:r w:rsidRPr="0040173F"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  <w:t xml:space="preserve"> 4. </w:t>
      </w:r>
      <w:proofErr w:type="spellStart"/>
      <w:r w:rsidRPr="0040173F"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  <w:t>Backtesting</w:t>
      </w:r>
      <w:proofErr w:type="spellEnd"/>
      <w:r w:rsidRPr="0040173F"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  <w:t xml:space="preserve"> Engine</w:t>
      </w:r>
    </w:p>
    <w:p w:rsidR="0040173F" w:rsidRPr="0040173F" w:rsidRDefault="0040173F" w:rsidP="0040173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 </w:t>
      </w:r>
      <w:proofErr w:type="spellStart"/>
      <w:r w:rsidRPr="0040173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vectorized</w:t>
      </w:r>
      <w:proofErr w:type="spellEnd"/>
      <w:r w:rsidRPr="0040173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 xml:space="preserve"> </w:t>
      </w:r>
      <w:proofErr w:type="spellStart"/>
      <w:r w:rsidRPr="0040173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backtesting</w:t>
      </w:r>
      <w:proofErr w:type="spellEnd"/>
      <w:r w:rsidRPr="0040173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 xml:space="preserve"> function</w:t>
      </w: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evaluates the trading strategy.</w:t>
      </w:r>
    </w:p>
    <w:p w:rsidR="0040173F" w:rsidRPr="0040173F" w:rsidRDefault="0040173F" w:rsidP="004017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>It simulates holding periods and calculates returns as:</w:t>
      </w:r>
    </w:p>
    <w:p w:rsidR="0040173F" w:rsidRPr="0040173F" w:rsidRDefault="0040173F" w:rsidP="0040173F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proofErr w:type="spellStart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df</w:t>
      </w:r>
      <w:proofErr w:type="spellEnd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['</w:t>
      </w:r>
      <w:proofErr w:type="spellStart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strategy_returns</w:t>
      </w:r>
      <w:proofErr w:type="spellEnd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'] = </w:t>
      </w:r>
      <w:proofErr w:type="spellStart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df</w:t>
      </w:r>
      <w:proofErr w:type="spellEnd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['position'</w:t>
      </w:r>
      <w:proofErr w:type="gramStart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].shift</w:t>
      </w:r>
      <w:proofErr w:type="gramEnd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(1) * </w:t>
      </w:r>
      <w:proofErr w:type="spellStart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df</w:t>
      </w:r>
      <w:proofErr w:type="spellEnd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['returns'] - fee * abs(</w:t>
      </w:r>
      <w:proofErr w:type="spellStart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df</w:t>
      </w:r>
      <w:proofErr w:type="spellEnd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['position'].diff())</w:t>
      </w:r>
    </w:p>
    <w:p w:rsidR="0040173F" w:rsidRPr="0040173F" w:rsidRDefault="0040173F" w:rsidP="004017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>Metrics computed:</w:t>
      </w:r>
    </w:p>
    <w:p w:rsidR="0040173F" w:rsidRPr="0040173F" w:rsidRDefault="0040173F" w:rsidP="0040173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Total Return</w:t>
      </w: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– Overall profit percentage</w:t>
      </w:r>
    </w:p>
    <w:p w:rsidR="0040173F" w:rsidRPr="0040173F" w:rsidRDefault="0040173F" w:rsidP="0040173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Annualized Return</w:t>
      </w: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– Average yearly return</w:t>
      </w:r>
    </w:p>
    <w:p w:rsidR="0040173F" w:rsidRPr="0040173F" w:rsidRDefault="0040173F" w:rsidP="0040173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Sharpe Ratio</w:t>
      </w: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– Return-to-risk ratio</w:t>
      </w:r>
    </w:p>
    <w:p w:rsidR="0040173F" w:rsidRPr="0040173F" w:rsidRDefault="0040173F" w:rsidP="0040173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Max Drawdown</w:t>
      </w: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– Worst equity decline (risk measure)</w:t>
      </w:r>
    </w:p>
    <w:p w:rsidR="0040173F" w:rsidRPr="0040173F" w:rsidRDefault="0040173F" w:rsidP="0040173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>This gives a realistic assessment of performance over the full historical dataset.</w:t>
      </w:r>
    </w:p>
    <w:p w:rsidR="0040173F" w:rsidRPr="0040173F" w:rsidRDefault="0040173F" w:rsidP="0040173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0173F" w:rsidRPr="0040173F" w:rsidRDefault="0040173F" w:rsidP="0040173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</w:pPr>
      <w:r w:rsidRPr="0040173F"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  <w:t xml:space="preserve"> 5. Parameter Optimization</w:t>
      </w:r>
    </w:p>
    <w:p w:rsidR="0040173F" w:rsidRPr="0040173F" w:rsidRDefault="0040173F" w:rsidP="0040173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lastRenderedPageBreak/>
        <w:t xml:space="preserve">To avoid arbitrary indicator parameters, we use </w:t>
      </w:r>
      <w:r w:rsidRPr="0040173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grid search</w:t>
      </w: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over combinations: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1605"/>
        <w:gridCol w:w="2355"/>
        <w:gridCol w:w="1680"/>
      </w:tblGrid>
      <w:tr w:rsidR="0040173F" w:rsidRPr="0040173F" w:rsidTr="004017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173F" w:rsidRPr="0040173F" w:rsidRDefault="0040173F" w:rsidP="0040173F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40173F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hideMark/>
          </w:tcPr>
          <w:p w:rsidR="0040173F" w:rsidRPr="0040173F" w:rsidRDefault="0040173F" w:rsidP="004017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40173F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hideMark/>
          </w:tcPr>
          <w:p w:rsidR="0040173F" w:rsidRPr="0040173F" w:rsidRDefault="0040173F" w:rsidP="004017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40173F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Values Tested</w:t>
            </w:r>
          </w:p>
        </w:tc>
      </w:tr>
      <w:tr w:rsidR="0040173F" w:rsidRPr="0040173F" w:rsidTr="00401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173F" w:rsidRPr="0040173F" w:rsidRDefault="0040173F" w:rsidP="0040173F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proofErr w:type="spellStart"/>
            <w:r w:rsidRPr="0040173F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short_window</w:t>
            </w:r>
            <w:proofErr w:type="spellEnd"/>
          </w:p>
        </w:tc>
        <w:tc>
          <w:tcPr>
            <w:tcW w:w="0" w:type="auto"/>
            <w:hideMark/>
          </w:tcPr>
          <w:p w:rsidR="0040173F" w:rsidRPr="0040173F" w:rsidRDefault="0040173F" w:rsidP="00401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40173F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Short-term MA period</w:t>
            </w:r>
          </w:p>
        </w:tc>
        <w:tc>
          <w:tcPr>
            <w:tcW w:w="0" w:type="auto"/>
            <w:hideMark/>
          </w:tcPr>
          <w:p w:rsidR="0040173F" w:rsidRPr="0040173F" w:rsidRDefault="0040173F" w:rsidP="00401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40173F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[20, 50, 100]</w:t>
            </w:r>
          </w:p>
        </w:tc>
      </w:tr>
      <w:tr w:rsidR="0040173F" w:rsidRPr="0040173F" w:rsidTr="0040173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173F" w:rsidRPr="0040173F" w:rsidRDefault="0040173F" w:rsidP="0040173F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proofErr w:type="spellStart"/>
            <w:r w:rsidRPr="0040173F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long_window</w:t>
            </w:r>
            <w:proofErr w:type="spellEnd"/>
          </w:p>
        </w:tc>
        <w:tc>
          <w:tcPr>
            <w:tcW w:w="0" w:type="auto"/>
            <w:hideMark/>
          </w:tcPr>
          <w:p w:rsidR="0040173F" w:rsidRPr="0040173F" w:rsidRDefault="0040173F" w:rsidP="00401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40173F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Long-term MA period</w:t>
            </w:r>
          </w:p>
        </w:tc>
        <w:tc>
          <w:tcPr>
            <w:tcW w:w="0" w:type="auto"/>
            <w:hideMark/>
          </w:tcPr>
          <w:p w:rsidR="0040173F" w:rsidRPr="0040173F" w:rsidRDefault="0040173F" w:rsidP="00401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40173F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[100, 150, 200]</w:t>
            </w:r>
          </w:p>
        </w:tc>
      </w:tr>
      <w:tr w:rsidR="0040173F" w:rsidRPr="0040173F" w:rsidTr="00401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173F" w:rsidRPr="0040173F" w:rsidRDefault="0040173F" w:rsidP="0040173F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proofErr w:type="spellStart"/>
            <w:r w:rsidRPr="0040173F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rsi_low</w:t>
            </w:r>
            <w:proofErr w:type="spellEnd"/>
          </w:p>
        </w:tc>
        <w:tc>
          <w:tcPr>
            <w:tcW w:w="0" w:type="auto"/>
            <w:hideMark/>
          </w:tcPr>
          <w:p w:rsidR="0040173F" w:rsidRPr="0040173F" w:rsidRDefault="0040173F" w:rsidP="00401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40173F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RSI buy threshold</w:t>
            </w:r>
          </w:p>
        </w:tc>
        <w:tc>
          <w:tcPr>
            <w:tcW w:w="0" w:type="auto"/>
            <w:hideMark/>
          </w:tcPr>
          <w:p w:rsidR="0040173F" w:rsidRPr="0040173F" w:rsidRDefault="0040173F" w:rsidP="00401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40173F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[30, 40]</w:t>
            </w:r>
          </w:p>
        </w:tc>
      </w:tr>
      <w:tr w:rsidR="0040173F" w:rsidRPr="0040173F" w:rsidTr="0040173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173F" w:rsidRPr="0040173F" w:rsidRDefault="0040173F" w:rsidP="0040173F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proofErr w:type="spellStart"/>
            <w:r w:rsidRPr="0040173F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rsi_high</w:t>
            </w:r>
            <w:proofErr w:type="spellEnd"/>
          </w:p>
        </w:tc>
        <w:tc>
          <w:tcPr>
            <w:tcW w:w="0" w:type="auto"/>
            <w:hideMark/>
          </w:tcPr>
          <w:p w:rsidR="0040173F" w:rsidRPr="0040173F" w:rsidRDefault="0040173F" w:rsidP="00401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40173F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RSI sell threshold</w:t>
            </w:r>
          </w:p>
        </w:tc>
        <w:tc>
          <w:tcPr>
            <w:tcW w:w="0" w:type="auto"/>
            <w:hideMark/>
          </w:tcPr>
          <w:p w:rsidR="0040173F" w:rsidRPr="0040173F" w:rsidRDefault="0040173F" w:rsidP="00401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40173F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[70, 80]</w:t>
            </w:r>
          </w:p>
        </w:tc>
      </w:tr>
    </w:tbl>
    <w:p w:rsidR="0040173F" w:rsidRPr="0040173F" w:rsidRDefault="0040173F" w:rsidP="0040173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The optimizer iterates over all combinations using </w:t>
      </w:r>
      <w:proofErr w:type="spellStart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itertools.product</w:t>
      </w:r>
      <w:proofErr w:type="spellEnd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()</w:t>
      </w: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>.</w:t>
      </w: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br/>
        <w:t>For each stock and parameter set:</w:t>
      </w:r>
    </w:p>
    <w:p w:rsidR="0040173F" w:rsidRPr="0040173F" w:rsidRDefault="0040173F" w:rsidP="004017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>Compute indicators</w:t>
      </w:r>
    </w:p>
    <w:p w:rsidR="0040173F" w:rsidRPr="0040173F" w:rsidRDefault="0040173F" w:rsidP="004017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>Generate trading signals</w:t>
      </w:r>
    </w:p>
    <w:p w:rsidR="0040173F" w:rsidRPr="0040173F" w:rsidRDefault="0040173F" w:rsidP="004017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>Backtest</w:t>
      </w:r>
      <w:proofErr w:type="spellEnd"/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the strategy</w:t>
      </w:r>
    </w:p>
    <w:p w:rsidR="0040173F" w:rsidRPr="0040173F" w:rsidRDefault="0040173F" w:rsidP="004017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>Store Sharpe ratio and performance metrics</w:t>
      </w:r>
    </w:p>
    <w:p w:rsidR="0040173F" w:rsidRPr="0040173F" w:rsidRDefault="0040173F" w:rsidP="0040173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The </w:t>
      </w:r>
      <w:r w:rsidRPr="0040173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best parameter set per stock</w:t>
      </w: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is chosen based on </w:t>
      </w:r>
      <w:r w:rsidRPr="0040173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highest Sharpe ratio</w:t>
      </w: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>.</w:t>
      </w:r>
    </w:p>
    <w:p w:rsidR="0040173F" w:rsidRPr="0040173F" w:rsidRDefault="0040173F" w:rsidP="00401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if metrics['</w:t>
      </w:r>
      <w:proofErr w:type="spellStart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sharpe_ratio</w:t>
      </w:r>
      <w:proofErr w:type="spellEnd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'] &gt; </w:t>
      </w:r>
      <w:proofErr w:type="spellStart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best_sharpe</w:t>
      </w:r>
      <w:proofErr w:type="spellEnd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:</w:t>
      </w:r>
    </w:p>
    <w:p w:rsidR="0040173F" w:rsidRPr="0040173F" w:rsidRDefault="0040173F" w:rsidP="00401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   </w:t>
      </w:r>
      <w:proofErr w:type="spellStart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best_params</w:t>
      </w:r>
      <w:proofErr w:type="spellEnd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= {...}</w:t>
      </w:r>
    </w:p>
    <w:p w:rsidR="0040173F" w:rsidRPr="0040173F" w:rsidRDefault="0040173F" w:rsidP="00401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   </w:t>
      </w:r>
      <w:proofErr w:type="spellStart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best_metrics</w:t>
      </w:r>
      <w:proofErr w:type="spellEnd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= metrics</w:t>
      </w:r>
    </w:p>
    <w:p w:rsidR="0040173F" w:rsidRPr="0040173F" w:rsidRDefault="0040173F" w:rsidP="0040173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0173F" w:rsidRPr="0040173F" w:rsidRDefault="0040173F" w:rsidP="0040173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</w:pPr>
      <w:r w:rsidRPr="0040173F">
        <w:rPr>
          <w:rFonts w:ascii="Calibri Light" w:eastAsia="Times New Roman" w:hAnsi="Calibri Light" w:cs="Calibri Light"/>
          <w:b/>
          <w:bCs/>
          <w:sz w:val="27"/>
          <w:szCs w:val="27"/>
          <w:lang w:eastAsia="en-IN"/>
        </w:rPr>
        <w:t>🧮</w:t>
      </w:r>
      <w:r w:rsidRPr="0040173F"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  <w:t xml:space="preserve"> 6. Result Aggregation</w:t>
      </w:r>
    </w:p>
    <w:p w:rsidR="0040173F" w:rsidRPr="0040173F" w:rsidRDefault="0040173F" w:rsidP="0040173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>After optimization, results for all stocks are aggregated and sorted:</w:t>
      </w:r>
    </w:p>
    <w:p w:rsidR="0040173F" w:rsidRPr="0040173F" w:rsidRDefault="0040173F" w:rsidP="00401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proofErr w:type="spellStart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df_results_sorted</w:t>
      </w:r>
      <w:proofErr w:type="spellEnd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= </w:t>
      </w:r>
      <w:proofErr w:type="spellStart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df_</w:t>
      </w:r>
      <w:proofErr w:type="gramStart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results.sort</w:t>
      </w:r>
      <w:proofErr w:type="gramEnd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_values</w:t>
      </w:r>
      <w:proofErr w:type="spellEnd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(by='</w:t>
      </w:r>
      <w:proofErr w:type="spellStart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sharpe_ratio</w:t>
      </w:r>
      <w:proofErr w:type="spellEnd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', ascending=False)</w:t>
      </w:r>
    </w:p>
    <w:p w:rsidR="0040173F" w:rsidRPr="0040173F" w:rsidRDefault="0040173F" w:rsidP="0040173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>This gives a table of top-performing stocks and their optimal parameters, for example: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1156"/>
        <w:gridCol w:w="1130"/>
        <w:gridCol w:w="1072"/>
        <w:gridCol w:w="960"/>
        <w:gridCol w:w="1005"/>
        <w:gridCol w:w="890"/>
        <w:gridCol w:w="1415"/>
      </w:tblGrid>
      <w:tr w:rsidR="0040173F" w:rsidRPr="0040173F" w:rsidTr="004017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173F" w:rsidRPr="0040173F" w:rsidRDefault="0040173F" w:rsidP="0040173F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40173F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Stock</w:t>
            </w:r>
          </w:p>
        </w:tc>
        <w:tc>
          <w:tcPr>
            <w:tcW w:w="0" w:type="auto"/>
            <w:hideMark/>
          </w:tcPr>
          <w:p w:rsidR="0040173F" w:rsidRPr="0040173F" w:rsidRDefault="0040173F" w:rsidP="004017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40173F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Short MA</w:t>
            </w:r>
          </w:p>
        </w:tc>
        <w:tc>
          <w:tcPr>
            <w:tcW w:w="0" w:type="auto"/>
            <w:hideMark/>
          </w:tcPr>
          <w:p w:rsidR="0040173F" w:rsidRPr="0040173F" w:rsidRDefault="0040173F" w:rsidP="004017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40173F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Long MA</w:t>
            </w:r>
          </w:p>
        </w:tc>
        <w:tc>
          <w:tcPr>
            <w:tcW w:w="0" w:type="auto"/>
            <w:hideMark/>
          </w:tcPr>
          <w:p w:rsidR="0040173F" w:rsidRPr="0040173F" w:rsidRDefault="0040173F" w:rsidP="004017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40173F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RSI Low</w:t>
            </w:r>
          </w:p>
        </w:tc>
        <w:tc>
          <w:tcPr>
            <w:tcW w:w="0" w:type="auto"/>
            <w:hideMark/>
          </w:tcPr>
          <w:p w:rsidR="0040173F" w:rsidRPr="0040173F" w:rsidRDefault="0040173F" w:rsidP="004017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40173F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RSI High</w:t>
            </w:r>
          </w:p>
        </w:tc>
        <w:tc>
          <w:tcPr>
            <w:tcW w:w="0" w:type="auto"/>
            <w:hideMark/>
          </w:tcPr>
          <w:p w:rsidR="0040173F" w:rsidRPr="0040173F" w:rsidRDefault="0040173F" w:rsidP="004017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40173F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Sharpe</w:t>
            </w:r>
          </w:p>
        </w:tc>
        <w:tc>
          <w:tcPr>
            <w:tcW w:w="0" w:type="auto"/>
            <w:hideMark/>
          </w:tcPr>
          <w:p w:rsidR="0040173F" w:rsidRPr="0040173F" w:rsidRDefault="0040173F" w:rsidP="004017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40173F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Total Return</w:t>
            </w:r>
          </w:p>
        </w:tc>
      </w:tr>
      <w:tr w:rsidR="0040173F" w:rsidRPr="0040173F" w:rsidTr="00401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173F" w:rsidRPr="0040173F" w:rsidRDefault="0040173F" w:rsidP="0040173F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40173F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RELIANCE</w:t>
            </w:r>
          </w:p>
        </w:tc>
        <w:tc>
          <w:tcPr>
            <w:tcW w:w="0" w:type="auto"/>
            <w:hideMark/>
          </w:tcPr>
          <w:p w:rsidR="0040173F" w:rsidRPr="0040173F" w:rsidRDefault="0040173F" w:rsidP="00401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40173F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hideMark/>
          </w:tcPr>
          <w:p w:rsidR="0040173F" w:rsidRPr="0040173F" w:rsidRDefault="0040173F" w:rsidP="00401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40173F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100</w:t>
            </w:r>
          </w:p>
        </w:tc>
        <w:tc>
          <w:tcPr>
            <w:tcW w:w="0" w:type="auto"/>
            <w:hideMark/>
          </w:tcPr>
          <w:p w:rsidR="0040173F" w:rsidRPr="0040173F" w:rsidRDefault="0040173F" w:rsidP="00401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40173F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0" w:type="auto"/>
            <w:hideMark/>
          </w:tcPr>
          <w:p w:rsidR="0040173F" w:rsidRPr="0040173F" w:rsidRDefault="0040173F" w:rsidP="00401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40173F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70</w:t>
            </w:r>
          </w:p>
        </w:tc>
        <w:tc>
          <w:tcPr>
            <w:tcW w:w="0" w:type="auto"/>
            <w:hideMark/>
          </w:tcPr>
          <w:p w:rsidR="0040173F" w:rsidRPr="0040173F" w:rsidRDefault="0040173F" w:rsidP="00401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40173F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1.35</w:t>
            </w:r>
          </w:p>
        </w:tc>
        <w:tc>
          <w:tcPr>
            <w:tcW w:w="0" w:type="auto"/>
            <w:hideMark/>
          </w:tcPr>
          <w:p w:rsidR="0040173F" w:rsidRPr="0040173F" w:rsidRDefault="0040173F" w:rsidP="00401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40173F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120%</w:t>
            </w:r>
          </w:p>
        </w:tc>
      </w:tr>
      <w:tr w:rsidR="0040173F" w:rsidRPr="0040173F" w:rsidTr="0040173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173F" w:rsidRPr="0040173F" w:rsidRDefault="0040173F" w:rsidP="0040173F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40173F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INFY</w:t>
            </w:r>
          </w:p>
        </w:tc>
        <w:tc>
          <w:tcPr>
            <w:tcW w:w="0" w:type="auto"/>
            <w:hideMark/>
          </w:tcPr>
          <w:p w:rsidR="0040173F" w:rsidRPr="0040173F" w:rsidRDefault="0040173F" w:rsidP="00401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40173F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0" w:type="auto"/>
            <w:hideMark/>
          </w:tcPr>
          <w:p w:rsidR="0040173F" w:rsidRPr="0040173F" w:rsidRDefault="0040173F" w:rsidP="00401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40173F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150</w:t>
            </w:r>
          </w:p>
        </w:tc>
        <w:tc>
          <w:tcPr>
            <w:tcW w:w="0" w:type="auto"/>
            <w:hideMark/>
          </w:tcPr>
          <w:p w:rsidR="0040173F" w:rsidRPr="0040173F" w:rsidRDefault="0040173F" w:rsidP="00401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40173F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40</w:t>
            </w:r>
          </w:p>
        </w:tc>
        <w:tc>
          <w:tcPr>
            <w:tcW w:w="0" w:type="auto"/>
            <w:hideMark/>
          </w:tcPr>
          <w:p w:rsidR="0040173F" w:rsidRPr="0040173F" w:rsidRDefault="0040173F" w:rsidP="00401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40173F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80</w:t>
            </w:r>
          </w:p>
        </w:tc>
        <w:tc>
          <w:tcPr>
            <w:tcW w:w="0" w:type="auto"/>
            <w:hideMark/>
          </w:tcPr>
          <w:p w:rsidR="0040173F" w:rsidRPr="0040173F" w:rsidRDefault="0040173F" w:rsidP="00401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40173F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1.21</w:t>
            </w:r>
          </w:p>
        </w:tc>
        <w:tc>
          <w:tcPr>
            <w:tcW w:w="0" w:type="auto"/>
            <w:hideMark/>
          </w:tcPr>
          <w:p w:rsidR="0040173F" w:rsidRPr="0040173F" w:rsidRDefault="0040173F" w:rsidP="00401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40173F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95%</w:t>
            </w:r>
          </w:p>
        </w:tc>
      </w:tr>
    </w:tbl>
    <w:p w:rsidR="0040173F" w:rsidRPr="0040173F" w:rsidRDefault="0040173F" w:rsidP="0040173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0173F" w:rsidRPr="0040173F" w:rsidRDefault="0040173F" w:rsidP="0040173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</w:pPr>
      <w:r w:rsidRPr="0040173F"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  <w:t>7. Visualization</w:t>
      </w:r>
    </w:p>
    <w:p w:rsidR="0040173F" w:rsidRPr="0040173F" w:rsidRDefault="0040173F" w:rsidP="0040173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For interpretability, we can visualize </w:t>
      </w:r>
      <w:r w:rsidRPr="0040173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equity curves</w:t>
      </w: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and </w:t>
      </w:r>
      <w:r w:rsidRPr="0040173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indicator overlays</w:t>
      </w: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>:</w:t>
      </w:r>
    </w:p>
    <w:p w:rsidR="0040173F" w:rsidRPr="0040173F" w:rsidRDefault="0040173F" w:rsidP="004017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>Plot MA crossovers on price chart</w:t>
      </w:r>
    </w:p>
    <w:p w:rsidR="0040173F" w:rsidRPr="0040173F" w:rsidRDefault="0040173F" w:rsidP="004017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>Plot equity curve to show cumulative portfolio performance</w:t>
      </w:r>
    </w:p>
    <w:p w:rsidR="0040173F" w:rsidRPr="0040173F" w:rsidRDefault="0040173F" w:rsidP="00401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proofErr w:type="spellStart"/>
      <w:proofErr w:type="gramStart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plt.plot</w:t>
      </w:r>
      <w:proofErr w:type="spellEnd"/>
      <w:proofErr w:type="gramEnd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(metrics['</w:t>
      </w:r>
      <w:proofErr w:type="spellStart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equity_curve</w:t>
      </w:r>
      <w:proofErr w:type="spellEnd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'])</w:t>
      </w:r>
    </w:p>
    <w:p w:rsidR="0040173F" w:rsidRPr="0040173F" w:rsidRDefault="0040173F" w:rsidP="00401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proofErr w:type="spellStart"/>
      <w:proofErr w:type="gramStart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plt.title</w:t>
      </w:r>
      <w:proofErr w:type="spellEnd"/>
      <w:proofErr w:type="gramEnd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(</w:t>
      </w:r>
      <w:proofErr w:type="spellStart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f"Equity</w:t>
      </w:r>
      <w:proofErr w:type="spellEnd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Curve – {stock}")</w:t>
      </w:r>
    </w:p>
    <w:p w:rsidR="0040173F" w:rsidRPr="0040173F" w:rsidRDefault="0040173F" w:rsidP="00401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proofErr w:type="spellStart"/>
      <w:proofErr w:type="gramStart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plt.show</w:t>
      </w:r>
      <w:proofErr w:type="spellEnd"/>
      <w:proofErr w:type="gramEnd"/>
      <w:r w:rsidRPr="0040173F">
        <w:rPr>
          <w:rFonts w:asciiTheme="majorHAnsi" w:eastAsia="Times New Roman" w:hAnsiTheme="majorHAnsi" w:cstheme="majorHAnsi"/>
          <w:sz w:val="20"/>
          <w:szCs w:val="20"/>
          <w:lang w:eastAsia="en-IN"/>
        </w:rPr>
        <w:t>()</w:t>
      </w:r>
    </w:p>
    <w:p w:rsidR="0040173F" w:rsidRPr="0040173F" w:rsidRDefault="0040173F" w:rsidP="0040173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0173F" w:rsidRPr="0040173F" w:rsidRDefault="0040173F" w:rsidP="0040173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</w:pPr>
      <w:r w:rsidRPr="0040173F"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  <w:lastRenderedPageBreak/>
        <w:t>8. Workflow Summary</w:t>
      </w:r>
    </w:p>
    <w:p w:rsidR="0040173F" w:rsidRPr="0040173F" w:rsidRDefault="0040173F" w:rsidP="0040173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Step-by-Step Flow:</w:t>
      </w:r>
    </w:p>
    <w:p w:rsidR="0040173F" w:rsidRPr="0040173F" w:rsidRDefault="0040173F" w:rsidP="004017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>Load combined Nifty50 dataset</w:t>
      </w:r>
    </w:p>
    <w:p w:rsidR="0040173F" w:rsidRPr="0040173F" w:rsidRDefault="0040173F" w:rsidP="004017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>Iterate through each stock</w:t>
      </w:r>
    </w:p>
    <w:p w:rsidR="0040173F" w:rsidRPr="0040173F" w:rsidRDefault="0040173F" w:rsidP="004017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>Compute indicators</w:t>
      </w:r>
    </w:p>
    <w:p w:rsidR="0040173F" w:rsidRPr="0040173F" w:rsidRDefault="0040173F" w:rsidP="004017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>Generate buy/sell signals</w:t>
      </w:r>
    </w:p>
    <w:p w:rsidR="0040173F" w:rsidRPr="0040173F" w:rsidRDefault="0040173F" w:rsidP="004017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>Backtest</w:t>
      </w:r>
      <w:proofErr w:type="spellEnd"/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the strategy</w:t>
      </w:r>
    </w:p>
    <w:p w:rsidR="0040173F" w:rsidRPr="0040173F" w:rsidRDefault="0040173F" w:rsidP="004017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>Optimize parameters (maximize Sharpe ratio)</w:t>
      </w:r>
    </w:p>
    <w:p w:rsidR="0040173F" w:rsidRPr="0040173F" w:rsidRDefault="0040173F" w:rsidP="004017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>Aggregate and visualize results</w:t>
      </w:r>
    </w:p>
    <w:p w:rsidR="0040173F" w:rsidRPr="0040173F" w:rsidRDefault="0040173F" w:rsidP="0040173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>This structure ensures the same methodology applies consistently across all 50 stocks.</w:t>
      </w:r>
    </w:p>
    <w:p w:rsidR="0040173F" w:rsidRPr="0040173F" w:rsidRDefault="0040173F" w:rsidP="0040173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0173F" w:rsidRPr="0040173F" w:rsidRDefault="0040173F" w:rsidP="0040173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</w:pPr>
      <w:r w:rsidRPr="0040173F"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  <w:t>9. Evaluation Metrics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1740"/>
        <w:gridCol w:w="5262"/>
      </w:tblGrid>
      <w:tr w:rsidR="0040173F" w:rsidRPr="0040173F" w:rsidTr="004017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173F" w:rsidRPr="0040173F" w:rsidRDefault="0040173F" w:rsidP="0040173F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40173F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Metric</w:t>
            </w:r>
          </w:p>
        </w:tc>
        <w:tc>
          <w:tcPr>
            <w:tcW w:w="0" w:type="auto"/>
            <w:hideMark/>
          </w:tcPr>
          <w:p w:rsidR="0040173F" w:rsidRPr="0040173F" w:rsidRDefault="0040173F" w:rsidP="004017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40173F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Description</w:t>
            </w:r>
          </w:p>
        </w:tc>
      </w:tr>
      <w:tr w:rsidR="0040173F" w:rsidRPr="0040173F" w:rsidTr="00401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173F" w:rsidRPr="0040173F" w:rsidRDefault="0040173F" w:rsidP="0040173F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40173F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Sharpe Ratio</w:t>
            </w:r>
          </w:p>
        </w:tc>
        <w:tc>
          <w:tcPr>
            <w:tcW w:w="0" w:type="auto"/>
            <w:hideMark/>
          </w:tcPr>
          <w:p w:rsidR="0040173F" w:rsidRPr="0040173F" w:rsidRDefault="0040173F" w:rsidP="00401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40173F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Reward per unit of risk (primary optimization target)</w:t>
            </w:r>
          </w:p>
        </w:tc>
      </w:tr>
      <w:tr w:rsidR="0040173F" w:rsidRPr="0040173F" w:rsidTr="0040173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173F" w:rsidRPr="0040173F" w:rsidRDefault="0040173F" w:rsidP="0040173F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40173F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Total Return</w:t>
            </w:r>
          </w:p>
        </w:tc>
        <w:tc>
          <w:tcPr>
            <w:tcW w:w="0" w:type="auto"/>
            <w:hideMark/>
          </w:tcPr>
          <w:p w:rsidR="0040173F" w:rsidRPr="0040173F" w:rsidRDefault="0040173F" w:rsidP="00401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40173F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Overall performance of strategy</w:t>
            </w:r>
          </w:p>
        </w:tc>
      </w:tr>
      <w:tr w:rsidR="0040173F" w:rsidRPr="0040173F" w:rsidTr="00401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173F" w:rsidRPr="0040173F" w:rsidRDefault="0040173F" w:rsidP="0040173F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40173F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Max Drawdown</w:t>
            </w:r>
          </w:p>
        </w:tc>
        <w:tc>
          <w:tcPr>
            <w:tcW w:w="0" w:type="auto"/>
            <w:hideMark/>
          </w:tcPr>
          <w:p w:rsidR="0040173F" w:rsidRPr="0040173F" w:rsidRDefault="0040173F" w:rsidP="00401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40173F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Risk measure indicating worst equity loss</w:t>
            </w:r>
          </w:p>
        </w:tc>
      </w:tr>
      <w:tr w:rsidR="0040173F" w:rsidRPr="0040173F" w:rsidTr="0040173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173F" w:rsidRPr="0040173F" w:rsidRDefault="0040173F" w:rsidP="0040173F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40173F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Win Rate</w:t>
            </w:r>
          </w:p>
        </w:tc>
        <w:tc>
          <w:tcPr>
            <w:tcW w:w="0" w:type="auto"/>
            <w:hideMark/>
          </w:tcPr>
          <w:p w:rsidR="0040173F" w:rsidRPr="0040173F" w:rsidRDefault="0040173F" w:rsidP="00401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40173F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Percentage of profitable trades (can be added)</w:t>
            </w:r>
          </w:p>
        </w:tc>
      </w:tr>
    </w:tbl>
    <w:p w:rsidR="0040173F" w:rsidRPr="0040173F" w:rsidRDefault="0040173F" w:rsidP="0040173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0173F" w:rsidRPr="0040173F" w:rsidRDefault="0040173F" w:rsidP="0040173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</w:pPr>
      <w:r w:rsidRPr="0040173F"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  <w:t>10. Observations and Extensions</w:t>
      </w:r>
      <w:bookmarkStart w:id="0" w:name="_GoBack"/>
      <w:bookmarkEnd w:id="0"/>
    </w:p>
    <w:p w:rsidR="0040173F" w:rsidRPr="0040173F" w:rsidRDefault="0040173F" w:rsidP="0040173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Advantages:</w:t>
      </w:r>
    </w:p>
    <w:p w:rsidR="0040173F" w:rsidRPr="0040173F" w:rsidRDefault="0040173F" w:rsidP="004017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>Modular, scalable for 50+ stocks.</w:t>
      </w:r>
    </w:p>
    <w:p w:rsidR="0040173F" w:rsidRPr="0040173F" w:rsidRDefault="0040173F" w:rsidP="004017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>Fully automated parameter tuning.</w:t>
      </w:r>
    </w:p>
    <w:p w:rsidR="0040173F" w:rsidRPr="0040173F" w:rsidRDefault="0040173F" w:rsidP="004017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>Vectorized</w:t>
      </w:r>
      <w:proofErr w:type="spellEnd"/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operations → efficient computation.</w:t>
      </w:r>
    </w:p>
    <w:p w:rsidR="0040173F" w:rsidRPr="0040173F" w:rsidRDefault="0040173F" w:rsidP="0040173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Possible Enhancements:</w:t>
      </w:r>
    </w:p>
    <w:p w:rsidR="0040173F" w:rsidRPr="0040173F" w:rsidRDefault="0040173F" w:rsidP="004017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Include </w:t>
      </w:r>
      <w:r w:rsidRPr="0040173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transaction costs</w:t>
      </w: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and </w:t>
      </w:r>
      <w:r w:rsidRPr="0040173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slippage</w:t>
      </w: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models.</w:t>
      </w:r>
    </w:p>
    <w:p w:rsidR="0040173F" w:rsidRPr="0040173F" w:rsidRDefault="0040173F" w:rsidP="004017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Add </w:t>
      </w:r>
      <w:r w:rsidRPr="0040173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out-of-sample (walk-forward)</w:t>
      </w: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testing.</w:t>
      </w:r>
    </w:p>
    <w:p w:rsidR="0040173F" w:rsidRPr="0040173F" w:rsidRDefault="0040173F" w:rsidP="004017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Introduce </w:t>
      </w:r>
      <w:r w:rsidRPr="0040173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portfolio-level optimization</w:t>
      </w: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(equal-weight or Sharpe-weighted).</w:t>
      </w:r>
    </w:p>
    <w:p w:rsidR="0040173F" w:rsidRPr="0040173F" w:rsidRDefault="0040173F" w:rsidP="004017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Add </w:t>
      </w:r>
      <w:r w:rsidRPr="0040173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risk-adjusted position sizing</w:t>
      </w: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>.</w:t>
      </w:r>
    </w:p>
    <w:p w:rsidR="0040173F" w:rsidRPr="0040173F" w:rsidRDefault="0040173F" w:rsidP="004017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Extend to </w:t>
      </w:r>
      <w:r w:rsidRPr="0040173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machine learning optimization</w:t>
      </w: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(e.g., Bayesian optimization).</w:t>
      </w:r>
    </w:p>
    <w:p w:rsidR="0040173F" w:rsidRPr="0040173F" w:rsidRDefault="0040173F" w:rsidP="0040173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0173F" w:rsidRPr="0040173F" w:rsidRDefault="0040173F" w:rsidP="0040173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</w:pPr>
      <w:r w:rsidRPr="0040173F"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  <w:t>11. Interpretation</w:t>
      </w:r>
    </w:p>
    <w:p w:rsidR="0040173F" w:rsidRPr="0040173F" w:rsidRDefault="0040173F" w:rsidP="0040173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The optimized results reveal which Nifty 50 stocks historically responded well to trend-following or mean-reversion </w:t>
      </w:r>
      <w:proofErr w:type="spellStart"/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>behaviors</w:t>
      </w:r>
      <w:proofErr w:type="spellEnd"/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>.</w:t>
      </w: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br/>
      </w: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lastRenderedPageBreak/>
        <w:t xml:space="preserve">Stocks with consistently high Sharpe ratios (e.g., Reliance, Infosys, TCS) indicate </w:t>
      </w:r>
      <w:r w:rsidRPr="0040173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stable directional movements</w:t>
      </w: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suitable for MA/RSI strategies.</w:t>
      </w:r>
    </w:p>
    <w:p w:rsidR="0040173F" w:rsidRPr="0040173F" w:rsidRDefault="0040173F" w:rsidP="0040173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However, parameter sets that perform extremely well only in specific time windows may indicate </w:t>
      </w:r>
      <w:r w:rsidRPr="0040173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overfitting</w:t>
      </w: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— hence the need for out-of-sample validation.</w:t>
      </w:r>
    </w:p>
    <w:p w:rsidR="008C6314" w:rsidRPr="0040173F" w:rsidRDefault="0040173F" w:rsidP="0040173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0173F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sectPr w:rsidR="008C6314" w:rsidRPr="004017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86FC2"/>
    <w:multiLevelType w:val="multilevel"/>
    <w:tmpl w:val="5554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1408C"/>
    <w:multiLevelType w:val="multilevel"/>
    <w:tmpl w:val="E9D08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3B78AE"/>
    <w:multiLevelType w:val="multilevel"/>
    <w:tmpl w:val="19F0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B78CF"/>
    <w:multiLevelType w:val="multilevel"/>
    <w:tmpl w:val="B99C1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0E3453"/>
    <w:multiLevelType w:val="multilevel"/>
    <w:tmpl w:val="0D8A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947D9"/>
    <w:multiLevelType w:val="multilevel"/>
    <w:tmpl w:val="4AC6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9C15BC"/>
    <w:multiLevelType w:val="multilevel"/>
    <w:tmpl w:val="1A7E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7F4EFD"/>
    <w:multiLevelType w:val="multilevel"/>
    <w:tmpl w:val="06C8A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AC1420"/>
    <w:multiLevelType w:val="multilevel"/>
    <w:tmpl w:val="939E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BF7BE0"/>
    <w:multiLevelType w:val="multilevel"/>
    <w:tmpl w:val="0DB6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1E65C7"/>
    <w:multiLevelType w:val="multilevel"/>
    <w:tmpl w:val="B8B22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35519B"/>
    <w:multiLevelType w:val="multilevel"/>
    <w:tmpl w:val="F356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9"/>
  </w:num>
  <w:num w:numId="4">
    <w:abstractNumId w:val="1"/>
  </w:num>
  <w:num w:numId="5">
    <w:abstractNumId w:val="5"/>
  </w:num>
  <w:num w:numId="6">
    <w:abstractNumId w:val="8"/>
  </w:num>
  <w:num w:numId="7">
    <w:abstractNumId w:val="10"/>
  </w:num>
  <w:num w:numId="8">
    <w:abstractNumId w:val="11"/>
  </w:num>
  <w:num w:numId="9">
    <w:abstractNumId w:val="7"/>
  </w:num>
  <w:num w:numId="10">
    <w:abstractNumId w:val="6"/>
  </w:num>
  <w:num w:numId="11">
    <w:abstractNumId w:val="2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73F"/>
    <w:rsid w:val="0040173F"/>
    <w:rsid w:val="008C6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98FE5"/>
  <w15:chartTrackingRefBased/>
  <w15:docId w15:val="{0F6CC90B-5D63-4D22-B599-0D584F1CC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017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017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40173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0173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0173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40173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0173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017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0173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17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173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40173F"/>
  </w:style>
  <w:style w:type="character" w:customStyle="1" w:styleId="hljs-title">
    <w:name w:val="hljs-title"/>
    <w:basedOn w:val="DefaultParagraphFont"/>
    <w:rsid w:val="0040173F"/>
  </w:style>
  <w:style w:type="character" w:customStyle="1" w:styleId="hljs-params">
    <w:name w:val="hljs-params"/>
    <w:basedOn w:val="DefaultParagraphFont"/>
    <w:rsid w:val="0040173F"/>
  </w:style>
  <w:style w:type="character" w:customStyle="1" w:styleId="hljs-builtin">
    <w:name w:val="hljs-built_in"/>
    <w:basedOn w:val="DefaultParagraphFont"/>
    <w:rsid w:val="0040173F"/>
  </w:style>
  <w:style w:type="character" w:customStyle="1" w:styleId="hljs-string">
    <w:name w:val="hljs-string"/>
    <w:basedOn w:val="DefaultParagraphFont"/>
    <w:rsid w:val="0040173F"/>
  </w:style>
  <w:style w:type="character" w:customStyle="1" w:styleId="hljs-number">
    <w:name w:val="hljs-number"/>
    <w:basedOn w:val="DefaultParagraphFont"/>
    <w:rsid w:val="0040173F"/>
  </w:style>
  <w:style w:type="character" w:customStyle="1" w:styleId="hljs-literal">
    <w:name w:val="hljs-literal"/>
    <w:basedOn w:val="DefaultParagraphFont"/>
    <w:rsid w:val="0040173F"/>
  </w:style>
  <w:style w:type="character" w:customStyle="1" w:styleId="hljs-subst">
    <w:name w:val="hljs-subst"/>
    <w:basedOn w:val="DefaultParagraphFont"/>
    <w:rsid w:val="0040173F"/>
  </w:style>
  <w:style w:type="table" w:styleId="PlainTable3">
    <w:name w:val="Plain Table 3"/>
    <w:basedOn w:val="TableNormal"/>
    <w:uiPriority w:val="43"/>
    <w:rsid w:val="0040173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40173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074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1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90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5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72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9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66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74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44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72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844</Words>
  <Characters>4811</Characters>
  <Application>Microsoft Office Word</Application>
  <DocSecurity>0</DocSecurity>
  <Lines>40</Lines>
  <Paragraphs>11</Paragraphs>
  <ScaleCrop>false</ScaleCrop>
  <Company/>
  <LinksUpToDate>false</LinksUpToDate>
  <CharactersWithSpaces>5644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Dwaipayan</dc:creator>
  <cp:keywords/>
  <dc:description/>
  <cp:lastModifiedBy>Dwaipayan</cp:lastModifiedBy>
  <cp:revision>2</cp:revision>
  <dcterms:created xsi:type="dcterms:W3CDTF">2025-11-05T09:42:00Z</dcterms:created>
  <dcterms:modified xsi:type="dcterms:W3CDTF">2025-11-05T09:47:00Z</dcterms:modified>
</cp:coreProperties>
</file>