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1DCEB" w14:textId="1F2DC9A3" w:rsidR="0031091C" w:rsidRPr="00CA346A" w:rsidRDefault="4AC863E7" w:rsidP="0031091C">
      <w:pPr>
        <w:jc w:val="center"/>
        <w:rPr>
          <w:color w:val="auto"/>
        </w:rPr>
      </w:pPr>
      <w:r w:rsidRPr="4AC863E7">
        <w:rPr>
          <w:b/>
          <w:bCs/>
          <w:color w:val="auto"/>
        </w:rPr>
        <w:t xml:space="preserve">A PRELIMENERY REPORT ON </w:t>
      </w:r>
    </w:p>
    <w:p w14:paraId="18123BC9" w14:textId="66A89A4B" w:rsidR="0031091C" w:rsidRPr="00CA346A" w:rsidRDefault="0031091C" w:rsidP="4AC863E7">
      <w:pPr>
        <w:jc w:val="center"/>
        <w:rPr>
          <w:i/>
          <w:iCs/>
          <w:color w:val="auto"/>
        </w:rPr>
      </w:pPr>
    </w:p>
    <w:p w14:paraId="1FC39945" w14:textId="77777777" w:rsidR="0031091C" w:rsidRPr="00CA346A" w:rsidRDefault="0031091C" w:rsidP="4AC863E7">
      <w:pPr>
        <w:jc w:val="center"/>
        <w:rPr>
          <w:color w:val="auto"/>
          <w:sz w:val="32"/>
          <w:szCs w:val="32"/>
        </w:rPr>
      </w:pPr>
    </w:p>
    <w:p w14:paraId="60B8D324" w14:textId="1D9364E2" w:rsidR="0031091C" w:rsidRPr="00875BDB" w:rsidRDefault="4AC863E7" w:rsidP="4AC863E7">
      <w:pPr>
        <w:jc w:val="center"/>
        <w:rPr>
          <w:b/>
          <w:bCs/>
          <w:color w:val="auto"/>
          <w:sz w:val="44"/>
          <w:szCs w:val="44"/>
        </w:rPr>
      </w:pPr>
      <w:r w:rsidRPr="00875BDB">
        <w:rPr>
          <w:b/>
          <w:bCs/>
          <w:color w:val="auto"/>
          <w:sz w:val="52"/>
          <w:szCs w:val="52"/>
        </w:rPr>
        <w:t>CROWDKINDNESS</w:t>
      </w:r>
    </w:p>
    <w:p w14:paraId="7FC8F827" w14:textId="30CDB199" w:rsidR="0031091C" w:rsidRPr="00CA346A" w:rsidRDefault="0031091C" w:rsidP="4AC863E7">
      <w:pPr>
        <w:jc w:val="center"/>
        <w:rPr>
          <w:i/>
          <w:iCs/>
          <w:color w:val="auto"/>
        </w:rPr>
      </w:pPr>
    </w:p>
    <w:p w14:paraId="0562CB0E" w14:textId="77777777" w:rsidR="0031091C" w:rsidRPr="00CA346A" w:rsidRDefault="0031091C" w:rsidP="0031091C">
      <w:pPr>
        <w:jc w:val="center"/>
        <w:rPr>
          <w:color w:val="auto"/>
        </w:rPr>
      </w:pPr>
    </w:p>
    <w:p w14:paraId="266C9853" w14:textId="77777777" w:rsidR="0031091C" w:rsidRPr="00CA346A" w:rsidRDefault="0031091C" w:rsidP="0031091C">
      <w:pPr>
        <w:jc w:val="center"/>
        <w:rPr>
          <w:color w:val="auto"/>
        </w:rPr>
      </w:pPr>
      <w:r w:rsidRPr="00CA346A">
        <w:rPr>
          <w:color w:val="auto"/>
        </w:rPr>
        <w:t xml:space="preserve">SUBMITTED TO THE </w:t>
      </w:r>
      <w:r w:rsidRPr="00FB3F25">
        <w:rPr>
          <w:color w:val="auto"/>
        </w:rPr>
        <w:t>VISHWAKARMA INSTITUTE OF INFORMATION TECHNOLOGY</w:t>
      </w:r>
      <w:r w:rsidRPr="00CA346A">
        <w:rPr>
          <w:color w:val="auto"/>
        </w:rPr>
        <w:t>, PUNE</w:t>
      </w:r>
    </w:p>
    <w:p w14:paraId="7EFC35E0" w14:textId="77777777" w:rsidR="0031091C" w:rsidRPr="00CA346A" w:rsidRDefault="0031091C" w:rsidP="0031091C">
      <w:pPr>
        <w:jc w:val="center"/>
        <w:rPr>
          <w:color w:val="auto"/>
        </w:rPr>
      </w:pPr>
      <w:r w:rsidRPr="00CA346A">
        <w:rPr>
          <w:color w:val="auto"/>
        </w:rPr>
        <w:t xml:space="preserve">IN THE PARTIAL FULFILLMENT OF THE REQUIREMENTS </w:t>
      </w:r>
    </w:p>
    <w:p w14:paraId="18B54DAC" w14:textId="59AF9269" w:rsidR="0031091C" w:rsidRPr="00CA346A" w:rsidRDefault="4AC863E7" w:rsidP="0031091C">
      <w:pPr>
        <w:jc w:val="center"/>
        <w:rPr>
          <w:color w:val="auto"/>
        </w:rPr>
      </w:pPr>
      <w:r w:rsidRPr="4AC863E7">
        <w:rPr>
          <w:color w:val="auto"/>
        </w:rPr>
        <w:t xml:space="preserve">FOR THE AWARD OF THE DEGREE </w:t>
      </w:r>
    </w:p>
    <w:p w14:paraId="2AF6EF98" w14:textId="081F19D2" w:rsidR="0031091C" w:rsidRPr="00CA346A" w:rsidRDefault="0031091C" w:rsidP="4AC863E7">
      <w:pPr>
        <w:jc w:val="center"/>
        <w:rPr>
          <w:i/>
          <w:iCs/>
          <w:color w:val="auto"/>
        </w:rPr>
      </w:pPr>
    </w:p>
    <w:p w14:paraId="5D8259DF" w14:textId="0B8EDBA5" w:rsidR="0031091C" w:rsidRPr="00CA346A" w:rsidRDefault="4AC863E7" w:rsidP="0031091C">
      <w:pPr>
        <w:jc w:val="center"/>
        <w:rPr>
          <w:color w:val="auto"/>
        </w:rPr>
      </w:pPr>
      <w:r w:rsidRPr="4AC863E7">
        <w:rPr>
          <w:color w:val="auto"/>
        </w:rPr>
        <w:t xml:space="preserve">OF </w:t>
      </w:r>
    </w:p>
    <w:p w14:paraId="7615ACD3" w14:textId="6C943DE5" w:rsidR="0031091C" w:rsidRPr="00CA346A" w:rsidRDefault="0031091C" w:rsidP="4AC863E7">
      <w:pPr>
        <w:jc w:val="center"/>
        <w:rPr>
          <w:i/>
          <w:iCs/>
          <w:color w:val="auto"/>
        </w:rPr>
      </w:pPr>
    </w:p>
    <w:p w14:paraId="34CE0A41" w14:textId="77777777" w:rsidR="0031091C" w:rsidRPr="00CA346A" w:rsidRDefault="0031091C" w:rsidP="0031091C">
      <w:pPr>
        <w:jc w:val="center"/>
        <w:rPr>
          <w:color w:val="auto"/>
        </w:rPr>
      </w:pPr>
    </w:p>
    <w:p w14:paraId="5F323D61" w14:textId="77777777" w:rsidR="0031091C" w:rsidRPr="00CA346A" w:rsidRDefault="4AC863E7" w:rsidP="4AC863E7">
      <w:pPr>
        <w:jc w:val="center"/>
        <w:rPr>
          <w:b/>
          <w:bCs/>
          <w:color w:val="auto"/>
          <w:sz w:val="32"/>
          <w:szCs w:val="32"/>
        </w:rPr>
      </w:pPr>
      <w:r w:rsidRPr="4AC863E7">
        <w:rPr>
          <w:b/>
          <w:bCs/>
          <w:color w:val="auto"/>
          <w:sz w:val="32"/>
          <w:szCs w:val="32"/>
        </w:rPr>
        <w:t xml:space="preserve">BACHELOR OF TECHNOLOGY (COMPUTER ENGINEERING) </w:t>
      </w:r>
    </w:p>
    <w:p w14:paraId="28B03A75" w14:textId="0FA2EB81" w:rsidR="0031091C" w:rsidRPr="00CA346A" w:rsidRDefault="0031091C" w:rsidP="4AC863E7">
      <w:pPr>
        <w:jc w:val="center"/>
        <w:rPr>
          <w:color w:val="auto"/>
        </w:rPr>
      </w:pPr>
    </w:p>
    <w:p w14:paraId="7F5AE7F7" w14:textId="05168350" w:rsidR="4AC863E7" w:rsidRDefault="4AC863E7" w:rsidP="4AC863E7">
      <w:pPr>
        <w:jc w:val="center"/>
        <w:rPr>
          <w:color w:val="auto"/>
        </w:rPr>
      </w:pPr>
    </w:p>
    <w:p w14:paraId="7B535D53" w14:textId="77777777" w:rsidR="0031091C" w:rsidRPr="00CA346A" w:rsidRDefault="4AC863E7" w:rsidP="0031091C">
      <w:pPr>
        <w:pStyle w:val="Heading5"/>
        <w:jc w:val="center"/>
        <w:rPr>
          <w:rFonts w:ascii="Times New Roman" w:hAnsi="Times New Roman"/>
          <w:i w:val="0"/>
          <w:color w:val="auto"/>
          <w:sz w:val="24"/>
        </w:rPr>
      </w:pPr>
      <w:r w:rsidRPr="4AC863E7">
        <w:rPr>
          <w:rFonts w:ascii="Times New Roman" w:hAnsi="Times New Roman"/>
          <w:i w:val="0"/>
          <w:iCs w:val="0"/>
          <w:color w:val="auto"/>
          <w:sz w:val="24"/>
          <w:szCs w:val="24"/>
        </w:rPr>
        <w:t>SUBMITTED BY</w:t>
      </w:r>
    </w:p>
    <w:p w14:paraId="68D0D9ED" w14:textId="3022D1A3" w:rsidR="4AC863E7" w:rsidRDefault="4AC863E7" w:rsidP="4AC863E7">
      <w:pPr>
        <w:jc w:val="center"/>
        <w:rPr>
          <w:color w:val="auto"/>
        </w:rPr>
      </w:pPr>
    </w:p>
    <w:p w14:paraId="22871409" w14:textId="72733DDF" w:rsidR="4AC863E7" w:rsidRDefault="4AC863E7" w:rsidP="4AC863E7">
      <w:pPr>
        <w:jc w:val="center"/>
        <w:rPr>
          <w:color w:val="auto"/>
        </w:rPr>
      </w:pPr>
      <w:r w:rsidRPr="4AC863E7">
        <w:rPr>
          <w:color w:val="auto"/>
        </w:rPr>
        <w:t xml:space="preserve"> </w:t>
      </w:r>
    </w:p>
    <w:p w14:paraId="6D98A12B" w14:textId="2D309906" w:rsidR="0031091C" w:rsidRPr="00CA346A" w:rsidRDefault="4AC863E7" w:rsidP="0031091C">
      <w:pPr>
        <w:ind w:left="1440" w:firstLine="720"/>
        <w:rPr>
          <w:color w:val="auto"/>
        </w:rPr>
      </w:pPr>
      <w:r w:rsidRPr="4AC863E7">
        <w:rPr>
          <w:b/>
          <w:bCs/>
          <w:color w:val="auto"/>
        </w:rPr>
        <w:t>TEJAS PATEL</w:t>
      </w:r>
      <w:r w:rsidRPr="4AC863E7">
        <w:rPr>
          <w:color w:val="auto"/>
        </w:rPr>
        <w:t xml:space="preserve">                                              </w:t>
      </w:r>
      <w:r w:rsidRPr="4AC863E7">
        <w:rPr>
          <w:b/>
          <w:bCs/>
          <w:color w:val="auto"/>
        </w:rPr>
        <w:t>22110786</w:t>
      </w:r>
    </w:p>
    <w:p w14:paraId="1E3C1C83" w14:textId="4189A071" w:rsidR="0031091C" w:rsidRPr="00CA346A" w:rsidRDefault="4AC863E7" w:rsidP="4AC863E7">
      <w:pPr>
        <w:ind w:left="1440" w:firstLine="720"/>
        <w:rPr>
          <w:b/>
          <w:bCs/>
          <w:color w:val="auto"/>
        </w:rPr>
      </w:pPr>
      <w:r w:rsidRPr="4AC863E7">
        <w:rPr>
          <w:b/>
          <w:bCs/>
          <w:color w:val="auto"/>
        </w:rPr>
        <w:t>VIGHNESH KANDALGAONKAR            22220086</w:t>
      </w:r>
    </w:p>
    <w:p w14:paraId="0B1D42AA" w14:textId="1CDE15B9" w:rsidR="0031091C" w:rsidRPr="00CA346A" w:rsidRDefault="4AC863E7" w:rsidP="4AC863E7">
      <w:pPr>
        <w:ind w:left="1440" w:firstLine="720"/>
        <w:rPr>
          <w:b/>
          <w:bCs/>
          <w:color w:val="auto"/>
        </w:rPr>
      </w:pPr>
      <w:r w:rsidRPr="4AC863E7">
        <w:rPr>
          <w:b/>
          <w:bCs/>
          <w:color w:val="auto"/>
        </w:rPr>
        <w:t>SUYASH GADHAVE                                   22220085</w:t>
      </w:r>
    </w:p>
    <w:p w14:paraId="050EFF12" w14:textId="3046984F" w:rsidR="0031091C" w:rsidRPr="00CA346A" w:rsidRDefault="4AC863E7" w:rsidP="4AC863E7">
      <w:pPr>
        <w:ind w:left="1440" w:firstLine="720"/>
        <w:rPr>
          <w:b/>
          <w:bCs/>
          <w:color w:val="auto"/>
        </w:rPr>
      </w:pPr>
      <w:r w:rsidRPr="4AC863E7">
        <w:rPr>
          <w:b/>
          <w:bCs/>
          <w:color w:val="auto"/>
        </w:rPr>
        <w:t>DWARKESH DESHMUKH                        22220117</w:t>
      </w:r>
    </w:p>
    <w:p w14:paraId="275E804B" w14:textId="71C64466" w:rsidR="0031091C" w:rsidRPr="00CA346A" w:rsidRDefault="4AC863E7" w:rsidP="4AC863E7">
      <w:pPr>
        <w:ind w:left="1440" w:firstLine="720"/>
        <w:rPr>
          <w:b/>
          <w:bCs/>
          <w:color w:val="auto"/>
        </w:rPr>
      </w:pPr>
      <w:r w:rsidRPr="4AC863E7">
        <w:rPr>
          <w:b/>
          <w:bCs/>
          <w:color w:val="auto"/>
        </w:rPr>
        <w:t>SUSHANT GADGE                                      22220233</w:t>
      </w:r>
    </w:p>
    <w:p w14:paraId="0E8A972C" w14:textId="148A141D" w:rsidR="0031091C" w:rsidRPr="00CA346A" w:rsidRDefault="0031091C" w:rsidP="4AC863E7">
      <w:pPr>
        <w:ind w:left="1440" w:firstLine="720"/>
        <w:rPr>
          <w:b/>
          <w:bCs/>
          <w:color w:val="auto"/>
        </w:rPr>
      </w:pPr>
    </w:p>
    <w:p w14:paraId="64A7404B" w14:textId="34FD87BF" w:rsidR="0031091C" w:rsidRPr="00CA346A" w:rsidRDefault="0031091C" w:rsidP="4AC863E7">
      <w:pPr>
        <w:ind w:left="1440" w:firstLine="720"/>
        <w:rPr>
          <w:b/>
          <w:bCs/>
          <w:color w:val="auto"/>
        </w:rPr>
      </w:pPr>
    </w:p>
    <w:p w14:paraId="5B00B907" w14:textId="77777777" w:rsidR="00875BDB" w:rsidRDefault="00875BDB" w:rsidP="0031091C">
      <w:pPr>
        <w:jc w:val="center"/>
        <w:rPr>
          <w:color w:val="auto"/>
        </w:rPr>
      </w:pPr>
    </w:p>
    <w:p w14:paraId="0585ECD8" w14:textId="77777777" w:rsidR="00875BDB" w:rsidRDefault="00875BDB" w:rsidP="0031091C">
      <w:pPr>
        <w:jc w:val="center"/>
        <w:rPr>
          <w:color w:val="auto"/>
        </w:rPr>
      </w:pPr>
    </w:p>
    <w:p w14:paraId="71E92C12" w14:textId="77777777" w:rsidR="00875BDB" w:rsidRDefault="00875BDB" w:rsidP="0031091C">
      <w:pPr>
        <w:jc w:val="center"/>
        <w:rPr>
          <w:color w:val="auto"/>
        </w:rPr>
      </w:pPr>
    </w:p>
    <w:p w14:paraId="2AE1A2EA" w14:textId="77777777" w:rsidR="00875BDB" w:rsidRDefault="00875BDB" w:rsidP="0031091C">
      <w:pPr>
        <w:jc w:val="center"/>
        <w:rPr>
          <w:color w:val="auto"/>
        </w:rPr>
      </w:pPr>
    </w:p>
    <w:p w14:paraId="2946DB82" w14:textId="194C9AF7" w:rsidR="0031091C" w:rsidRPr="00CA346A" w:rsidRDefault="00790F1E" w:rsidP="0031091C">
      <w:pPr>
        <w:jc w:val="center"/>
        <w:rPr>
          <w:color w:val="auto"/>
        </w:rPr>
      </w:pPr>
      <w:r>
        <w:rPr>
          <w:noProof/>
        </w:rPr>
        <w:drawing>
          <wp:inline distT="0" distB="0" distL="0" distR="0" wp14:anchorId="3316D919" wp14:editId="07777777">
            <wp:extent cx="685800" cy="933450"/>
            <wp:effectExtent l="0" t="0" r="0" b="0"/>
            <wp:docPr id="2" name="Picture 2" descr="Vishwakarma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hwakarma Institute Of Information Technology"/>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85800" cy="933450"/>
                    </a:xfrm>
                    <a:prstGeom prst="rect">
                      <a:avLst/>
                    </a:prstGeom>
                    <a:noFill/>
                    <a:ln>
                      <a:noFill/>
                    </a:ln>
                  </pic:spPr>
                </pic:pic>
              </a:graphicData>
            </a:graphic>
          </wp:inline>
        </w:drawing>
      </w:r>
    </w:p>
    <w:p w14:paraId="5997CC1D" w14:textId="77777777" w:rsidR="0031091C" w:rsidRPr="00CA346A" w:rsidRDefault="0031091C" w:rsidP="0031091C">
      <w:pPr>
        <w:jc w:val="center"/>
        <w:rPr>
          <w:color w:val="auto"/>
        </w:rPr>
      </w:pPr>
    </w:p>
    <w:p w14:paraId="6DC5F03C" w14:textId="77777777" w:rsidR="0031091C" w:rsidRPr="00CA346A" w:rsidRDefault="0031091C" w:rsidP="0031091C">
      <w:pPr>
        <w:pStyle w:val="Heading2"/>
        <w:rPr>
          <w:color w:val="auto"/>
        </w:rPr>
      </w:pPr>
      <w:r w:rsidRPr="00CA346A">
        <w:rPr>
          <w:color w:val="auto"/>
        </w:rPr>
        <w:t>DEPARTMENT OF COMPUTER ENGINEERING</w:t>
      </w:r>
    </w:p>
    <w:p w14:paraId="110FFD37" w14:textId="77777777" w:rsidR="0031091C" w:rsidRPr="00CA346A" w:rsidRDefault="0031091C" w:rsidP="0031091C">
      <w:pPr>
        <w:jc w:val="center"/>
        <w:rPr>
          <w:i/>
          <w:iCs/>
          <w:color w:val="auto"/>
        </w:rPr>
      </w:pPr>
    </w:p>
    <w:p w14:paraId="4925A31D" w14:textId="77777777" w:rsidR="0031091C" w:rsidRPr="00A7373C" w:rsidRDefault="0031091C" w:rsidP="0031091C">
      <w:pPr>
        <w:jc w:val="center"/>
        <w:rPr>
          <w:b/>
          <w:bCs/>
          <w:color w:val="auto"/>
        </w:rPr>
      </w:pPr>
      <w:r w:rsidRPr="00A7373C">
        <w:rPr>
          <w:b/>
          <w:bCs/>
          <w:color w:val="auto"/>
        </w:rPr>
        <w:t>BRACT’S</w:t>
      </w:r>
    </w:p>
    <w:p w14:paraId="6B699379" w14:textId="565EE192" w:rsidR="0031091C" w:rsidRPr="00875BDB" w:rsidRDefault="0031091C" w:rsidP="00875BDB">
      <w:pPr>
        <w:jc w:val="center"/>
        <w:rPr>
          <w:b/>
          <w:bCs/>
          <w:color w:val="auto"/>
        </w:rPr>
      </w:pPr>
      <w:r w:rsidRPr="00A7373C">
        <w:rPr>
          <w:b/>
          <w:bCs/>
          <w:color w:val="auto"/>
        </w:rPr>
        <w:t>VISHWAKARMA INSTITUTE OF INFORMATION TECHNOLOGY</w:t>
      </w:r>
    </w:p>
    <w:p w14:paraId="6BB9E253" w14:textId="566BA09A" w:rsidR="00875BDB" w:rsidRDefault="4AC863E7" w:rsidP="4AC863E7">
      <w:pPr>
        <w:jc w:val="center"/>
        <w:rPr>
          <w:color w:val="auto"/>
        </w:rPr>
      </w:pPr>
      <w:r w:rsidRPr="4AC863E7">
        <w:rPr>
          <w:color w:val="auto"/>
        </w:rPr>
        <w:t>SURVEY NO. 3/4, KONDHWA (BUDRUK), PUNE – 411048, MAHARASHTRA (INDIA).</w:t>
      </w:r>
    </w:p>
    <w:p w14:paraId="79FD1AF8" w14:textId="77777777" w:rsidR="00875BDB" w:rsidRDefault="00875BDB">
      <w:pPr>
        <w:rPr>
          <w:color w:val="auto"/>
        </w:rPr>
      </w:pPr>
      <w:r>
        <w:rPr>
          <w:color w:val="auto"/>
        </w:rPr>
        <w:br w:type="page"/>
      </w:r>
    </w:p>
    <w:p w14:paraId="335EC9AC" w14:textId="77777777" w:rsidR="00A17C05" w:rsidRPr="00CA346A" w:rsidRDefault="00A17C05" w:rsidP="4AC863E7">
      <w:pPr>
        <w:jc w:val="center"/>
        <w:rPr>
          <w:color w:val="auto"/>
        </w:rPr>
      </w:pPr>
    </w:p>
    <w:tbl>
      <w:tblPr>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00" w:firstRow="0" w:lastRow="0" w:firstColumn="0" w:lastColumn="0" w:noHBand="0" w:noVBand="0"/>
      </w:tblPr>
      <w:tblGrid>
        <w:gridCol w:w="362"/>
        <w:gridCol w:w="47"/>
        <w:gridCol w:w="48"/>
        <w:gridCol w:w="512"/>
        <w:gridCol w:w="6555"/>
        <w:gridCol w:w="1180"/>
      </w:tblGrid>
      <w:tr w:rsidR="00CA346A" w:rsidRPr="00010C06" w14:paraId="13468FFC" w14:textId="77777777" w:rsidTr="4AC863E7">
        <w:trPr>
          <w:trHeight w:val="300"/>
        </w:trPr>
        <w:tc>
          <w:tcPr>
            <w:tcW w:w="969" w:type="dxa"/>
            <w:gridSpan w:val="4"/>
            <w:shd w:val="clear" w:color="auto" w:fill="auto"/>
            <w:tcMar>
              <w:left w:w="103" w:type="dxa"/>
            </w:tcMar>
          </w:tcPr>
          <w:p w14:paraId="65567CF0" w14:textId="77777777" w:rsidR="00647767" w:rsidRPr="00010C06" w:rsidRDefault="00572F31">
            <w:pPr>
              <w:rPr>
                <w:b/>
                <w:color w:val="auto"/>
              </w:rPr>
            </w:pPr>
            <w:r w:rsidRPr="00010C06">
              <w:rPr>
                <w:b/>
                <w:color w:val="auto"/>
              </w:rPr>
              <w:t>Sr.</w:t>
            </w:r>
            <w:r w:rsidR="00010C06">
              <w:rPr>
                <w:b/>
                <w:color w:val="auto"/>
              </w:rPr>
              <w:t xml:space="preserve"> </w:t>
            </w:r>
            <w:r w:rsidRPr="00010C06">
              <w:rPr>
                <w:b/>
                <w:color w:val="auto"/>
              </w:rPr>
              <w:t>No.</w:t>
            </w:r>
          </w:p>
        </w:tc>
        <w:tc>
          <w:tcPr>
            <w:tcW w:w="6555" w:type="dxa"/>
            <w:shd w:val="clear" w:color="auto" w:fill="auto"/>
            <w:tcMar>
              <w:left w:w="103" w:type="dxa"/>
            </w:tcMar>
          </w:tcPr>
          <w:p w14:paraId="686625F9" w14:textId="77777777" w:rsidR="00647767" w:rsidRPr="00010C06" w:rsidRDefault="00572F31" w:rsidP="00010C06">
            <w:pPr>
              <w:rPr>
                <w:b/>
                <w:color w:val="auto"/>
              </w:rPr>
            </w:pPr>
            <w:r w:rsidRPr="00010C06">
              <w:rPr>
                <w:b/>
                <w:color w:val="auto"/>
              </w:rPr>
              <w:t>Title</w:t>
            </w:r>
            <w:r w:rsidR="004E5DE3" w:rsidRPr="00010C06">
              <w:rPr>
                <w:b/>
                <w:color w:val="auto"/>
              </w:rPr>
              <w:t xml:space="preserve"> of Chapter</w:t>
            </w:r>
          </w:p>
        </w:tc>
        <w:tc>
          <w:tcPr>
            <w:tcW w:w="1180" w:type="dxa"/>
            <w:shd w:val="clear" w:color="auto" w:fill="auto"/>
            <w:tcMar>
              <w:left w:w="103" w:type="dxa"/>
            </w:tcMar>
          </w:tcPr>
          <w:p w14:paraId="5EA52C75" w14:textId="77777777" w:rsidR="00647767" w:rsidRPr="00010C06" w:rsidRDefault="00572F31">
            <w:pPr>
              <w:jc w:val="center"/>
              <w:rPr>
                <w:b/>
                <w:color w:val="auto"/>
              </w:rPr>
            </w:pPr>
            <w:r w:rsidRPr="00010C06">
              <w:rPr>
                <w:b/>
                <w:color w:val="auto"/>
              </w:rPr>
              <w:t>Page No.</w:t>
            </w:r>
          </w:p>
        </w:tc>
      </w:tr>
      <w:tr w:rsidR="00CA346A" w:rsidRPr="00010C06" w14:paraId="3F2D8A38" w14:textId="77777777" w:rsidTr="4AC863E7">
        <w:trPr>
          <w:trHeight w:val="300"/>
        </w:trPr>
        <w:tc>
          <w:tcPr>
            <w:tcW w:w="969" w:type="dxa"/>
            <w:gridSpan w:val="4"/>
            <w:shd w:val="clear" w:color="auto" w:fill="auto"/>
            <w:tcMar>
              <w:left w:w="103" w:type="dxa"/>
            </w:tcMar>
          </w:tcPr>
          <w:p w14:paraId="7C364709" w14:textId="77777777" w:rsidR="00647767" w:rsidRPr="00010C06" w:rsidRDefault="00572F31">
            <w:pPr>
              <w:rPr>
                <w:b/>
                <w:color w:val="auto"/>
              </w:rPr>
            </w:pPr>
            <w:r w:rsidRPr="00010C06">
              <w:rPr>
                <w:b/>
                <w:color w:val="auto"/>
              </w:rPr>
              <w:t xml:space="preserve">    01</w:t>
            </w:r>
          </w:p>
        </w:tc>
        <w:tc>
          <w:tcPr>
            <w:tcW w:w="6555" w:type="dxa"/>
            <w:shd w:val="clear" w:color="auto" w:fill="auto"/>
            <w:tcMar>
              <w:left w:w="103" w:type="dxa"/>
            </w:tcMar>
          </w:tcPr>
          <w:p w14:paraId="3E7A9F1C" w14:textId="77777777" w:rsidR="00647767" w:rsidRPr="00010C06" w:rsidRDefault="00572F31">
            <w:pPr>
              <w:rPr>
                <w:b/>
                <w:color w:val="auto"/>
              </w:rPr>
            </w:pPr>
            <w:r w:rsidRPr="00010C06">
              <w:rPr>
                <w:b/>
                <w:color w:val="auto"/>
              </w:rPr>
              <w:t>Introduction</w:t>
            </w:r>
          </w:p>
        </w:tc>
        <w:tc>
          <w:tcPr>
            <w:tcW w:w="1180" w:type="dxa"/>
            <w:shd w:val="clear" w:color="auto" w:fill="auto"/>
            <w:tcMar>
              <w:left w:w="103" w:type="dxa"/>
            </w:tcMar>
          </w:tcPr>
          <w:p w14:paraId="23DE523C" w14:textId="77777777" w:rsidR="00647767" w:rsidRPr="00010C06" w:rsidRDefault="00647767">
            <w:pPr>
              <w:jc w:val="center"/>
              <w:rPr>
                <w:color w:val="auto"/>
              </w:rPr>
            </w:pPr>
          </w:p>
        </w:tc>
      </w:tr>
      <w:tr w:rsidR="00CA346A" w:rsidRPr="00010C06" w14:paraId="41CB2487" w14:textId="77777777" w:rsidTr="4AC863E7">
        <w:trPr>
          <w:trHeight w:val="300"/>
        </w:trPr>
        <w:tc>
          <w:tcPr>
            <w:tcW w:w="362" w:type="dxa"/>
            <w:shd w:val="clear" w:color="auto" w:fill="auto"/>
            <w:tcMar>
              <w:left w:w="103" w:type="dxa"/>
            </w:tcMar>
          </w:tcPr>
          <w:p w14:paraId="52E56223" w14:textId="77777777" w:rsidR="00F34B36" w:rsidRPr="00010C06" w:rsidRDefault="00F34B36">
            <w:pPr>
              <w:jc w:val="center"/>
              <w:rPr>
                <w:color w:val="auto"/>
              </w:rPr>
            </w:pPr>
          </w:p>
        </w:tc>
        <w:tc>
          <w:tcPr>
            <w:tcW w:w="607" w:type="dxa"/>
            <w:gridSpan w:val="3"/>
            <w:shd w:val="clear" w:color="auto" w:fill="auto"/>
          </w:tcPr>
          <w:p w14:paraId="55D8B3B0" w14:textId="77777777" w:rsidR="00F34B36" w:rsidRPr="00010C06" w:rsidRDefault="00F34B36">
            <w:pPr>
              <w:jc w:val="center"/>
              <w:rPr>
                <w:color w:val="auto"/>
              </w:rPr>
            </w:pPr>
            <w:r w:rsidRPr="00010C06">
              <w:rPr>
                <w:color w:val="auto"/>
              </w:rPr>
              <w:t>1.1</w:t>
            </w:r>
          </w:p>
        </w:tc>
        <w:tc>
          <w:tcPr>
            <w:tcW w:w="6555" w:type="dxa"/>
            <w:shd w:val="clear" w:color="auto" w:fill="auto"/>
            <w:tcMar>
              <w:left w:w="103" w:type="dxa"/>
            </w:tcMar>
          </w:tcPr>
          <w:p w14:paraId="6C0E1DE5" w14:textId="77777777" w:rsidR="00F34B36" w:rsidRPr="00010C06" w:rsidRDefault="00A4642E" w:rsidP="00F34B36">
            <w:pPr>
              <w:pStyle w:val="Heading1"/>
              <w:rPr>
                <w:b w:val="0"/>
                <w:color w:val="auto"/>
              </w:rPr>
            </w:pPr>
            <w:bookmarkStart w:id="0" w:name="__DdeLink__1284_168603840"/>
            <w:bookmarkEnd w:id="0"/>
            <w:r w:rsidRPr="00010C06">
              <w:rPr>
                <w:b w:val="0"/>
                <w:color w:val="auto"/>
              </w:rPr>
              <w:t>Overview</w:t>
            </w:r>
          </w:p>
        </w:tc>
        <w:tc>
          <w:tcPr>
            <w:tcW w:w="1180" w:type="dxa"/>
            <w:shd w:val="clear" w:color="auto" w:fill="auto"/>
            <w:tcMar>
              <w:left w:w="103" w:type="dxa"/>
            </w:tcMar>
          </w:tcPr>
          <w:p w14:paraId="07547A01" w14:textId="77777777" w:rsidR="00F34B36" w:rsidRPr="00010C06" w:rsidRDefault="00F34B36">
            <w:pPr>
              <w:rPr>
                <w:color w:val="auto"/>
              </w:rPr>
            </w:pPr>
          </w:p>
        </w:tc>
      </w:tr>
      <w:tr w:rsidR="00A4642E" w:rsidRPr="00010C06" w14:paraId="40B94B62" w14:textId="77777777" w:rsidTr="4AC863E7">
        <w:trPr>
          <w:trHeight w:val="300"/>
        </w:trPr>
        <w:tc>
          <w:tcPr>
            <w:tcW w:w="362" w:type="dxa"/>
            <w:shd w:val="clear" w:color="auto" w:fill="auto"/>
            <w:tcMar>
              <w:left w:w="103" w:type="dxa"/>
            </w:tcMar>
          </w:tcPr>
          <w:p w14:paraId="5043CB0F" w14:textId="77777777" w:rsidR="00A4642E" w:rsidRPr="00010C06" w:rsidRDefault="00A4642E" w:rsidP="00A4642E">
            <w:pPr>
              <w:jc w:val="center"/>
              <w:rPr>
                <w:color w:val="auto"/>
              </w:rPr>
            </w:pPr>
          </w:p>
        </w:tc>
        <w:tc>
          <w:tcPr>
            <w:tcW w:w="607" w:type="dxa"/>
            <w:gridSpan w:val="3"/>
            <w:shd w:val="clear" w:color="auto" w:fill="auto"/>
          </w:tcPr>
          <w:p w14:paraId="39D7D509" w14:textId="77777777" w:rsidR="00A4642E" w:rsidRPr="00010C06" w:rsidRDefault="00A4642E" w:rsidP="00A4642E">
            <w:pPr>
              <w:jc w:val="center"/>
              <w:rPr>
                <w:color w:val="auto"/>
              </w:rPr>
            </w:pPr>
            <w:r w:rsidRPr="00010C06">
              <w:rPr>
                <w:color w:val="auto"/>
              </w:rPr>
              <w:t>1.2</w:t>
            </w:r>
          </w:p>
        </w:tc>
        <w:tc>
          <w:tcPr>
            <w:tcW w:w="6555" w:type="dxa"/>
            <w:shd w:val="clear" w:color="auto" w:fill="auto"/>
            <w:tcMar>
              <w:left w:w="103" w:type="dxa"/>
            </w:tcMar>
          </w:tcPr>
          <w:p w14:paraId="5279AB79" w14:textId="77777777" w:rsidR="00A4642E" w:rsidRPr="00010C06" w:rsidRDefault="00A4642E" w:rsidP="00A4642E">
            <w:pPr>
              <w:pStyle w:val="Heading1"/>
              <w:tabs>
                <w:tab w:val="left" w:pos="2419"/>
              </w:tabs>
              <w:rPr>
                <w:b w:val="0"/>
                <w:color w:val="auto"/>
              </w:rPr>
            </w:pPr>
            <w:r w:rsidRPr="00010C06">
              <w:rPr>
                <w:b w:val="0"/>
                <w:color w:val="auto"/>
              </w:rPr>
              <w:t xml:space="preserve">Motivation  </w:t>
            </w:r>
          </w:p>
        </w:tc>
        <w:tc>
          <w:tcPr>
            <w:tcW w:w="1180" w:type="dxa"/>
            <w:shd w:val="clear" w:color="auto" w:fill="auto"/>
            <w:tcMar>
              <w:left w:w="103" w:type="dxa"/>
            </w:tcMar>
          </w:tcPr>
          <w:p w14:paraId="07459315" w14:textId="77777777" w:rsidR="00A4642E" w:rsidRPr="00010C06" w:rsidRDefault="00A4642E" w:rsidP="00A4642E">
            <w:pPr>
              <w:rPr>
                <w:color w:val="auto"/>
              </w:rPr>
            </w:pPr>
          </w:p>
        </w:tc>
      </w:tr>
      <w:tr w:rsidR="007D0B29" w:rsidRPr="00010C06" w14:paraId="552E5FAD" w14:textId="77777777" w:rsidTr="4AC863E7">
        <w:trPr>
          <w:trHeight w:val="300"/>
        </w:trPr>
        <w:tc>
          <w:tcPr>
            <w:tcW w:w="362" w:type="dxa"/>
            <w:shd w:val="clear" w:color="auto" w:fill="auto"/>
            <w:tcMar>
              <w:left w:w="103" w:type="dxa"/>
            </w:tcMar>
          </w:tcPr>
          <w:p w14:paraId="6537F28F" w14:textId="77777777" w:rsidR="007D0B29" w:rsidRPr="00010C06" w:rsidRDefault="007D0B29" w:rsidP="007D0B29">
            <w:pPr>
              <w:jc w:val="center"/>
              <w:rPr>
                <w:color w:val="auto"/>
              </w:rPr>
            </w:pPr>
          </w:p>
        </w:tc>
        <w:tc>
          <w:tcPr>
            <w:tcW w:w="607" w:type="dxa"/>
            <w:gridSpan w:val="3"/>
            <w:shd w:val="clear" w:color="auto" w:fill="auto"/>
          </w:tcPr>
          <w:p w14:paraId="52860A0C" w14:textId="77777777" w:rsidR="007D0B29" w:rsidRPr="00010C06" w:rsidRDefault="007D0B29" w:rsidP="007D0B29">
            <w:pPr>
              <w:jc w:val="center"/>
              <w:rPr>
                <w:color w:val="auto"/>
              </w:rPr>
            </w:pPr>
            <w:r w:rsidRPr="00010C06">
              <w:rPr>
                <w:color w:val="auto"/>
              </w:rPr>
              <w:t>1.3</w:t>
            </w:r>
          </w:p>
        </w:tc>
        <w:tc>
          <w:tcPr>
            <w:tcW w:w="6555" w:type="dxa"/>
            <w:shd w:val="clear" w:color="auto" w:fill="auto"/>
            <w:tcMar>
              <w:left w:w="103" w:type="dxa"/>
            </w:tcMar>
          </w:tcPr>
          <w:p w14:paraId="2AD3C360" w14:textId="77777777" w:rsidR="007D0B29" w:rsidRPr="00010C06" w:rsidRDefault="007D0B29" w:rsidP="007D0B29">
            <w:pPr>
              <w:pStyle w:val="Heading1"/>
              <w:tabs>
                <w:tab w:val="left" w:pos="2419"/>
              </w:tabs>
              <w:rPr>
                <w:b w:val="0"/>
                <w:color w:val="auto"/>
              </w:rPr>
            </w:pPr>
            <w:r w:rsidRPr="00010C06">
              <w:rPr>
                <w:b w:val="0"/>
                <w:color w:val="auto"/>
              </w:rPr>
              <w:t>Problem Definition and Objectives</w:t>
            </w:r>
            <w:r w:rsidRPr="00010C06">
              <w:rPr>
                <w:b w:val="0"/>
                <w:color w:val="auto"/>
              </w:rPr>
              <w:tab/>
            </w:r>
          </w:p>
        </w:tc>
        <w:tc>
          <w:tcPr>
            <w:tcW w:w="1180" w:type="dxa"/>
            <w:shd w:val="clear" w:color="auto" w:fill="auto"/>
            <w:tcMar>
              <w:left w:w="103" w:type="dxa"/>
            </w:tcMar>
          </w:tcPr>
          <w:p w14:paraId="6DFB9E20" w14:textId="77777777" w:rsidR="007D0B29" w:rsidRPr="00010C06" w:rsidRDefault="007D0B29" w:rsidP="007D0B29">
            <w:pPr>
              <w:rPr>
                <w:color w:val="auto"/>
              </w:rPr>
            </w:pPr>
          </w:p>
        </w:tc>
      </w:tr>
      <w:tr w:rsidR="007D0B29" w:rsidRPr="00010C06" w14:paraId="59EA508C" w14:textId="77777777" w:rsidTr="4AC863E7">
        <w:trPr>
          <w:trHeight w:val="300"/>
        </w:trPr>
        <w:tc>
          <w:tcPr>
            <w:tcW w:w="362" w:type="dxa"/>
            <w:shd w:val="clear" w:color="auto" w:fill="auto"/>
            <w:tcMar>
              <w:left w:w="103" w:type="dxa"/>
            </w:tcMar>
          </w:tcPr>
          <w:p w14:paraId="70DF9E56" w14:textId="77777777" w:rsidR="007D0B29" w:rsidRPr="00010C06" w:rsidRDefault="007D0B29" w:rsidP="007D0B29">
            <w:pPr>
              <w:jc w:val="center"/>
              <w:rPr>
                <w:color w:val="auto"/>
              </w:rPr>
            </w:pPr>
          </w:p>
        </w:tc>
        <w:tc>
          <w:tcPr>
            <w:tcW w:w="607" w:type="dxa"/>
            <w:gridSpan w:val="3"/>
            <w:shd w:val="clear" w:color="auto" w:fill="auto"/>
          </w:tcPr>
          <w:p w14:paraId="63508DCD" w14:textId="77777777" w:rsidR="007D0B29" w:rsidRPr="00010C06" w:rsidRDefault="007D0B29" w:rsidP="007D0B29">
            <w:pPr>
              <w:jc w:val="center"/>
              <w:rPr>
                <w:color w:val="auto"/>
              </w:rPr>
            </w:pPr>
            <w:r w:rsidRPr="00010C06">
              <w:rPr>
                <w:color w:val="auto"/>
              </w:rPr>
              <w:t>1.4</w:t>
            </w:r>
          </w:p>
        </w:tc>
        <w:tc>
          <w:tcPr>
            <w:tcW w:w="6555" w:type="dxa"/>
            <w:shd w:val="clear" w:color="auto" w:fill="auto"/>
            <w:tcMar>
              <w:left w:w="103" w:type="dxa"/>
            </w:tcMar>
          </w:tcPr>
          <w:p w14:paraId="2316711F" w14:textId="77777777" w:rsidR="007D0B29" w:rsidRPr="00010C06" w:rsidRDefault="007D0B29" w:rsidP="007D0B29">
            <w:pPr>
              <w:pStyle w:val="Heading1"/>
              <w:tabs>
                <w:tab w:val="left" w:pos="2419"/>
              </w:tabs>
              <w:rPr>
                <w:b w:val="0"/>
                <w:color w:val="auto"/>
              </w:rPr>
            </w:pPr>
            <w:r w:rsidRPr="00010C06">
              <w:rPr>
                <w:b w:val="0"/>
                <w:color w:val="auto"/>
              </w:rPr>
              <w:t xml:space="preserve">Project Scope &amp; Limitations </w:t>
            </w:r>
          </w:p>
        </w:tc>
        <w:tc>
          <w:tcPr>
            <w:tcW w:w="1180" w:type="dxa"/>
            <w:shd w:val="clear" w:color="auto" w:fill="auto"/>
            <w:tcMar>
              <w:left w:w="103" w:type="dxa"/>
            </w:tcMar>
          </w:tcPr>
          <w:p w14:paraId="44E871BC" w14:textId="77777777" w:rsidR="007D0B29" w:rsidRPr="00010C06" w:rsidRDefault="007D0B29" w:rsidP="007D0B29">
            <w:pPr>
              <w:rPr>
                <w:color w:val="auto"/>
              </w:rPr>
            </w:pPr>
          </w:p>
        </w:tc>
      </w:tr>
      <w:tr w:rsidR="007D0B29" w:rsidRPr="00010C06" w14:paraId="4857858B" w14:textId="77777777" w:rsidTr="4AC863E7">
        <w:trPr>
          <w:trHeight w:val="300"/>
        </w:trPr>
        <w:tc>
          <w:tcPr>
            <w:tcW w:w="969" w:type="dxa"/>
            <w:gridSpan w:val="4"/>
            <w:shd w:val="clear" w:color="auto" w:fill="auto"/>
            <w:tcMar>
              <w:left w:w="103" w:type="dxa"/>
            </w:tcMar>
          </w:tcPr>
          <w:p w14:paraId="385FFFD4" w14:textId="77777777" w:rsidR="007D0B29" w:rsidRPr="00010C06" w:rsidRDefault="007D0B29" w:rsidP="007D0B29">
            <w:pPr>
              <w:jc w:val="center"/>
              <w:rPr>
                <w:b/>
                <w:color w:val="auto"/>
              </w:rPr>
            </w:pPr>
            <w:r w:rsidRPr="00010C06">
              <w:rPr>
                <w:b/>
                <w:color w:val="auto"/>
              </w:rPr>
              <w:t>02</w:t>
            </w:r>
          </w:p>
        </w:tc>
        <w:tc>
          <w:tcPr>
            <w:tcW w:w="6555" w:type="dxa"/>
            <w:shd w:val="clear" w:color="auto" w:fill="auto"/>
            <w:tcMar>
              <w:left w:w="103" w:type="dxa"/>
            </w:tcMar>
          </w:tcPr>
          <w:p w14:paraId="61815466" w14:textId="77777777" w:rsidR="007D0B29" w:rsidRPr="00010C06" w:rsidRDefault="007D0B29" w:rsidP="007D0B29">
            <w:pPr>
              <w:pStyle w:val="Heading1"/>
              <w:rPr>
                <w:color w:val="auto"/>
              </w:rPr>
            </w:pPr>
            <w:r w:rsidRPr="00010C06">
              <w:rPr>
                <w:color w:val="auto"/>
              </w:rPr>
              <w:t>Literature Survey</w:t>
            </w:r>
          </w:p>
        </w:tc>
        <w:tc>
          <w:tcPr>
            <w:tcW w:w="1180" w:type="dxa"/>
            <w:shd w:val="clear" w:color="auto" w:fill="auto"/>
            <w:tcMar>
              <w:left w:w="103" w:type="dxa"/>
            </w:tcMar>
          </w:tcPr>
          <w:p w14:paraId="637805D2" w14:textId="77777777" w:rsidR="007D0B29" w:rsidRPr="00010C06" w:rsidRDefault="007D0B29" w:rsidP="007D0B29">
            <w:pPr>
              <w:rPr>
                <w:color w:val="auto"/>
              </w:rPr>
            </w:pPr>
          </w:p>
        </w:tc>
      </w:tr>
      <w:tr w:rsidR="007D0B29" w:rsidRPr="00010C06" w14:paraId="2118B85F" w14:textId="77777777" w:rsidTr="4AC863E7">
        <w:trPr>
          <w:cantSplit/>
          <w:trHeight w:val="300"/>
        </w:trPr>
        <w:tc>
          <w:tcPr>
            <w:tcW w:w="969" w:type="dxa"/>
            <w:gridSpan w:val="4"/>
            <w:shd w:val="clear" w:color="auto" w:fill="auto"/>
            <w:tcMar>
              <w:left w:w="103" w:type="dxa"/>
            </w:tcMar>
          </w:tcPr>
          <w:p w14:paraId="2953FD37" w14:textId="77777777" w:rsidR="007D0B29" w:rsidRPr="00010C06" w:rsidRDefault="007D0B29" w:rsidP="007D0B29">
            <w:pPr>
              <w:jc w:val="center"/>
              <w:rPr>
                <w:b/>
                <w:color w:val="auto"/>
              </w:rPr>
            </w:pPr>
            <w:r w:rsidRPr="00010C06">
              <w:rPr>
                <w:b/>
                <w:color w:val="auto"/>
              </w:rPr>
              <w:t>0</w:t>
            </w:r>
            <w:r w:rsidR="004477D5">
              <w:rPr>
                <w:b/>
                <w:color w:val="auto"/>
              </w:rPr>
              <w:t>3</w:t>
            </w:r>
          </w:p>
        </w:tc>
        <w:tc>
          <w:tcPr>
            <w:tcW w:w="6555" w:type="dxa"/>
            <w:shd w:val="clear" w:color="auto" w:fill="auto"/>
            <w:tcMar>
              <w:left w:w="103" w:type="dxa"/>
            </w:tcMar>
          </w:tcPr>
          <w:p w14:paraId="309BC455" w14:textId="77777777" w:rsidR="007D0B29" w:rsidRPr="00010C06" w:rsidRDefault="007D0B29" w:rsidP="007D0B29">
            <w:pPr>
              <w:pStyle w:val="Heading1"/>
              <w:rPr>
                <w:color w:val="auto"/>
              </w:rPr>
            </w:pPr>
            <w:r w:rsidRPr="00010C06">
              <w:rPr>
                <w:color w:val="auto"/>
              </w:rPr>
              <w:t>System Design</w:t>
            </w:r>
          </w:p>
        </w:tc>
        <w:tc>
          <w:tcPr>
            <w:tcW w:w="1180" w:type="dxa"/>
            <w:shd w:val="clear" w:color="auto" w:fill="auto"/>
            <w:tcMar>
              <w:left w:w="103" w:type="dxa"/>
            </w:tcMar>
          </w:tcPr>
          <w:p w14:paraId="463F29E8" w14:textId="77777777" w:rsidR="007D0B29" w:rsidRPr="00010C06" w:rsidRDefault="007D0B29" w:rsidP="007D0B29">
            <w:pPr>
              <w:rPr>
                <w:color w:val="auto"/>
              </w:rPr>
            </w:pPr>
          </w:p>
        </w:tc>
      </w:tr>
      <w:tr w:rsidR="007D0B29" w:rsidRPr="00010C06" w14:paraId="7849C1AD" w14:textId="77777777" w:rsidTr="4AC863E7">
        <w:trPr>
          <w:cantSplit/>
          <w:trHeight w:val="300"/>
        </w:trPr>
        <w:tc>
          <w:tcPr>
            <w:tcW w:w="409" w:type="dxa"/>
            <w:gridSpan w:val="2"/>
            <w:shd w:val="clear" w:color="auto" w:fill="auto"/>
            <w:tcMar>
              <w:left w:w="103" w:type="dxa"/>
            </w:tcMar>
          </w:tcPr>
          <w:p w14:paraId="3B7B4B86" w14:textId="77777777" w:rsidR="007D0B29" w:rsidRPr="00010C06" w:rsidRDefault="007D0B29" w:rsidP="007D0B29">
            <w:pPr>
              <w:jc w:val="center"/>
              <w:rPr>
                <w:color w:val="auto"/>
              </w:rPr>
            </w:pPr>
          </w:p>
        </w:tc>
        <w:tc>
          <w:tcPr>
            <w:tcW w:w="560" w:type="dxa"/>
            <w:gridSpan w:val="2"/>
            <w:shd w:val="clear" w:color="auto" w:fill="auto"/>
            <w:tcMar>
              <w:left w:w="103" w:type="dxa"/>
            </w:tcMar>
          </w:tcPr>
          <w:p w14:paraId="2F7BA2E8" w14:textId="77777777" w:rsidR="007D0B29" w:rsidRPr="00010C06" w:rsidRDefault="004477D5" w:rsidP="007D0B29">
            <w:pPr>
              <w:rPr>
                <w:color w:val="auto"/>
              </w:rPr>
            </w:pPr>
            <w:r>
              <w:rPr>
                <w:color w:val="auto"/>
              </w:rPr>
              <w:t>3</w:t>
            </w:r>
            <w:r w:rsidR="007D0B29" w:rsidRPr="00010C06">
              <w:rPr>
                <w:color w:val="auto"/>
              </w:rPr>
              <w:t>.1</w:t>
            </w:r>
          </w:p>
        </w:tc>
        <w:tc>
          <w:tcPr>
            <w:tcW w:w="6555" w:type="dxa"/>
            <w:shd w:val="clear" w:color="auto" w:fill="auto"/>
            <w:tcMar>
              <w:left w:w="103" w:type="dxa"/>
            </w:tcMar>
          </w:tcPr>
          <w:p w14:paraId="392A1CBC" w14:textId="77777777" w:rsidR="007D0B29" w:rsidRPr="00010C06" w:rsidRDefault="007D0B29" w:rsidP="007D0B29">
            <w:pPr>
              <w:rPr>
                <w:color w:val="auto"/>
              </w:rPr>
            </w:pPr>
            <w:r w:rsidRPr="00010C06">
              <w:rPr>
                <w:color w:val="auto"/>
              </w:rPr>
              <w:t>System Architecture</w:t>
            </w:r>
          </w:p>
        </w:tc>
        <w:tc>
          <w:tcPr>
            <w:tcW w:w="1180" w:type="dxa"/>
            <w:shd w:val="clear" w:color="auto" w:fill="auto"/>
            <w:tcMar>
              <w:left w:w="103" w:type="dxa"/>
            </w:tcMar>
          </w:tcPr>
          <w:p w14:paraId="3A0FF5F2" w14:textId="77777777" w:rsidR="007D0B29" w:rsidRPr="00010C06" w:rsidRDefault="007D0B29" w:rsidP="007D0B29">
            <w:pPr>
              <w:rPr>
                <w:color w:val="auto"/>
              </w:rPr>
            </w:pPr>
          </w:p>
        </w:tc>
      </w:tr>
      <w:tr w:rsidR="00C7518D" w:rsidRPr="00010C06" w14:paraId="11F02069" w14:textId="77777777" w:rsidTr="4AC863E7">
        <w:trPr>
          <w:cantSplit/>
          <w:trHeight w:val="300"/>
        </w:trPr>
        <w:tc>
          <w:tcPr>
            <w:tcW w:w="969" w:type="dxa"/>
            <w:gridSpan w:val="4"/>
            <w:shd w:val="clear" w:color="auto" w:fill="auto"/>
            <w:tcMar>
              <w:left w:w="103" w:type="dxa"/>
            </w:tcMar>
          </w:tcPr>
          <w:p w14:paraId="5464B667" w14:textId="77777777" w:rsidR="00C7518D" w:rsidRPr="00010C06" w:rsidRDefault="00C7518D" w:rsidP="007D0B29">
            <w:pPr>
              <w:jc w:val="center"/>
              <w:rPr>
                <w:b/>
                <w:color w:val="auto"/>
              </w:rPr>
            </w:pPr>
            <w:r w:rsidRPr="00010C06">
              <w:rPr>
                <w:b/>
                <w:color w:val="auto"/>
              </w:rPr>
              <w:t>0</w:t>
            </w:r>
            <w:r w:rsidR="004477D5">
              <w:rPr>
                <w:b/>
                <w:color w:val="auto"/>
              </w:rPr>
              <w:t>4</w:t>
            </w:r>
          </w:p>
        </w:tc>
        <w:tc>
          <w:tcPr>
            <w:tcW w:w="6555" w:type="dxa"/>
            <w:shd w:val="clear" w:color="auto" w:fill="auto"/>
            <w:tcMar>
              <w:left w:w="103" w:type="dxa"/>
            </w:tcMar>
          </w:tcPr>
          <w:p w14:paraId="318AC75A" w14:textId="77777777" w:rsidR="00C7518D" w:rsidRPr="00010C06" w:rsidRDefault="00C7518D" w:rsidP="007D0B29">
            <w:pPr>
              <w:pStyle w:val="Heading1"/>
              <w:rPr>
                <w:color w:val="auto"/>
              </w:rPr>
            </w:pPr>
            <w:r w:rsidRPr="00010C06">
              <w:rPr>
                <w:color w:val="auto"/>
              </w:rPr>
              <w:t>Project Implementation</w:t>
            </w:r>
          </w:p>
        </w:tc>
        <w:tc>
          <w:tcPr>
            <w:tcW w:w="1180" w:type="dxa"/>
            <w:shd w:val="clear" w:color="auto" w:fill="auto"/>
            <w:tcMar>
              <w:left w:w="103" w:type="dxa"/>
            </w:tcMar>
          </w:tcPr>
          <w:p w14:paraId="5630AD66" w14:textId="77777777" w:rsidR="00C7518D" w:rsidRPr="00010C06" w:rsidRDefault="00C7518D" w:rsidP="007D0B29">
            <w:pPr>
              <w:rPr>
                <w:color w:val="auto"/>
              </w:rPr>
            </w:pPr>
          </w:p>
        </w:tc>
      </w:tr>
      <w:tr w:rsidR="00C7518D" w:rsidRPr="00010C06" w14:paraId="423F842C" w14:textId="77777777" w:rsidTr="4AC863E7">
        <w:trPr>
          <w:cantSplit/>
          <w:trHeight w:val="300"/>
        </w:trPr>
        <w:tc>
          <w:tcPr>
            <w:tcW w:w="457" w:type="dxa"/>
            <w:gridSpan w:val="3"/>
            <w:shd w:val="clear" w:color="auto" w:fill="auto"/>
            <w:tcMar>
              <w:left w:w="103" w:type="dxa"/>
            </w:tcMar>
          </w:tcPr>
          <w:p w14:paraId="61829076" w14:textId="77777777" w:rsidR="00C7518D" w:rsidRPr="00010C06" w:rsidRDefault="00C7518D" w:rsidP="007D0B29">
            <w:pPr>
              <w:jc w:val="center"/>
              <w:rPr>
                <w:color w:val="auto"/>
              </w:rPr>
            </w:pPr>
          </w:p>
        </w:tc>
        <w:tc>
          <w:tcPr>
            <w:tcW w:w="512" w:type="dxa"/>
            <w:shd w:val="clear" w:color="auto" w:fill="auto"/>
          </w:tcPr>
          <w:p w14:paraId="41ADC8E8" w14:textId="77777777" w:rsidR="00C7518D" w:rsidRPr="00010C06" w:rsidRDefault="004477D5" w:rsidP="007D0B29">
            <w:pPr>
              <w:jc w:val="center"/>
              <w:rPr>
                <w:color w:val="auto"/>
              </w:rPr>
            </w:pPr>
            <w:r>
              <w:rPr>
                <w:color w:val="auto"/>
              </w:rPr>
              <w:t>4</w:t>
            </w:r>
            <w:r w:rsidR="00C7518D" w:rsidRPr="00010C06">
              <w:rPr>
                <w:color w:val="auto"/>
              </w:rPr>
              <w:t>.1</w:t>
            </w:r>
          </w:p>
        </w:tc>
        <w:tc>
          <w:tcPr>
            <w:tcW w:w="6555" w:type="dxa"/>
            <w:shd w:val="clear" w:color="auto" w:fill="auto"/>
            <w:tcMar>
              <w:left w:w="103" w:type="dxa"/>
            </w:tcMar>
          </w:tcPr>
          <w:p w14:paraId="196B7990" w14:textId="77777777" w:rsidR="00C7518D" w:rsidRPr="00010C06" w:rsidRDefault="00C7518D" w:rsidP="007D0B29">
            <w:pPr>
              <w:pStyle w:val="Heading1"/>
              <w:rPr>
                <w:b w:val="0"/>
                <w:color w:val="auto"/>
              </w:rPr>
            </w:pPr>
            <w:r w:rsidRPr="00010C06">
              <w:rPr>
                <w:b w:val="0"/>
                <w:color w:val="auto"/>
              </w:rPr>
              <w:t>Overview of Project Modules</w:t>
            </w:r>
          </w:p>
        </w:tc>
        <w:tc>
          <w:tcPr>
            <w:tcW w:w="1180" w:type="dxa"/>
            <w:shd w:val="clear" w:color="auto" w:fill="auto"/>
            <w:tcMar>
              <w:left w:w="103" w:type="dxa"/>
            </w:tcMar>
          </w:tcPr>
          <w:p w14:paraId="2BA226A1" w14:textId="77777777" w:rsidR="00C7518D" w:rsidRPr="00010C06" w:rsidRDefault="00C7518D" w:rsidP="007D0B29">
            <w:pPr>
              <w:rPr>
                <w:color w:val="auto"/>
              </w:rPr>
            </w:pPr>
          </w:p>
        </w:tc>
      </w:tr>
      <w:tr w:rsidR="00C7518D" w:rsidRPr="00010C06" w14:paraId="154056CA" w14:textId="77777777" w:rsidTr="4AC863E7">
        <w:trPr>
          <w:cantSplit/>
          <w:trHeight w:val="300"/>
        </w:trPr>
        <w:tc>
          <w:tcPr>
            <w:tcW w:w="457" w:type="dxa"/>
            <w:gridSpan w:val="3"/>
            <w:shd w:val="clear" w:color="auto" w:fill="auto"/>
            <w:tcMar>
              <w:left w:w="103" w:type="dxa"/>
            </w:tcMar>
          </w:tcPr>
          <w:p w14:paraId="17AD93B2" w14:textId="77777777" w:rsidR="00C7518D" w:rsidRPr="00010C06" w:rsidRDefault="00C7518D" w:rsidP="007D0B29">
            <w:pPr>
              <w:jc w:val="center"/>
              <w:rPr>
                <w:color w:val="auto"/>
              </w:rPr>
            </w:pPr>
          </w:p>
        </w:tc>
        <w:tc>
          <w:tcPr>
            <w:tcW w:w="512" w:type="dxa"/>
            <w:shd w:val="clear" w:color="auto" w:fill="auto"/>
          </w:tcPr>
          <w:p w14:paraId="67D112E1" w14:textId="77777777" w:rsidR="00C7518D" w:rsidRPr="00010C06" w:rsidRDefault="004477D5" w:rsidP="004477D5">
            <w:pPr>
              <w:rPr>
                <w:color w:val="auto"/>
              </w:rPr>
            </w:pPr>
            <w:r>
              <w:rPr>
                <w:color w:val="auto"/>
              </w:rPr>
              <w:t>4</w:t>
            </w:r>
            <w:r w:rsidR="00C7518D" w:rsidRPr="00010C06">
              <w:rPr>
                <w:color w:val="auto"/>
              </w:rPr>
              <w:t>.2</w:t>
            </w:r>
          </w:p>
        </w:tc>
        <w:tc>
          <w:tcPr>
            <w:tcW w:w="6555" w:type="dxa"/>
            <w:shd w:val="clear" w:color="auto" w:fill="auto"/>
            <w:tcMar>
              <w:left w:w="103" w:type="dxa"/>
            </w:tcMar>
          </w:tcPr>
          <w:p w14:paraId="249F47FC" w14:textId="77777777" w:rsidR="00C7518D" w:rsidRPr="00010C06" w:rsidRDefault="00C7518D" w:rsidP="007D0B29">
            <w:pPr>
              <w:pStyle w:val="Heading1"/>
              <w:rPr>
                <w:b w:val="0"/>
                <w:color w:val="auto"/>
              </w:rPr>
            </w:pPr>
            <w:r w:rsidRPr="00010C06">
              <w:rPr>
                <w:b w:val="0"/>
                <w:color w:val="auto"/>
              </w:rPr>
              <w:t>Tools and Technologies Used</w:t>
            </w:r>
          </w:p>
        </w:tc>
        <w:tc>
          <w:tcPr>
            <w:tcW w:w="1180" w:type="dxa"/>
            <w:shd w:val="clear" w:color="auto" w:fill="auto"/>
            <w:tcMar>
              <w:left w:w="103" w:type="dxa"/>
            </w:tcMar>
          </w:tcPr>
          <w:p w14:paraId="0DE4B5B7" w14:textId="77777777" w:rsidR="00C7518D" w:rsidRPr="00010C06" w:rsidRDefault="00C7518D" w:rsidP="007D0B29">
            <w:pPr>
              <w:rPr>
                <w:color w:val="auto"/>
              </w:rPr>
            </w:pPr>
          </w:p>
        </w:tc>
      </w:tr>
      <w:tr w:rsidR="00C7518D" w:rsidRPr="00010C06" w14:paraId="7C270E3D" w14:textId="77777777" w:rsidTr="4AC863E7">
        <w:trPr>
          <w:cantSplit/>
          <w:trHeight w:val="300"/>
        </w:trPr>
        <w:tc>
          <w:tcPr>
            <w:tcW w:w="969" w:type="dxa"/>
            <w:gridSpan w:val="4"/>
            <w:shd w:val="clear" w:color="auto" w:fill="auto"/>
            <w:tcMar>
              <w:left w:w="103" w:type="dxa"/>
            </w:tcMar>
          </w:tcPr>
          <w:p w14:paraId="1569879C" w14:textId="77777777" w:rsidR="00C7518D" w:rsidRPr="00010C06" w:rsidRDefault="00C7518D" w:rsidP="00C7518D">
            <w:pPr>
              <w:jc w:val="center"/>
              <w:rPr>
                <w:b/>
                <w:color w:val="auto"/>
              </w:rPr>
            </w:pPr>
            <w:r w:rsidRPr="00010C06">
              <w:rPr>
                <w:b/>
                <w:color w:val="auto"/>
              </w:rPr>
              <w:t>0</w:t>
            </w:r>
            <w:r w:rsidR="004477D5">
              <w:rPr>
                <w:b/>
                <w:color w:val="auto"/>
              </w:rPr>
              <w:t>5</w:t>
            </w:r>
          </w:p>
        </w:tc>
        <w:tc>
          <w:tcPr>
            <w:tcW w:w="6555" w:type="dxa"/>
            <w:shd w:val="clear" w:color="auto" w:fill="auto"/>
            <w:tcMar>
              <w:left w:w="103" w:type="dxa"/>
            </w:tcMar>
          </w:tcPr>
          <w:p w14:paraId="36704A0D" w14:textId="77777777" w:rsidR="00C7518D" w:rsidRPr="00010C06" w:rsidRDefault="00C7518D" w:rsidP="00C7518D">
            <w:pPr>
              <w:pStyle w:val="Heading1"/>
              <w:rPr>
                <w:color w:val="auto"/>
              </w:rPr>
            </w:pPr>
            <w:r w:rsidRPr="00010C06">
              <w:rPr>
                <w:color w:val="auto"/>
              </w:rPr>
              <w:t>Results</w:t>
            </w:r>
          </w:p>
        </w:tc>
        <w:tc>
          <w:tcPr>
            <w:tcW w:w="1180" w:type="dxa"/>
            <w:shd w:val="clear" w:color="auto" w:fill="auto"/>
            <w:tcMar>
              <w:left w:w="103" w:type="dxa"/>
            </w:tcMar>
          </w:tcPr>
          <w:p w14:paraId="36FEB5B0" w14:textId="77777777" w:rsidR="00C7518D" w:rsidRPr="00010C06" w:rsidRDefault="00C7518D" w:rsidP="00C7518D">
            <w:pPr>
              <w:rPr>
                <w:color w:val="auto"/>
              </w:rPr>
            </w:pPr>
          </w:p>
        </w:tc>
      </w:tr>
      <w:tr w:rsidR="00C7518D" w:rsidRPr="00010C06" w14:paraId="2BC10213" w14:textId="77777777" w:rsidTr="4AC863E7">
        <w:trPr>
          <w:cantSplit/>
          <w:trHeight w:val="300"/>
        </w:trPr>
        <w:tc>
          <w:tcPr>
            <w:tcW w:w="457" w:type="dxa"/>
            <w:gridSpan w:val="3"/>
            <w:shd w:val="clear" w:color="auto" w:fill="auto"/>
            <w:tcMar>
              <w:left w:w="103" w:type="dxa"/>
            </w:tcMar>
          </w:tcPr>
          <w:p w14:paraId="30D7AA69" w14:textId="77777777" w:rsidR="00C7518D" w:rsidRPr="00010C06" w:rsidRDefault="00C7518D" w:rsidP="00C7518D">
            <w:pPr>
              <w:jc w:val="center"/>
              <w:rPr>
                <w:color w:val="auto"/>
              </w:rPr>
            </w:pPr>
          </w:p>
        </w:tc>
        <w:tc>
          <w:tcPr>
            <w:tcW w:w="512" w:type="dxa"/>
            <w:shd w:val="clear" w:color="auto" w:fill="auto"/>
          </w:tcPr>
          <w:p w14:paraId="3A6AA1BC" w14:textId="77777777" w:rsidR="00C7518D" w:rsidRPr="00010C06" w:rsidRDefault="00686FA3" w:rsidP="00C7518D">
            <w:pPr>
              <w:jc w:val="center"/>
              <w:rPr>
                <w:color w:val="auto"/>
              </w:rPr>
            </w:pPr>
            <w:r>
              <w:rPr>
                <w:color w:val="auto"/>
              </w:rPr>
              <w:t>5</w:t>
            </w:r>
            <w:r w:rsidR="00C7518D" w:rsidRPr="00010C06">
              <w:rPr>
                <w:color w:val="auto"/>
              </w:rPr>
              <w:t>.1</w:t>
            </w:r>
          </w:p>
        </w:tc>
        <w:tc>
          <w:tcPr>
            <w:tcW w:w="6555" w:type="dxa"/>
            <w:shd w:val="clear" w:color="auto" w:fill="auto"/>
            <w:tcMar>
              <w:left w:w="103" w:type="dxa"/>
            </w:tcMar>
          </w:tcPr>
          <w:p w14:paraId="2ABB3E09" w14:textId="77777777" w:rsidR="00C7518D" w:rsidRPr="00010C06" w:rsidRDefault="00C7518D" w:rsidP="00C7518D">
            <w:pPr>
              <w:pStyle w:val="Heading1"/>
              <w:rPr>
                <w:b w:val="0"/>
                <w:color w:val="auto"/>
              </w:rPr>
            </w:pPr>
            <w:r w:rsidRPr="00010C06">
              <w:rPr>
                <w:b w:val="0"/>
                <w:color w:val="auto"/>
              </w:rPr>
              <w:t>Outcomes</w:t>
            </w:r>
          </w:p>
        </w:tc>
        <w:tc>
          <w:tcPr>
            <w:tcW w:w="1180" w:type="dxa"/>
            <w:shd w:val="clear" w:color="auto" w:fill="auto"/>
            <w:tcMar>
              <w:left w:w="103" w:type="dxa"/>
            </w:tcMar>
          </w:tcPr>
          <w:p w14:paraId="7196D064" w14:textId="77777777" w:rsidR="00C7518D" w:rsidRPr="00010C06" w:rsidRDefault="00C7518D" w:rsidP="00C7518D">
            <w:pPr>
              <w:rPr>
                <w:color w:val="auto"/>
              </w:rPr>
            </w:pPr>
          </w:p>
        </w:tc>
      </w:tr>
      <w:tr w:rsidR="00C7518D" w:rsidRPr="00010C06" w14:paraId="2D156F95" w14:textId="77777777" w:rsidTr="4AC863E7">
        <w:trPr>
          <w:cantSplit/>
          <w:trHeight w:val="300"/>
        </w:trPr>
        <w:tc>
          <w:tcPr>
            <w:tcW w:w="457" w:type="dxa"/>
            <w:gridSpan w:val="3"/>
            <w:shd w:val="clear" w:color="auto" w:fill="auto"/>
            <w:tcMar>
              <w:left w:w="103" w:type="dxa"/>
            </w:tcMar>
          </w:tcPr>
          <w:p w14:paraId="34FF1C98" w14:textId="77777777" w:rsidR="00C7518D" w:rsidRPr="00010C06" w:rsidRDefault="00C7518D" w:rsidP="00C7518D">
            <w:pPr>
              <w:jc w:val="center"/>
              <w:rPr>
                <w:color w:val="auto"/>
              </w:rPr>
            </w:pPr>
          </w:p>
        </w:tc>
        <w:tc>
          <w:tcPr>
            <w:tcW w:w="512" w:type="dxa"/>
            <w:shd w:val="clear" w:color="auto" w:fill="auto"/>
          </w:tcPr>
          <w:p w14:paraId="48DA2E20" w14:textId="77777777" w:rsidR="00C7518D" w:rsidRPr="00010C06" w:rsidRDefault="00686FA3" w:rsidP="00C7518D">
            <w:pPr>
              <w:jc w:val="center"/>
              <w:rPr>
                <w:color w:val="auto"/>
              </w:rPr>
            </w:pPr>
            <w:r>
              <w:rPr>
                <w:color w:val="auto"/>
              </w:rPr>
              <w:t>5</w:t>
            </w:r>
            <w:r w:rsidR="00C7518D" w:rsidRPr="00010C06">
              <w:rPr>
                <w:color w:val="auto"/>
              </w:rPr>
              <w:t>.2</w:t>
            </w:r>
          </w:p>
        </w:tc>
        <w:tc>
          <w:tcPr>
            <w:tcW w:w="6555" w:type="dxa"/>
            <w:shd w:val="clear" w:color="auto" w:fill="auto"/>
            <w:tcMar>
              <w:left w:w="103" w:type="dxa"/>
            </w:tcMar>
          </w:tcPr>
          <w:p w14:paraId="0209B211" w14:textId="77777777" w:rsidR="00C7518D" w:rsidRPr="00010C06" w:rsidRDefault="00C7518D" w:rsidP="00C7518D">
            <w:pPr>
              <w:pStyle w:val="Heading1"/>
              <w:rPr>
                <w:b w:val="0"/>
                <w:color w:val="auto"/>
              </w:rPr>
            </w:pPr>
            <w:r w:rsidRPr="00010C06">
              <w:rPr>
                <w:b w:val="0"/>
                <w:color w:val="auto"/>
              </w:rPr>
              <w:t>Screen Shots</w:t>
            </w:r>
          </w:p>
        </w:tc>
        <w:tc>
          <w:tcPr>
            <w:tcW w:w="1180" w:type="dxa"/>
            <w:shd w:val="clear" w:color="auto" w:fill="auto"/>
            <w:tcMar>
              <w:left w:w="103" w:type="dxa"/>
            </w:tcMar>
          </w:tcPr>
          <w:p w14:paraId="6D072C0D" w14:textId="77777777" w:rsidR="00C7518D" w:rsidRPr="00010C06" w:rsidRDefault="00C7518D" w:rsidP="00C7518D">
            <w:pPr>
              <w:rPr>
                <w:color w:val="auto"/>
              </w:rPr>
            </w:pPr>
          </w:p>
        </w:tc>
      </w:tr>
      <w:tr w:rsidR="00C7518D" w:rsidRPr="00010C06" w14:paraId="2EB2AF56" w14:textId="77777777" w:rsidTr="4AC863E7">
        <w:trPr>
          <w:cantSplit/>
          <w:trHeight w:val="300"/>
        </w:trPr>
        <w:tc>
          <w:tcPr>
            <w:tcW w:w="969" w:type="dxa"/>
            <w:gridSpan w:val="4"/>
            <w:shd w:val="clear" w:color="auto" w:fill="auto"/>
            <w:tcMar>
              <w:left w:w="103" w:type="dxa"/>
            </w:tcMar>
          </w:tcPr>
          <w:p w14:paraId="71931EE1" w14:textId="77777777" w:rsidR="00C7518D" w:rsidRPr="00010C06" w:rsidRDefault="00010C06" w:rsidP="00C7518D">
            <w:pPr>
              <w:jc w:val="center"/>
              <w:rPr>
                <w:b/>
                <w:color w:val="auto"/>
              </w:rPr>
            </w:pPr>
            <w:r w:rsidRPr="00010C06">
              <w:rPr>
                <w:b/>
                <w:color w:val="auto"/>
              </w:rPr>
              <w:t>0</w:t>
            </w:r>
            <w:r w:rsidR="004477D5">
              <w:rPr>
                <w:b/>
                <w:color w:val="auto"/>
              </w:rPr>
              <w:t>6</w:t>
            </w:r>
          </w:p>
        </w:tc>
        <w:tc>
          <w:tcPr>
            <w:tcW w:w="6555" w:type="dxa"/>
            <w:shd w:val="clear" w:color="auto" w:fill="auto"/>
            <w:tcMar>
              <w:left w:w="103" w:type="dxa"/>
            </w:tcMar>
          </w:tcPr>
          <w:p w14:paraId="3CB7D8A9" w14:textId="77777777" w:rsidR="00C7518D" w:rsidRPr="00010C06" w:rsidRDefault="00C7518D" w:rsidP="00C7518D">
            <w:pPr>
              <w:pStyle w:val="Heading1"/>
              <w:rPr>
                <w:color w:val="auto"/>
              </w:rPr>
            </w:pPr>
            <w:r w:rsidRPr="00010C06">
              <w:rPr>
                <w:color w:val="auto"/>
              </w:rPr>
              <w:t>Conclusions</w:t>
            </w:r>
          </w:p>
        </w:tc>
        <w:tc>
          <w:tcPr>
            <w:tcW w:w="1180" w:type="dxa"/>
            <w:shd w:val="clear" w:color="auto" w:fill="auto"/>
            <w:tcMar>
              <w:left w:w="103" w:type="dxa"/>
            </w:tcMar>
          </w:tcPr>
          <w:p w14:paraId="238601FE" w14:textId="77777777" w:rsidR="00C7518D" w:rsidRPr="00010C06" w:rsidRDefault="00C7518D" w:rsidP="00C7518D">
            <w:pPr>
              <w:rPr>
                <w:color w:val="auto"/>
              </w:rPr>
            </w:pPr>
          </w:p>
        </w:tc>
      </w:tr>
      <w:tr w:rsidR="00C7518D" w:rsidRPr="00010C06" w14:paraId="30E6BE64" w14:textId="77777777" w:rsidTr="4AC863E7">
        <w:trPr>
          <w:cantSplit/>
          <w:trHeight w:val="300"/>
        </w:trPr>
        <w:tc>
          <w:tcPr>
            <w:tcW w:w="409" w:type="dxa"/>
            <w:gridSpan w:val="2"/>
            <w:shd w:val="clear" w:color="auto" w:fill="auto"/>
            <w:tcMar>
              <w:left w:w="103" w:type="dxa"/>
            </w:tcMar>
          </w:tcPr>
          <w:p w14:paraId="16DEB4AB"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29A4AA1C" w14:textId="7D4F3B5B" w:rsidR="00C7518D" w:rsidRPr="00010C06" w:rsidRDefault="4AC863E7" w:rsidP="00C7518D">
            <w:pPr>
              <w:rPr>
                <w:color w:val="auto"/>
              </w:rPr>
            </w:pPr>
            <w:r w:rsidRPr="4AC863E7">
              <w:rPr>
                <w:color w:val="auto"/>
              </w:rPr>
              <w:t>6.1</w:t>
            </w:r>
          </w:p>
        </w:tc>
        <w:tc>
          <w:tcPr>
            <w:tcW w:w="6555" w:type="dxa"/>
            <w:shd w:val="clear" w:color="auto" w:fill="auto"/>
            <w:tcMar>
              <w:left w:w="103" w:type="dxa"/>
            </w:tcMar>
          </w:tcPr>
          <w:p w14:paraId="004DCA46" w14:textId="77777777" w:rsidR="00C7518D" w:rsidRPr="00010C06" w:rsidRDefault="00C7518D" w:rsidP="00C7518D">
            <w:pPr>
              <w:rPr>
                <w:color w:val="auto"/>
              </w:rPr>
            </w:pPr>
            <w:r w:rsidRPr="00010C06">
              <w:rPr>
                <w:color w:val="auto"/>
              </w:rPr>
              <w:t>Future Work</w:t>
            </w:r>
          </w:p>
        </w:tc>
        <w:tc>
          <w:tcPr>
            <w:tcW w:w="1180" w:type="dxa"/>
            <w:shd w:val="clear" w:color="auto" w:fill="auto"/>
            <w:tcMar>
              <w:left w:w="103" w:type="dxa"/>
            </w:tcMar>
          </w:tcPr>
          <w:p w14:paraId="0AD9C6F4" w14:textId="77777777" w:rsidR="00C7518D" w:rsidRPr="00010C06" w:rsidRDefault="00C7518D" w:rsidP="00C7518D">
            <w:pPr>
              <w:rPr>
                <w:color w:val="auto"/>
              </w:rPr>
            </w:pPr>
          </w:p>
        </w:tc>
      </w:tr>
      <w:tr w:rsidR="00C7518D" w:rsidRPr="00010C06" w14:paraId="046CE445" w14:textId="77777777" w:rsidTr="4AC863E7">
        <w:trPr>
          <w:cantSplit/>
          <w:trHeight w:val="300"/>
        </w:trPr>
        <w:tc>
          <w:tcPr>
            <w:tcW w:w="409" w:type="dxa"/>
            <w:gridSpan w:val="2"/>
            <w:shd w:val="clear" w:color="auto" w:fill="auto"/>
            <w:tcMar>
              <w:left w:w="103" w:type="dxa"/>
            </w:tcMar>
          </w:tcPr>
          <w:p w14:paraId="4B1F511A"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2CB70498" w14:textId="0B6317DA" w:rsidR="00C7518D" w:rsidRPr="00010C06" w:rsidRDefault="4AC863E7" w:rsidP="00C7518D">
            <w:pPr>
              <w:rPr>
                <w:color w:val="auto"/>
              </w:rPr>
            </w:pPr>
            <w:r w:rsidRPr="4AC863E7">
              <w:rPr>
                <w:color w:val="auto"/>
              </w:rPr>
              <w:t>6.2</w:t>
            </w:r>
          </w:p>
        </w:tc>
        <w:tc>
          <w:tcPr>
            <w:tcW w:w="6555" w:type="dxa"/>
            <w:shd w:val="clear" w:color="auto" w:fill="auto"/>
            <w:tcMar>
              <w:left w:w="103" w:type="dxa"/>
            </w:tcMar>
          </w:tcPr>
          <w:p w14:paraId="6EE1D720" w14:textId="77777777" w:rsidR="00C7518D" w:rsidRPr="00010C06" w:rsidRDefault="00C7518D" w:rsidP="00C7518D">
            <w:pPr>
              <w:rPr>
                <w:color w:val="auto"/>
              </w:rPr>
            </w:pPr>
            <w:r w:rsidRPr="00010C06">
              <w:rPr>
                <w:color w:val="auto"/>
              </w:rPr>
              <w:t>Applications</w:t>
            </w:r>
          </w:p>
        </w:tc>
        <w:tc>
          <w:tcPr>
            <w:tcW w:w="1180" w:type="dxa"/>
            <w:shd w:val="clear" w:color="auto" w:fill="auto"/>
            <w:tcMar>
              <w:left w:w="103" w:type="dxa"/>
            </w:tcMar>
          </w:tcPr>
          <w:p w14:paraId="65F9C3DC" w14:textId="77777777" w:rsidR="00C7518D" w:rsidRPr="00010C06" w:rsidRDefault="00C7518D" w:rsidP="00C7518D">
            <w:pPr>
              <w:rPr>
                <w:color w:val="auto"/>
              </w:rPr>
            </w:pPr>
          </w:p>
        </w:tc>
      </w:tr>
      <w:tr w:rsidR="00C7518D" w:rsidRPr="00010C06" w14:paraId="5F6CBC74" w14:textId="77777777" w:rsidTr="4AC863E7">
        <w:trPr>
          <w:cantSplit/>
          <w:trHeight w:val="300"/>
        </w:trPr>
        <w:tc>
          <w:tcPr>
            <w:tcW w:w="969" w:type="dxa"/>
            <w:gridSpan w:val="4"/>
            <w:shd w:val="clear" w:color="auto" w:fill="auto"/>
            <w:tcMar>
              <w:left w:w="103" w:type="dxa"/>
            </w:tcMar>
          </w:tcPr>
          <w:p w14:paraId="1F3B1409" w14:textId="77777777" w:rsidR="00C7518D" w:rsidRPr="00010C06" w:rsidRDefault="00C7518D" w:rsidP="00C7518D">
            <w:pPr>
              <w:jc w:val="center"/>
              <w:rPr>
                <w:color w:val="auto"/>
              </w:rPr>
            </w:pPr>
          </w:p>
        </w:tc>
        <w:tc>
          <w:tcPr>
            <w:tcW w:w="6555" w:type="dxa"/>
            <w:shd w:val="clear" w:color="auto" w:fill="auto"/>
            <w:tcMar>
              <w:left w:w="103" w:type="dxa"/>
            </w:tcMar>
          </w:tcPr>
          <w:p w14:paraId="071E4E01" w14:textId="77777777" w:rsidR="00C7518D" w:rsidRPr="00BD7960" w:rsidRDefault="00C7518D" w:rsidP="00C7518D">
            <w:pPr>
              <w:rPr>
                <w:b/>
                <w:color w:val="auto"/>
              </w:rPr>
            </w:pPr>
            <w:r w:rsidRPr="00BD7960">
              <w:rPr>
                <w:b/>
                <w:color w:val="auto"/>
              </w:rPr>
              <w:t>References</w:t>
            </w:r>
          </w:p>
          <w:sdt>
            <w:sdtPr>
              <w:rPr>
                <w:color w:val="auto"/>
                <w:sz w:val="20"/>
                <w:szCs w:val="20"/>
              </w:rPr>
              <w:tag w:val="MENDELEY_BIBLIOGRAPHY"/>
              <w:id w:val="-971670651"/>
              <w:placeholder>
                <w:docPart w:val="DefaultPlaceholder_-1854013440"/>
              </w:placeholder>
            </w:sdtPr>
            <w:sdtContent>
              <w:p w14:paraId="4467FA5F" w14:textId="77777777" w:rsidR="00C5787D" w:rsidRDefault="00C5787D">
                <w:pPr>
                  <w:autoSpaceDE w:val="0"/>
                  <w:autoSpaceDN w:val="0"/>
                  <w:ind w:hanging="640"/>
                  <w:divId w:val="876088153"/>
                </w:pPr>
                <w:r>
                  <w:t>[1]</w:t>
                </w:r>
                <w:r>
                  <w:tab/>
                  <w:t>R. A. P. B. M. Jayasundara, “Crowd Funded Donation Management System,” 2023.</w:t>
                </w:r>
              </w:p>
              <w:p w14:paraId="63FCF9E2" w14:textId="77777777" w:rsidR="00C5787D" w:rsidRDefault="00C5787D">
                <w:pPr>
                  <w:autoSpaceDE w:val="0"/>
                  <w:autoSpaceDN w:val="0"/>
                  <w:ind w:hanging="640"/>
                  <w:divId w:val="178201404"/>
                </w:pPr>
                <w:r>
                  <w:t>[2]</w:t>
                </w:r>
                <w:r>
                  <w:tab/>
                  <w:t xml:space="preserve">S. </w:t>
                </w:r>
                <w:proofErr w:type="spellStart"/>
                <w:r>
                  <w:t>Tunçer</w:t>
                </w:r>
                <w:proofErr w:type="spellEnd"/>
                <w:r>
                  <w:t xml:space="preserve">, A. </w:t>
                </w:r>
                <w:proofErr w:type="spellStart"/>
                <w:r>
                  <w:t>Özdede</w:t>
                </w:r>
                <w:proofErr w:type="spellEnd"/>
                <w:r>
                  <w:t xml:space="preserve">, and C. </w:t>
                </w:r>
                <w:proofErr w:type="spellStart"/>
                <w:r>
                  <w:t>Karakuzu</w:t>
                </w:r>
                <w:proofErr w:type="spellEnd"/>
                <w:r>
                  <w:t>, “Transparent Donation Management with Smart Contract-Based Blockchain.” [Online]. Available: https://orcid.org/0000-0001-6672-3605</w:t>
                </w:r>
              </w:p>
              <w:p w14:paraId="7B0B381A" w14:textId="77777777" w:rsidR="00C5787D" w:rsidRDefault="00C5787D">
                <w:pPr>
                  <w:autoSpaceDE w:val="0"/>
                  <w:autoSpaceDN w:val="0"/>
                  <w:ind w:hanging="640"/>
                  <w:divId w:val="1809203464"/>
                </w:pPr>
                <w:r>
                  <w:t>[3]</w:t>
                </w:r>
                <w:r>
                  <w:tab/>
                  <w:t>R. Meersman, “Models of Charity Donations and Project Funding in Social Networks *,” 2009.</w:t>
                </w:r>
              </w:p>
              <w:p w14:paraId="7DACB57C" w14:textId="787437F3" w:rsidR="00AF79F3" w:rsidRPr="00010C06" w:rsidRDefault="00C5787D" w:rsidP="00AF79F3">
                <w:pPr>
                  <w:jc w:val="both"/>
                  <w:rPr>
                    <w:color w:val="auto"/>
                    <w:sz w:val="20"/>
                    <w:szCs w:val="20"/>
                  </w:rPr>
                </w:pPr>
                <w:r>
                  <w:t> </w:t>
                </w:r>
              </w:p>
            </w:sdtContent>
          </w:sdt>
          <w:p w14:paraId="562C75D1" w14:textId="77777777" w:rsidR="00AF79F3" w:rsidRPr="00010C06" w:rsidRDefault="00AF79F3" w:rsidP="00C7518D">
            <w:pPr>
              <w:rPr>
                <w:bCs/>
                <w:color w:val="auto"/>
              </w:rPr>
            </w:pPr>
          </w:p>
        </w:tc>
        <w:tc>
          <w:tcPr>
            <w:tcW w:w="1180" w:type="dxa"/>
            <w:shd w:val="clear" w:color="auto" w:fill="auto"/>
            <w:tcMar>
              <w:left w:w="103" w:type="dxa"/>
            </w:tcMar>
          </w:tcPr>
          <w:p w14:paraId="664355AD" w14:textId="77777777" w:rsidR="00C7518D" w:rsidRPr="00010C06" w:rsidRDefault="00C7518D" w:rsidP="00C7518D">
            <w:pPr>
              <w:rPr>
                <w:color w:val="auto"/>
              </w:rPr>
            </w:pPr>
          </w:p>
        </w:tc>
      </w:tr>
    </w:tbl>
    <w:p w14:paraId="3041E394" w14:textId="77777777" w:rsidR="00647767" w:rsidRPr="00CA346A" w:rsidRDefault="00647767">
      <w:pPr>
        <w:ind w:left="1440" w:firstLine="720"/>
        <w:rPr>
          <w:color w:val="auto"/>
        </w:rPr>
      </w:pPr>
    </w:p>
    <w:p w14:paraId="49A27478" w14:textId="5C53D6D3" w:rsidR="4AC863E7" w:rsidRDefault="4AC863E7">
      <w:r>
        <w:br w:type="page"/>
      </w:r>
    </w:p>
    <w:p w14:paraId="722B00AE" w14:textId="118076F2" w:rsidR="00647767" w:rsidRPr="00CA346A" w:rsidRDefault="4AC863E7" w:rsidP="4AC863E7">
      <w:pPr>
        <w:rPr>
          <w:b/>
          <w:bCs/>
          <w:sz w:val="32"/>
          <w:szCs w:val="32"/>
        </w:rPr>
      </w:pPr>
      <w:r w:rsidRPr="4AC863E7">
        <w:rPr>
          <w:b/>
          <w:bCs/>
          <w:color w:val="auto"/>
          <w:sz w:val="32"/>
          <w:szCs w:val="32"/>
        </w:rPr>
        <w:lastRenderedPageBreak/>
        <w:t xml:space="preserve">01. </w:t>
      </w:r>
      <w:r w:rsidRPr="4AC863E7">
        <w:rPr>
          <w:b/>
          <w:bCs/>
          <w:color w:val="auto"/>
          <w:sz w:val="32"/>
          <w:szCs w:val="32"/>
          <w:u w:val="single"/>
        </w:rPr>
        <w:t>Introduction</w:t>
      </w:r>
    </w:p>
    <w:p w14:paraId="2336AF3A" w14:textId="79F1690B" w:rsidR="00647767" w:rsidRPr="00CA346A" w:rsidRDefault="00647767" w:rsidP="4AC863E7">
      <w:pPr>
        <w:rPr>
          <w:b/>
          <w:bCs/>
          <w:color w:val="auto"/>
          <w:sz w:val="32"/>
          <w:szCs w:val="32"/>
          <w:u w:val="single"/>
        </w:rPr>
      </w:pPr>
    </w:p>
    <w:p w14:paraId="42C6D796" w14:textId="4C9A1859" w:rsidR="00647767" w:rsidRPr="00CA346A" w:rsidRDefault="4AC863E7" w:rsidP="4AC863E7">
      <w:pPr>
        <w:ind w:firstLine="720"/>
      </w:pPr>
      <w:r w:rsidRPr="4AC863E7">
        <w:rPr>
          <w:b/>
          <w:bCs/>
          <w:sz w:val="28"/>
          <w:szCs w:val="28"/>
        </w:rPr>
        <w:t>1.1 Overview</w:t>
      </w:r>
      <w:r>
        <w:t xml:space="preserve"> </w:t>
      </w:r>
    </w:p>
    <w:p w14:paraId="43380824" w14:textId="6EDAFBA9" w:rsidR="4AC863E7" w:rsidRDefault="4AC863E7" w:rsidP="4AC863E7">
      <w:pPr>
        <w:ind w:firstLine="720"/>
      </w:pPr>
    </w:p>
    <w:p w14:paraId="55845F77" w14:textId="362DFD0E" w:rsidR="4AC863E7" w:rsidRDefault="544382DD" w:rsidP="00C5787D">
      <w:pPr>
        <w:ind w:left="720"/>
        <w:jc w:val="both"/>
        <w:rPr>
          <w:color w:val="000000" w:themeColor="text1"/>
        </w:rPr>
      </w:pPr>
      <w:proofErr w:type="spellStart"/>
      <w:r w:rsidRPr="544382DD">
        <w:rPr>
          <w:color w:val="000000" w:themeColor="text1"/>
        </w:rPr>
        <w:t>CrowdKindness</w:t>
      </w:r>
      <w:proofErr w:type="spellEnd"/>
      <w:r w:rsidRPr="544382DD">
        <w:rPr>
          <w:color w:val="000000" w:themeColor="text1"/>
        </w:rPr>
        <w:t xml:space="preserve"> is a crowdfunding platform that enables individuals, groups, organizations to raise funds for a wide range of personal, charitable, and community- oriented causes. This platform provides a digital space where donors and fundraisers can connect, collaborate, and contribute to meaningful causes, ranging from personal emergencies to large-scale humanitarian efforts. </w:t>
      </w:r>
    </w:p>
    <w:p w14:paraId="7065286C" w14:textId="38CF950C" w:rsidR="4AC863E7" w:rsidRDefault="4AC863E7" w:rsidP="00C5787D">
      <w:pPr>
        <w:ind w:firstLine="720"/>
        <w:jc w:val="both"/>
        <w:rPr>
          <w:color w:val="000000" w:themeColor="text1"/>
        </w:rPr>
      </w:pPr>
    </w:p>
    <w:p w14:paraId="0F754C41" w14:textId="1D51C5C0" w:rsidR="4AC863E7" w:rsidRDefault="544382DD" w:rsidP="00C5787D">
      <w:pPr>
        <w:ind w:firstLine="720"/>
        <w:jc w:val="both"/>
        <w:rPr>
          <w:color w:val="000000" w:themeColor="text1"/>
        </w:rPr>
      </w:pPr>
      <w:r w:rsidRPr="544382DD">
        <w:rPr>
          <w:color w:val="000000" w:themeColor="text1"/>
        </w:rPr>
        <w:t xml:space="preserve">Our website offers a comprehensive platform that caters to a diverse range of users, from </w:t>
      </w:r>
      <w:r w:rsidR="4AC863E7">
        <w:tab/>
      </w:r>
      <w:r w:rsidR="4AC863E7">
        <w:tab/>
      </w:r>
      <w:r w:rsidRPr="544382DD">
        <w:rPr>
          <w:color w:val="000000" w:themeColor="text1"/>
        </w:rPr>
        <w:t xml:space="preserve">donors looking to contribute to meaningful causes to fundraisers seeking support for their </w:t>
      </w:r>
      <w:r w:rsidR="4AC863E7">
        <w:tab/>
      </w:r>
      <w:r w:rsidRPr="544382DD">
        <w:rPr>
          <w:color w:val="000000" w:themeColor="text1"/>
        </w:rPr>
        <w:t xml:space="preserve">initiatives. With robust features and secure payment methods, our platform empowers users </w:t>
      </w:r>
      <w:r w:rsidR="4AC863E7">
        <w:tab/>
      </w:r>
      <w:r w:rsidRPr="544382DD">
        <w:rPr>
          <w:color w:val="000000" w:themeColor="text1"/>
        </w:rPr>
        <w:t xml:space="preserve">to engage in philanthropy, manage donations, and effect positive change in their </w:t>
      </w:r>
      <w:r w:rsidR="4AC863E7">
        <w:tab/>
      </w:r>
      <w:r w:rsidRPr="544382DD">
        <w:rPr>
          <w:color w:val="000000" w:themeColor="text1"/>
        </w:rPr>
        <w:t>communities.</w:t>
      </w:r>
    </w:p>
    <w:p w14:paraId="37FC1126" w14:textId="7D62CCE6" w:rsidR="4AC863E7" w:rsidRDefault="4AC863E7" w:rsidP="4AC863E7">
      <w:pPr>
        <w:ind w:firstLine="720"/>
        <w:rPr>
          <w:color w:val="000000" w:themeColor="text1"/>
        </w:rPr>
      </w:pPr>
    </w:p>
    <w:p w14:paraId="4F3950D1" w14:textId="526BECE8" w:rsidR="4AC863E7" w:rsidRDefault="4AC863E7" w:rsidP="4AC863E7">
      <w:pPr>
        <w:ind w:firstLine="720"/>
        <w:rPr>
          <w:color w:val="000000" w:themeColor="text1"/>
        </w:rPr>
      </w:pPr>
    </w:p>
    <w:p w14:paraId="3F5BAF8A" w14:textId="20CA1CAB" w:rsidR="4AC863E7" w:rsidRDefault="4AC863E7" w:rsidP="4AC863E7">
      <w:pPr>
        <w:ind w:firstLine="720"/>
        <w:rPr>
          <w:b/>
          <w:bCs/>
          <w:color w:val="000000" w:themeColor="text1"/>
          <w:sz w:val="28"/>
          <w:szCs w:val="28"/>
        </w:rPr>
      </w:pPr>
      <w:r w:rsidRPr="4AC863E7">
        <w:rPr>
          <w:b/>
          <w:bCs/>
          <w:color w:val="000000" w:themeColor="text1"/>
          <w:sz w:val="28"/>
          <w:szCs w:val="28"/>
        </w:rPr>
        <w:t>1.2 Motivation</w:t>
      </w:r>
    </w:p>
    <w:p w14:paraId="2924DF50" w14:textId="6DAC5E80" w:rsidR="4AC863E7" w:rsidRDefault="4AC863E7" w:rsidP="4AC863E7">
      <w:pPr>
        <w:ind w:firstLine="720"/>
        <w:rPr>
          <w:b/>
          <w:bCs/>
          <w:color w:val="000000" w:themeColor="text1"/>
          <w:sz w:val="28"/>
          <w:szCs w:val="28"/>
        </w:rPr>
      </w:pPr>
    </w:p>
    <w:p w14:paraId="63603786" w14:textId="6E565F75" w:rsidR="4AC863E7" w:rsidRDefault="4AC863E7" w:rsidP="4AC863E7">
      <w:pPr>
        <w:ind w:firstLine="720"/>
        <w:rPr>
          <w:color w:val="000000" w:themeColor="text1"/>
        </w:rPr>
      </w:pPr>
      <w:r w:rsidRPr="4AC863E7">
        <w:rPr>
          <w:color w:val="000000" w:themeColor="text1"/>
        </w:rPr>
        <w:t xml:space="preserve">The motivation behind our project stems from a deep-seated belief in the transformative </w:t>
      </w:r>
      <w:r>
        <w:tab/>
      </w:r>
      <w:r w:rsidRPr="4AC863E7">
        <w:rPr>
          <w:color w:val="000000" w:themeColor="text1"/>
        </w:rPr>
        <w:t xml:space="preserve"> </w:t>
      </w:r>
      <w:r>
        <w:tab/>
      </w:r>
      <w:r w:rsidRPr="4AC863E7">
        <w:rPr>
          <w:color w:val="000000" w:themeColor="text1"/>
        </w:rPr>
        <w:t xml:space="preserve">power of collective giving and the potential to effect positive change through technology. </w:t>
      </w:r>
      <w:r>
        <w:tab/>
      </w:r>
      <w:r w:rsidRPr="4AC863E7">
        <w:rPr>
          <w:color w:val="000000" w:themeColor="text1"/>
        </w:rPr>
        <w:t>In today's interconnected world, we are presented with unprecedented opportunities</w:t>
      </w:r>
      <w:r w:rsidR="00C5787D">
        <w:rPr>
          <w:color w:val="000000" w:themeColor="text1"/>
        </w:rPr>
        <w:t xml:space="preserve"> </w:t>
      </w:r>
      <w:r w:rsidRPr="4AC863E7">
        <w:rPr>
          <w:color w:val="000000" w:themeColor="text1"/>
        </w:rPr>
        <w:t xml:space="preserve">to </w:t>
      </w:r>
      <w:r>
        <w:tab/>
      </w:r>
      <w:r w:rsidRPr="4AC863E7">
        <w:rPr>
          <w:color w:val="000000" w:themeColor="text1"/>
        </w:rPr>
        <w:t xml:space="preserve">connect with and support causes that matter to us, yet navigating the complexities of </w:t>
      </w:r>
      <w:r>
        <w:tab/>
      </w:r>
      <w:r>
        <w:tab/>
      </w:r>
      <w:r w:rsidRPr="4AC863E7">
        <w:rPr>
          <w:color w:val="000000" w:themeColor="text1"/>
        </w:rPr>
        <w:t>traditional fundraising can be daunting.</w:t>
      </w:r>
    </w:p>
    <w:p w14:paraId="0C8BEE0C" w14:textId="3D2A7BFA" w:rsidR="4AC863E7" w:rsidRDefault="4AC863E7" w:rsidP="4AC863E7">
      <w:pPr>
        <w:ind w:firstLine="720"/>
        <w:rPr>
          <w:color w:val="000000" w:themeColor="text1"/>
        </w:rPr>
      </w:pPr>
    </w:p>
    <w:p w14:paraId="1405477E" w14:textId="1D645552" w:rsidR="4AC863E7" w:rsidRDefault="4AC863E7" w:rsidP="4AC863E7">
      <w:pPr>
        <w:ind w:firstLine="720"/>
        <w:rPr>
          <w:color w:val="000000" w:themeColor="text1"/>
        </w:rPr>
      </w:pPr>
      <w:r w:rsidRPr="4AC863E7">
        <w:rPr>
          <w:color w:val="000000" w:themeColor="text1"/>
        </w:rPr>
        <w:t xml:space="preserve">Our project seeks to bridge this gap by providing a user-friendly and inclusive platform that </w:t>
      </w:r>
      <w:r>
        <w:tab/>
      </w:r>
      <w:r w:rsidRPr="4AC863E7">
        <w:rPr>
          <w:color w:val="000000" w:themeColor="text1"/>
        </w:rPr>
        <w:t xml:space="preserve"> empowers individuals and organizations to rally support for their initiatives, amplify their </w:t>
      </w:r>
      <w:r>
        <w:tab/>
      </w:r>
      <w:r w:rsidRPr="4AC863E7">
        <w:rPr>
          <w:color w:val="000000" w:themeColor="text1"/>
        </w:rPr>
        <w:t xml:space="preserve">voices, and make a tangible impact on the causes they care about. By harnessing the reach </w:t>
      </w:r>
      <w:r>
        <w:tab/>
      </w:r>
      <w:r w:rsidRPr="4AC863E7">
        <w:rPr>
          <w:color w:val="000000" w:themeColor="text1"/>
        </w:rPr>
        <w:t xml:space="preserve">and accessibility of the internet, we aim to democratize philanthropy and create a space </w:t>
      </w:r>
      <w:r>
        <w:tab/>
      </w:r>
      <w:r>
        <w:tab/>
      </w:r>
      <w:r w:rsidRPr="4AC863E7">
        <w:rPr>
          <w:color w:val="000000" w:themeColor="text1"/>
        </w:rPr>
        <w:t>where anyone, regardless of background or resources, can become a catalyst for change.</w:t>
      </w:r>
    </w:p>
    <w:p w14:paraId="52620EA8" w14:textId="3F454FB6" w:rsidR="4AC863E7" w:rsidRDefault="4AC863E7" w:rsidP="4AC863E7">
      <w:pPr>
        <w:ind w:firstLine="720"/>
        <w:rPr>
          <w:color w:val="000000" w:themeColor="text1"/>
        </w:rPr>
      </w:pPr>
    </w:p>
    <w:p w14:paraId="06E9BE7D" w14:textId="018C0C71" w:rsidR="4AC863E7" w:rsidRDefault="4AC863E7" w:rsidP="4AC863E7">
      <w:pPr>
        <w:ind w:firstLine="720"/>
        <w:rPr>
          <w:color w:val="000000" w:themeColor="text1"/>
        </w:rPr>
      </w:pPr>
    </w:p>
    <w:p w14:paraId="6D871475" w14:textId="0B619C88" w:rsidR="4AC863E7" w:rsidRDefault="4AC863E7" w:rsidP="4AC863E7">
      <w:pPr>
        <w:ind w:firstLine="720"/>
        <w:rPr>
          <w:b/>
          <w:bCs/>
          <w:color w:val="000000" w:themeColor="text1"/>
          <w:sz w:val="28"/>
          <w:szCs w:val="28"/>
        </w:rPr>
      </w:pPr>
      <w:r w:rsidRPr="4AC863E7">
        <w:rPr>
          <w:b/>
          <w:bCs/>
          <w:color w:val="000000" w:themeColor="text1"/>
          <w:sz w:val="28"/>
          <w:szCs w:val="28"/>
        </w:rPr>
        <w:t>1.3 Problem Definition and Objectives</w:t>
      </w:r>
    </w:p>
    <w:p w14:paraId="7670EC20" w14:textId="6BE42E44" w:rsidR="4AC863E7" w:rsidRDefault="4AC863E7" w:rsidP="4AC863E7">
      <w:pPr>
        <w:ind w:firstLine="720"/>
        <w:rPr>
          <w:b/>
          <w:bCs/>
          <w:color w:val="000000" w:themeColor="text1"/>
          <w:sz w:val="28"/>
          <w:szCs w:val="28"/>
        </w:rPr>
      </w:pPr>
    </w:p>
    <w:p w14:paraId="178F89DE" w14:textId="59EC78D7" w:rsidR="4AC863E7" w:rsidRDefault="4AC863E7" w:rsidP="4AC863E7">
      <w:pPr>
        <w:ind w:firstLine="720"/>
        <w:rPr>
          <w:b/>
          <w:bCs/>
          <w:color w:val="000000" w:themeColor="text1"/>
          <w:sz w:val="28"/>
          <w:szCs w:val="28"/>
        </w:rPr>
      </w:pPr>
      <w:r w:rsidRPr="4AC863E7">
        <w:rPr>
          <w:b/>
          <w:bCs/>
          <w:color w:val="000000" w:themeColor="text1"/>
        </w:rPr>
        <w:t xml:space="preserve">Problem Statement - </w:t>
      </w:r>
    </w:p>
    <w:p w14:paraId="66C132F9" w14:textId="2696076D" w:rsidR="4AC863E7" w:rsidRDefault="4AC863E7" w:rsidP="00C5787D">
      <w:pPr>
        <w:ind w:left="720"/>
        <w:jc w:val="both"/>
        <w:rPr>
          <w:color w:val="000000" w:themeColor="text1"/>
        </w:rPr>
      </w:pPr>
      <w:r w:rsidRPr="4AC863E7">
        <w:rPr>
          <w:color w:val="000000" w:themeColor="text1"/>
        </w:rPr>
        <w:t>Despite the widespread availability of online fundraising platforms, many individuals and organizations still face challenges when it comes to raising funds for their initiatives. Traditional fundraising methods can be time-consuming, inefficient, and limited in reach,</w:t>
      </w:r>
      <w:r w:rsidR="00C5787D" w:rsidRPr="4AC863E7">
        <w:rPr>
          <w:color w:val="000000" w:themeColor="text1"/>
        </w:rPr>
        <w:t xml:space="preserve"> </w:t>
      </w:r>
      <w:r w:rsidRPr="4AC863E7">
        <w:rPr>
          <w:color w:val="000000" w:themeColor="text1"/>
        </w:rPr>
        <w:t>hindering the ability of fundraisers to connect with potential supporters and maximize their</w:t>
      </w:r>
      <w:r w:rsidR="00C5787D">
        <w:rPr>
          <w:color w:val="000000" w:themeColor="text1"/>
        </w:rPr>
        <w:t xml:space="preserve"> </w:t>
      </w:r>
      <w:r w:rsidRPr="4AC863E7">
        <w:rPr>
          <w:color w:val="000000" w:themeColor="text1"/>
        </w:rPr>
        <w:t>impact.</w:t>
      </w:r>
    </w:p>
    <w:p w14:paraId="18EF6433" w14:textId="342916AD" w:rsidR="00424019" w:rsidRDefault="00424019">
      <w:pPr>
        <w:rPr>
          <w:color w:val="000000" w:themeColor="text1"/>
        </w:rPr>
      </w:pPr>
      <w:r>
        <w:rPr>
          <w:color w:val="000000" w:themeColor="text1"/>
        </w:rPr>
        <w:br w:type="page"/>
      </w:r>
    </w:p>
    <w:p w14:paraId="2757A73E" w14:textId="77777777" w:rsidR="4AC863E7" w:rsidRDefault="4AC863E7" w:rsidP="00424019">
      <w:pPr>
        <w:rPr>
          <w:color w:val="000000" w:themeColor="text1"/>
        </w:rPr>
      </w:pPr>
    </w:p>
    <w:p w14:paraId="0FC2784C" w14:textId="720A99E4" w:rsidR="4AC863E7" w:rsidRDefault="4AC863E7" w:rsidP="4AC863E7">
      <w:pPr>
        <w:ind w:firstLine="720"/>
        <w:rPr>
          <w:b/>
          <w:bCs/>
          <w:color w:val="000000" w:themeColor="text1"/>
        </w:rPr>
      </w:pPr>
      <w:r w:rsidRPr="4AC863E7">
        <w:rPr>
          <w:b/>
          <w:bCs/>
          <w:color w:val="000000" w:themeColor="text1"/>
        </w:rPr>
        <w:t xml:space="preserve">Objectives - </w:t>
      </w:r>
    </w:p>
    <w:p w14:paraId="64010F4A" w14:textId="179C17DA" w:rsidR="4AC863E7" w:rsidRDefault="4AC863E7" w:rsidP="4AC863E7">
      <w:pPr>
        <w:ind w:firstLine="720"/>
        <w:rPr>
          <w:b/>
          <w:bCs/>
          <w:color w:val="000000" w:themeColor="text1"/>
        </w:rPr>
      </w:pPr>
    </w:p>
    <w:p w14:paraId="435BF69F" w14:textId="76321331" w:rsidR="4AC863E7" w:rsidRDefault="4AC863E7" w:rsidP="4AC863E7">
      <w:pPr>
        <w:pStyle w:val="ListParagraph"/>
        <w:numPr>
          <w:ilvl w:val="0"/>
          <w:numId w:val="18"/>
        </w:numPr>
        <w:rPr>
          <w:color w:val="000000" w:themeColor="text1"/>
        </w:rPr>
      </w:pPr>
      <w:r w:rsidRPr="4AC863E7">
        <w:rPr>
          <w:color w:val="000000" w:themeColor="text1"/>
        </w:rPr>
        <w:t>Streamline Fundraising Processes.</w:t>
      </w:r>
    </w:p>
    <w:p w14:paraId="6D809682" w14:textId="3B144E60" w:rsidR="4AC863E7" w:rsidRDefault="4AC863E7" w:rsidP="4AC863E7">
      <w:pPr>
        <w:pStyle w:val="ListParagraph"/>
        <w:numPr>
          <w:ilvl w:val="0"/>
          <w:numId w:val="18"/>
        </w:numPr>
        <w:rPr>
          <w:color w:val="000000" w:themeColor="text1"/>
        </w:rPr>
      </w:pPr>
      <w:r w:rsidRPr="4AC863E7">
        <w:rPr>
          <w:color w:val="000000" w:themeColor="text1"/>
        </w:rPr>
        <w:t>Expand Reach and Accessibility.</w:t>
      </w:r>
    </w:p>
    <w:p w14:paraId="5924FF56" w14:textId="06ADA496" w:rsidR="4AC863E7" w:rsidRDefault="4AC863E7" w:rsidP="4AC863E7">
      <w:pPr>
        <w:pStyle w:val="ListParagraph"/>
        <w:numPr>
          <w:ilvl w:val="0"/>
          <w:numId w:val="18"/>
        </w:numPr>
        <w:rPr>
          <w:color w:val="000000" w:themeColor="text1"/>
        </w:rPr>
      </w:pPr>
      <w:r w:rsidRPr="4AC863E7">
        <w:rPr>
          <w:color w:val="000000" w:themeColor="text1"/>
        </w:rPr>
        <w:t>Enhance Donor Engagement.</w:t>
      </w:r>
    </w:p>
    <w:p w14:paraId="3CCD5AF3" w14:textId="71B6FBE6" w:rsidR="4AC863E7" w:rsidRDefault="4AC863E7" w:rsidP="4AC863E7">
      <w:pPr>
        <w:pStyle w:val="ListParagraph"/>
        <w:numPr>
          <w:ilvl w:val="0"/>
          <w:numId w:val="18"/>
        </w:numPr>
        <w:rPr>
          <w:color w:val="000000" w:themeColor="text1"/>
        </w:rPr>
      </w:pPr>
      <w:r w:rsidRPr="4AC863E7">
        <w:rPr>
          <w:color w:val="000000" w:themeColor="text1"/>
        </w:rPr>
        <w:t>Ensure Security and Transparency.</w:t>
      </w:r>
    </w:p>
    <w:p w14:paraId="0C99607A" w14:textId="7CAAFA82" w:rsidR="4AC863E7" w:rsidRDefault="4AC863E7" w:rsidP="4AC863E7">
      <w:pPr>
        <w:pStyle w:val="ListParagraph"/>
        <w:numPr>
          <w:ilvl w:val="0"/>
          <w:numId w:val="18"/>
        </w:numPr>
        <w:rPr>
          <w:color w:val="000000" w:themeColor="text1"/>
        </w:rPr>
      </w:pPr>
      <w:r w:rsidRPr="4AC863E7">
        <w:rPr>
          <w:color w:val="000000" w:themeColor="text1"/>
        </w:rPr>
        <w:t>Promote Social Good.</w:t>
      </w:r>
    </w:p>
    <w:p w14:paraId="3B93EBD0" w14:textId="05DE51A2" w:rsidR="4AC863E7" w:rsidRDefault="4AC863E7" w:rsidP="4AC863E7"/>
    <w:p w14:paraId="69C819CE" w14:textId="283FCAC1" w:rsidR="4AC863E7" w:rsidRDefault="4AC863E7" w:rsidP="4AC863E7"/>
    <w:p w14:paraId="12DD0129" w14:textId="46D7149F" w:rsidR="4AC863E7" w:rsidRDefault="4AC863E7" w:rsidP="4AC863E7">
      <w:pPr>
        <w:ind w:firstLine="720"/>
        <w:rPr>
          <w:b/>
          <w:bCs/>
          <w:sz w:val="28"/>
          <w:szCs w:val="28"/>
        </w:rPr>
      </w:pPr>
      <w:r w:rsidRPr="4AC863E7">
        <w:rPr>
          <w:b/>
          <w:bCs/>
          <w:color w:val="000000" w:themeColor="text1"/>
          <w:sz w:val="28"/>
          <w:szCs w:val="28"/>
        </w:rPr>
        <w:t>1.4 Project Scope and Limitations</w:t>
      </w:r>
    </w:p>
    <w:p w14:paraId="114528E4" w14:textId="50CB6871" w:rsidR="4AC863E7" w:rsidRDefault="4AC863E7" w:rsidP="4AC863E7">
      <w:pPr>
        <w:ind w:firstLine="720"/>
        <w:rPr>
          <w:b/>
          <w:bCs/>
          <w:color w:val="000000" w:themeColor="text1"/>
          <w:sz w:val="28"/>
          <w:szCs w:val="28"/>
        </w:rPr>
      </w:pPr>
    </w:p>
    <w:p w14:paraId="05F44195" w14:textId="14E4A351" w:rsidR="4AC863E7" w:rsidRDefault="4AC863E7" w:rsidP="4AC863E7">
      <w:pPr>
        <w:ind w:firstLine="720"/>
        <w:rPr>
          <w:b/>
          <w:bCs/>
          <w:color w:val="000000" w:themeColor="text1"/>
        </w:rPr>
      </w:pPr>
      <w:r w:rsidRPr="4AC863E7">
        <w:rPr>
          <w:b/>
          <w:bCs/>
          <w:color w:val="000000" w:themeColor="text1"/>
        </w:rPr>
        <w:t xml:space="preserve">Scope - </w:t>
      </w:r>
    </w:p>
    <w:p w14:paraId="0F74511D" w14:textId="4AB010DF" w:rsidR="4AC863E7" w:rsidRDefault="4AC863E7" w:rsidP="4AC863E7">
      <w:pPr>
        <w:ind w:firstLine="720"/>
      </w:pPr>
      <w:r w:rsidRPr="4AC863E7">
        <w:rPr>
          <w:color w:val="000000" w:themeColor="text1"/>
        </w:rPr>
        <w:t xml:space="preserve">Using this platform users can create fundraising campaigns for various purposes, including </w:t>
      </w:r>
      <w:r>
        <w:tab/>
      </w:r>
      <w:r w:rsidRPr="4AC863E7">
        <w:rPr>
          <w:color w:val="000000" w:themeColor="text1"/>
        </w:rPr>
        <w:t xml:space="preserve">personal emergencies, medical expenses, educational pursuits, charitable projects, and </w:t>
      </w:r>
      <w:r>
        <w:tab/>
      </w:r>
      <w:r>
        <w:tab/>
      </w:r>
      <w:r w:rsidRPr="4AC863E7">
        <w:rPr>
          <w:color w:val="000000" w:themeColor="text1"/>
        </w:rPr>
        <w:t xml:space="preserve">community initiatives. The platform also facilitates secure donation processing through </w:t>
      </w:r>
      <w:r>
        <w:tab/>
      </w:r>
      <w:r>
        <w:tab/>
      </w:r>
      <w:r w:rsidRPr="4AC863E7">
        <w:rPr>
          <w:color w:val="000000" w:themeColor="text1"/>
        </w:rPr>
        <w:t xml:space="preserve">multiple payment methods, including credit/debit cards, and other online payment </w:t>
      </w:r>
      <w:r>
        <w:tab/>
      </w:r>
      <w:r>
        <w:tab/>
      </w:r>
      <w:r w:rsidRPr="4AC863E7">
        <w:rPr>
          <w:color w:val="000000" w:themeColor="text1"/>
        </w:rPr>
        <w:t>platforms.</w:t>
      </w:r>
    </w:p>
    <w:p w14:paraId="52ED1B88" w14:textId="29805D09" w:rsidR="4AC863E7" w:rsidRDefault="4AC863E7" w:rsidP="4AC863E7">
      <w:pPr>
        <w:ind w:firstLine="720"/>
        <w:rPr>
          <w:color w:val="000000" w:themeColor="text1"/>
        </w:rPr>
      </w:pPr>
    </w:p>
    <w:p w14:paraId="18102D39" w14:textId="01C11C8D" w:rsidR="4AC863E7" w:rsidRDefault="4AC863E7" w:rsidP="4AC863E7">
      <w:pPr>
        <w:ind w:firstLine="720"/>
      </w:pPr>
      <w:r w:rsidRPr="4AC863E7">
        <w:rPr>
          <w:color w:val="000000" w:themeColor="text1"/>
        </w:rPr>
        <w:t xml:space="preserve">Fundraisers also have access to tools for managing their campaigns, including updating </w:t>
      </w:r>
      <w:r>
        <w:tab/>
      </w:r>
      <w:r>
        <w:tab/>
      </w:r>
      <w:r w:rsidRPr="4AC863E7">
        <w:rPr>
          <w:color w:val="000000" w:themeColor="text1"/>
        </w:rPr>
        <w:t xml:space="preserve">campaign details, communicating with donors, and tracking fundraising progress. Robust </w:t>
      </w:r>
      <w:r>
        <w:tab/>
      </w:r>
      <w:r>
        <w:tab/>
      </w:r>
      <w:r w:rsidRPr="4AC863E7">
        <w:rPr>
          <w:color w:val="000000" w:themeColor="text1"/>
        </w:rPr>
        <w:t xml:space="preserve">security measures are implemented to protect user data and financial transactions, and </w:t>
      </w:r>
      <w:r>
        <w:tab/>
      </w:r>
      <w:r>
        <w:tab/>
      </w:r>
      <w:r w:rsidRPr="4AC863E7">
        <w:rPr>
          <w:color w:val="000000" w:themeColor="text1"/>
        </w:rPr>
        <w:t xml:space="preserve">transparency protocols ensure accountability and trustworthiness in campaign </w:t>
      </w:r>
      <w:r>
        <w:tab/>
      </w:r>
      <w:r>
        <w:tab/>
      </w:r>
      <w:r>
        <w:tab/>
      </w:r>
      <w:r w:rsidRPr="4AC863E7">
        <w:rPr>
          <w:color w:val="000000" w:themeColor="text1"/>
        </w:rPr>
        <w:t>management.</w:t>
      </w:r>
    </w:p>
    <w:p w14:paraId="1153C1B7" w14:textId="50B214F6" w:rsidR="4AC863E7" w:rsidRDefault="4AC863E7" w:rsidP="4AC863E7">
      <w:pPr>
        <w:ind w:firstLine="720"/>
        <w:rPr>
          <w:color w:val="000000" w:themeColor="text1"/>
        </w:rPr>
      </w:pPr>
    </w:p>
    <w:p w14:paraId="00DD1EF1" w14:textId="555268DC" w:rsidR="4AC863E7" w:rsidRDefault="4AC863E7" w:rsidP="4AC863E7">
      <w:pPr>
        <w:ind w:firstLine="720"/>
        <w:rPr>
          <w:b/>
          <w:bCs/>
          <w:color w:val="000000" w:themeColor="text1"/>
        </w:rPr>
      </w:pPr>
      <w:r w:rsidRPr="4AC863E7">
        <w:rPr>
          <w:b/>
          <w:bCs/>
          <w:color w:val="000000" w:themeColor="text1"/>
        </w:rPr>
        <w:t xml:space="preserve">Limitations - </w:t>
      </w:r>
    </w:p>
    <w:p w14:paraId="23E68086" w14:textId="3E000340" w:rsidR="4AC863E7" w:rsidRDefault="4AC863E7" w:rsidP="4AC863E7">
      <w:pPr>
        <w:ind w:firstLine="720"/>
      </w:pPr>
      <w:r w:rsidRPr="4AC863E7">
        <w:rPr>
          <w:color w:val="000000" w:themeColor="text1"/>
        </w:rPr>
        <w:t xml:space="preserve">While the platform aims to reach a global audience, certain geographical restrictions may </w:t>
      </w:r>
      <w:r>
        <w:tab/>
      </w:r>
      <w:r>
        <w:tab/>
      </w:r>
      <w:r w:rsidRPr="4AC863E7">
        <w:rPr>
          <w:color w:val="000000" w:themeColor="text1"/>
        </w:rPr>
        <w:t>apply based on legal and regulatory requirements in specific regions.</w:t>
      </w:r>
      <w:r w:rsidRPr="4AC863E7">
        <w:rPr>
          <w:b/>
          <w:bCs/>
          <w:color w:val="000000" w:themeColor="text1"/>
        </w:rPr>
        <w:t xml:space="preserve"> </w:t>
      </w:r>
      <w:r w:rsidRPr="4AC863E7">
        <w:rPr>
          <w:color w:val="000000" w:themeColor="text1"/>
        </w:rPr>
        <w:t xml:space="preserve">The platform may </w:t>
      </w:r>
      <w:r>
        <w:tab/>
      </w:r>
      <w:r>
        <w:tab/>
      </w:r>
      <w:r w:rsidRPr="4AC863E7">
        <w:rPr>
          <w:color w:val="000000" w:themeColor="text1"/>
        </w:rPr>
        <w:t xml:space="preserve">also incur fees associated with payment processing, which are passed on to fundraisers or </w:t>
      </w:r>
      <w:r>
        <w:tab/>
      </w:r>
      <w:r w:rsidRPr="4AC863E7">
        <w:rPr>
          <w:color w:val="000000" w:themeColor="text1"/>
        </w:rPr>
        <w:t xml:space="preserve">deducted from donations. These fees vary based on the payment method and may impact </w:t>
      </w:r>
      <w:r>
        <w:tab/>
      </w:r>
      <w:r>
        <w:tab/>
      </w:r>
      <w:r w:rsidRPr="4AC863E7">
        <w:rPr>
          <w:color w:val="000000" w:themeColor="text1"/>
        </w:rPr>
        <w:t>the total amount received by fundraisers.</w:t>
      </w:r>
    </w:p>
    <w:p w14:paraId="36E049BA" w14:textId="6B6D1FAE" w:rsidR="4AC863E7" w:rsidRDefault="4AC863E7" w:rsidP="4AC863E7">
      <w:pPr>
        <w:ind w:firstLine="720"/>
        <w:rPr>
          <w:color w:val="000000" w:themeColor="text1"/>
        </w:rPr>
      </w:pPr>
    </w:p>
    <w:p w14:paraId="0A50C5E6" w14:textId="54C74CC0" w:rsidR="4AC863E7" w:rsidRDefault="4AC863E7" w:rsidP="4AC863E7">
      <w:pPr>
        <w:ind w:firstLine="720"/>
      </w:pPr>
      <w:r w:rsidRPr="4AC863E7">
        <w:rPr>
          <w:color w:val="000000" w:themeColor="text1"/>
        </w:rPr>
        <w:t xml:space="preserve">While efforts are made to verify the legitimacy of campaigns, the platform cannot </w:t>
      </w:r>
      <w:r>
        <w:tab/>
      </w:r>
      <w:r>
        <w:tab/>
      </w:r>
      <w:r>
        <w:tab/>
      </w:r>
      <w:r w:rsidRPr="4AC863E7">
        <w:rPr>
          <w:color w:val="000000" w:themeColor="text1"/>
        </w:rPr>
        <w:t xml:space="preserve">guarantee the accuracy or authenticity of all campaign information. Users are encouraged </w:t>
      </w:r>
      <w:r>
        <w:tab/>
      </w:r>
      <w:r w:rsidRPr="4AC863E7">
        <w:rPr>
          <w:color w:val="000000" w:themeColor="text1"/>
        </w:rPr>
        <w:t xml:space="preserve">to exercise due diligence when contributing to campaigns. Campaigns may be subject to a </w:t>
      </w:r>
      <w:r>
        <w:tab/>
      </w:r>
      <w:r w:rsidRPr="4AC863E7">
        <w:rPr>
          <w:color w:val="000000" w:themeColor="text1"/>
        </w:rPr>
        <w:t xml:space="preserve">review and approval process to ensure compliance with platform guidelines and policies. </w:t>
      </w:r>
      <w:r>
        <w:tab/>
      </w:r>
      <w:r>
        <w:tab/>
      </w:r>
      <w:r w:rsidRPr="4AC863E7">
        <w:rPr>
          <w:color w:val="000000" w:themeColor="text1"/>
        </w:rPr>
        <w:t>Delays in campaign approval may occur due to high volume or resource constraints.</w:t>
      </w:r>
    </w:p>
    <w:p w14:paraId="45BB48DC" w14:textId="65BEAD78" w:rsidR="4AC863E7" w:rsidRDefault="4AC863E7" w:rsidP="4AC863E7">
      <w:pPr>
        <w:ind w:firstLine="720"/>
        <w:rPr>
          <w:color w:val="000000" w:themeColor="text1"/>
        </w:rPr>
      </w:pPr>
    </w:p>
    <w:p w14:paraId="08561E7D" w14:textId="50341272" w:rsidR="00424019" w:rsidRDefault="4AC863E7" w:rsidP="00424019">
      <w:pPr>
        <w:ind w:firstLine="720"/>
        <w:rPr>
          <w:color w:val="000000" w:themeColor="text1"/>
        </w:rPr>
      </w:pPr>
      <w:r w:rsidRPr="4AC863E7">
        <w:rPr>
          <w:color w:val="000000" w:themeColor="text1"/>
        </w:rPr>
        <w:t xml:space="preserve">The platform may also experience technical issues or downtime due to maintenance, </w:t>
      </w:r>
      <w:r>
        <w:tab/>
      </w:r>
      <w:r>
        <w:tab/>
      </w:r>
      <w:r w:rsidRPr="4AC863E7">
        <w:rPr>
          <w:color w:val="000000" w:themeColor="text1"/>
        </w:rPr>
        <w:t xml:space="preserve">upgrades, or unforeseen circumstances. Efforts are made to minimize disruptions and </w:t>
      </w:r>
      <w:r>
        <w:tab/>
      </w:r>
      <w:r>
        <w:tab/>
      </w:r>
      <w:r w:rsidRPr="4AC863E7">
        <w:rPr>
          <w:color w:val="000000" w:themeColor="text1"/>
        </w:rPr>
        <w:t xml:space="preserve">resolve issues </w:t>
      </w:r>
      <w:r>
        <w:tab/>
      </w:r>
      <w:r w:rsidRPr="4AC863E7">
        <w:rPr>
          <w:color w:val="000000" w:themeColor="text1"/>
        </w:rPr>
        <w:t xml:space="preserve">promptly, but users should be aware of the potential for temporary </w:t>
      </w:r>
      <w:r>
        <w:tab/>
      </w:r>
      <w:r>
        <w:tab/>
      </w:r>
      <w:r>
        <w:tab/>
      </w:r>
      <w:r w:rsidRPr="4AC863E7">
        <w:rPr>
          <w:color w:val="000000" w:themeColor="text1"/>
        </w:rPr>
        <w:t>interruptions in service.</w:t>
      </w:r>
    </w:p>
    <w:p w14:paraId="78B475A7" w14:textId="77777777" w:rsidR="00424019" w:rsidRDefault="00424019">
      <w:pPr>
        <w:rPr>
          <w:color w:val="000000" w:themeColor="text1"/>
        </w:rPr>
      </w:pPr>
      <w:r>
        <w:rPr>
          <w:color w:val="000000" w:themeColor="text1"/>
        </w:rPr>
        <w:br w:type="page"/>
      </w:r>
    </w:p>
    <w:p w14:paraId="2069E7BA" w14:textId="3AD30253" w:rsidR="00647767" w:rsidRPr="00CA346A" w:rsidRDefault="4AC863E7" w:rsidP="4AC863E7">
      <w:pPr>
        <w:rPr>
          <w:b/>
          <w:bCs/>
          <w:color w:val="auto"/>
          <w:sz w:val="32"/>
          <w:szCs w:val="32"/>
        </w:rPr>
      </w:pPr>
      <w:r w:rsidRPr="4AC863E7">
        <w:rPr>
          <w:b/>
          <w:bCs/>
          <w:color w:val="auto"/>
          <w:sz w:val="32"/>
          <w:szCs w:val="32"/>
        </w:rPr>
        <w:lastRenderedPageBreak/>
        <w:t xml:space="preserve">02. </w:t>
      </w:r>
      <w:r w:rsidRPr="4AC863E7">
        <w:rPr>
          <w:b/>
          <w:bCs/>
          <w:color w:val="auto"/>
          <w:sz w:val="32"/>
          <w:szCs w:val="32"/>
          <w:u w:val="single"/>
        </w:rPr>
        <w:t>Literature Survey</w:t>
      </w:r>
      <w:r w:rsidRPr="4AC863E7">
        <w:rPr>
          <w:b/>
          <w:bCs/>
          <w:color w:val="auto"/>
          <w:sz w:val="32"/>
          <w:szCs w:val="32"/>
        </w:rPr>
        <w:t xml:space="preserve"> </w:t>
      </w:r>
    </w:p>
    <w:p w14:paraId="4152966E" w14:textId="70A0B49D" w:rsidR="00647767" w:rsidRPr="00CA346A" w:rsidRDefault="00647767" w:rsidP="4AC863E7">
      <w:pPr>
        <w:rPr>
          <w:b/>
          <w:bCs/>
          <w:color w:val="auto"/>
          <w:sz w:val="32"/>
          <w:szCs w:val="32"/>
        </w:rPr>
      </w:pPr>
    </w:p>
    <w:sdt>
      <w:sdtPr>
        <w:rPr>
          <w:color w:val="000000"/>
        </w:rPr>
        <w:tag w:val="MENDELEY_CITATION_v3_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"/>
        <w:id w:val="-1965028476"/>
        <w:placeholder>
          <w:docPart w:val="DefaultPlaceholder_-1854013440"/>
        </w:placeholder>
      </w:sdtPr>
      <w:sdtContent>
        <w:p w14:paraId="651C0B0C" w14:textId="20BEF735" w:rsidR="00C5787D" w:rsidRPr="00CA346A" w:rsidRDefault="00C5787D" w:rsidP="00C5787D">
          <w:pPr>
            <w:rPr>
              <w:color w:val="auto"/>
            </w:rPr>
          </w:pPr>
          <w:r w:rsidRPr="00C5787D">
            <w:rPr>
              <w:color w:val="000000"/>
            </w:rPr>
            <w:t>[1], [2], [3]</w:t>
          </w:r>
          <w:r w:rsidRPr="00C5787D">
            <w:rPr>
              <w:color w:val="auto"/>
            </w:rPr>
            <w:t xml:space="preserve"> </w:t>
          </w:r>
          <w:r w:rsidRPr="4AC863E7">
            <w:rPr>
              <w:color w:val="auto"/>
            </w:rPr>
            <w:t>In contemporary society, charity stands as a cornerstone of compassion, embodying the ethos of a strong individual extending aid to those in need. Despite its importance, both Non-Governmental Organizations (NGOs) and individuals encounter hurdles in sourcing funds amidst economic downturns and inflationary pressures. These challenges underscore the critical need for innovative approaches to fundraising and donor engagement.</w:t>
          </w:r>
        </w:p>
        <w:p w14:paraId="7FE0C351" w14:textId="77777777" w:rsidR="00C5787D" w:rsidRPr="00CA346A" w:rsidRDefault="00C5787D" w:rsidP="00C5787D">
          <w:pPr>
            <w:rPr>
              <w:color w:val="auto"/>
            </w:rPr>
          </w:pPr>
          <w:r w:rsidRPr="4AC863E7">
            <w:rPr>
              <w:color w:val="auto"/>
            </w:rPr>
            <w:t xml:space="preserve"> </w:t>
          </w:r>
        </w:p>
        <w:p w14:paraId="6CB1F335" w14:textId="77777777" w:rsidR="00C5787D" w:rsidRPr="00CA346A" w:rsidRDefault="00C5787D" w:rsidP="00C5787D">
          <w:pPr>
            <w:rPr>
              <w:color w:val="auto"/>
            </w:rPr>
          </w:pPr>
          <w:r w:rsidRPr="4AC863E7">
            <w:rPr>
              <w:color w:val="auto"/>
            </w:rPr>
            <w:t>Addressing the imperative for trust in philanthropic endeavors, the literature emphasizes the significance of donor confidence in ensuring the efficacy of their contributions. Instances of fraudulent activities within charitable institutions can erode public trust, highlighting the necessity for transparent and accountable fundraising mechanisms.</w:t>
          </w:r>
        </w:p>
        <w:p w14:paraId="01CC30F8" w14:textId="77777777" w:rsidR="00C5787D" w:rsidRPr="00CA346A" w:rsidRDefault="00C5787D" w:rsidP="00C5787D">
          <w:pPr>
            <w:rPr>
              <w:color w:val="auto"/>
            </w:rPr>
          </w:pPr>
          <w:r w:rsidRPr="4AC863E7">
            <w:rPr>
              <w:color w:val="auto"/>
            </w:rPr>
            <w:t xml:space="preserve"> </w:t>
          </w:r>
        </w:p>
        <w:p w14:paraId="117F3F30" w14:textId="77777777" w:rsidR="00C5787D" w:rsidRPr="00CA346A" w:rsidRDefault="00C5787D" w:rsidP="00C5787D">
          <w:pPr>
            <w:rPr>
              <w:color w:val="auto"/>
            </w:rPr>
          </w:pPr>
          <w:r w:rsidRPr="4AC863E7">
            <w:rPr>
              <w:color w:val="auto"/>
            </w:rPr>
            <w:t>In response to these challenges, the emergence of crowd-funded donation management systems like "Charity" offers a promising avenue for revitalizing philanthropic efforts. Inspired by successful models such as Google's local guide program, these platforms seek to foster social engagement while enhancing transparency and authenticity in fundraising campaigns.</w:t>
          </w:r>
        </w:p>
        <w:p w14:paraId="59A7C48B" w14:textId="77777777" w:rsidR="00C5787D" w:rsidRPr="00CA346A" w:rsidRDefault="00C5787D" w:rsidP="00C5787D">
          <w:pPr>
            <w:rPr>
              <w:color w:val="auto"/>
            </w:rPr>
          </w:pPr>
          <w:r w:rsidRPr="4AC863E7">
            <w:rPr>
              <w:color w:val="auto"/>
            </w:rPr>
            <w:t xml:space="preserve"> </w:t>
          </w:r>
        </w:p>
        <w:p w14:paraId="142BEA81" w14:textId="77777777" w:rsidR="00C5787D" w:rsidRPr="00CA346A" w:rsidRDefault="00C5787D" w:rsidP="00C5787D">
          <w:pPr>
            <w:rPr>
              <w:color w:val="auto"/>
            </w:rPr>
          </w:pPr>
          <w:r w:rsidRPr="4AC863E7">
            <w:rPr>
              <w:color w:val="auto"/>
            </w:rPr>
            <w:t>Central to the efficacy of such systems is the seamless integration of donor participation, from campaign creation to contribution. By empowering authorized individuals to verify campaign authenticity and facilitating social media sharing, these platforms not only raise awareness but also cultivate a sense of community among donors.</w:t>
          </w:r>
        </w:p>
        <w:p w14:paraId="73D020D1" w14:textId="77777777" w:rsidR="00C5787D" w:rsidRPr="00CA346A" w:rsidRDefault="00C5787D" w:rsidP="00C5787D">
          <w:pPr>
            <w:rPr>
              <w:color w:val="auto"/>
            </w:rPr>
          </w:pPr>
          <w:r w:rsidRPr="4AC863E7">
            <w:rPr>
              <w:color w:val="auto"/>
            </w:rPr>
            <w:t xml:space="preserve"> </w:t>
          </w:r>
        </w:p>
        <w:p w14:paraId="1287D67C" w14:textId="77777777" w:rsidR="00C5787D" w:rsidRPr="00CA346A" w:rsidRDefault="00C5787D" w:rsidP="00C5787D">
          <w:pPr>
            <w:rPr>
              <w:color w:val="auto"/>
            </w:rPr>
          </w:pPr>
          <w:r w:rsidRPr="4AC863E7">
            <w:rPr>
              <w:color w:val="auto"/>
            </w:rPr>
            <w:t>Moreover, the literature underscores the importance of incorporating features such as performance, security, reliability, and maintainability in the design and implementation of donation management systems. Clear dashboards and comprehensive reports further enhance user experience, facilitating informed decision-making and fostering continued donor engagement.</w:t>
          </w:r>
        </w:p>
        <w:p w14:paraId="003BFD89" w14:textId="77777777" w:rsidR="00C5787D" w:rsidRPr="00CA346A" w:rsidRDefault="00C5787D" w:rsidP="00C5787D">
          <w:pPr>
            <w:rPr>
              <w:color w:val="auto"/>
            </w:rPr>
          </w:pPr>
          <w:r w:rsidRPr="4AC863E7">
            <w:rPr>
              <w:color w:val="auto"/>
            </w:rPr>
            <w:t xml:space="preserve"> </w:t>
          </w:r>
        </w:p>
        <w:p w14:paraId="327583BD" w14:textId="187A23E0" w:rsidR="00C5787D" w:rsidRPr="00CA346A" w:rsidRDefault="00C5787D" w:rsidP="00C5787D">
          <w:pPr>
            <w:rPr>
              <w:color w:val="auto"/>
            </w:rPr>
          </w:pPr>
          <w:r w:rsidRPr="4AC863E7">
            <w:rPr>
              <w:color w:val="auto"/>
            </w:rPr>
            <w:t>Moving forward, research in this field aims to explore innovative approaches to online fundraising, including the development of novel donation models and strategies for reporting project outcomes. By leveraging the potential of web-based platforms, scholars seek to harness the collective goodwill of individuals and organizations in support of meaningful social and charitable endeavors.</w:t>
          </w:r>
        </w:p>
      </w:sdtContent>
    </w:sdt>
    <w:p w14:paraId="66B1DF92" w14:textId="67B6A9EE" w:rsidR="00647767" w:rsidRPr="00CA346A" w:rsidRDefault="00647767" w:rsidP="4AC863E7">
      <w:pPr>
        <w:rPr>
          <w:color w:val="auto"/>
        </w:rPr>
      </w:pPr>
    </w:p>
    <w:p w14:paraId="0A8C7F16" w14:textId="6A67D9A7" w:rsidR="00647767" w:rsidRPr="00CA346A" w:rsidRDefault="00647767" w:rsidP="4AC863E7">
      <w:pPr>
        <w:rPr>
          <w:color w:val="auto"/>
        </w:rPr>
      </w:pPr>
    </w:p>
    <w:p w14:paraId="3F7B9EDC" w14:textId="0F37CE37" w:rsidR="00647767" w:rsidRPr="00CA346A" w:rsidRDefault="00647767" w:rsidP="4AC863E7">
      <w:pPr>
        <w:rPr>
          <w:color w:val="auto"/>
        </w:rPr>
      </w:pPr>
    </w:p>
    <w:p w14:paraId="3653F4BA" w14:textId="5B87C1B6" w:rsidR="00647767" w:rsidRPr="00CA346A" w:rsidRDefault="00647767" w:rsidP="4AC863E7">
      <w:pPr>
        <w:rPr>
          <w:color w:val="auto"/>
        </w:rPr>
      </w:pPr>
    </w:p>
    <w:p w14:paraId="755756B8" w14:textId="75141161" w:rsidR="00647767" w:rsidRPr="00CA346A" w:rsidRDefault="00647767" w:rsidP="4AC863E7">
      <w:pPr>
        <w:rPr>
          <w:color w:val="auto"/>
        </w:rPr>
      </w:pPr>
    </w:p>
    <w:p w14:paraId="43A69570" w14:textId="477791C7" w:rsidR="00647767" w:rsidRPr="00CA346A" w:rsidRDefault="00647767" w:rsidP="4AC863E7">
      <w:pPr>
        <w:rPr>
          <w:color w:val="auto"/>
        </w:rPr>
      </w:pPr>
    </w:p>
    <w:p w14:paraId="77317487" w14:textId="3C586150" w:rsidR="00647767" w:rsidRPr="00CA346A" w:rsidRDefault="00647767" w:rsidP="4AC863E7">
      <w:pPr>
        <w:rPr>
          <w:color w:val="auto"/>
        </w:rPr>
      </w:pPr>
    </w:p>
    <w:p w14:paraId="590FA987" w14:textId="472D7EF9" w:rsidR="00647767" w:rsidRPr="00CA346A" w:rsidRDefault="00647767" w:rsidP="4AC863E7">
      <w:pPr>
        <w:rPr>
          <w:color w:val="auto"/>
        </w:rPr>
      </w:pPr>
    </w:p>
    <w:p w14:paraId="36ABD904" w14:textId="1ED22156" w:rsidR="00647767" w:rsidRPr="00CA346A" w:rsidRDefault="00647767" w:rsidP="4AC863E7">
      <w:pPr>
        <w:rPr>
          <w:color w:val="auto"/>
        </w:rPr>
      </w:pPr>
    </w:p>
    <w:p w14:paraId="380FAA97" w14:textId="58A6ED2E" w:rsidR="00647767" w:rsidRPr="00CA346A" w:rsidRDefault="00647767" w:rsidP="4AC863E7">
      <w:pPr>
        <w:rPr>
          <w:color w:val="auto"/>
        </w:rPr>
      </w:pPr>
    </w:p>
    <w:p w14:paraId="631A6F04" w14:textId="23E5878B" w:rsidR="00647767" w:rsidRPr="00CA346A" w:rsidRDefault="00647767" w:rsidP="4AC863E7">
      <w:pPr>
        <w:rPr>
          <w:color w:val="auto"/>
        </w:rPr>
      </w:pPr>
    </w:p>
    <w:p w14:paraId="6857E34E" w14:textId="77777777" w:rsidR="00424019" w:rsidRDefault="00424019">
      <w:pPr>
        <w:rPr>
          <w:color w:val="auto"/>
        </w:rPr>
      </w:pPr>
      <w:r>
        <w:rPr>
          <w:color w:val="auto"/>
        </w:rPr>
        <w:br w:type="page"/>
      </w:r>
    </w:p>
    <w:p w14:paraId="375E9E3C" w14:textId="3E128A7E" w:rsidR="00647767" w:rsidRPr="00CA346A" w:rsidRDefault="4AC863E7" w:rsidP="4AC863E7">
      <w:pPr>
        <w:rPr>
          <w:color w:val="auto"/>
        </w:rPr>
      </w:pPr>
      <w:r w:rsidRPr="4AC863E7">
        <w:rPr>
          <w:b/>
          <w:bCs/>
          <w:color w:val="auto"/>
          <w:sz w:val="32"/>
          <w:szCs w:val="32"/>
        </w:rPr>
        <w:lastRenderedPageBreak/>
        <w:t xml:space="preserve">03. </w:t>
      </w:r>
      <w:r w:rsidRPr="4AC863E7">
        <w:rPr>
          <w:b/>
          <w:bCs/>
          <w:color w:val="auto"/>
          <w:sz w:val="32"/>
          <w:szCs w:val="32"/>
          <w:u w:val="single"/>
        </w:rPr>
        <w:t>System Design</w:t>
      </w:r>
      <w:r w:rsidRPr="4AC863E7">
        <w:rPr>
          <w:b/>
          <w:bCs/>
          <w:color w:val="auto"/>
          <w:sz w:val="32"/>
          <w:szCs w:val="32"/>
        </w:rPr>
        <w:t xml:space="preserve"> </w:t>
      </w:r>
    </w:p>
    <w:p w14:paraId="709B7E1F" w14:textId="68087BE1" w:rsidR="00647767" w:rsidRPr="00CA346A" w:rsidRDefault="00647767" w:rsidP="4AC863E7">
      <w:pPr>
        <w:rPr>
          <w:color w:val="auto"/>
        </w:rPr>
      </w:pPr>
    </w:p>
    <w:p w14:paraId="5142AF9D" w14:textId="45A2FD27" w:rsidR="00647767" w:rsidRPr="00CA346A" w:rsidRDefault="544382DD" w:rsidP="4AC863E7">
      <w:r w:rsidRPr="544382DD">
        <w:rPr>
          <w:color w:val="000000" w:themeColor="text1"/>
        </w:rPr>
        <w:t>The donation website utilizes the MERN stack, comprising MongoDB, Express.js, React.js, and Node.js, for its architecture. On the front end, React.js powers an intuitive user interface with components for campaign creation, donation processing, and user dashboards. The backend, built with Node.js and Express.js, handles client-server communication, authentication, and business logic, while MongoDB serves as the database for storing user profiles, campaigns, and transactions. Payment gateways such as PayPal or Stripe are integrated for secure donation processing. The system is hosted on a cloud platform for scalability and reliability, with Docker containers ensuring deployment consistency. Security measures include HTTPS encryption, JWT-based authentication, and data encryption. Monitoring tools like Prometheus and Grafana provide insights into system performance, while centralized logging facilitates auditing and troubleshooting.</w:t>
      </w:r>
    </w:p>
    <w:p w14:paraId="03654AE7" w14:textId="58CFC366" w:rsidR="00647767" w:rsidRPr="00CA346A" w:rsidRDefault="4AC863E7" w:rsidP="4AC863E7">
      <w:pPr>
        <w:rPr>
          <w:color w:val="auto"/>
        </w:rPr>
      </w:pPr>
      <w:r w:rsidRPr="4AC863E7">
        <w:rPr>
          <w:color w:val="auto"/>
        </w:rPr>
        <w:t xml:space="preserve"> </w:t>
      </w:r>
    </w:p>
    <w:p w14:paraId="4FC2C491" w14:textId="2C82E7BA" w:rsidR="00647767" w:rsidRPr="00CA346A" w:rsidRDefault="00647767" w:rsidP="4AC863E7">
      <w:pPr>
        <w:rPr>
          <w:color w:val="auto"/>
        </w:rPr>
      </w:pPr>
    </w:p>
    <w:p w14:paraId="5B3AB1C9" w14:textId="7D2E075F" w:rsidR="00647767" w:rsidRPr="00CA346A" w:rsidRDefault="4AC863E7" w:rsidP="4AC863E7">
      <w:pPr>
        <w:ind w:firstLine="720"/>
        <w:rPr>
          <w:b/>
          <w:bCs/>
          <w:color w:val="auto"/>
          <w:sz w:val="28"/>
          <w:szCs w:val="28"/>
        </w:rPr>
      </w:pPr>
      <w:r w:rsidRPr="4AC863E7">
        <w:rPr>
          <w:b/>
          <w:bCs/>
          <w:color w:val="auto"/>
          <w:sz w:val="28"/>
          <w:szCs w:val="28"/>
        </w:rPr>
        <w:t>3.1 System Architecture</w:t>
      </w:r>
    </w:p>
    <w:p w14:paraId="19FB13EC" w14:textId="0133E5ED" w:rsidR="00647767" w:rsidRPr="00CA346A" w:rsidRDefault="4AC863E7" w:rsidP="4AC863E7">
      <w:pPr>
        <w:ind w:firstLine="720"/>
        <w:rPr>
          <w:b/>
          <w:bCs/>
          <w:color w:val="auto"/>
          <w:sz w:val="28"/>
          <w:szCs w:val="28"/>
        </w:rPr>
      </w:pPr>
      <w:r w:rsidRPr="4AC863E7">
        <w:rPr>
          <w:b/>
          <w:bCs/>
          <w:color w:val="auto"/>
          <w:sz w:val="28"/>
          <w:szCs w:val="28"/>
        </w:rPr>
        <w:t xml:space="preserve"> </w:t>
      </w:r>
    </w:p>
    <w:p w14:paraId="0F091C5D" w14:textId="6A307C1F" w:rsidR="00647767" w:rsidRPr="00CA346A" w:rsidRDefault="4AC863E7" w:rsidP="4AC863E7">
      <w:pPr>
        <w:ind w:left="720"/>
      </w:pPr>
      <w:r w:rsidRPr="4AC863E7">
        <w:rPr>
          <w:b/>
          <w:bCs/>
          <w:color w:val="auto"/>
        </w:rPr>
        <w:t xml:space="preserve">1. Client Side </w:t>
      </w:r>
    </w:p>
    <w:p w14:paraId="7CC4FE57" w14:textId="2A09181B" w:rsidR="00647767" w:rsidRPr="00CA346A" w:rsidRDefault="00647767" w:rsidP="4AC863E7">
      <w:pPr>
        <w:ind w:left="720"/>
        <w:rPr>
          <w:b/>
          <w:bCs/>
          <w:color w:val="auto"/>
        </w:rPr>
      </w:pPr>
    </w:p>
    <w:p w14:paraId="5FA4DD04" w14:textId="5AACFCB4" w:rsidR="00647767" w:rsidRPr="00CA346A" w:rsidRDefault="4AC863E7" w:rsidP="4AC863E7">
      <w:pPr>
        <w:pStyle w:val="ListParagraph"/>
        <w:numPr>
          <w:ilvl w:val="0"/>
          <w:numId w:val="6"/>
        </w:numPr>
      </w:pPr>
      <w:r w:rsidRPr="4AC863E7">
        <w:rPr>
          <w:color w:val="auto"/>
        </w:rPr>
        <w:t>UI (React.js</w:t>
      </w:r>
      <w:bookmarkStart w:id="1" w:name="_Int_bHS9Kfki"/>
      <w:proofErr w:type="gramStart"/>
      <w:r w:rsidRPr="4AC863E7">
        <w:rPr>
          <w:color w:val="auto"/>
        </w:rPr>
        <w:t>) :</w:t>
      </w:r>
      <w:bookmarkEnd w:id="1"/>
      <w:proofErr w:type="gramEnd"/>
      <w:r w:rsidRPr="4AC863E7">
        <w:rPr>
          <w:color w:val="auto"/>
        </w:rPr>
        <w:t xml:space="preserve"> Renders intuitive UI for navigation and donation process.</w:t>
      </w:r>
    </w:p>
    <w:p w14:paraId="06FEB3E4" w14:textId="54DE26B1" w:rsidR="00647767" w:rsidRPr="00CA346A" w:rsidRDefault="4AC863E7" w:rsidP="4AC863E7">
      <w:pPr>
        <w:pStyle w:val="ListParagraph"/>
        <w:numPr>
          <w:ilvl w:val="0"/>
          <w:numId w:val="6"/>
        </w:numPr>
      </w:pPr>
      <w:bookmarkStart w:id="2" w:name="_Int_KnehMnig"/>
      <w:proofErr w:type="gramStart"/>
      <w:r w:rsidRPr="4AC863E7">
        <w:rPr>
          <w:color w:val="auto"/>
        </w:rPr>
        <w:t>Components :</w:t>
      </w:r>
      <w:bookmarkEnd w:id="2"/>
      <w:proofErr w:type="gramEnd"/>
      <w:r w:rsidRPr="4AC863E7">
        <w:rPr>
          <w:color w:val="auto"/>
        </w:rPr>
        <w:t xml:space="preserve"> Campaign creation, donation process, social sharing, and user dashboard.</w:t>
      </w:r>
    </w:p>
    <w:p w14:paraId="2ADBD8D1" w14:textId="211FFA28" w:rsidR="00647767" w:rsidRPr="00CA346A" w:rsidRDefault="4AC863E7" w:rsidP="4AC863E7">
      <w:pPr>
        <w:pStyle w:val="ListParagraph"/>
        <w:numPr>
          <w:ilvl w:val="0"/>
          <w:numId w:val="6"/>
        </w:numPr>
      </w:pPr>
      <w:r w:rsidRPr="4AC863E7">
        <w:rPr>
          <w:color w:val="auto"/>
        </w:rPr>
        <w:t xml:space="preserve">State </w:t>
      </w:r>
      <w:bookmarkStart w:id="3" w:name="_Int_vB0HsS8Q"/>
      <w:proofErr w:type="gramStart"/>
      <w:r w:rsidRPr="4AC863E7">
        <w:rPr>
          <w:color w:val="auto"/>
        </w:rPr>
        <w:t>Management :</w:t>
      </w:r>
      <w:bookmarkEnd w:id="3"/>
      <w:proofErr w:type="gramEnd"/>
      <w:r w:rsidRPr="4AC863E7">
        <w:rPr>
          <w:color w:val="auto"/>
        </w:rPr>
        <w:t xml:space="preserve"> Utilizes Redux or Context API for managing application state.</w:t>
      </w:r>
    </w:p>
    <w:p w14:paraId="1FC69D8F" w14:textId="1091CFB4" w:rsidR="00647767" w:rsidRPr="00CA346A" w:rsidRDefault="4AC863E7" w:rsidP="4AC863E7">
      <w:pPr>
        <w:ind w:firstLine="720"/>
        <w:rPr>
          <w:color w:val="auto"/>
        </w:rPr>
      </w:pPr>
      <w:r w:rsidRPr="4AC863E7">
        <w:rPr>
          <w:color w:val="auto"/>
        </w:rPr>
        <w:t xml:space="preserve"> </w:t>
      </w:r>
    </w:p>
    <w:p w14:paraId="6ED090E9" w14:textId="497E12B5" w:rsidR="00647767" w:rsidRPr="00CA346A" w:rsidRDefault="4AC863E7" w:rsidP="4AC863E7">
      <w:pPr>
        <w:ind w:firstLine="720"/>
        <w:rPr>
          <w:b/>
          <w:bCs/>
          <w:color w:val="auto"/>
        </w:rPr>
      </w:pPr>
      <w:r w:rsidRPr="4AC863E7">
        <w:rPr>
          <w:b/>
          <w:bCs/>
          <w:color w:val="auto"/>
        </w:rPr>
        <w:t>2. Server Side</w:t>
      </w:r>
    </w:p>
    <w:p w14:paraId="482DFA57" w14:textId="49A00422" w:rsidR="00647767" w:rsidRPr="00CA346A" w:rsidRDefault="4AC863E7" w:rsidP="4AC863E7">
      <w:pPr>
        <w:pStyle w:val="ListParagraph"/>
        <w:numPr>
          <w:ilvl w:val="0"/>
          <w:numId w:val="5"/>
        </w:numPr>
      </w:pPr>
      <w:r w:rsidRPr="4AC863E7">
        <w:rPr>
          <w:color w:val="auto"/>
        </w:rPr>
        <w:t xml:space="preserve">Node.js with </w:t>
      </w:r>
      <w:bookmarkStart w:id="4" w:name="_Int_2QUGdRrf"/>
      <w:proofErr w:type="gramStart"/>
      <w:r w:rsidRPr="4AC863E7">
        <w:rPr>
          <w:color w:val="auto"/>
        </w:rPr>
        <w:t>Express.js :</w:t>
      </w:r>
      <w:bookmarkEnd w:id="4"/>
      <w:proofErr w:type="gramEnd"/>
      <w:r w:rsidRPr="4AC863E7">
        <w:rPr>
          <w:color w:val="auto"/>
        </w:rPr>
        <w:t xml:space="preserve"> Provides backend logic for client-server communication.</w:t>
      </w:r>
    </w:p>
    <w:p w14:paraId="116C27DB" w14:textId="4D06469B" w:rsidR="00647767" w:rsidRPr="00CA346A" w:rsidRDefault="4AC863E7" w:rsidP="4AC863E7">
      <w:pPr>
        <w:pStyle w:val="ListParagraph"/>
        <w:numPr>
          <w:ilvl w:val="0"/>
          <w:numId w:val="5"/>
        </w:numPr>
      </w:pPr>
      <w:r w:rsidRPr="4AC863E7">
        <w:rPr>
          <w:color w:val="auto"/>
        </w:rPr>
        <w:t xml:space="preserve">API </w:t>
      </w:r>
      <w:bookmarkStart w:id="5" w:name="_Int_3kXzvUJw"/>
      <w:proofErr w:type="gramStart"/>
      <w:r w:rsidRPr="4AC863E7">
        <w:rPr>
          <w:color w:val="auto"/>
        </w:rPr>
        <w:t>Endpoints :</w:t>
      </w:r>
      <w:bookmarkEnd w:id="5"/>
      <w:proofErr w:type="gramEnd"/>
      <w:r w:rsidRPr="4AC863E7">
        <w:rPr>
          <w:color w:val="auto"/>
        </w:rPr>
        <w:t xml:space="preserve">  Handles user authentication, campaign management, and donation processing.</w:t>
      </w:r>
    </w:p>
    <w:p w14:paraId="4154B39C" w14:textId="6DCD4CE8" w:rsidR="00647767" w:rsidRPr="00CA346A" w:rsidRDefault="4AC863E7" w:rsidP="4AC863E7">
      <w:pPr>
        <w:pStyle w:val="ListParagraph"/>
        <w:numPr>
          <w:ilvl w:val="0"/>
          <w:numId w:val="5"/>
        </w:numPr>
      </w:pPr>
      <w:bookmarkStart w:id="6" w:name="_Int_89jqpR1g"/>
      <w:proofErr w:type="gramStart"/>
      <w:r w:rsidRPr="4AC863E7">
        <w:rPr>
          <w:color w:val="auto"/>
        </w:rPr>
        <w:t>Middleware :</w:t>
      </w:r>
      <w:bookmarkEnd w:id="6"/>
      <w:proofErr w:type="gramEnd"/>
      <w:r w:rsidRPr="4AC863E7">
        <w:rPr>
          <w:color w:val="auto"/>
        </w:rPr>
        <w:t xml:space="preserve"> Implements authentication and error handling middleware.</w:t>
      </w:r>
    </w:p>
    <w:p w14:paraId="5E0A2BAD" w14:textId="389E532A" w:rsidR="00647767" w:rsidRPr="00CA346A" w:rsidRDefault="4AC863E7" w:rsidP="4AC863E7">
      <w:pPr>
        <w:ind w:firstLine="720"/>
        <w:rPr>
          <w:color w:val="auto"/>
        </w:rPr>
      </w:pPr>
      <w:r w:rsidRPr="4AC863E7">
        <w:rPr>
          <w:color w:val="auto"/>
        </w:rPr>
        <w:t xml:space="preserve"> </w:t>
      </w:r>
    </w:p>
    <w:p w14:paraId="1E37A3AA" w14:textId="74686C63" w:rsidR="00647767" w:rsidRPr="00CA346A" w:rsidRDefault="4AC863E7" w:rsidP="4AC863E7">
      <w:pPr>
        <w:ind w:firstLine="720"/>
        <w:rPr>
          <w:b/>
          <w:bCs/>
          <w:color w:val="auto"/>
        </w:rPr>
      </w:pPr>
      <w:r w:rsidRPr="4AC863E7">
        <w:rPr>
          <w:b/>
          <w:bCs/>
          <w:color w:val="auto"/>
        </w:rPr>
        <w:t>3. Payment Gateways</w:t>
      </w:r>
    </w:p>
    <w:p w14:paraId="70970423" w14:textId="3C6C62ED" w:rsidR="00647767" w:rsidRPr="00CA346A" w:rsidRDefault="4AC863E7" w:rsidP="4AC863E7">
      <w:pPr>
        <w:pStyle w:val="ListParagraph"/>
        <w:numPr>
          <w:ilvl w:val="0"/>
          <w:numId w:val="4"/>
        </w:numPr>
      </w:pPr>
      <w:r w:rsidRPr="4AC863E7">
        <w:rPr>
          <w:color w:val="auto"/>
        </w:rPr>
        <w:t xml:space="preserve">Integration </w:t>
      </w:r>
      <w:bookmarkStart w:id="7" w:name="_Int_Zoy0wQdm"/>
      <w:proofErr w:type="gramStart"/>
      <w:r w:rsidRPr="4AC863E7">
        <w:rPr>
          <w:color w:val="auto"/>
        </w:rPr>
        <w:t>Layer :</w:t>
      </w:r>
      <w:bookmarkEnd w:id="7"/>
      <w:proofErr w:type="gramEnd"/>
      <w:r w:rsidRPr="4AC863E7">
        <w:rPr>
          <w:color w:val="auto"/>
        </w:rPr>
        <w:t xml:space="preserve"> Incorporates payment gateways for secure online transactions.</w:t>
      </w:r>
    </w:p>
    <w:p w14:paraId="482B1BBB" w14:textId="47DCA961" w:rsidR="00647767" w:rsidRPr="00CA346A" w:rsidRDefault="4AC863E7" w:rsidP="4AC863E7">
      <w:pPr>
        <w:pStyle w:val="ListParagraph"/>
        <w:numPr>
          <w:ilvl w:val="0"/>
          <w:numId w:val="4"/>
        </w:numPr>
      </w:pPr>
      <w:bookmarkStart w:id="8" w:name="_Int_TTAHGQpX"/>
      <w:proofErr w:type="gramStart"/>
      <w:r w:rsidRPr="4AC863E7">
        <w:rPr>
          <w:color w:val="auto"/>
        </w:rPr>
        <w:t>Processing :</w:t>
      </w:r>
      <w:bookmarkEnd w:id="8"/>
      <w:proofErr w:type="gramEnd"/>
      <w:r w:rsidRPr="4AC863E7">
        <w:rPr>
          <w:color w:val="auto"/>
        </w:rPr>
        <w:t xml:space="preserve"> Utilizes payment gateway APIs to process donations securely.</w:t>
      </w:r>
    </w:p>
    <w:p w14:paraId="6C592C5A" w14:textId="392D0016" w:rsidR="00647767" w:rsidRPr="00CA346A" w:rsidRDefault="4AC863E7" w:rsidP="4AC863E7">
      <w:pPr>
        <w:pStyle w:val="ListParagraph"/>
        <w:numPr>
          <w:ilvl w:val="0"/>
          <w:numId w:val="4"/>
        </w:numPr>
      </w:pPr>
      <w:bookmarkStart w:id="9" w:name="_Int_V5dz1vbG"/>
      <w:proofErr w:type="gramStart"/>
      <w:r w:rsidRPr="4AC863E7">
        <w:rPr>
          <w:color w:val="auto"/>
        </w:rPr>
        <w:t>Confirmation :</w:t>
      </w:r>
      <w:bookmarkEnd w:id="9"/>
      <w:proofErr w:type="gramEnd"/>
      <w:r w:rsidRPr="4AC863E7">
        <w:rPr>
          <w:color w:val="auto"/>
        </w:rPr>
        <w:t xml:space="preserve"> Provides users with confirmation of successful donations.</w:t>
      </w:r>
    </w:p>
    <w:p w14:paraId="2413876C" w14:textId="3A28FB36" w:rsidR="00647767" w:rsidRPr="00CA346A" w:rsidRDefault="4AC863E7" w:rsidP="4AC863E7">
      <w:pPr>
        <w:ind w:firstLine="720"/>
        <w:rPr>
          <w:color w:val="auto"/>
        </w:rPr>
      </w:pPr>
      <w:r w:rsidRPr="4AC863E7">
        <w:rPr>
          <w:color w:val="auto"/>
        </w:rPr>
        <w:t xml:space="preserve"> </w:t>
      </w:r>
    </w:p>
    <w:p w14:paraId="1944B59E" w14:textId="7A3BE88B" w:rsidR="00647767" w:rsidRPr="00CA346A" w:rsidRDefault="4AC863E7" w:rsidP="4AC863E7">
      <w:pPr>
        <w:ind w:firstLine="720"/>
        <w:rPr>
          <w:b/>
          <w:bCs/>
          <w:color w:val="auto"/>
        </w:rPr>
      </w:pPr>
      <w:r w:rsidRPr="4AC863E7">
        <w:rPr>
          <w:b/>
          <w:bCs/>
          <w:color w:val="auto"/>
        </w:rPr>
        <w:t>4. Database Layer</w:t>
      </w:r>
    </w:p>
    <w:p w14:paraId="1E7B526E" w14:textId="68FEDCA5" w:rsidR="00647767" w:rsidRPr="00CA346A" w:rsidRDefault="4AC863E7" w:rsidP="4AC863E7">
      <w:pPr>
        <w:pStyle w:val="ListParagraph"/>
        <w:numPr>
          <w:ilvl w:val="0"/>
          <w:numId w:val="3"/>
        </w:numPr>
      </w:pPr>
      <w:bookmarkStart w:id="10" w:name="_Int_RUrGTbCv"/>
      <w:proofErr w:type="gramStart"/>
      <w:r w:rsidRPr="4AC863E7">
        <w:rPr>
          <w:color w:val="auto"/>
        </w:rPr>
        <w:t>MongoDB :</w:t>
      </w:r>
      <w:bookmarkEnd w:id="10"/>
      <w:proofErr w:type="gramEnd"/>
      <w:r w:rsidRPr="4AC863E7">
        <w:rPr>
          <w:color w:val="auto"/>
        </w:rPr>
        <w:t xml:space="preserve"> Stores user profiles, campaigns, and transactions with efficient querying.</w:t>
      </w:r>
    </w:p>
    <w:p w14:paraId="7C1010D5" w14:textId="7208BEDF" w:rsidR="00647767" w:rsidRPr="00CA346A" w:rsidRDefault="4AC863E7" w:rsidP="4AC863E7">
      <w:pPr>
        <w:ind w:firstLine="720"/>
        <w:rPr>
          <w:color w:val="auto"/>
        </w:rPr>
      </w:pPr>
      <w:r w:rsidRPr="4AC863E7">
        <w:rPr>
          <w:color w:val="auto"/>
        </w:rPr>
        <w:t xml:space="preserve">  </w:t>
      </w:r>
    </w:p>
    <w:p w14:paraId="05E3254C" w14:textId="33AACCDD" w:rsidR="00647767" w:rsidRPr="00CA346A" w:rsidRDefault="4AC863E7" w:rsidP="4AC863E7">
      <w:pPr>
        <w:ind w:firstLine="720"/>
        <w:rPr>
          <w:b/>
          <w:bCs/>
          <w:color w:val="auto"/>
        </w:rPr>
      </w:pPr>
      <w:r w:rsidRPr="4AC863E7">
        <w:rPr>
          <w:b/>
          <w:bCs/>
          <w:color w:val="auto"/>
        </w:rPr>
        <w:t xml:space="preserve">5. Security </w:t>
      </w:r>
    </w:p>
    <w:p w14:paraId="3D17C91E" w14:textId="734B14CB" w:rsidR="00647767" w:rsidRPr="00CA346A" w:rsidRDefault="4AC863E7" w:rsidP="4AC863E7">
      <w:pPr>
        <w:pStyle w:val="ListParagraph"/>
        <w:numPr>
          <w:ilvl w:val="0"/>
          <w:numId w:val="2"/>
        </w:numPr>
      </w:pPr>
      <w:r w:rsidRPr="4AC863E7">
        <w:rPr>
          <w:color w:val="auto"/>
        </w:rPr>
        <w:t xml:space="preserve"> </w:t>
      </w:r>
      <w:bookmarkStart w:id="11" w:name="_Int_2Hx6lEVZ"/>
      <w:proofErr w:type="gramStart"/>
      <w:r w:rsidRPr="4AC863E7">
        <w:rPr>
          <w:color w:val="auto"/>
        </w:rPr>
        <w:t>HTTPS :</w:t>
      </w:r>
      <w:bookmarkEnd w:id="11"/>
      <w:proofErr w:type="gramEnd"/>
      <w:r w:rsidRPr="4AC863E7">
        <w:rPr>
          <w:color w:val="auto"/>
        </w:rPr>
        <w:t xml:space="preserve"> Secures communication with SSL/TLS encryption.</w:t>
      </w:r>
    </w:p>
    <w:p w14:paraId="52045856" w14:textId="638A5A27" w:rsidR="00647767" w:rsidRPr="00CA346A" w:rsidRDefault="4AC863E7" w:rsidP="4AC863E7">
      <w:pPr>
        <w:pStyle w:val="ListParagraph"/>
        <w:numPr>
          <w:ilvl w:val="0"/>
          <w:numId w:val="2"/>
        </w:numPr>
      </w:pPr>
      <w:r w:rsidRPr="4AC863E7">
        <w:rPr>
          <w:color w:val="auto"/>
        </w:rPr>
        <w:t xml:space="preserve"> </w:t>
      </w:r>
      <w:bookmarkStart w:id="12" w:name="_Int_zORoGG6e"/>
      <w:proofErr w:type="gramStart"/>
      <w:r w:rsidRPr="4AC863E7">
        <w:rPr>
          <w:color w:val="auto"/>
        </w:rPr>
        <w:t>Authentication :</w:t>
      </w:r>
      <w:bookmarkEnd w:id="12"/>
      <w:proofErr w:type="gramEnd"/>
      <w:r w:rsidRPr="4AC863E7">
        <w:rPr>
          <w:color w:val="auto"/>
        </w:rPr>
        <w:t xml:space="preserve"> JWT-based authentication and authorization.</w:t>
      </w:r>
    </w:p>
    <w:p w14:paraId="5522278A" w14:textId="38958BEF" w:rsidR="00647767" w:rsidRPr="00CA346A" w:rsidRDefault="4AC863E7" w:rsidP="4AC863E7">
      <w:pPr>
        <w:pStyle w:val="ListParagraph"/>
        <w:numPr>
          <w:ilvl w:val="0"/>
          <w:numId w:val="2"/>
        </w:numPr>
      </w:pPr>
      <w:r w:rsidRPr="4AC863E7">
        <w:rPr>
          <w:color w:val="auto"/>
        </w:rPr>
        <w:t xml:space="preserve"> Data </w:t>
      </w:r>
      <w:bookmarkStart w:id="13" w:name="_Int_QmzESnjM"/>
      <w:proofErr w:type="gramStart"/>
      <w:r w:rsidRPr="4AC863E7">
        <w:rPr>
          <w:color w:val="auto"/>
        </w:rPr>
        <w:t>Encryption :</w:t>
      </w:r>
      <w:bookmarkEnd w:id="13"/>
      <w:proofErr w:type="gramEnd"/>
      <w:r w:rsidRPr="4AC863E7">
        <w:rPr>
          <w:color w:val="auto"/>
        </w:rPr>
        <w:t xml:space="preserve"> Encrypts sensitive data at rest and in transit.</w:t>
      </w:r>
    </w:p>
    <w:p w14:paraId="17A109C7" w14:textId="16E1AA5E" w:rsidR="00647767" w:rsidRPr="00CA346A" w:rsidRDefault="4AC863E7" w:rsidP="4AC863E7">
      <w:pPr>
        <w:ind w:firstLine="720"/>
        <w:rPr>
          <w:color w:val="auto"/>
        </w:rPr>
      </w:pPr>
      <w:r w:rsidRPr="4AC863E7">
        <w:rPr>
          <w:color w:val="auto"/>
        </w:rPr>
        <w:t xml:space="preserve"> </w:t>
      </w:r>
    </w:p>
    <w:p w14:paraId="4778E5D5" w14:textId="77777777" w:rsidR="00424019" w:rsidRDefault="00424019">
      <w:pPr>
        <w:rPr>
          <w:color w:val="auto"/>
        </w:rPr>
      </w:pPr>
      <w:r>
        <w:rPr>
          <w:color w:val="auto"/>
        </w:rPr>
        <w:br w:type="page"/>
      </w:r>
    </w:p>
    <w:p w14:paraId="6DEBC3B9" w14:textId="3774B9EB" w:rsidR="00647767" w:rsidRPr="00CA346A" w:rsidRDefault="4AC863E7" w:rsidP="4AC863E7">
      <w:pPr>
        <w:rPr>
          <w:b/>
          <w:bCs/>
          <w:color w:val="auto"/>
          <w:sz w:val="32"/>
          <w:szCs w:val="32"/>
          <w:u w:val="single"/>
        </w:rPr>
      </w:pPr>
      <w:r w:rsidRPr="4AC863E7">
        <w:rPr>
          <w:b/>
          <w:bCs/>
          <w:color w:val="auto"/>
          <w:sz w:val="32"/>
          <w:szCs w:val="32"/>
        </w:rPr>
        <w:lastRenderedPageBreak/>
        <w:t xml:space="preserve">04. </w:t>
      </w:r>
      <w:r w:rsidRPr="4AC863E7">
        <w:rPr>
          <w:b/>
          <w:bCs/>
          <w:color w:val="auto"/>
          <w:sz w:val="32"/>
          <w:szCs w:val="32"/>
          <w:u w:val="single"/>
        </w:rPr>
        <w:t>Implementation</w:t>
      </w:r>
      <w:r w:rsidRPr="4AC863E7">
        <w:rPr>
          <w:b/>
          <w:bCs/>
          <w:color w:val="auto"/>
          <w:sz w:val="32"/>
          <w:szCs w:val="32"/>
        </w:rPr>
        <w:t xml:space="preserve"> </w:t>
      </w:r>
    </w:p>
    <w:p w14:paraId="1E1E3868" w14:textId="42E7C59D" w:rsidR="00647767" w:rsidRPr="00CA346A" w:rsidRDefault="00647767" w:rsidP="4AC863E7">
      <w:pPr>
        <w:rPr>
          <w:b/>
          <w:bCs/>
          <w:color w:val="auto"/>
          <w:sz w:val="32"/>
          <w:szCs w:val="32"/>
        </w:rPr>
      </w:pPr>
    </w:p>
    <w:p w14:paraId="3C7AD6F8" w14:textId="58CDE6CB" w:rsidR="00647767" w:rsidRPr="00CA346A" w:rsidRDefault="4AC863E7" w:rsidP="4AC863E7">
      <w:pPr>
        <w:rPr>
          <w:b/>
          <w:bCs/>
          <w:color w:val="auto"/>
          <w:sz w:val="32"/>
          <w:szCs w:val="32"/>
        </w:rPr>
      </w:pPr>
      <w:r w:rsidRPr="4AC863E7">
        <w:rPr>
          <w:b/>
          <w:bCs/>
          <w:color w:val="auto"/>
          <w:sz w:val="28"/>
          <w:szCs w:val="28"/>
        </w:rPr>
        <w:t xml:space="preserve">4.1 Modules </w:t>
      </w:r>
    </w:p>
    <w:p w14:paraId="461D6378" w14:textId="319C177B" w:rsidR="00647767" w:rsidRPr="00CA346A" w:rsidRDefault="4AC863E7" w:rsidP="4AC863E7">
      <w:pPr>
        <w:ind w:firstLine="720"/>
        <w:rPr>
          <w:b/>
          <w:bCs/>
          <w:color w:val="auto"/>
          <w:sz w:val="28"/>
          <w:szCs w:val="28"/>
        </w:rPr>
      </w:pPr>
      <w:r w:rsidRPr="4AC863E7">
        <w:rPr>
          <w:b/>
          <w:bCs/>
          <w:color w:val="auto"/>
          <w:sz w:val="28"/>
          <w:szCs w:val="28"/>
        </w:rPr>
        <w:t xml:space="preserve"> </w:t>
      </w:r>
    </w:p>
    <w:p w14:paraId="772A1BA5" w14:textId="1F310D03" w:rsidR="00647767" w:rsidRPr="00CA346A" w:rsidRDefault="4AC863E7" w:rsidP="4AC863E7">
      <w:pPr>
        <w:ind w:firstLine="720"/>
        <w:rPr>
          <w:b/>
          <w:bCs/>
          <w:color w:val="auto"/>
        </w:rPr>
      </w:pPr>
      <w:r w:rsidRPr="4AC863E7">
        <w:rPr>
          <w:b/>
          <w:bCs/>
          <w:color w:val="auto"/>
        </w:rPr>
        <w:t>1. User Authentication</w:t>
      </w:r>
    </w:p>
    <w:p w14:paraId="38BC21FE" w14:textId="581A2906" w:rsidR="00647767" w:rsidRPr="00CA346A" w:rsidRDefault="4AC863E7" w:rsidP="4AC863E7">
      <w:pPr>
        <w:ind w:left="720"/>
        <w:rPr>
          <w:color w:val="auto"/>
        </w:rPr>
      </w:pPr>
      <w:r w:rsidRPr="4AC863E7">
        <w:rPr>
          <w:color w:val="auto"/>
        </w:rPr>
        <w:t>User authentication is a critical module within the donation website, facilitating secure access to the platform's features. This module enables users to register and create accounts, providing them with unique credentials for subsequent logins. Implemented using JWT-based authentication, the module ensures that user sessions are securely managed and authenticated with each interaction. Through robust encryption techniques and secure token handling, user authentication safeguards sensitive user information and prevents unauthorized access to user accounts. By integrating best practices in authentication, such as password hashing and token expiration policies, the module enhances the overall security posture of the platform, instilling trust and confidence among users.</w:t>
      </w:r>
    </w:p>
    <w:p w14:paraId="2B1E7A52" w14:textId="70646CB3" w:rsidR="00647767" w:rsidRPr="00CA346A" w:rsidRDefault="4AC863E7" w:rsidP="4AC863E7">
      <w:pPr>
        <w:rPr>
          <w:b/>
          <w:bCs/>
          <w:color w:val="auto"/>
          <w:sz w:val="28"/>
          <w:szCs w:val="28"/>
        </w:rPr>
      </w:pPr>
      <w:r w:rsidRPr="4AC863E7">
        <w:rPr>
          <w:b/>
          <w:bCs/>
          <w:color w:val="auto"/>
          <w:sz w:val="28"/>
          <w:szCs w:val="28"/>
        </w:rPr>
        <w:t xml:space="preserve"> </w:t>
      </w:r>
      <w:r w:rsidR="00F34B36">
        <w:tab/>
      </w:r>
    </w:p>
    <w:p w14:paraId="1A74425E" w14:textId="02C6BD84" w:rsidR="00647767" w:rsidRPr="00CA346A" w:rsidRDefault="4AC863E7" w:rsidP="4AC863E7">
      <w:pPr>
        <w:ind w:firstLine="720"/>
        <w:rPr>
          <w:b/>
          <w:bCs/>
          <w:color w:val="auto"/>
          <w:sz w:val="28"/>
          <w:szCs w:val="28"/>
        </w:rPr>
      </w:pPr>
      <w:r w:rsidRPr="4AC863E7">
        <w:rPr>
          <w:b/>
          <w:bCs/>
          <w:color w:val="auto"/>
          <w:sz w:val="28"/>
          <w:szCs w:val="28"/>
        </w:rPr>
        <w:t>2. Campaign Management</w:t>
      </w:r>
    </w:p>
    <w:p w14:paraId="31990F65" w14:textId="7173CAFB" w:rsidR="00647767" w:rsidRPr="00CA346A" w:rsidRDefault="4AC863E7" w:rsidP="4AC863E7">
      <w:pPr>
        <w:ind w:firstLine="720"/>
        <w:rPr>
          <w:color w:val="auto"/>
        </w:rPr>
      </w:pPr>
      <w:r w:rsidRPr="4AC863E7">
        <w:rPr>
          <w:color w:val="auto"/>
        </w:rPr>
        <w:t xml:space="preserve">The campaign management module serves as the backbone of the donation website, </w:t>
      </w:r>
      <w:r w:rsidR="00F34B36">
        <w:tab/>
      </w:r>
      <w:r w:rsidR="00F34B36">
        <w:tab/>
      </w:r>
      <w:r w:rsidRPr="4AC863E7">
        <w:rPr>
          <w:color w:val="auto"/>
        </w:rPr>
        <w:t xml:space="preserve">empowering users to create, customize, and manage fundraising campaigns effortlessly. </w:t>
      </w:r>
      <w:r w:rsidR="00F34B36">
        <w:tab/>
      </w:r>
      <w:r w:rsidR="00F34B36">
        <w:tab/>
      </w:r>
      <w:r w:rsidRPr="4AC863E7">
        <w:rPr>
          <w:color w:val="auto"/>
        </w:rPr>
        <w:t xml:space="preserve">Through an intuitive interface, users </w:t>
      </w:r>
      <w:r w:rsidR="00F34B36">
        <w:tab/>
      </w:r>
      <w:r w:rsidRPr="4AC863E7">
        <w:rPr>
          <w:color w:val="auto"/>
        </w:rPr>
        <w:t xml:space="preserve">can define campaign details such as goals, </w:t>
      </w:r>
      <w:r w:rsidR="00F34B36">
        <w:tab/>
      </w:r>
      <w:r w:rsidR="00F34B36">
        <w:tab/>
      </w:r>
      <w:r w:rsidR="00F34B36">
        <w:tab/>
      </w:r>
      <w:r w:rsidRPr="4AC863E7">
        <w:rPr>
          <w:color w:val="auto"/>
        </w:rPr>
        <w:t xml:space="preserve">descriptions, and timelines, tailoring each campaign to specific causes or initiatives. This </w:t>
      </w:r>
      <w:r w:rsidR="00F34B36">
        <w:tab/>
      </w:r>
      <w:r w:rsidR="00F34B36">
        <w:tab/>
      </w:r>
      <w:r w:rsidRPr="4AC863E7">
        <w:rPr>
          <w:color w:val="auto"/>
        </w:rPr>
        <w:t xml:space="preserve">module facilitates seamless collaboration and engagement among campaign organizers and </w:t>
      </w:r>
      <w:r w:rsidR="00F34B36">
        <w:tab/>
      </w:r>
      <w:r w:rsidRPr="4AC863E7">
        <w:rPr>
          <w:color w:val="auto"/>
        </w:rPr>
        <w:t xml:space="preserve">donors, providing a centralized platform for promoting charitable endeavors. With features </w:t>
      </w:r>
      <w:r w:rsidR="00F34B36">
        <w:tab/>
      </w:r>
      <w:r w:rsidRPr="4AC863E7">
        <w:rPr>
          <w:color w:val="auto"/>
        </w:rPr>
        <w:t xml:space="preserve">for editing and deleting campaigns as needed, the module ensures flexibility and </w:t>
      </w:r>
      <w:r w:rsidR="00F34B36">
        <w:tab/>
      </w:r>
      <w:r w:rsidR="00F34B36">
        <w:tab/>
      </w:r>
      <w:r w:rsidR="00F34B36">
        <w:tab/>
      </w:r>
      <w:r w:rsidRPr="4AC863E7">
        <w:rPr>
          <w:color w:val="auto"/>
        </w:rPr>
        <w:t xml:space="preserve">adaptability in campaign management, allowing users to adjust strategies and goals based </w:t>
      </w:r>
      <w:r w:rsidR="00F34B36">
        <w:tab/>
      </w:r>
      <w:r w:rsidRPr="4AC863E7">
        <w:rPr>
          <w:color w:val="auto"/>
        </w:rPr>
        <w:t>on real-time feedback and performance metrics.</w:t>
      </w:r>
    </w:p>
    <w:p w14:paraId="1D428128" w14:textId="19445167" w:rsidR="00647767" w:rsidRPr="00CA346A" w:rsidRDefault="4AC863E7" w:rsidP="4AC863E7">
      <w:pPr>
        <w:rPr>
          <w:b/>
          <w:bCs/>
          <w:color w:val="auto"/>
          <w:sz w:val="28"/>
          <w:szCs w:val="28"/>
        </w:rPr>
      </w:pPr>
      <w:r w:rsidRPr="4AC863E7">
        <w:rPr>
          <w:b/>
          <w:bCs/>
          <w:color w:val="auto"/>
          <w:sz w:val="28"/>
          <w:szCs w:val="28"/>
        </w:rPr>
        <w:t xml:space="preserve"> </w:t>
      </w:r>
      <w:r w:rsidR="00F34B36">
        <w:tab/>
      </w:r>
    </w:p>
    <w:p w14:paraId="4F5EE900" w14:textId="3793E488" w:rsidR="00647767" w:rsidRPr="00CA346A" w:rsidRDefault="4AC863E7" w:rsidP="4AC863E7">
      <w:pPr>
        <w:ind w:firstLine="720"/>
        <w:rPr>
          <w:b/>
          <w:bCs/>
          <w:color w:val="auto"/>
          <w:sz w:val="28"/>
          <w:szCs w:val="28"/>
        </w:rPr>
      </w:pPr>
      <w:r w:rsidRPr="4AC863E7">
        <w:rPr>
          <w:b/>
          <w:bCs/>
          <w:color w:val="auto"/>
          <w:sz w:val="28"/>
          <w:szCs w:val="28"/>
        </w:rPr>
        <w:t>3. Donation Processing:</w:t>
      </w:r>
    </w:p>
    <w:p w14:paraId="09F952BB" w14:textId="5B3EAC6A" w:rsidR="00647767" w:rsidRPr="00CA346A" w:rsidRDefault="544382DD" w:rsidP="4AC863E7">
      <w:pPr>
        <w:ind w:firstLine="720"/>
        <w:rPr>
          <w:color w:val="auto"/>
        </w:rPr>
      </w:pPr>
      <w:r w:rsidRPr="544382DD">
        <w:rPr>
          <w:color w:val="auto"/>
        </w:rPr>
        <w:t xml:space="preserve">At the heart of the donation website lies the donation processing module, which facilitates </w:t>
      </w:r>
      <w:r w:rsidR="00F34B36">
        <w:tab/>
      </w:r>
      <w:r w:rsidRPr="544382DD">
        <w:rPr>
          <w:color w:val="auto"/>
        </w:rPr>
        <w:t xml:space="preserve">secure and efficient handling of online transactions. Integrated with reputable payment </w:t>
      </w:r>
      <w:r w:rsidR="00F34B36">
        <w:tab/>
      </w:r>
      <w:r w:rsidR="00F34B36">
        <w:tab/>
      </w:r>
      <w:r w:rsidRPr="544382DD">
        <w:rPr>
          <w:color w:val="auto"/>
        </w:rPr>
        <w:t xml:space="preserve">gateways, this module enables users to make donations securely using various payment </w:t>
      </w:r>
      <w:r w:rsidR="00F34B36">
        <w:tab/>
      </w:r>
      <w:r w:rsidR="00F34B36">
        <w:tab/>
      </w:r>
      <w:r w:rsidRPr="544382DD">
        <w:rPr>
          <w:color w:val="auto"/>
        </w:rPr>
        <w:t xml:space="preserve">methods, including credit cards, debit cards, and digital wallets. Leveraging encryption and </w:t>
      </w:r>
      <w:r w:rsidR="00F34B36">
        <w:tab/>
      </w:r>
      <w:r w:rsidRPr="544382DD">
        <w:rPr>
          <w:color w:val="auto"/>
        </w:rPr>
        <w:t xml:space="preserve"> tokenization techniques, the module ensures the confidentiality and integrity of sensitive </w:t>
      </w:r>
      <w:r w:rsidR="00F34B36">
        <w:tab/>
      </w:r>
      <w:r w:rsidR="00F34B36">
        <w:tab/>
      </w:r>
      <w:r w:rsidRPr="544382DD">
        <w:rPr>
          <w:color w:val="auto"/>
        </w:rPr>
        <w:t xml:space="preserve">financial data, safeguarding against fraud and unauthorized </w:t>
      </w:r>
      <w:r w:rsidR="00F34B36">
        <w:tab/>
      </w:r>
      <w:r w:rsidRPr="544382DD">
        <w:rPr>
          <w:color w:val="auto"/>
        </w:rPr>
        <w:t xml:space="preserve">access. Real-time processing </w:t>
      </w:r>
      <w:r w:rsidR="00F34B36">
        <w:tab/>
      </w:r>
      <w:r w:rsidR="00F34B36">
        <w:tab/>
      </w:r>
      <w:r w:rsidRPr="544382DD">
        <w:rPr>
          <w:color w:val="auto"/>
        </w:rPr>
        <w:t xml:space="preserve">capabilities enable immediate confirmation of donations, providing donors with peace of </w:t>
      </w:r>
      <w:r w:rsidR="00F34B36">
        <w:tab/>
      </w:r>
      <w:r w:rsidR="00F34B36">
        <w:tab/>
      </w:r>
      <w:r w:rsidRPr="544382DD">
        <w:rPr>
          <w:color w:val="auto"/>
        </w:rPr>
        <w:t>mind and transparency throughout the transaction process.</w:t>
      </w:r>
    </w:p>
    <w:p w14:paraId="08974570" w14:textId="2536BC3F" w:rsidR="00647767" w:rsidRPr="00CA346A" w:rsidRDefault="00647767" w:rsidP="4AC863E7">
      <w:pPr>
        <w:ind w:firstLine="720"/>
        <w:rPr>
          <w:color w:val="auto"/>
        </w:rPr>
      </w:pPr>
    </w:p>
    <w:p w14:paraId="10270AF9" w14:textId="28658334" w:rsidR="00647767" w:rsidRPr="00CA346A" w:rsidRDefault="00647767" w:rsidP="4AC863E7">
      <w:pPr>
        <w:ind w:firstLine="720"/>
        <w:rPr>
          <w:color w:val="auto"/>
        </w:rPr>
      </w:pPr>
    </w:p>
    <w:p w14:paraId="49A8EACD" w14:textId="25DDF87B" w:rsidR="00647767" w:rsidRPr="00CA346A" w:rsidRDefault="4AC863E7" w:rsidP="4AC863E7">
      <w:pPr>
        <w:ind w:firstLine="720"/>
        <w:rPr>
          <w:b/>
          <w:bCs/>
          <w:color w:val="auto"/>
          <w:sz w:val="32"/>
          <w:szCs w:val="32"/>
          <w:u w:val="single"/>
        </w:rPr>
      </w:pPr>
      <w:r w:rsidRPr="4AC863E7">
        <w:rPr>
          <w:b/>
          <w:bCs/>
          <w:color w:val="auto"/>
          <w:sz w:val="32"/>
          <w:szCs w:val="32"/>
        </w:rPr>
        <w:t xml:space="preserve">4.2 Tools and Technologies - </w:t>
      </w:r>
    </w:p>
    <w:p w14:paraId="0A9DC0F0" w14:textId="590DEB15" w:rsidR="00647767" w:rsidRPr="00CA346A" w:rsidRDefault="00647767" w:rsidP="4AC863E7">
      <w:pPr>
        <w:ind w:firstLine="720"/>
        <w:rPr>
          <w:b/>
          <w:bCs/>
          <w:color w:val="auto"/>
          <w:sz w:val="32"/>
          <w:szCs w:val="32"/>
        </w:rPr>
      </w:pPr>
    </w:p>
    <w:p w14:paraId="0C0BFCAF" w14:textId="1C34E1EB" w:rsidR="00647767" w:rsidRPr="00CA346A" w:rsidRDefault="4AC863E7" w:rsidP="4AC863E7">
      <w:pPr>
        <w:pStyle w:val="ListParagraph"/>
        <w:numPr>
          <w:ilvl w:val="0"/>
          <w:numId w:val="1"/>
        </w:numPr>
        <w:rPr>
          <w:b/>
          <w:bCs/>
        </w:rPr>
      </w:pPr>
      <w:bookmarkStart w:id="14" w:name="_Int_yY3a9XET"/>
      <w:proofErr w:type="gramStart"/>
      <w:r w:rsidRPr="4AC863E7">
        <w:rPr>
          <w:b/>
          <w:bCs/>
          <w:color w:val="auto"/>
        </w:rPr>
        <w:t>FRONTEND :</w:t>
      </w:r>
      <w:bookmarkEnd w:id="14"/>
      <w:proofErr w:type="gramEnd"/>
      <w:r w:rsidRPr="4AC863E7">
        <w:rPr>
          <w:b/>
          <w:bCs/>
          <w:color w:val="auto"/>
        </w:rPr>
        <w:t xml:space="preserve"> </w:t>
      </w:r>
      <w:r w:rsidRPr="4AC863E7">
        <w:rPr>
          <w:color w:val="000000" w:themeColor="text1"/>
        </w:rPr>
        <w:t>React.js, Redux Toolkit, Styled Components</w:t>
      </w:r>
    </w:p>
    <w:p w14:paraId="3291EB9D" w14:textId="58B5DB53" w:rsidR="00647767" w:rsidRPr="00CA346A" w:rsidRDefault="4AC863E7" w:rsidP="4AC863E7">
      <w:pPr>
        <w:pStyle w:val="ListParagraph"/>
        <w:numPr>
          <w:ilvl w:val="0"/>
          <w:numId w:val="1"/>
        </w:numPr>
      </w:pPr>
      <w:bookmarkStart w:id="15" w:name="_Int_rrva1NSq"/>
      <w:proofErr w:type="gramStart"/>
      <w:r w:rsidRPr="4AC863E7">
        <w:rPr>
          <w:b/>
          <w:bCs/>
          <w:color w:val="000000" w:themeColor="text1"/>
        </w:rPr>
        <w:t xml:space="preserve">BACKEND </w:t>
      </w:r>
      <w:r w:rsidRPr="4AC863E7">
        <w:rPr>
          <w:color w:val="000000" w:themeColor="text1"/>
        </w:rPr>
        <w:t>:</w:t>
      </w:r>
      <w:bookmarkEnd w:id="15"/>
      <w:proofErr w:type="gramEnd"/>
      <w:r w:rsidRPr="4AC863E7">
        <w:rPr>
          <w:color w:val="000000" w:themeColor="text1"/>
        </w:rPr>
        <w:t xml:space="preserve"> Node.js, Express.js, JWT Token</w:t>
      </w:r>
    </w:p>
    <w:p w14:paraId="5BA32A4D" w14:textId="56D47C39" w:rsidR="00647767" w:rsidRPr="00CA346A" w:rsidRDefault="4AC863E7" w:rsidP="4AC863E7">
      <w:pPr>
        <w:pStyle w:val="ListParagraph"/>
        <w:numPr>
          <w:ilvl w:val="0"/>
          <w:numId w:val="1"/>
        </w:numPr>
        <w:rPr>
          <w:b/>
          <w:bCs/>
          <w:color w:val="000000" w:themeColor="text1"/>
        </w:rPr>
      </w:pPr>
      <w:bookmarkStart w:id="16" w:name="_Int_7wN5fnzV"/>
      <w:proofErr w:type="gramStart"/>
      <w:r w:rsidRPr="4AC863E7">
        <w:rPr>
          <w:b/>
          <w:bCs/>
          <w:color w:val="000000" w:themeColor="text1"/>
        </w:rPr>
        <w:t>DATABASE :</w:t>
      </w:r>
      <w:bookmarkEnd w:id="16"/>
      <w:proofErr w:type="gramEnd"/>
      <w:r w:rsidRPr="4AC863E7">
        <w:rPr>
          <w:color w:val="000000" w:themeColor="text1"/>
        </w:rPr>
        <w:t xml:space="preserve"> MongoDB</w:t>
      </w:r>
    </w:p>
    <w:p w14:paraId="6065953D" w14:textId="6C7AC96B" w:rsidR="00647767" w:rsidRPr="00CA346A" w:rsidRDefault="4AC863E7" w:rsidP="4AC863E7">
      <w:pPr>
        <w:pStyle w:val="ListParagraph"/>
        <w:numPr>
          <w:ilvl w:val="0"/>
          <w:numId w:val="1"/>
        </w:numPr>
        <w:rPr>
          <w:b/>
          <w:bCs/>
        </w:rPr>
      </w:pPr>
      <w:r w:rsidRPr="4AC863E7">
        <w:rPr>
          <w:b/>
          <w:bCs/>
          <w:color w:val="000000" w:themeColor="text1"/>
        </w:rPr>
        <w:t xml:space="preserve">PAYMENT GATEWAY - </w:t>
      </w:r>
      <w:proofErr w:type="spellStart"/>
      <w:r w:rsidR="00A14E39" w:rsidRPr="00A14E39">
        <w:rPr>
          <w:color w:val="000000" w:themeColor="text1"/>
        </w:rPr>
        <w:t>RazorPay</w:t>
      </w:r>
      <w:proofErr w:type="spellEnd"/>
    </w:p>
    <w:p w14:paraId="5C1A56EA" w14:textId="77777777" w:rsidR="00424019" w:rsidRDefault="00424019">
      <w:pPr>
        <w:rPr>
          <w:b/>
          <w:bCs/>
          <w:color w:val="auto"/>
          <w:sz w:val="32"/>
          <w:szCs w:val="32"/>
        </w:rPr>
      </w:pPr>
      <w:r>
        <w:rPr>
          <w:b/>
          <w:bCs/>
          <w:color w:val="auto"/>
          <w:sz w:val="32"/>
          <w:szCs w:val="32"/>
        </w:rPr>
        <w:br w:type="page"/>
      </w:r>
    </w:p>
    <w:p w14:paraId="33F2ED8C" w14:textId="04160715" w:rsidR="00647767" w:rsidRPr="00CA346A" w:rsidRDefault="4AC863E7" w:rsidP="4AC863E7">
      <w:pPr>
        <w:rPr>
          <w:b/>
          <w:bCs/>
          <w:color w:val="auto"/>
          <w:sz w:val="32"/>
          <w:szCs w:val="32"/>
        </w:rPr>
      </w:pPr>
      <w:r w:rsidRPr="4AC863E7">
        <w:rPr>
          <w:b/>
          <w:bCs/>
          <w:color w:val="auto"/>
          <w:sz w:val="32"/>
          <w:szCs w:val="32"/>
        </w:rPr>
        <w:lastRenderedPageBreak/>
        <w:t xml:space="preserve">05. </w:t>
      </w:r>
      <w:r w:rsidRPr="4AC863E7">
        <w:rPr>
          <w:b/>
          <w:bCs/>
          <w:color w:val="auto"/>
          <w:sz w:val="32"/>
          <w:szCs w:val="32"/>
          <w:u w:val="single"/>
        </w:rPr>
        <w:t>Results</w:t>
      </w:r>
    </w:p>
    <w:p w14:paraId="033B3F52" w14:textId="17F2B6DA" w:rsidR="00647767" w:rsidRPr="00CA346A" w:rsidRDefault="00647767" w:rsidP="4AC863E7">
      <w:pPr>
        <w:rPr>
          <w:b/>
          <w:bCs/>
          <w:color w:val="auto"/>
          <w:sz w:val="32"/>
          <w:szCs w:val="32"/>
        </w:rPr>
      </w:pPr>
    </w:p>
    <w:p w14:paraId="058B536C" w14:textId="0AFC4DA7" w:rsidR="00647767" w:rsidRPr="00CA346A" w:rsidRDefault="4AC863E7" w:rsidP="4AC863E7">
      <w:pPr>
        <w:rPr>
          <w:b/>
          <w:bCs/>
          <w:color w:val="auto"/>
          <w:sz w:val="28"/>
          <w:szCs w:val="28"/>
        </w:rPr>
      </w:pPr>
      <w:r w:rsidRPr="4AC863E7">
        <w:rPr>
          <w:b/>
          <w:bCs/>
          <w:color w:val="auto"/>
          <w:sz w:val="28"/>
          <w:szCs w:val="28"/>
        </w:rPr>
        <w:t xml:space="preserve">5.1 Outcome </w:t>
      </w:r>
    </w:p>
    <w:p w14:paraId="777F65AD" w14:textId="19ABAA48" w:rsidR="00647767" w:rsidRPr="00CA346A" w:rsidRDefault="4AC863E7" w:rsidP="00424019">
      <w:pPr>
        <w:ind w:left="720"/>
        <w:jc w:val="both"/>
        <w:rPr>
          <w:sz w:val="28"/>
          <w:szCs w:val="28"/>
        </w:rPr>
      </w:pPr>
      <w:r w:rsidRPr="4AC863E7">
        <w:rPr>
          <w:color w:val="000000" w:themeColor="text1"/>
        </w:rPr>
        <w:t>The integration of these tools and technologies culminated in a robust and user-friendly donation website. Users can seamlessly navigate intuitive interfaces crafted with React.js and Material UI, while Redux Toolkit ensures efficient state management for a smooth user experience. The backend, powered by Node.js and Express.js, securely handles requests using JWT tokens for authentication. MongoDB serves as a reliable database for storing user data and campaign details. This cohesive implementation results in a platform that facilitates charitable giving and fosters a sense of community engagement.</w:t>
      </w:r>
    </w:p>
    <w:p w14:paraId="5467A2AD" w14:textId="7281EF6E" w:rsidR="00647767" w:rsidRPr="00CA346A" w:rsidRDefault="00647767" w:rsidP="4AC863E7">
      <w:pPr>
        <w:rPr>
          <w:color w:val="000000" w:themeColor="text1"/>
        </w:rPr>
      </w:pPr>
    </w:p>
    <w:p w14:paraId="5F8C9B97" w14:textId="2F9711AA" w:rsidR="00647767" w:rsidRPr="00CA346A" w:rsidRDefault="00647767" w:rsidP="4AC863E7"/>
    <w:p w14:paraId="75D079D3" w14:textId="1F760A2E" w:rsidR="00647767" w:rsidRPr="00CA346A" w:rsidRDefault="4AC863E7" w:rsidP="4AC863E7">
      <w:pPr>
        <w:rPr>
          <w:color w:val="000000" w:themeColor="text1"/>
        </w:rPr>
      </w:pPr>
      <w:r w:rsidRPr="4AC863E7">
        <w:rPr>
          <w:b/>
          <w:bCs/>
          <w:color w:val="000000" w:themeColor="text1"/>
          <w:sz w:val="28"/>
          <w:szCs w:val="28"/>
        </w:rPr>
        <w:t>5.2 Screenshots</w:t>
      </w:r>
    </w:p>
    <w:p w14:paraId="2292CA21" w14:textId="5760F3C9" w:rsidR="00647767" w:rsidRPr="00CA346A" w:rsidRDefault="00647767" w:rsidP="4AC863E7">
      <w:pPr>
        <w:rPr>
          <w:b/>
          <w:bCs/>
          <w:color w:val="auto"/>
          <w:sz w:val="32"/>
          <w:szCs w:val="32"/>
        </w:rPr>
      </w:pPr>
    </w:p>
    <w:p w14:paraId="6D21642D" w14:textId="38CC97D2" w:rsidR="00647767" w:rsidRPr="00CA346A" w:rsidRDefault="006C23BB" w:rsidP="006C23BB">
      <w:pPr>
        <w:jc w:val="center"/>
      </w:pPr>
      <w:r w:rsidRPr="006C23BB">
        <w:rPr>
          <w:noProof/>
        </w:rPr>
        <w:drawing>
          <wp:inline distT="0" distB="0" distL="0" distR="0" wp14:anchorId="5CEE4F12" wp14:editId="41C5201D">
            <wp:extent cx="4354286" cy="2449172"/>
            <wp:effectExtent l="0" t="0" r="8255" b="8890"/>
            <wp:docPr id="79503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7366" cy="2450904"/>
                    </a:xfrm>
                    <a:prstGeom prst="rect">
                      <a:avLst/>
                    </a:prstGeom>
                    <a:noFill/>
                    <a:ln>
                      <a:noFill/>
                    </a:ln>
                  </pic:spPr>
                </pic:pic>
              </a:graphicData>
            </a:graphic>
          </wp:inline>
        </w:drawing>
      </w:r>
    </w:p>
    <w:p w14:paraId="367B8FCA" w14:textId="77777777" w:rsidR="006C23BB" w:rsidRDefault="006C23BB" w:rsidP="004477D5"/>
    <w:p w14:paraId="1563C7D9" w14:textId="77777777" w:rsidR="006C23BB" w:rsidRDefault="006C23BB" w:rsidP="006C23BB">
      <w:pPr>
        <w:jc w:val="center"/>
      </w:pPr>
      <w:r>
        <w:rPr>
          <w:noProof/>
        </w:rPr>
        <w:drawing>
          <wp:inline distT="0" distB="0" distL="0" distR="0" wp14:anchorId="399C4315" wp14:editId="441DAEBB">
            <wp:extent cx="4550229" cy="2559384"/>
            <wp:effectExtent l="0" t="0" r="3175" b="0"/>
            <wp:docPr id="1916920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6218" cy="2562752"/>
                    </a:xfrm>
                    <a:prstGeom prst="rect">
                      <a:avLst/>
                    </a:prstGeom>
                    <a:noFill/>
                    <a:ln>
                      <a:noFill/>
                    </a:ln>
                  </pic:spPr>
                </pic:pic>
              </a:graphicData>
            </a:graphic>
          </wp:inline>
        </w:drawing>
      </w:r>
    </w:p>
    <w:p w14:paraId="1F463D4E" w14:textId="77777777" w:rsidR="006C23BB" w:rsidRDefault="006C23BB">
      <w:r>
        <w:br w:type="page"/>
      </w:r>
    </w:p>
    <w:p w14:paraId="6954CA53" w14:textId="77777777" w:rsidR="006C23BB" w:rsidRDefault="006C23BB" w:rsidP="006C23BB">
      <w:pPr>
        <w:jc w:val="center"/>
      </w:pPr>
      <w:r>
        <w:rPr>
          <w:noProof/>
        </w:rPr>
        <w:lastRenderedPageBreak/>
        <w:drawing>
          <wp:inline distT="0" distB="0" distL="0" distR="0" wp14:anchorId="2217B7B9" wp14:editId="4AC008C8">
            <wp:extent cx="4463143" cy="2510401"/>
            <wp:effectExtent l="0" t="0" r="0" b="4445"/>
            <wp:docPr id="1703495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5084" cy="2517118"/>
                    </a:xfrm>
                    <a:prstGeom prst="rect">
                      <a:avLst/>
                    </a:prstGeom>
                    <a:noFill/>
                    <a:ln>
                      <a:noFill/>
                    </a:ln>
                  </pic:spPr>
                </pic:pic>
              </a:graphicData>
            </a:graphic>
          </wp:inline>
        </w:drawing>
      </w:r>
    </w:p>
    <w:p w14:paraId="387C8EF8" w14:textId="77777777" w:rsidR="006C23BB" w:rsidRDefault="006C23BB" w:rsidP="006C23BB">
      <w:pPr>
        <w:jc w:val="center"/>
      </w:pPr>
    </w:p>
    <w:p w14:paraId="1D934F66" w14:textId="77777777" w:rsidR="006C23BB" w:rsidRDefault="006C23BB" w:rsidP="006C23BB">
      <w:pPr>
        <w:jc w:val="center"/>
      </w:pPr>
      <w:r>
        <w:rPr>
          <w:noProof/>
        </w:rPr>
        <w:drawing>
          <wp:inline distT="0" distB="0" distL="0" distR="0" wp14:anchorId="40FA5B5A" wp14:editId="15DA358F">
            <wp:extent cx="3124226" cy="3037115"/>
            <wp:effectExtent l="0" t="0" r="0" b="0"/>
            <wp:docPr id="1651091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7769" cy="3040560"/>
                    </a:xfrm>
                    <a:prstGeom prst="rect">
                      <a:avLst/>
                    </a:prstGeom>
                    <a:noFill/>
                    <a:ln>
                      <a:noFill/>
                    </a:ln>
                  </pic:spPr>
                </pic:pic>
              </a:graphicData>
            </a:graphic>
          </wp:inline>
        </w:drawing>
      </w:r>
    </w:p>
    <w:p w14:paraId="075C3E53" w14:textId="77777777" w:rsidR="006C23BB" w:rsidRDefault="006C23BB" w:rsidP="006C23BB">
      <w:pPr>
        <w:jc w:val="center"/>
      </w:pPr>
    </w:p>
    <w:p w14:paraId="56E2FE7B" w14:textId="77777777" w:rsidR="006C23BB" w:rsidRDefault="006C23BB" w:rsidP="006C23BB">
      <w:pPr>
        <w:jc w:val="center"/>
      </w:pPr>
      <w:r>
        <w:rPr>
          <w:noProof/>
        </w:rPr>
        <w:drawing>
          <wp:inline distT="0" distB="0" distL="0" distR="0" wp14:anchorId="68DECEDE" wp14:editId="22F5CCD7">
            <wp:extent cx="4567375" cy="2569029"/>
            <wp:effectExtent l="0" t="0" r="5080" b="3175"/>
            <wp:docPr id="593422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6517" cy="2574171"/>
                    </a:xfrm>
                    <a:prstGeom prst="rect">
                      <a:avLst/>
                    </a:prstGeom>
                    <a:noFill/>
                    <a:ln>
                      <a:noFill/>
                    </a:ln>
                  </pic:spPr>
                </pic:pic>
              </a:graphicData>
            </a:graphic>
          </wp:inline>
        </w:drawing>
      </w:r>
    </w:p>
    <w:p w14:paraId="52A75835" w14:textId="77777777" w:rsidR="006C23BB" w:rsidRDefault="006C23BB" w:rsidP="006C23BB">
      <w:pPr>
        <w:jc w:val="center"/>
      </w:pPr>
      <w:r>
        <w:rPr>
          <w:noProof/>
        </w:rPr>
        <w:lastRenderedPageBreak/>
        <w:drawing>
          <wp:inline distT="0" distB="0" distL="0" distR="0" wp14:anchorId="7353BA9D" wp14:editId="165055BC">
            <wp:extent cx="4615543" cy="2596243"/>
            <wp:effectExtent l="0" t="0" r="0" b="0"/>
            <wp:docPr id="7864264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9640" cy="2598547"/>
                    </a:xfrm>
                    <a:prstGeom prst="rect">
                      <a:avLst/>
                    </a:prstGeom>
                    <a:noFill/>
                    <a:ln>
                      <a:noFill/>
                    </a:ln>
                  </pic:spPr>
                </pic:pic>
              </a:graphicData>
            </a:graphic>
          </wp:inline>
        </w:drawing>
      </w:r>
    </w:p>
    <w:p w14:paraId="207588E5" w14:textId="77777777" w:rsidR="006C23BB" w:rsidRDefault="006C23BB" w:rsidP="006C23BB">
      <w:pPr>
        <w:jc w:val="center"/>
      </w:pPr>
    </w:p>
    <w:p w14:paraId="6A777624" w14:textId="278B3F3C" w:rsidR="006C23BB" w:rsidRDefault="006C23BB" w:rsidP="006C23BB">
      <w:pPr>
        <w:jc w:val="center"/>
      </w:pPr>
      <w:r>
        <w:rPr>
          <w:noProof/>
        </w:rPr>
        <w:drawing>
          <wp:inline distT="0" distB="0" distL="0" distR="0" wp14:anchorId="31BE09A7" wp14:editId="1F298141">
            <wp:extent cx="4637314" cy="2608368"/>
            <wp:effectExtent l="0" t="0" r="0" b="1905"/>
            <wp:docPr id="421331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4942" cy="2612659"/>
                    </a:xfrm>
                    <a:prstGeom prst="rect">
                      <a:avLst/>
                    </a:prstGeom>
                    <a:noFill/>
                    <a:ln>
                      <a:noFill/>
                    </a:ln>
                  </pic:spPr>
                </pic:pic>
              </a:graphicData>
            </a:graphic>
          </wp:inline>
        </w:drawing>
      </w:r>
      <w:r>
        <w:br w:type="page"/>
      </w:r>
    </w:p>
    <w:p w14:paraId="62925F05" w14:textId="5DABDFB8" w:rsidR="00647767" w:rsidRPr="00CA346A" w:rsidRDefault="4AC863E7" w:rsidP="4AC863E7">
      <w:pPr>
        <w:rPr>
          <w:b/>
          <w:bCs/>
          <w:color w:val="auto"/>
          <w:sz w:val="32"/>
          <w:szCs w:val="32"/>
        </w:rPr>
      </w:pPr>
      <w:r w:rsidRPr="4AC863E7">
        <w:rPr>
          <w:b/>
          <w:bCs/>
          <w:color w:val="auto"/>
          <w:sz w:val="32"/>
          <w:szCs w:val="32"/>
        </w:rPr>
        <w:lastRenderedPageBreak/>
        <w:t xml:space="preserve">06. </w:t>
      </w:r>
      <w:r w:rsidRPr="4AC863E7">
        <w:rPr>
          <w:b/>
          <w:bCs/>
          <w:color w:val="auto"/>
          <w:sz w:val="32"/>
          <w:szCs w:val="32"/>
          <w:u w:val="single"/>
        </w:rPr>
        <w:t>Conclusions</w:t>
      </w:r>
      <w:r w:rsidRPr="4AC863E7">
        <w:rPr>
          <w:b/>
          <w:bCs/>
          <w:color w:val="auto"/>
          <w:sz w:val="32"/>
          <w:szCs w:val="32"/>
        </w:rPr>
        <w:t xml:space="preserve"> </w:t>
      </w:r>
    </w:p>
    <w:p w14:paraId="5973AFF4" w14:textId="2306AE7E" w:rsidR="00647767" w:rsidRPr="00CA346A" w:rsidRDefault="00647767" w:rsidP="4AC863E7">
      <w:pPr>
        <w:rPr>
          <w:b/>
          <w:bCs/>
          <w:color w:val="auto"/>
          <w:sz w:val="32"/>
          <w:szCs w:val="32"/>
        </w:rPr>
      </w:pPr>
    </w:p>
    <w:p w14:paraId="0D1D8AA1" w14:textId="6D74C506" w:rsidR="00647767" w:rsidRPr="00CA346A" w:rsidRDefault="4AC863E7" w:rsidP="00424019">
      <w:pPr>
        <w:jc w:val="both"/>
        <w:rPr>
          <w:sz w:val="32"/>
          <w:szCs w:val="32"/>
        </w:rPr>
      </w:pPr>
      <w:r w:rsidRPr="4AC863E7">
        <w:rPr>
          <w:color w:val="000000" w:themeColor="text1"/>
        </w:rPr>
        <w:t>In conclusion, the development of the donation website has been a significant endeavor aimed at creating a platform that facilitates charitable giving and fosters community engagement. By leveraging a modern tech stack including React.js, Node.js, and MongoDB, we have successfully built a robust and user-friendly platform. The integration of tools such as Material UI and Redux Toolkit ensures a seamless user experience, while JWT token authentication enhances security. Through this project, we have not only provided users with a convenient way to contribute to charitable causes but also created a sense of community and solidarity. Moving forward, we are committed to further enhancing the platform's functionality, scalability, and accessibility to continue making a positive impact on society.</w:t>
      </w:r>
    </w:p>
    <w:p w14:paraId="16485F5E" w14:textId="133E3B00" w:rsidR="00647767" w:rsidRPr="00CA346A" w:rsidRDefault="00647767" w:rsidP="4AC863E7">
      <w:pPr>
        <w:rPr>
          <w:color w:val="000000" w:themeColor="text1"/>
        </w:rPr>
      </w:pPr>
    </w:p>
    <w:p w14:paraId="5D01C1BD" w14:textId="0CFE60C3" w:rsidR="00647767" w:rsidRPr="00CA346A" w:rsidRDefault="00647767" w:rsidP="4AC863E7">
      <w:pPr>
        <w:rPr>
          <w:color w:val="000000" w:themeColor="text1"/>
        </w:rPr>
      </w:pPr>
    </w:p>
    <w:p w14:paraId="3901F99A" w14:textId="49130D55" w:rsidR="00647767" w:rsidRPr="00CA346A" w:rsidRDefault="4AC863E7" w:rsidP="4AC863E7">
      <w:pPr>
        <w:rPr>
          <w:color w:val="000000" w:themeColor="text1"/>
        </w:rPr>
      </w:pPr>
      <w:r w:rsidRPr="4AC863E7">
        <w:rPr>
          <w:b/>
          <w:bCs/>
          <w:color w:val="000000" w:themeColor="text1"/>
          <w:sz w:val="28"/>
          <w:szCs w:val="28"/>
        </w:rPr>
        <w:t>6.1 Future Work</w:t>
      </w:r>
    </w:p>
    <w:p w14:paraId="2DBC30F0" w14:textId="6AE87C77" w:rsidR="00647767" w:rsidRPr="00CA346A" w:rsidRDefault="00647767" w:rsidP="4AC863E7">
      <w:pPr>
        <w:rPr>
          <w:b/>
          <w:bCs/>
          <w:color w:val="000000" w:themeColor="text1"/>
          <w:sz w:val="28"/>
          <w:szCs w:val="28"/>
        </w:rPr>
      </w:pPr>
    </w:p>
    <w:p w14:paraId="6060B496" w14:textId="268D5890" w:rsidR="00647767" w:rsidRPr="00CA346A" w:rsidRDefault="4AC863E7" w:rsidP="00424019">
      <w:pPr>
        <w:ind w:firstLine="720"/>
        <w:jc w:val="both"/>
        <w:rPr>
          <w:sz w:val="28"/>
          <w:szCs w:val="28"/>
        </w:rPr>
      </w:pPr>
      <w:r w:rsidRPr="4AC863E7">
        <w:rPr>
          <w:color w:val="000000" w:themeColor="text1"/>
        </w:rPr>
        <w:t xml:space="preserve">Moving forward, we plan to enhance the donation website in several key areas. Improving </w:t>
      </w:r>
      <w:r w:rsidR="00F34B36">
        <w:tab/>
      </w:r>
      <w:r w:rsidRPr="4AC863E7">
        <w:rPr>
          <w:color w:val="000000" w:themeColor="text1"/>
        </w:rPr>
        <w:t xml:space="preserve">the user experience through UI refinement and mobile optimization will be a priority, </w:t>
      </w:r>
      <w:r w:rsidR="00F34B36">
        <w:tab/>
      </w:r>
      <w:r w:rsidRPr="4AC863E7">
        <w:rPr>
          <w:color w:val="000000" w:themeColor="text1"/>
        </w:rPr>
        <w:t xml:space="preserve">alongside expanding social integration for broader campaign promotion. Advanced </w:t>
      </w:r>
      <w:r w:rsidR="00F34B36">
        <w:tab/>
      </w:r>
      <w:r w:rsidRPr="4AC863E7">
        <w:rPr>
          <w:color w:val="000000" w:themeColor="text1"/>
        </w:rPr>
        <w:t xml:space="preserve">analytics will provide valuable insights into user behavior and campaign effectiveness, </w:t>
      </w:r>
      <w:r w:rsidR="00F34B36">
        <w:tab/>
      </w:r>
      <w:r w:rsidRPr="4AC863E7">
        <w:rPr>
          <w:color w:val="000000" w:themeColor="text1"/>
        </w:rPr>
        <w:t xml:space="preserve">guiding future fundraising strategies. Building a strong sense of community through forums </w:t>
      </w:r>
      <w:r w:rsidR="00F34B36">
        <w:tab/>
      </w:r>
      <w:r w:rsidRPr="4AC863E7">
        <w:rPr>
          <w:color w:val="000000" w:themeColor="text1"/>
        </w:rPr>
        <w:t xml:space="preserve">and events, ensuring accessibility, and expanding international reach will also be key </w:t>
      </w:r>
      <w:r w:rsidR="00F34B36">
        <w:tab/>
      </w:r>
      <w:r w:rsidRPr="4AC863E7">
        <w:rPr>
          <w:color w:val="000000" w:themeColor="text1"/>
        </w:rPr>
        <w:t xml:space="preserve">focuses. Additionally, forging partnerships with organizations and influencers will amplify </w:t>
      </w:r>
      <w:r w:rsidR="00F34B36">
        <w:tab/>
      </w:r>
      <w:r w:rsidRPr="4AC863E7">
        <w:rPr>
          <w:color w:val="000000" w:themeColor="text1"/>
        </w:rPr>
        <w:t xml:space="preserve">the platform's impact. These efforts aim to further empower users and strengthen the </w:t>
      </w:r>
      <w:r w:rsidR="00F34B36">
        <w:tab/>
      </w:r>
      <w:r w:rsidRPr="4AC863E7">
        <w:rPr>
          <w:color w:val="000000" w:themeColor="text1"/>
        </w:rPr>
        <w:t>platform's role in facilitating charitable giving.</w:t>
      </w:r>
    </w:p>
    <w:p w14:paraId="68D12188" w14:textId="5792AA10" w:rsidR="00647767" w:rsidRPr="00CA346A" w:rsidRDefault="00647767" w:rsidP="4AC863E7">
      <w:pPr>
        <w:rPr>
          <w:color w:val="000000" w:themeColor="text1"/>
        </w:rPr>
      </w:pPr>
    </w:p>
    <w:p w14:paraId="45AB2B42" w14:textId="7FA017E4" w:rsidR="00647767" w:rsidRPr="00CA346A" w:rsidRDefault="00647767" w:rsidP="4AC863E7">
      <w:pPr>
        <w:rPr>
          <w:color w:val="000000" w:themeColor="text1"/>
        </w:rPr>
      </w:pPr>
    </w:p>
    <w:p w14:paraId="67FEE984" w14:textId="29694ED4" w:rsidR="00647767" w:rsidRPr="00CA346A" w:rsidRDefault="4AC863E7" w:rsidP="00424019">
      <w:pPr>
        <w:rPr>
          <w:b/>
          <w:bCs/>
          <w:color w:val="000000" w:themeColor="text1"/>
          <w:sz w:val="28"/>
          <w:szCs w:val="28"/>
        </w:rPr>
      </w:pPr>
      <w:r w:rsidRPr="4AC863E7">
        <w:rPr>
          <w:b/>
          <w:bCs/>
          <w:color w:val="000000" w:themeColor="text1"/>
          <w:sz w:val="28"/>
          <w:szCs w:val="28"/>
        </w:rPr>
        <w:t xml:space="preserve">6.2 Applications </w:t>
      </w:r>
    </w:p>
    <w:p w14:paraId="06208937" w14:textId="4E2747DC" w:rsidR="00647767" w:rsidRPr="00CA346A" w:rsidRDefault="00647767" w:rsidP="4AC863E7">
      <w:pPr>
        <w:ind w:firstLine="720"/>
        <w:rPr>
          <w:b/>
          <w:bCs/>
          <w:color w:val="000000" w:themeColor="text1"/>
          <w:sz w:val="28"/>
          <w:szCs w:val="28"/>
        </w:rPr>
      </w:pPr>
    </w:p>
    <w:p w14:paraId="4771E7C6" w14:textId="21276BAD" w:rsidR="00647767" w:rsidRPr="00CA346A" w:rsidRDefault="4AC863E7" w:rsidP="4AC863E7">
      <w:pPr>
        <w:ind w:firstLine="720"/>
        <w:rPr>
          <w:color w:val="000000" w:themeColor="text1"/>
        </w:rPr>
      </w:pPr>
      <w:r w:rsidRPr="4AC863E7">
        <w:rPr>
          <w:color w:val="000000" w:themeColor="text1"/>
        </w:rPr>
        <w:t xml:space="preserve">1. Charitable Organizations: Create fundraising campaigns for disaster relief, medical </w:t>
      </w:r>
      <w:r w:rsidR="00F34B36">
        <w:tab/>
      </w:r>
      <w:r w:rsidR="00F34B36">
        <w:tab/>
      </w:r>
      <w:r w:rsidRPr="4AC863E7">
        <w:rPr>
          <w:color w:val="000000" w:themeColor="text1"/>
        </w:rPr>
        <w:t xml:space="preserve">    expenses, education, and environmental conservation.</w:t>
      </w:r>
    </w:p>
    <w:p w14:paraId="037422CF" w14:textId="1964BBD4" w:rsidR="00647767" w:rsidRPr="00CA346A" w:rsidRDefault="4AC863E7" w:rsidP="4AC863E7">
      <w:pPr>
        <w:ind w:firstLine="720"/>
        <w:rPr>
          <w:color w:val="000000" w:themeColor="text1"/>
        </w:rPr>
      </w:pPr>
      <w:r w:rsidRPr="4AC863E7">
        <w:rPr>
          <w:color w:val="000000" w:themeColor="text1"/>
        </w:rPr>
        <w:t xml:space="preserve">2. Individual Fundraisers: Advocate for personal challenges or causes, garnering support </w:t>
      </w:r>
      <w:r w:rsidR="00F34B36">
        <w:tab/>
      </w:r>
      <w:r w:rsidR="00F34B36">
        <w:tab/>
      </w:r>
      <w:r w:rsidRPr="4AC863E7">
        <w:rPr>
          <w:color w:val="000000" w:themeColor="text1"/>
        </w:rPr>
        <w:t xml:space="preserve">    and donations from friends, family, and the public.</w:t>
      </w:r>
    </w:p>
    <w:p w14:paraId="67976D8A" w14:textId="3A235B99" w:rsidR="00647767" w:rsidRPr="00CA346A" w:rsidRDefault="4AC863E7" w:rsidP="4AC863E7">
      <w:pPr>
        <w:ind w:firstLine="720"/>
        <w:rPr>
          <w:color w:val="000000" w:themeColor="text1"/>
        </w:rPr>
      </w:pPr>
      <w:r w:rsidRPr="4AC863E7">
        <w:rPr>
          <w:color w:val="000000" w:themeColor="text1"/>
        </w:rPr>
        <w:t xml:space="preserve">3. Community Groups: Organize fundraising events and campaigns for community </w:t>
      </w:r>
      <w:r w:rsidR="00F34B36">
        <w:tab/>
      </w:r>
      <w:r w:rsidR="00F34B36">
        <w:tab/>
      </w:r>
      <w:r w:rsidRPr="4AC863E7">
        <w:rPr>
          <w:color w:val="000000" w:themeColor="text1"/>
        </w:rPr>
        <w:t xml:space="preserve">     projects, charity drives, or local initiatives.</w:t>
      </w:r>
    </w:p>
    <w:p w14:paraId="4C697810" w14:textId="1C583A31" w:rsidR="00647767" w:rsidRPr="00CA346A" w:rsidRDefault="4AC863E7" w:rsidP="4AC863E7">
      <w:pPr>
        <w:ind w:firstLine="720"/>
        <w:rPr>
          <w:color w:val="000000" w:themeColor="text1"/>
        </w:rPr>
      </w:pPr>
      <w:r w:rsidRPr="4AC863E7">
        <w:rPr>
          <w:color w:val="000000" w:themeColor="text1"/>
        </w:rPr>
        <w:t xml:space="preserve">4. Educational Institutions: Raise funds for scholarships, educational programs, </w:t>
      </w:r>
      <w:r w:rsidR="00F34B36">
        <w:tab/>
      </w:r>
      <w:r w:rsidR="00F34B36">
        <w:tab/>
      </w:r>
      <w:r w:rsidR="00F34B36">
        <w:tab/>
      </w:r>
      <w:r w:rsidRPr="4AC863E7">
        <w:rPr>
          <w:color w:val="000000" w:themeColor="text1"/>
        </w:rPr>
        <w:t xml:space="preserve">    extracurricular activities, and campus improvements.</w:t>
      </w:r>
    </w:p>
    <w:p w14:paraId="017573EA" w14:textId="6B6A1F9C" w:rsidR="00647767" w:rsidRPr="00CA346A" w:rsidRDefault="4AC863E7" w:rsidP="4AC863E7">
      <w:pPr>
        <w:ind w:firstLine="720"/>
        <w:rPr>
          <w:color w:val="000000" w:themeColor="text1"/>
        </w:rPr>
      </w:pPr>
      <w:r w:rsidRPr="4AC863E7">
        <w:rPr>
          <w:color w:val="000000" w:themeColor="text1"/>
        </w:rPr>
        <w:t xml:space="preserve">5. Businesses: Participate in corporate social responsibility initiatives by supporting social </w:t>
      </w:r>
      <w:r w:rsidR="00F34B36">
        <w:tab/>
      </w:r>
      <w:r w:rsidRPr="4AC863E7">
        <w:rPr>
          <w:color w:val="000000" w:themeColor="text1"/>
        </w:rPr>
        <w:t xml:space="preserve">    causes, sustainability, or disaster relief efforts.</w:t>
      </w:r>
    </w:p>
    <w:p w14:paraId="369D9CEE" w14:textId="7607F9C1" w:rsidR="00647767" w:rsidRPr="00CA346A" w:rsidRDefault="4AC863E7" w:rsidP="4AC863E7">
      <w:pPr>
        <w:ind w:firstLine="720"/>
        <w:rPr>
          <w:color w:val="000000" w:themeColor="text1"/>
        </w:rPr>
      </w:pPr>
      <w:r w:rsidRPr="4AC863E7">
        <w:rPr>
          <w:color w:val="000000" w:themeColor="text1"/>
        </w:rPr>
        <w:t xml:space="preserve">6. Event Organizers: Integrate fundraising campaigns into events such as marathons, </w:t>
      </w:r>
      <w:r w:rsidR="00F34B36">
        <w:tab/>
      </w:r>
      <w:r w:rsidR="00F34B36">
        <w:tab/>
      </w:r>
      <w:r w:rsidRPr="4AC863E7">
        <w:rPr>
          <w:color w:val="000000" w:themeColor="text1"/>
        </w:rPr>
        <w:t xml:space="preserve">    festivals, or conferences to support charitable causes.</w:t>
      </w:r>
    </w:p>
    <w:p w14:paraId="74324361" w14:textId="12E9B926" w:rsidR="00647767" w:rsidRPr="00CA346A" w:rsidRDefault="4AC863E7" w:rsidP="4AC863E7">
      <w:pPr>
        <w:ind w:firstLine="720"/>
        <w:rPr>
          <w:color w:val="000000" w:themeColor="text1"/>
        </w:rPr>
      </w:pPr>
      <w:r w:rsidRPr="4AC863E7">
        <w:rPr>
          <w:color w:val="000000" w:themeColor="text1"/>
        </w:rPr>
        <w:t xml:space="preserve">7. Individual Donors: Contribute financially or share campaigns on social media to support </w:t>
      </w:r>
      <w:r w:rsidR="00F34B36">
        <w:tab/>
      </w:r>
      <w:r w:rsidRPr="4AC863E7">
        <w:rPr>
          <w:color w:val="000000" w:themeColor="text1"/>
        </w:rPr>
        <w:t xml:space="preserve">    causes they resonate with.</w:t>
      </w:r>
    </w:p>
    <w:p w14:paraId="31126E5D" w14:textId="0BDBED22" w:rsidR="00424019" w:rsidRDefault="544382DD" w:rsidP="544382DD">
      <w:pPr>
        <w:ind w:firstLine="720"/>
        <w:rPr>
          <w:color w:val="000000" w:themeColor="text1"/>
        </w:rPr>
      </w:pPr>
      <w:r w:rsidRPr="544382DD">
        <w:rPr>
          <w:color w:val="000000" w:themeColor="text1"/>
        </w:rPr>
        <w:t xml:space="preserve">8. Volunteer Groups: Raise funds for projects, outreach programs, and humanitarian </w:t>
      </w:r>
      <w:r w:rsidR="00F34B36">
        <w:tab/>
      </w:r>
      <w:r w:rsidR="00F34B36">
        <w:tab/>
      </w:r>
      <w:r w:rsidRPr="544382DD">
        <w:rPr>
          <w:color w:val="000000" w:themeColor="text1"/>
        </w:rPr>
        <w:t xml:space="preserve">    missions to complement volunteer efforts.</w:t>
      </w:r>
    </w:p>
    <w:p w14:paraId="0F24D864" w14:textId="77777777" w:rsidR="00424019" w:rsidRDefault="00424019">
      <w:pPr>
        <w:rPr>
          <w:color w:val="000000" w:themeColor="text1"/>
        </w:rPr>
      </w:pPr>
      <w:r>
        <w:rPr>
          <w:color w:val="000000" w:themeColor="text1"/>
        </w:rPr>
        <w:br w:type="page"/>
      </w:r>
    </w:p>
    <w:p w14:paraId="5787B29C" w14:textId="053210E7" w:rsidR="00647767" w:rsidRDefault="00424019" w:rsidP="00424019">
      <w:pPr>
        <w:rPr>
          <w:b/>
          <w:bCs/>
          <w:i/>
          <w:iCs/>
          <w:color w:val="000000" w:themeColor="text1"/>
          <w:sz w:val="32"/>
          <w:szCs w:val="32"/>
        </w:rPr>
      </w:pPr>
      <w:r w:rsidRPr="00424019">
        <w:rPr>
          <w:b/>
          <w:bCs/>
          <w:i/>
          <w:iCs/>
          <w:color w:val="000000" w:themeColor="text1"/>
          <w:sz w:val="32"/>
          <w:szCs w:val="32"/>
        </w:rPr>
        <w:lastRenderedPageBreak/>
        <w:t>REFERENCES</w:t>
      </w:r>
    </w:p>
    <w:p w14:paraId="7C9BE3E9" w14:textId="77777777" w:rsidR="00424019" w:rsidRDefault="00424019" w:rsidP="00424019">
      <w:pPr>
        <w:rPr>
          <w:b/>
          <w:bCs/>
          <w:i/>
          <w:iCs/>
          <w:color w:val="000000" w:themeColor="text1"/>
          <w:sz w:val="32"/>
          <w:szCs w:val="32"/>
        </w:rPr>
      </w:pPr>
    </w:p>
    <w:sdt>
      <w:sdtPr>
        <w:rPr>
          <w:color w:val="000000" w:themeColor="text1"/>
        </w:rPr>
        <w:tag w:val="MENDELEY_BIBLIOGRAPHY"/>
        <w:id w:val="-173114460"/>
        <w:placeholder>
          <w:docPart w:val="DefaultPlaceholder_-1854013440"/>
        </w:placeholder>
      </w:sdtPr>
      <w:sdtContent>
        <w:p w14:paraId="06694947" w14:textId="77777777" w:rsidR="00424019" w:rsidRDefault="00424019">
          <w:pPr>
            <w:autoSpaceDE w:val="0"/>
            <w:autoSpaceDN w:val="0"/>
            <w:ind w:hanging="640"/>
            <w:divId w:val="903679006"/>
          </w:pPr>
          <w:r>
            <w:t>[1]</w:t>
          </w:r>
          <w:r>
            <w:tab/>
            <w:t>R. A. P. B. M. Jayasundara, “Crowd Funded Donation Management System,” 2023.</w:t>
          </w:r>
        </w:p>
        <w:p w14:paraId="102CD54E" w14:textId="77777777" w:rsidR="00424019" w:rsidRDefault="00424019">
          <w:pPr>
            <w:autoSpaceDE w:val="0"/>
            <w:autoSpaceDN w:val="0"/>
            <w:ind w:hanging="640"/>
            <w:divId w:val="784615178"/>
          </w:pPr>
          <w:r>
            <w:t>[2]</w:t>
          </w:r>
          <w:r>
            <w:tab/>
            <w:t xml:space="preserve">S. </w:t>
          </w:r>
          <w:proofErr w:type="spellStart"/>
          <w:r>
            <w:t>Tunçer</w:t>
          </w:r>
          <w:proofErr w:type="spellEnd"/>
          <w:r>
            <w:t xml:space="preserve">, A. </w:t>
          </w:r>
          <w:proofErr w:type="spellStart"/>
          <w:r>
            <w:t>Özdede</w:t>
          </w:r>
          <w:proofErr w:type="spellEnd"/>
          <w:r>
            <w:t xml:space="preserve">, and C. </w:t>
          </w:r>
          <w:proofErr w:type="spellStart"/>
          <w:r>
            <w:t>Karakuzu</w:t>
          </w:r>
          <w:proofErr w:type="spellEnd"/>
          <w:r>
            <w:t>, “Transparent Donation Management with Smart Contract-Based Blockchain.” [Online]. Available: https://orcid.org/0000-0001-6672-3605</w:t>
          </w:r>
        </w:p>
        <w:p w14:paraId="22FFC0C5" w14:textId="77777777" w:rsidR="00424019" w:rsidRDefault="00424019">
          <w:pPr>
            <w:autoSpaceDE w:val="0"/>
            <w:autoSpaceDN w:val="0"/>
            <w:ind w:hanging="640"/>
            <w:divId w:val="1127553171"/>
          </w:pPr>
          <w:r>
            <w:t>[3]</w:t>
          </w:r>
          <w:r>
            <w:tab/>
            <w:t>R. Meersman, “Models of Charity Donations and Project Funding in Social Networks *,” 2009.</w:t>
          </w:r>
        </w:p>
        <w:p w14:paraId="61451F7A" w14:textId="4892F838" w:rsidR="00424019" w:rsidRPr="00424019" w:rsidRDefault="00424019" w:rsidP="00424019">
          <w:pPr>
            <w:rPr>
              <w:color w:val="000000" w:themeColor="text1"/>
            </w:rPr>
          </w:pPr>
          <w:r>
            <w:t> </w:t>
          </w:r>
        </w:p>
      </w:sdtContent>
    </w:sdt>
    <w:sectPr w:rsidR="00424019" w:rsidRPr="00424019" w:rsidSect="003C17F6">
      <w:footerReference w:type="default" r:id="rId17"/>
      <w:pgSz w:w="12240" w:h="15840"/>
      <w:pgMar w:top="1080" w:right="1260" w:bottom="1260" w:left="1440"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925AA" w14:textId="77777777" w:rsidR="003C17F6" w:rsidRDefault="003C17F6">
      <w:r>
        <w:separator/>
      </w:r>
    </w:p>
  </w:endnote>
  <w:endnote w:type="continuationSeparator" w:id="0">
    <w:p w14:paraId="61D42A25" w14:textId="77777777" w:rsidR="003C17F6" w:rsidRDefault="003C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93A62" w14:textId="77777777" w:rsidR="001D11A7" w:rsidRDefault="001D1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A598B" w14:textId="77777777" w:rsidR="003C17F6" w:rsidRDefault="003C17F6">
      <w:r>
        <w:separator/>
      </w:r>
    </w:p>
  </w:footnote>
  <w:footnote w:type="continuationSeparator" w:id="0">
    <w:p w14:paraId="579C4750" w14:textId="77777777" w:rsidR="003C17F6" w:rsidRDefault="003C17F6">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7wN5fnzV" int2:invalidationBookmarkName="" int2:hashCode="F9er1WvUyoWaGv" int2:id="oH7UofHa">
      <int2:state int2:value="Rejected" int2:type="AugLoop_Text_Critique"/>
    </int2:bookmark>
    <int2:bookmark int2:bookmarkName="_Int_rrva1NSq" int2:invalidationBookmarkName="" int2:hashCode="omiIn4AEhyXSCc" int2:id="YDUFfqgk">
      <int2:state int2:value="Rejected" int2:type="AugLoop_Text_Critique"/>
    </int2:bookmark>
    <int2:bookmark int2:bookmarkName="_Int_yY3a9XET" int2:invalidationBookmarkName="" int2:hashCode="wdIeY6M15p0Qls" int2:id="lxdgmm8i">
      <int2:state int2:value="Rejected" int2:type="AugLoop_Text_Critique"/>
    </int2:bookmark>
    <int2:bookmark int2:bookmarkName="_Int_bHS9Kfki" int2:invalidationBookmarkName="" int2:hashCode="3haxrba8DazZMj" int2:id="vDdjGttR">
      <int2:state int2:value="Rejected" int2:type="AugLoop_Text_Critique"/>
    </int2:bookmark>
    <int2:bookmark int2:bookmarkName="_Int_QmzESnjM" int2:invalidationBookmarkName="" int2:hashCode="GmarkPlwg9uYY/" int2:id="Y8U3FKkD">
      <int2:state int2:value="Rejected" int2:type="AugLoop_Text_Critique"/>
    </int2:bookmark>
    <int2:bookmark int2:bookmarkName="_Int_zORoGG6e" int2:invalidationBookmarkName="" int2:hashCode="cnPCipeQqQJr51" int2:id="CBS6LCs8">
      <int2:state int2:value="Rejected" int2:type="AugLoop_Text_Critique"/>
    </int2:bookmark>
    <int2:bookmark int2:bookmarkName="_Int_2Hx6lEVZ" int2:invalidationBookmarkName="" int2:hashCode="2qMpLDYzfCGFnY" int2:id="4ARDNi1R">
      <int2:state int2:value="Rejected" int2:type="AugLoop_Text_Critique"/>
    </int2:bookmark>
    <int2:bookmark int2:bookmarkName="_Int_RUrGTbCv" int2:invalidationBookmarkName="" int2:hashCode="66tOw2nU5Vciyu" int2:id="eB2JrnYv">
      <int2:state int2:value="Rejected" int2:type="AugLoop_Text_Critique"/>
    </int2:bookmark>
    <int2:bookmark int2:bookmarkName="_Int_89jqpR1g" int2:invalidationBookmarkName="" int2:hashCode="Rf6soVp4OmvF7d" int2:id="papo6MPv">
      <int2:state int2:value="Rejected" int2:type="AugLoop_Text_Critique"/>
    </int2:bookmark>
    <int2:bookmark int2:bookmarkName="_Int_V5dz1vbG" int2:invalidationBookmarkName="" int2:hashCode="kHzaJM0KebljqV" int2:id="zaBKkmaw">
      <int2:state int2:value="Rejected" int2:type="AugLoop_Text_Critique"/>
    </int2:bookmark>
    <int2:bookmark int2:bookmarkName="_Int_KnehMnig" int2:invalidationBookmarkName="" int2:hashCode="aKrT4GsxB2FXSs" int2:id="vkywaOG0">
      <int2:state int2:value="Rejected" int2:type="AugLoop_Text_Critique"/>
    </int2:bookmark>
    <int2:bookmark int2:bookmarkName="_Int_TTAHGQpX" int2:invalidationBookmarkName="" int2:hashCode="7C9UW6xfynQNDU" int2:id="rRMLhxTu">
      <int2:state int2:value="Rejected" int2:type="AugLoop_Text_Critique"/>
    </int2:bookmark>
    <int2:bookmark int2:bookmarkName="_Int_Zoy0wQdm" int2:invalidationBookmarkName="" int2:hashCode="I65kPo3CpGv0EN" int2:id="G6DclylA">
      <int2:state int2:value="Rejected" int2:type="AugLoop_Text_Critique"/>
    </int2:bookmark>
    <int2:bookmark int2:bookmarkName="_Int_3kXzvUJw" int2:invalidationBookmarkName="" int2:hashCode="lOgJrtt8+PJvy/" int2:id="95pMHw2k">
      <int2:state int2:value="Rejected" int2:type="AugLoop_Text_Critique"/>
    </int2:bookmark>
    <int2:bookmark int2:bookmarkName="_Int_2QUGdRrf" int2:invalidationBookmarkName="" int2:hashCode="yfsZDXDijxj/FY" int2:id="qZ54l9NT">
      <int2:state int2:value="Rejected" int2:type="AugLoop_Text_Critique"/>
    </int2:bookmark>
    <int2:bookmark int2:bookmarkName="_Int_vB0HsS8Q" int2:invalidationBookmarkName="" int2:hashCode="tWYTkVvCrqgCkO" int2:id="ZuYAZV6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3686E"/>
    <w:multiLevelType w:val="hybridMultilevel"/>
    <w:tmpl w:val="78BA06C0"/>
    <w:lvl w:ilvl="0" w:tplc="52DC5932">
      <w:start w:val="1"/>
      <w:numFmt w:val="bullet"/>
      <w:lvlText w:val=""/>
      <w:lvlJc w:val="left"/>
      <w:pPr>
        <w:ind w:left="720" w:hanging="360"/>
      </w:pPr>
      <w:rPr>
        <w:rFonts w:ascii="Symbol" w:hAnsi="Symbol" w:hint="default"/>
      </w:rPr>
    </w:lvl>
    <w:lvl w:ilvl="1" w:tplc="63982FDC">
      <w:start w:val="1"/>
      <w:numFmt w:val="bullet"/>
      <w:lvlText w:val="o"/>
      <w:lvlJc w:val="left"/>
      <w:pPr>
        <w:ind w:left="1440" w:hanging="360"/>
      </w:pPr>
      <w:rPr>
        <w:rFonts w:ascii="Courier New" w:hAnsi="Courier New" w:hint="default"/>
      </w:rPr>
    </w:lvl>
    <w:lvl w:ilvl="2" w:tplc="6C6A8A6A">
      <w:start w:val="1"/>
      <w:numFmt w:val="bullet"/>
      <w:lvlText w:val=""/>
      <w:lvlJc w:val="left"/>
      <w:pPr>
        <w:ind w:left="2160" w:hanging="360"/>
      </w:pPr>
      <w:rPr>
        <w:rFonts w:ascii="Wingdings" w:hAnsi="Wingdings" w:hint="default"/>
      </w:rPr>
    </w:lvl>
    <w:lvl w:ilvl="3" w:tplc="988A77EA">
      <w:start w:val="1"/>
      <w:numFmt w:val="bullet"/>
      <w:lvlText w:val=""/>
      <w:lvlJc w:val="left"/>
      <w:pPr>
        <w:ind w:left="2880" w:hanging="360"/>
      </w:pPr>
      <w:rPr>
        <w:rFonts w:ascii="Symbol" w:hAnsi="Symbol" w:hint="default"/>
      </w:rPr>
    </w:lvl>
    <w:lvl w:ilvl="4" w:tplc="B4A4911A">
      <w:start w:val="1"/>
      <w:numFmt w:val="bullet"/>
      <w:lvlText w:val="o"/>
      <w:lvlJc w:val="left"/>
      <w:pPr>
        <w:ind w:left="3600" w:hanging="360"/>
      </w:pPr>
      <w:rPr>
        <w:rFonts w:ascii="Courier New" w:hAnsi="Courier New" w:hint="default"/>
      </w:rPr>
    </w:lvl>
    <w:lvl w:ilvl="5" w:tplc="1FE4DDF8">
      <w:start w:val="1"/>
      <w:numFmt w:val="bullet"/>
      <w:lvlText w:val=""/>
      <w:lvlJc w:val="left"/>
      <w:pPr>
        <w:ind w:left="4320" w:hanging="360"/>
      </w:pPr>
      <w:rPr>
        <w:rFonts w:ascii="Wingdings" w:hAnsi="Wingdings" w:hint="default"/>
      </w:rPr>
    </w:lvl>
    <w:lvl w:ilvl="6" w:tplc="F08004F4">
      <w:start w:val="1"/>
      <w:numFmt w:val="bullet"/>
      <w:lvlText w:val=""/>
      <w:lvlJc w:val="left"/>
      <w:pPr>
        <w:ind w:left="5040" w:hanging="360"/>
      </w:pPr>
      <w:rPr>
        <w:rFonts w:ascii="Symbol" w:hAnsi="Symbol" w:hint="default"/>
      </w:rPr>
    </w:lvl>
    <w:lvl w:ilvl="7" w:tplc="81D08984">
      <w:start w:val="1"/>
      <w:numFmt w:val="bullet"/>
      <w:lvlText w:val="o"/>
      <w:lvlJc w:val="left"/>
      <w:pPr>
        <w:ind w:left="5760" w:hanging="360"/>
      </w:pPr>
      <w:rPr>
        <w:rFonts w:ascii="Courier New" w:hAnsi="Courier New" w:hint="default"/>
      </w:rPr>
    </w:lvl>
    <w:lvl w:ilvl="8" w:tplc="ED36E2DA">
      <w:start w:val="1"/>
      <w:numFmt w:val="bullet"/>
      <w:lvlText w:val=""/>
      <w:lvlJc w:val="left"/>
      <w:pPr>
        <w:ind w:left="6480" w:hanging="360"/>
      </w:pPr>
      <w:rPr>
        <w:rFonts w:ascii="Wingdings" w:hAnsi="Wingdings" w:hint="default"/>
      </w:rPr>
    </w:lvl>
  </w:abstractNum>
  <w:abstractNum w:abstractNumId="1" w15:restartNumberingAfterBreak="0">
    <w:nsid w:val="107086FA"/>
    <w:multiLevelType w:val="hybridMultilevel"/>
    <w:tmpl w:val="330492D6"/>
    <w:lvl w:ilvl="0" w:tplc="90BA98F2">
      <w:start w:val="1"/>
      <w:numFmt w:val="bullet"/>
      <w:lvlText w:val=""/>
      <w:lvlJc w:val="left"/>
      <w:pPr>
        <w:ind w:left="1440" w:hanging="360"/>
      </w:pPr>
      <w:rPr>
        <w:rFonts w:ascii="Symbol" w:hAnsi="Symbol" w:hint="default"/>
      </w:rPr>
    </w:lvl>
    <w:lvl w:ilvl="1" w:tplc="EF3C7C26">
      <w:start w:val="1"/>
      <w:numFmt w:val="bullet"/>
      <w:lvlText w:val="o"/>
      <w:lvlJc w:val="left"/>
      <w:pPr>
        <w:ind w:left="2160" w:hanging="360"/>
      </w:pPr>
      <w:rPr>
        <w:rFonts w:ascii="Courier New" w:hAnsi="Courier New" w:hint="default"/>
      </w:rPr>
    </w:lvl>
    <w:lvl w:ilvl="2" w:tplc="29AE4E34">
      <w:start w:val="1"/>
      <w:numFmt w:val="bullet"/>
      <w:lvlText w:val=""/>
      <w:lvlJc w:val="left"/>
      <w:pPr>
        <w:ind w:left="2880" w:hanging="360"/>
      </w:pPr>
      <w:rPr>
        <w:rFonts w:ascii="Wingdings" w:hAnsi="Wingdings" w:hint="default"/>
      </w:rPr>
    </w:lvl>
    <w:lvl w:ilvl="3" w:tplc="ACE2E032">
      <w:start w:val="1"/>
      <w:numFmt w:val="bullet"/>
      <w:lvlText w:val=""/>
      <w:lvlJc w:val="left"/>
      <w:pPr>
        <w:ind w:left="3600" w:hanging="360"/>
      </w:pPr>
      <w:rPr>
        <w:rFonts w:ascii="Symbol" w:hAnsi="Symbol" w:hint="default"/>
      </w:rPr>
    </w:lvl>
    <w:lvl w:ilvl="4" w:tplc="71ECD3D8">
      <w:start w:val="1"/>
      <w:numFmt w:val="bullet"/>
      <w:lvlText w:val="o"/>
      <w:lvlJc w:val="left"/>
      <w:pPr>
        <w:ind w:left="4320" w:hanging="360"/>
      </w:pPr>
      <w:rPr>
        <w:rFonts w:ascii="Courier New" w:hAnsi="Courier New" w:hint="default"/>
      </w:rPr>
    </w:lvl>
    <w:lvl w:ilvl="5" w:tplc="870A1852">
      <w:start w:val="1"/>
      <w:numFmt w:val="bullet"/>
      <w:lvlText w:val=""/>
      <w:lvlJc w:val="left"/>
      <w:pPr>
        <w:ind w:left="5040" w:hanging="360"/>
      </w:pPr>
      <w:rPr>
        <w:rFonts w:ascii="Wingdings" w:hAnsi="Wingdings" w:hint="default"/>
      </w:rPr>
    </w:lvl>
    <w:lvl w:ilvl="6" w:tplc="56CAF5A4">
      <w:start w:val="1"/>
      <w:numFmt w:val="bullet"/>
      <w:lvlText w:val=""/>
      <w:lvlJc w:val="left"/>
      <w:pPr>
        <w:ind w:left="5760" w:hanging="360"/>
      </w:pPr>
      <w:rPr>
        <w:rFonts w:ascii="Symbol" w:hAnsi="Symbol" w:hint="default"/>
      </w:rPr>
    </w:lvl>
    <w:lvl w:ilvl="7" w:tplc="435C7BAA">
      <w:start w:val="1"/>
      <w:numFmt w:val="bullet"/>
      <w:lvlText w:val="o"/>
      <w:lvlJc w:val="left"/>
      <w:pPr>
        <w:ind w:left="6480" w:hanging="360"/>
      </w:pPr>
      <w:rPr>
        <w:rFonts w:ascii="Courier New" w:hAnsi="Courier New" w:hint="default"/>
      </w:rPr>
    </w:lvl>
    <w:lvl w:ilvl="8" w:tplc="94C28112">
      <w:start w:val="1"/>
      <w:numFmt w:val="bullet"/>
      <w:lvlText w:val=""/>
      <w:lvlJc w:val="left"/>
      <w:pPr>
        <w:ind w:left="7200" w:hanging="360"/>
      </w:pPr>
      <w:rPr>
        <w:rFonts w:ascii="Wingdings" w:hAnsi="Wingdings" w:hint="default"/>
      </w:rPr>
    </w:lvl>
  </w:abstractNum>
  <w:abstractNum w:abstractNumId="2" w15:restartNumberingAfterBreak="0">
    <w:nsid w:val="10F7DF7F"/>
    <w:multiLevelType w:val="hybridMultilevel"/>
    <w:tmpl w:val="4648BB94"/>
    <w:lvl w:ilvl="0" w:tplc="C89A41BA">
      <w:start w:val="1"/>
      <w:numFmt w:val="bullet"/>
      <w:lvlText w:val=""/>
      <w:lvlJc w:val="left"/>
      <w:pPr>
        <w:ind w:left="720" w:hanging="360"/>
      </w:pPr>
      <w:rPr>
        <w:rFonts w:ascii="Symbol" w:hAnsi="Symbol" w:hint="default"/>
      </w:rPr>
    </w:lvl>
    <w:lvl w:ilvl="1" w:tplc="FB3CDA20">
      <w:start w:val="1"/>
      <w:numFmt w:val="bullet"/>
      <w:lvlText w:val="o"/>
      <w:lvlJc w:val="left"/>
      <w:pPr>
        <w:ind w:left="1440" w:hanging="360"/>
      </w:pPr>
      <w:rPr>
        <w:rFonts w:ascii="Courier New" w:hAnsi="Courier New" w:hint="default"/>
      </w:rPr>
    </w:lvl>
    <w:lvl w:ilvl="2" w:tplc="A7A874FC">
      <w:start w:val="1"/>
      <w:numFmt w:val="bullet"/>
      <w:lvlText w:val=""/>
      <w:lvlJc w:val="left"/>
      <w:pPr>
        <w:ind w:left="2160" w:hanging="360"/>
      </w:pPr>
      <w:rPr>
        <w:rFonts w:ascii="Wingdings" w:hAnsi="Wingdings" w:hint="default"/>
      </w:rPr>
    </w:lvl>
    <w:lvl w:ilvl="3" w:tplc="4462D43E">
      <w:start w:val="1"/>
      <w:numFmt w:val="bullet"/>
      <w:lvlText w:val=""/>
      <w:lvlJc w:val="left"/>
      <w:pPr>
        <w:ind w:left="2880" w:hanging="360"/>
      </w:pPr>
      <w:rPr>
        <w:rFonts w:ascii="Symbol" w:hAnsi="Symbol" w:hint="default"/>
      </w:rPr>
    </w:lvl>
    <w:lvl w:ilvl="4" w:tplc="DF9E4140">
      <w:start w:val="1"/>
      <w:numFmt w:val="bullet"/>
      <w:lvlText w:val="o"/>
      <w:lvlJc w:val="left"/>
      <w:pPr>
        <w:ind w:left="3600" w:hanging="360"/>
      </w:pPr>
      <w:rPr>
        <w:rFonts w:ascii="Courier New" w:hAnsi="Courier New" w:hint="default"/>
      </w:rPr>
    </w:lvl>
    <w:lvl w:ilvl="5" w:tplc="B9487C4A">
      <w:start w:val="1"/>
      <w:numFmt w:val="bullet"/>
      <w:lvlText w:val=""/>
      <w:lvlJc w:val="left"/>
      <w:pPr>
        <w:ind w:left="4320" w:hanging="360"/>
      </w:pPr>
      <w:rPr>
        <w:rFonts w:ascii="Wingdings" w:hAnsi="Wingdings" w:hint="default"/>
      </w:rPr>
    </w:lvl>
    <w:lvl w:ilvl="6" w:tplc="A852F768">
      <w:start w:val="1"/>
      <w:numFmt w:val="bullet"/>
      <w:lvlText w:val=""/>
      <w:lvlJc w:val="left"/>
      <w:pPr>
        <w:ind w:left="5040" w:hanging="360"/>
      </w:pPr>
      <w:rPr>
        <w:rFonts w:ascii="Symbol" w:hAnsi="Symbol" w:hint="default"/>
      </w:rPr>
    </w:lvl>
    <w:lvl w:ilvl="7" w:tplc="DCF061C6">
      <w:start w:val="1"/>
      <w:numFmt w:val="bullet"/>
      <w:lvlText w:val="o"/>
      <w:lvlJc w:val="left"/>
      <w:pPr>
        <w:ind w:left="5760" w:hanging="360"/>
      </w:pPr>
      <w:rPr>
        <w:rFonts w:ascii="Courier New" w:hAnsi="Courier New" w:hint="default"/>
      </w:rPr>
    </w:lvl>
    <w:lvl w:ilvl="8" w:tplc="3D44D4B8">
      <w:start w:val="1"/>
      <w:numFmt w:val="bullet"/>
      <w:lvlText w:val=""/>
      <w:lvlJc w:val="left"/>
      <w:pPr>
        <w:ind w:left="6480" w:hanging="360"/>
      </w:pPr>
      <w:rPr>
        <w:rFonts w:ascii="Wingdings" w:hAnsi="Wingdings" w:hint="default"/>
      </w:rPr>
    </w:lvl>
  </w:abstractNum>
  <w:abstractNum w:abstractNumId="3" w15:restartNumberingAfterBreak="0">
    <w:nsid w:val="13DC81A4"/>
    <w:multiLevelType w:val="hybridMultilevel"/>
    <w:tmpl w:val="391A13EC"/>
    <w:lvl w:ilvl="0" w:tplc="A5EE175C">
      <w:start w:val="1"/>
      <w:numFmt w:val="bullet"/>
      <w:lvlText w:val=""/>
      <w:lvlJc w:val="left"/>
      <w:pPr>
        <w:ind w:left="1080" w:hanging="360"/>
      </w:pPr>
      <w:rPr>
        <w:rFonts w:ascii="Symbol" w:hAnsi="Symbol" w:hint="default"/>
      </w:rPr>
    </w:lvl>
    <w:lvl w:ilvl="1" w:tplc="73A62A8A">
      <w:start w:val="1"/>
      <w:numFmt w:val="bullet"/>
      <w:lvlText w:val="o"/>
      <w:lvlJc w:val="left"/>
      <w:pPr>
        <w:ind w:left="1800" w:hanging="360"/>
      </w:pPr>
      <w:rPr>
        <w:rFonts w:ascii="Courier New" w:hAnsi="Courier New" w:hint="default"/>
      </w:rPr>
    </w:lvl>
    <w:lvl w:ilvl="2" w:tplc="5C127354">
      <w:start w:val="1"/>
      <w:numFmt w:val="bullet"/>
      <w:lvlText w:val=""/>
      <w:lvlJc w:val="left"/>
      <w:pPr>
        <w:ind w:left="2520" w:hanging="360"/>
      </w:pPr>
      <w:rPr>
        <w:rFonts w:ascii="Wingdings" w:hAnsi="Wingdings" w:hint="default"/>
      </w:rPr>
    </w:lvl>
    <w:lvl w:ilvl="3" w:tplc="B7305D84">
      <w:start w:val="1"/>
      <w:numFmt w:val="bullet"/>
      <w:lvlText w:val=""/>
      <w:lvlJc w:val="left"/>
      <w:pPr>
        <w:ind w:left="3240" w:hanging="360"/>
      </w:pPr>
      <w:rPr>
        <w:rFonts w:ascii="Symbol" w:hAnsi="Symbol" w:hint="default"/>
      </w:rPr>
    </w:lvl>
    <w:lvl w:ilvl="4" w:tplc="EE8AAD42">
      <w:start w:val="1"/>
      <w:numFmt w:val="bullet"/>
      <w:lvlText w:val="o"/>
      <w:lvlJc w:val="left"/>
      <w:pPr>
        <w:ind w:left="3960" w:hanging="360"/>
      </w:pPr>
      <w:rPr>
        <w:rFonts w:ascii="Courier New" w:hAnsi="Courier New" w:hint="default"/>
      </w:rPr>
    </w:lvl>
    <w:lvl w:ilvl="5" w:tplc="61881F66">
      <w:start w:val="1"/>
      <w:numFmt w:val="bullet"/>
      <w:lvlText w:val=""/>
      <w:lvlJc w:val="left"/>
      <w:pPr>
        <w:ind w:left="4680" w:hanging="360"/>
      </w:pPr>
      <w:rPr>
        <w:rFonts w:ascii="Wingdings" w:hAnsi="Wingdings" w:hint="default"/>
      </w:rPr>
    </w:lvl>
    <w:lvl w:ilvl="6" w:tplc="D9A676E4">
      <w:start w:val="1"/>
      <w:numFmt w:val="bullet"/>
      <w:lvlText w:val=""/>
      <w:lvlJc w:val="left"/>
      <w:pPr>
        <w:ind w:left="5400" w:hanging="360"/>
      </w:pPr>
      <w:rPr>
        <w:rFonts w:ascii="Symbol" w:hAnsi="Symbol" w:hint="default"/>
      </w:rPr>
    </w:lvl>
    <w:lvl w:ilvl="7" w:tplc="71569450">
      <w:start w:val="1"/>
      <w:numFmt w:val="bullet"/>
      <w:lvlText w:val="o"/>
      <w:lvlJc w:val="left"/>
      <w:pPr>
        <w:ind w:left="6120" w:hanging="360"/>
      </w:pPr>
      <w:rPr>
        <w:rFonts w:ascii="Courier New" w:hAnsi="Courier New" w:hint="default"/>
      </w:rPr>
    </w:lvl>
    <w:lvl w:ilvl="8" w:tplc="45342E8C">
      <w:start w:val="1"/>
      <w:numFmt w:val="bullet"/>
      <w:lvlText w:val=""/>
      <w:lvlJc w:val="left"/>
      <w:pPr>
        <w:ind w:left="6840" w:hanging="360"/>
      </w:pPr>
      <w:rPr>
        <w:rFonts w:ascii="Wingdings" w:hAnsi="Wingdings" w:hint="default"/>
      </w:rPr>
    </w:lvl>
  </w:abstractNum>
  <w:abstractNum w:abstractNumId="4" w15:restartNumberingAfterBreak="0">
    <w:nsid w:val="15E4F128"/>
    <w:multiLevelType w:val="hybridMultilevel"/>
    <w:tmpl w:val="CB6EBE28"/>
    <w:lvl w:ilvl="0" w:tplc="818E9F64">
      <w:start w:val="1"/>
      <w:numFmt w:val="bullet"/>
      <w:lvlText w:val=""/>
      <w:lvlJc w:val="left"/>
      <w:pPr>
        <w:ind w:left="1440" w:hanging="360"/>
      </w:pPr>
      <w:rPr>
        <w:rFonts w:ascii="Symbol" w:hAnsi="Symbol" w:hint="default"/>
      </w:rPr>
    </w:lvl>
    <w:lvl w:ilvl="1" w:tplc="4A564BE4">
      <w:start w:val="1"/>
      <w:numFmt w:val="bullet"/>
      <w:lvlText w:val="o"/>
      <w:lvlJc w:val="left"/>
      <w:pPr>
        <w:ind w:left="2160" w:hanging="360"/>
      </w:pPr>
      <w:rPr>
        <w:rFonts w:ascii="Courier New" w:hAnsi="Courier New" w:hint="default"/>
      </w:rPr>
    </w:lvl>
    <w:lvl w:ilvl="2" w:tplc="F126D6A4">
      <w:start w:val="1"/>
      <w:numFmt w:val="bullet"/>
      <w:lvlText w:val=""/>
      <w:lvlJc w:val="left"/>
      <w:pPr>
        <w:ind w:left="2880" w:hanging="360"/>
      </w:pPr>
      <w:rPr>
        <w:rFonts w:ascii="Wingdings" w:hAnsi="Wingdings" w:hint="default"/>
      </w:rPr>
    </w:lvl>
    <w:lvl w:ilvl="3" w:tplc="DB701626">
      <w:start w:val="1"/>
      <w:numFmt w:val="bullet"/>
      <w:lvlText w:val=""/>
      <w:lvlJc w:val="left"/>
      <w:pPr>
        <w:ind w:left="3600" w:hanging="360"/>
      </w:pPr>
      <w:rPr>
        <w:rFonts w:ascii="Symbol" w:hAnsi="Symbol" w:hint="default"/>
      </w:rPr>
    </w:lvl>
    <w:lvl w:ilvl="4" w:tplc="2AF0ABBC">
      <w:start w:val="1"/>
      <w:numFmt w:val="bullet"/>
      <w:lvlText w:val="o"/>
      <w:lvlJc w:val="left"/>
      <w:pPr>
        <w:ind w:left="4320" w:hanging="360"/>
      </w:pPr>
      <w:rPr>
        <w:rFonts w:ascii="Courier New" w:hAnsi="Courier New" w:hint="default"/>
      </w:rPr>
    </w:lvl>
    <w:lvl w:ilvl="5" w:tplc="D66EC08C">
      <w:start w:val="1"/>
      <w:numFmt w:val="bullet"/>
      <w:lvlText w:val=""/>
      <w:lvlJc w:val="left"/>
      <w:pPr>
        <w:ind w:left="5040" w:hanging="360"/>
      </w:pPr>
      <w:rPr>
        <w:rFonts w:ascii="Wingdings" w:hAnsi="Wingdings" w:hint="default"/>
      </w:rPr>
    </w:lvl>
    <w:lvl w:ilvl="6" w:tplc="6958CA7A">
      <w:start w:val="1"/>
      <w:numFmt w:val="bullet"/>
      <w:lvlText w:val=""/>
      <w:lvlJc w:val="left"/>
      <w:pPr>
        <w:ind w:left="5760" w:hanging="360"/>
      </w:pPr>
      <w:rPr>
        <w:rFonts w:ascii="Symbol" w:hAnsi="Symbol" w:hint="default"/>
      </w:rPr>
    </w:lvl>
    <w:lvl w:ilvl="7" w:tplc="460A5F1A">
      <w:start w:val="1"/>
      <w:numFmt w:val="bullet"/>
      <w:lvlText w:val="o"/>
      <w:lvlJc w:val="left"/>
      <w:pPr>
        <w:ind w:left="6480" w:hanging="360"/>
      </w:pPr>
      <w:rPr>
        <w:rFonts w:ascii="Courier New" w:hAnsi="Courier New" w:hint="default"/>
      </w:rPr>
    </w:lvl>
    <w:lvl w:ilvl="8" w:tplc="EBBC2DCC">
      <w:start w:val="1"/>
      <w:numFmt w:val="bullet"/>
      <w:lvlText w:val=""/>
      <w:lvlJc w:val="left"/>
      <w:pPr>
        <w:ind w:left="7200" w:hanging="360"/>
      </w:pPr>
      <w:rPr>
        <w:rFonts w:ascii="Wingdings" w:hAnsi="Wingdings" w:hint="default"/>
      </w:rPr>
    </w:lvl>
  </w:abstractNum>
  <w:abstractNum w:abstractNumId="5" w15:restartNumberingAfterBreak="0">
    <w:nsid w:val="192F2E6C"/>
    <w:multiLevelType w:val="hybridMultilevel"/>
    <w:tmpl w:val="788AD1CA"/>
    <w:lvl w:ilvl="0" w:tplc="C1EE3ED8">
      <w:start w:val="1"/>
      <w:numFmt w:val="bullet"/>
      <w:lvlText w:val=""/>
      <w:lvlJc w:val="left"/>
      <w:pPr>
        <w:ind w:left="720" w:hanging="360"/>
      </w:pPr>
      <w:rPr>
        <w:rFonts w:ascii="Symbol" w:hAnsi="Symbol" w:hint="default"/>
      </w:rPr>
    </w:lvl>
    <w:lvl w:ilvl="1" w:tplc="6548F58C">
      <w:start w:val="1"/>
      <w:numFmt w:val="bullet"/>
      <w:lvlText w:val="o"/>
      <w:lvlJc w:val="left"/>
      <w:pPr>
        <w:ind w:left="1440" w:hanging="360"/>
      </w:pPr>
      <w:rPr>
        <w:rFonts w:ascii="Courier New" w:hAnsi="Courier New" w:hint="default"/>
      </w:rPr>
    </w:lvl>
    <w:lvl w:ilvl="2" w:tplc="C270F0AA">
      <w:start w:val="1"/>
      <w:numFmt w:val="bullet"/>
      <w:lvlText w:val=""/>
      <w:lvlJc w:val="left"/>
      <w:pPr>
        <w:ind w:left="2160" w:hanging="360"/>
      </w:pPr>
      <w:rPr>
        <w:rFonts w:ascii="Wingdings" w:hAnsi="Wingdings" w:hint="default"/>
      </w:rPr>
    </w:lvl>
    <w:lvl w:ilvl="3" w:tplc="46488BEA">
      <w:start w:val="1"/>
      <w:numFmt w:val="bullet"/>
      <w:lvlText w:val=""/>
      <w:lvlJc w:val="left"/>
      <w:pPr>
        <w:ind w:left="2880" w:hanging="360"/>
      </w:pPr>
      <w:rPr>
        <w:rFonts w:ascii="Symbol" w:hAnsi="Symbol" w:hint="default"/>
      </w:rPr>
    </w:lvl>
    <w:lvl w:ilvl="4" w:tplc="3AE0081C">
      <w:start w:val="1"/>
      <w:numFmt w:val="bullet"/>
      <w:lvlText w:val="o"/>
      <w:lvlJc w:val="left"/>
      <w:pPr>
        <w:ind w:left="3600" w:hanging="360"/>
      </w:pPr>
      <w:rPr>
        <w:rFonts w:ascii="Courier New" w:hAnsi="Courier New" w:hint="default"/>
      </w:rPr>
    </w:lvl>
    <w:lvl w:ilvl="5" w:tplc="9A2278DC">
      <w:start w:val="1"/>
      <w:numFmt w:val="bullet"/>
      <w:lvlText w:val=""/>
      <w:lvlJc w:val="left"/>
      <w:pPr>
        <w:ind w:left="4320" w:hanging="360"/>
      </w:pPr>
      <w:rPr>
        <w:rFonts w:ascii="Wingdings" w:hAnsi="Wingdings" w:hint="default"/>
      </w:rPr>
    </w:lvl>
    <w:lvl w:ilvl="6" w:tplc="F89651DA">
      <w:start w:val="1"/>
      <w:numFmt w:val="bullet"/>
      <w:lvlText w:val=""/>
      <w:lvlJc w:val="left"/>
      <w:pPr>
        <w:ind w:left="5040" w:hanging="360"/>
      </w:pPr>
      <w:rPr>
        <w:rFonts w:ascii="Symbol" w:hAnsi="Symbol" w:hint="default"/>
      </w:rPr>
    </w:lvl>
    <w:lvl w:ilvl="7" w:tplc="754E8BCA">
      <w:start w:val="1"/>
      <w:numFmt w:val="bullet"/>
      <w:lvlText w:val="o"/>
      <w:lvlJc w:val="left"/>
      <w:pPr>
        <w:ind w:left="5760" w:hanging="360"/>
      </w:pPr>
      <w:rPr>
        <w:rFonts w:ascii="Courier New" w:hAnsi="Courier New" w:hint="default"/>
      </w:rPr>
    </w:lvl>
    <w:lvl w:ilvl="8" w:tplc="52BE9B5A">
      <w:start w:val="1"/>
      <w:numFmt w:val="bullet"/>
      <w:lvlText w:val=""/>
      <w:lvlJc w:val="left"/>
      <w:pPr>
        <w:ind w:left="6480" w:hanging="360"/>
      </w:pPr>
      <w:rPr>
        <w:rFonts w:ascii="Wingdings" w:hAnsi="Wingdings" w:hint="default"/>
      </w:rPr>
    </w:lvl>
  </w:abstractNum>
  <w:abstractNum w:abstractNumId="6" w15:restartNumberingAfterBreak="0">
    <w:nsid w:val="1A532EA9"/>
    <w:multiLevelType w:val="hybridMultilevel"/>
    <w:tmpl w:val="1ABC017E"/>
    <w:lvl w:ilvl="0" w:tplc="950EDEF4">
      <w:start w:val="1"/>
      <w:numFmt w:val="decimal"/>
      <w:lvlText w:val="%1."/>
      <w:lvlJc w:val="left"/>
      <w:pPr>
        <w:ind w:left="1080" w:hanging="360"/>
      </w:pPr>
    </w:lvl>
    <w:lvl w:ilvl="1" w:tplc="D5F21E7A">
      <w:start w:val="1"/>
      <w:numFmt w:val="lowerLetter"/>
      <w:lvlText w:val="%2."/>
      <w:lvlJc w:val="left"/>
      <w:pPr>
        <w:ind w:left="1800" w:hanging="360"/>
      </w:pPr>
    </w:lvl>
    <w:lvl w:ilvl="2" w:tplc="B83C7F98">
      <w:start w:val="1"/>
      <w:numFmt w:val="lowerRoman"/>
      <w:lvlText w:val="%3."/>
      <w:lvlJc w:val="right"/>
      <w:pPr>
        <w:ind w:left="2520" w:hanging="180"/>
      </w:pPr>
    </w:lvl>
    <w:lvl w:ilvl="3" w:tplc="5C58150A">
      <w:start w:val="1"/>
      <w:numFmt w:val="decimal"/>
      <w:lvlText w:val="%4."/>
      <w:lvlJc w:val="left"/>
      <w:pPr>
        <w:ind w:left="3240" w:hanging="360"/>
      </w:pPr>
    </w:lvl>
    <w:lvl w:ilvl="4" w:tplc="6C8C947C">
      <w:start w:val="1"/>
      <w:numFmt w:val="lowerLetter"/>
      <w:lvlText w:val="%5."/>
      <w:lvlJc w:val="left"/>
      <w:pPr>
        <w:ind w:left="3960" w:hanging="360"/>
      </w:pPr>
    </w:lvl>
    <w:lvl w:ilvl="5" w:tplc="01D23942">
      <w:start w:val="1"/>
      <w:numFmt w:val="lowerRoman"/>
      <w:lvlText w:val="%6."/>
      <w:lvlJc w:val="right"/>
      <w:pPr>
        <w:ind w:left="4680" w:hanging="180"/>
      </w:pPr>
    </w:lvl>
    <w:lvl w:ilvl="6" w:tplc="15CA5C0E">
      <w:start w:val="1"/>
      <w:numFmt w:val="decimal"/>
      <w:lvlText w:val="%7."/>
      <w:lvlJc w:val="left"/>
      <w:pPr>
        <w:ind w:left="5400" w:hanging="360"/>
      </w:pPr>
    </w:lvl>
    <w:lvl w:ilvl="7" w:tplc="E116B3FE">
      <w:start w:val="1"/>
      <w:numFmt w:val="lowerLetter"/>
      <w:lvlText w:val="%8."/>
      <w:lvlJc w:val="left"/>
      <w:pPr>
        <w:ind w:left="6120" w:hanging="360"/>
      </w:pPr>
    </w:lvl>
    <w:lvl w:ilvl="8" w:tplc="ACAE05A6">
      <w:start w:val="1"/>
      <w:numFmt w:val="lowerRoman"/>
      <w:lvlText w:val="%9."/>
      <w:lvlJc w:val="right"/>
      <w:pPr>
        <w:ind w:left="6840" w:hanging="180"/>
      </w:pPr>
    </w:lvl>
  </w:abstractNum>
  <w:abstractNum w:abstractNumId="7" w15:restartNumberingAfterBreak="0">
    <w:nsid w:val="22FE839C"/>
    <w:multiLevelType w:val="hybridMultilevel"/>
    <w:tmpl w:val="C81C7D7E"/>
    <w:lvl w:ilvl="0" w:tplc="DC428416">
      <w:start w:val="1"/>
      <w:numFmt w:val="decimal"/>
      <w:lvlText w:val="%1."/>
      <w:lvlJc w:val="left"/>
      <w:pPr>
        <w:ind w:left="720" w:hanging="360"/>
      </w:pPr>
    </w:lvl>
    <w:lvl w:ilvl="1" w:tplc="BDE48A02">
      <w:start w:val="1"/>
      <w:numFmt w:val="lowerLetter"/>
      <w:lvlText w:val="%2."/>
      <w:lvlJc w:val="left"/>
      <w:pPr>
        <w:ind w:left="1440" w:hanging="360"/>
      </w:pPr>
    </w:lvl>
    <w:lvl w:ilvl="2" w:tplc="D1AE83EA">
      <w:start w:val="1"/>
      <w:numFmt w:val="lowerRoman"/>
      <w:lvlText w:val="%3."/>
      <w:lvlJc w:val="right"/>
      <w:pPr>
        <w:ind w:left="2160" w:hanging="180"/>
      </w:pPr>
    </w:lvl>
    <w:lvl w:ilvl="3" w:tplc="4BA8EBEE">
      <w:start w:val="1"/>
      <w:numFmt w:val="decimal"/>
      <w:lvlText w:val="%4."/>
      <w:lvlJc w:val="left"/>
      <w:pPr>
        <w:ind w:left="2880" w:hanging="360"/>
      </w:pPr>
    </w:lvl>
    <w:lvl w:ilvl="4" w:tplc="A3022CD2">
      <w:start w:val="1"/>
      <w:numFmt w:val="lowerLetter"/>
      <w:lvlText w:val="%5."/>
      <w:lvlJc w:val="left"/>
      <w:pPr>
        <w:ind w:left="3600" w:hanging="360"/>
      </w:pPr>
    </w:lvl>
    <w:lvl w:ilvl="5" w:tplc="EA34896A">
      <w:start w:val="1"/>
      <w:numFmt w:val="lowerRoman"/>
      <w:lvlText w:val="%6."/>
      <w:lvlJc w:val="right"/>
      <w:pPr>
        <w:ind w:left="4320" w:hanging="180"/>
      </w:pPr>
    </w:lvl>
    <w:lvl w:ilvl="6" w:tplc="19C4F9A8">
      <w:start w:val="1"/>
      <w:numFmt w:val="decimal"/>
      <w:lvlText w:val="%7."/>
      <w:lvlJc w:val="left"/>
      <w:pPr>
        <w:ind w:left="5040" w:hanging="360"/>
      </w:pPr>
    </w:lvl>
    <w:lvl w:ilvl="7" w:tplc="4498E062">
      <w:start w:val="1"/>
      <w:numFmt w:val="lowerLetter"/>
      <w:lvlText w:val="%8."/>
      <w:lvlJc w:val="left"/>
      <w:pPr>
        <w:ind w:left="5760" w:hanging="360"/>
      </w:pPr>
    </w:lvl>
    <w:lvl w:ilvl="8" w:tplc="97204702">
      <w:start w:val="1"/>
      <w:numFmt w:val="lowerRoman"/>
      <w:lvlText w:val="%9."/>
      <w:lvlJc w:val="right"/>
      <w:pPr>
        <w:ind w:left="6480" w:hanging="180"/>
      </w:pPr>
    </w:lvl>
  </w:abstractNum>
  <w:abstractNum w:abstractNumId="8" w15:restartNumberingAfterBreak="0">
    <w:nsid w:val="2B47F6AA"/>
    <w:multiLevelType w:val="hybridMultilevel"/>
    <w:tmpl w:val="CC6CF2D6"/>
    <w:lvl w:ilvl="0" w:tplc="AFA857C4">
      <w:start w:val="1"/>
      <w:numFmt w:val="bullet"/>
      <w:lvlText w:val=""/>
      <w:lvlJc w:val="left"/>
      <w:pPr>
        <w:ind w:left="1440" w:hanging="360"/>
      </w:pPr>
      <w:rPr>
        <w:rFonts w:ascii="Symbol" w:hAnsi="Symbol" w:hint="default"/>
      </w:rPr>
    </w:lvl>
    <w:lvl w:ilvl="1" w:tplc="4C26BB5E">
      <w:start w:val="1"/>
      <w:numFmt w:val="bullet"/>
      <w:lvlText w:val="o"/>
      <w:lvlJc w:val="left"/>
      <w:pPr>
        <w:ind w:left="2160" w:hanging="360"/>
      </w:pPr>
      <w:rPr>
        <w:rFonts w:ascii="Courier New" w:hAnsi="Courier New" w:hint="default"/>
      </w:rPr>
    </w:lvl>
    <w:lvl w:ilvl="2" w:tplc="8B40AA20">
      <w:start w:val="1"/>
      <w:numFmt w:val="bullet"/>
      <w:lvlText w:val=""/>
      <w:lvlJc w:val="left"/>
      <w:pPr>
        <w:ind w:left="2880" w:hanging="360"/>
      </w:pPr>
      <w:rPr>
        <w:rFonts w:ascii="Wingdings" w:hAnsi="Wingdings" w:hint="default"/>
      </w:rPr>
    </w:lvl>
    <w:lvl w:ilvl="3" w:tplc="1EBC6A70">
      <w:start w:val="1"/>
      <w:numFmt w:val="bullet"/>
      <w:lvlText w:val=""/>
      <w:lvlJc w:val="left"/>
      <w:pPr>
        <w:ind w:left="3600" w:hanging="360"/>
      </w:pPr>
      <w:rPr>
        <w:rFonts w:ascii="Symbol" w:hAnsi="Symbol" w:hint="default"/>
      </w:rPr>
    </w:lvl>
    <w:lvl w:ilvl="4" w:tplc="E88C0832">
      <w:start w:val="1"/>
      <w:numFmt w:val="bullet"/>
      <w:lvlText w:val="o"/>
      <w:lvlJc w:val="left"/>
      <w:pPr>
        <w:ind w:left="4320" w:hanging="360"/>
      </w:pPr>
      <w:rPr>
        <w:rFonts w:ascii="Courier New" w:hAnsi="Courier New" w:hint="default"/>
      </w:rPr>
    </w:lvl>
    <w:lvl w:ilvl="5" w:tplc="DB5025A4">
      <w:start w:val="1"/>
      <w:numFmt w:val="bullet"/>
      <w:lvlText w:val=""/>
      <w:lvlJc w:val="left"/>
      <w:pPr>
        <w:ind w:left="5040" w:hanging="360"/>
      </w:pPr>
      <w:rPr>
        <w:rFonts w:ascii="Wingdings" w:hAnsi="Wingdings" w:hint="default"/>
      </w:rPr>
    </w:lvl>
    <w:lvl w:ilvl="6" w:tplc="68285252">
      <w:start w:val="1"/>
      <w:numFmt w:val="bullet"/>
      <w:lvlText w:val=""/>
      <w:lvlJc w:val="left"/>
      <w:pPr>
        <w:ind w:left="5760" w:hanging="360"/>
      </w:pPr>
      <w:rPr>
        <w:rFonts w:ascii="Symbol" w:hAnsi="Symbol" w:hint="default"/>
      </w:rPr>
    </w:lvl>
    <w:lvl w:ilvl="7" w:tplc="A3601D52">
      <w:start w:val="1"/>
      <w:numFmt w:val="bullet"/>
      <w:lvlText w:val="o"/>
      <w:lvlJc w:val="left"/>
      <w:pPr>
        <w:ind w:left="6480" w:hanging="360"/>
      </w:pPr>
      <w:rPr>
        <w:rFonts w:ascii="Courier New" w:hAnsi="Courier New" w:hint="default"/>
      </w:rPr>
    </w:lvl>
    <w:lvl w:ilvl="8" w:tplc="34D09D96">
      <w:start w:val="1"/>
      <w:numFmt w:val="bullet"/>
      <w:lvlText w:val=""/>
      <w:lvlJc w:val="left"/>
      <w:pPr>
        <w:ind w:left="7200" w:hanging="360"/>
      </w:pPr>
      <w:rPr>
        <w:rFonts w:ascii="Wingdings" w:hAnsi="Wingdings" w:hint="default"/>
      </w:rPr>
    </w:lvl>
  </w:abstractNum>
  <w:abstractNum w:abstractNumId="9" w15:restartNumberingAfterBreak="0">
    <w:nsid w:val="40264E5E"/>
    <w:multiLevelType w:val="hybridMultilevel"/>
    <w:tmpl w:val="485E9312"/>
    <w:lvl w:ilvl="0" w:tplc="94B2EA7E">
      <w:start w:val="1"/>
      <w:numFmt w:val="bullet"/>
      <w:lvlText w:val=""/>
      <w:lvlJc w:val="left"/>
      <w:pPr>
        <w:ind w:left="1440" w:hanging="360"/>
      </w:pPr>
      <w:rPr>
        <w:rFonts w:ascii="Symbol" w:hAnsi="Symbol" w:hint="default"/>
      </w:rPr>
    </w:lvl>
    <w:lvl w:ilvl="1" w:tplc="67DE256C">
      <w:start w:val="1"/>
      <w:numFmt w:val="bullet"/>
      <w:lvlText w:val="o"/>
      <w:lvlJc w:val="left"/>
      <w:pPr>
        <w:ind w:left="2160" w:hanging="360"/>
      </w:pPr>
      <w:rPr>
        <w:rFonts w:ascii="Courier New" w:hAnsi="Courier New" w:hint="default"/>
      </w:rPr>
    </w:lvl>
    <w:lvl w:ilvl="2" w:tplc="EED879C8">
      <w:start w:val="1"/>
      <w:numFmt w:val="bullet"/>
      <w:lvlText w:val=""/>
      <w:lvlJc w:val="left"/>
      <w:pPr>
        <w:ind w:left="2880" w:hanging="360"/>
      </w:pPr>
      <w:rPr>
        <w:rFonts w:ascii="Wingdings" w:hAnsi="Wingdings" w:hint="default"/>
      </w:rPr>
    </w:lvl>
    <w:lvl w:ilvl="3" w:tplc="4D16D28C">
      <w:start w:val="1"/>
      <w:numFmt w:val="bullet"/>
      <w:lvlText w:val=""/>
      <w:lvlJc w:val="left"/>
      <w:pPr>
        <w:ind w:left="3600" w:hanging="360"/>
      </w:pPr>
      <w:rPr>
        <w:rFonts w:ascii="Symbol" w:hAnsi="Symbol" w:hint="default"/>
      </w:rPr>
    </w:lvl>
    <w:lvl w:ilvl="4" w:tplc="F8068B30">
      <w:start w:val="1"/>
      <w:numFmt w:val="bullet"/>
      <w:lvlText w:val="o"/>
      <w:lvlJc w:val="left"/>
      <w:pPr>
        <w:ind w:left="4320" w:hanging="360"/>
      </w:pPr>
      <w:rPr>
        <w:rFonts w:ascii="Courier New" w:hAnsi="Courier New" w:hint="default"/>
      </w:rPr>
    </w:lvl>
    <w:lvl w:ilvl="5" w:tplc="40AA1556">
      <w:start w:val="1"/>
      <w:numFmt w:val="bullet"/>
      <w:lvlText w:val=""/>
      <w:lvlJc w:val="left"/>
      <w:pPr>
        <w:ind w:left="5040" w:hanging="360"/>
      </w:pPr>
      <w:rPr>
        <w:rFonts w:ascii="Wingdings" w:hAnsi="Wingdings" w:hint="default"/>
      </w:rPr>
    </w:lvl>
    <w:lvl w:ilvl="6" w:tplc="EF1A5DE4">
      <w:start w:val="1"/>
      <w:numFmt w:val="bullet"/>
      <w:lvlText w:val=""/>
      <w:lvlJc w:val="left"/>
      <w:pPr>
        <w:ind w:left="5760" w:hanging="360"/>
      </w:pPr>
      <w:rPr>
        <w:rFonts w:ascii="Symbol" w:hAnsi="Symbol" w:hint="default"/>
      </w:rPr>
    </w:lvl>
    <w:lvl w:ilvl="7" w:tplc="86E20FCE">
      <w:start w:val="1"/>
      <w:numFmt w:val="bullet"/>
      <w:lvlText w:val="o"/>
      <w:lvlJc w:val="left"/>
      <w:pPr>
        <w:ind w:left="6480" w:hanging="360"/>
      </w:pPr>
      <w:rPr>
        <w:rFonts w:ascii="Courier New" w:hAnsi="Courier New" w:hint="default"/>
      </w:rPr>
    </w:lvl>
    <w:lvl w:ilvl="8" w:tplc="AC5CF6CC">
      <w:start w:val="1"/>
      <w:numFmt w:val="bullet"/>
      <w:lvlText w:val=""/>
      <w:lvlJc w:val="left"/>
      <w:pPr>
        <w:ind w:left="7200" w:hanging="360"/>
      </w:pPr>
      <w:rPr>
        <w:rFonts w:ascii="Wingdings" w:hAnsi="Wingdings" w:hint="default"/>
      </w:rPr>
    </w:lvl>
  </w:abstractNum>
  <w:abstractNum w:abstractNumId="10" w15:restartNumberingAfterBreak="0">
    <w:nsid w:val="46E078F4"/>
    <w:multiLevelType w:val="hybridMultilevel"/>
    <w:tmpl w:val="3A4A9926"/>
    <w:lvl w:ilvl="0" w:tplc="C888B2B0">
      <w:start w:val="1"/>
      <w:numFmt w:val="bullet"/>
      <w:lvlText w:val=""/>
      <w:lvlJc w:val="left"/>
      <w:pPr>
        <w:ind w:left="720" w:hanging="360"/>
      </w:pPr>
      <w:rPr>
        <w:rFonts w:ascii="Symbol" w:hAnsi="Symbol" w:hint="default"/>
      </w:rPr>
    </w:lvl>
    <w:lvl w:ilvl="1" w:tplc="9746C26C">
      <w:start w:val="1"/>
      <w:numFmt w:val="bullet"/>
      <w:lvlText w:val="o"/>
      <w:lvlJc w:val="left"/>
      <w:pPr>
        <w:ind w:left="1440" w:hanging="360"/>
      </w:pPr>
      <w:rPr>
        <w:rFonts w:ascii="Courier New" w:hAnsi="Courier New" w:hint="default"/>
      </w:rPr>
    </w:lvl>
    <w:lvl w:ilvl="2" w:tplc="510245BC">
      <w:start w:val="1"/>
      <w:numFmt w:val="bullet"/>
      <w:lvlText w:val=""/>
      <w:lvlJc w:val="left"/>
      <w:pPr>
        <w:ind w:left="2160" w:hanging="360"/>
      </w:pPr>
      <w:rPr>
        <w:rFonts w:ascii="Wingdings" w:hAnsi="Wingdings" w:hint="default"/>
      </w:rPr>
    </w:lvl>
    <w:lvl w:ilvl="3" w:tplc="A8FA13E6">
      <w:start w:val="1"/>
      <w:numFmt w:val="bullet"/>
      <w:lvlText w:val=""/>
      <w:lvlJc w:val="left"/>
      <w:pPr>
        <w:ind w:left="2880" w:hanging="360"/>
      </w:pPr>
      <w:rPr>
        <w:rFonts w:ascii="Symbol" w:hAnsi="Symbol" w:hint="default"/>
      </w:rPr>
    </w:lvl>
    <w:lvl w:ilvl="4" w:tplc="C2B6582A">
      <w:start w:val="1"/>
      <w:numFmt w:val="bullet"/>
      <w:lvlText w:val="o"/>
      <w:lvlJc w:val="left"/>
      <w:pPr>
        <w:ind w:left="3600" w:hanging="360"/>
      </w:pPr>
      <w:rPr>
        <w:rFonts w:ascii="Courier New" w:hAnsi="Courier New" w:hint="default"/>
      </w:rPr>
    </w:lvl>
    <w:lvl w:ilvl="5" w:tplc="995AB82A">
      <w:start w:val="1"/>
      <w:numFmt w:val="bullet"/>
      <w:lvlText w:val=""/>
      <w:lvlJc w:val="left"/>
      <w:pPr>
        <w:ind w:left="4320" w:hanging="360"/>
      </w:pPr>
      <w:rPr>
        <w:rFonts w:ascii="Wingdings" w:hAnsi="Wingdings" w:hint="default"/>
      </w:rPr>
    </w:lvl>
    <w:lvl w:ilvl="6" w:tplc="D6BA1ACA">
      <w:start w:val="1"/>
      <w:numFmt w:val="bullet"/>
      <w:lvlText w:val=""/>
      <w:lvlJc w:val="left"/>
      <w:pPr>
        <w:ind w:left="5040" w:hanging="360"/>
      </w:pPr>
      <w:rPr>
        <w:rFonts w:ascii="Symbol" w:hAnsi="Symbol" w:hint="default"/>
      </w:rPr>
    </w:lvl>
    <w:lvl w:ilvl="7" w:tplc="FE104BBE">
      <w:start w:val="1"/>
      <w:numFmt w:val="bullet"/>
      <w:lvlText w:val="o"/>
      <w:lvlJc w:val="left"/>
      <w:pPr>
        <w:ind w:left="5760" w:hanging="360"/>
      </w:pPr>
      <w:rPr>
        <w:rFonts w:ascii="Courier New" w:hAnsi="Courier New" w:hint="default"/>
      </w:rPr>
    </w:lvl>
    <w:lvl w:ilvl="8" w:tplc="2188CDFE">
      <w:start w:val="1"/>
      <w:numFmt w:val="bullet"/>
      <w:lvlText w:val=""/>
      <w:lvlJc w:val="left"/>
      <w:pPr>
        <w:ind w:left="6480" w:hanging="360"/>
      </w:pPr>
      <w:rPr>
        <w:rFonts w:ascii="Wingdings" w:hAnsi="Wingdings" w:hint="default"/>
      </w:rPr>
    </w:lvl>
  </w:abstractNum>
  <w:abstractNum w:abstractNumId="11" w15:restartNumberingAfterBreak="0">
    <w:nsid w:val="48BBE2BC"/>
    <w:multiLevelType w:val="hybridMultilevel"/>
    <w:tmpl w:val="8AAA1254"/>
    <w:lvl w:ilvl="0" w:tplc="6F5A2D8A">
      <w:start w:val="1"/>
      <w:numFmt w:val="bullet"/>
      <w:lvlText w:val=""/>
      <w:lvlJc w:val="left"/>
      <w:pPr>
        <w:ind w:left="720" w:hanging="360"/>
      </w:pPr>
      <w:rPr>
        <w:rFonts w:ascii="Symbol" w:hAnsi="Symbol" w:hint="default"/>
      </w:rPr>
    </w:lvl>
    <w:lvl w:ilvl="1" w:tplc="74488CB0">
      <w:start w:val="1"/>
      <w:numFmt w:val="bullet"/>
      <w:lvlText w:val="o"/>
      <w:lvlJc w:val="left"/>
      <w:pPr>
        <w:ind w:left="1440" w:hanging="360"/>
      </w:pPr>
      <w:rPr>
        <w:rFonts w:ascii="Courier New" w:hAnsi="Courier New" w:hint="default"/>
      </w:rPr>
    </w:lvl>
    <w:lvl w:ilvl="2" w:tplc="CA4E9E92">
      <w:start w:val="1"/>
      <w:numFmt w:val="bullet"/>
      <w:lvlText w:val=""/>
      <w:lvlJc w:val="left"/>
      <w:pPr>
        <w:ind w:left="2160" w:hanging="360"/>
      </w:pPr>
      <w:rPr>
        <w:rFonts w:ascii="Wingdings" w:hAnsi="Wingdings" w:hint="default"/>
      </w:rPr>
    </w:lvl>
    <w:lvl w:ilvl="3" w:tplc="E702F4AE">
      <w:start w:val="1"/>
      <w:numFmt w:val="bullet"/>
      <w:lvlText w:val=""/>
      <w:lvlJc w:val="left"/>
      <w:pPr>
        <w:ind w:left="2880" w:hanging="360"/>
      </w:pPr>
      <w:rPr>
        <w:rFonts w:ascii="Symbol" w:hAnsi="Symbol" w:hint="default"/>
      </w:rPr>
    </w:lvl>
    <w:lvl w:ilvl="4" w:tplc="5628D08A">
      <w:start w:val="1"/>
      <w:numFmt w:val="bullet"/>
      <w:lvlText w:val="o"/>
      <w:lvlJc w:val="left"/>
      <w:pPr>
        <w:ind w:left="3600" w:hanging="360"/>
      </w:pPr>
      <w:rPr>
        <w:rFonts w:ascii="Courier New" w:hAnsi="Courier New" w:hint="default"/>
      </w:rPr>
    </w:lvl>
    <w:lvl w:ilvl="5" w:tplc="CBF4DFF0">
      <w:start w:val="1"/>
      <w:numFmt w:val="bullet"/>
      <w:lvlText w:val=""/>
      <w:lvlJc w:val="left"/>
      <w:pPr>
        <w:ind w:left="4320" w:hanging="360"/>
      </w:pPr>
      <w:rPr>
        <w:rFonts w:ascii="Wingdings" w:hAnsi="Wingdings" w:hint="default"/>
      </w:rPr>
    </w:lvl>
    <w:lvl w:ilvl="6" w:tplc="B54461C4">
      <w:start w:val="1"/>
      <w:numFmt w:val="bullet"/>
      <w:lvlText w:val=""/>
      <w:lvlJc w:val="left"/>
      <w:pPr>
        <w:ind w:left="5040" w:hanging="360"/>
      </w:pPr>
      <w:rPr>
        <w:rFonts w:ascii="Symbol" w:hAnsi="Symbol" w:hint="default"/>
      </w:rPr>
    </w:lvl>
    <w:lvl w:ilvl="7" w:tplc="FA04F2E2">
      <w:start w:val="1"/>
      <w:numFmt w:val="bullet"/>
      <w:lvlText w:val="o"/>
      <w:lvlJc w:val="left"/>
      <w:pPr>
        <w:ind w:left="5760" w:hanging="360"/>
      </w:pPr>
      <w:rPr>
        <w:rFonts w:ascii="Courier New" w:hAnsi="Courier New" w:hint="default"/>
      </w:rPr>
    </w:lvl>
    <w:lvl w:ilvl="8" w:tplc="7EA05EC8">
      <w:start w:val="1"/>
      <w:numFmt w:val="bullet"/>
      <w:lvlText w:val=""/>
      <w:lvlJc w:val="left"/>
      <w:pPr>
        <w:ind w:left="6480" w:hanging="360"/>
      </w:pPr>
      <w:rPr>
        <w:rFonts w:ascii="Wingdings" w:hAnsi="Wingdings" w:hint="default"/>
      </w:rPr>
    </w:lvl>
  </w:abstractNum>
  <w:abstractNum w:abstractNumId="12" w15:restartNumberingAfterBreak="0">
    <w:nsid w:val="4D489A1F"/>
    <w:multiLevelType w:val="hybridMultilevel"/>
    <w:tmpl w:val="FB94F9E2"/>
    <w:lvl w:ilvl="0" w:tplc="DE786550">
      <w:start w:val="1"/>
      <w:numFmt w:val="bullet"/>
      <w:lvlText w:val=""/>
      <w:lvlJc w:val="left"/>
      <w:pPr>
        <w:ind w:left="720" w:hanging="360"/>
      </w:pPr>
      <w:rPr>
        <w:rFonts w:ascii="Symbol" w:hAnsi="Symbol" w:hint="default"/>
      </w:rPr>
    </w:lvl>
    <w:lvl w:ilvl="1" w:tplc="2A52E1F0">
      <w:start w:val="1"/>
      <w:numFmt w:val="bullet"/>
      <w:lvlText w:val="o"/>
      <w:lvlJc w:val="left"/>
      <w:pPr>
        <w:ind w:left="1440" w:hanging="360"/>
      </w:pPr>
      <w:rPr>
        <w:rFonts w:ascii="Courier New" w:hAnsi="Courier New" w:hint="default"/>
      </w:rPr>
    </w:lvl>
    <w:lvl w:ilvl="2" w:tplc="59D48580">
      <w:start w:val="1"/>
      <w:numFmt w:val="bullet"/>
      <w:lvlText w:val=""/>
      <w:lvlJc w:val="left"/>
      <w:pPr>
        <w:ind w:left="2160" w:hanging="360"/>
      </w:pPr>
      <w:rPr>
        <w:rFonts w:ascii="Wingdings" w:hAnsi="Wingdings" w:hint="default"/>
      </w:rPr>
    </w:lvl>
    <w:lvl w:ilvl="3" w:tplc="0C125358">
      <w:start w:val="1"/>
      <w:numFmt w:val="bullet"/>
      <w:lvlText w:val=""/>
      <w:lvlJc w:val="left"/>
      <w:pPr>
        <w:ind w:left="2880" w:hanging="360"/>
      </w:pPr>
      <w:rPr>
        <w:rFonts w:ascii="Symbol" w:hAnsi="Symbol" w:hint="default"/>
      </w:rPr>
    </w:lvl>
    <w:lvl w:ilvl="4" w:tplc="CD941D32">
      <w:start w:val="1"/>
      <w:numFmt w:val="bullet"/>
      <w:lvlText w:val="o"/>
      <w:lvlJc w:val="left"/>
      <w:pPr>
        <w:ind w:left="3600" w:hanging="360"/>
      </w:pPr>
      <w:rPr>
        <w:rFonts w:ascii="Courier New" w:hAnsi="Courier New" w:hint="default"/>
      </w:rPr>
    </w:lvl>
    <w:lvl w:ilvl="5" w:tplc="503EE446">
      <w:start w:val="1"/>
      <w:numFmt w:val="bullet"/>
      <w:lvlText w:val=""/>
      <w:lvlJc w:val="left"/>
      <w:pPr>
        <w:ind w:left="4320" w:hanging="360"/>
      </w:pPr>
      <w:rPr>
        <w:rFonts w:ascii="Wingdings" w:hAnsi="Wingdings" w:hint="default"/>
      </w:rPr>
    </w:lvl>
    <w:lvl w:ilvl="6" w:tplc="072473B0">
      <w:start w:val="1"/>
      <w:numFmt w:val="bullet"/>
      <w:lvlText w:val=""/>
      <w:lvlJc w:val="left"/>
      <w:pPr>
        <w:ind w:left="5040" w:hanging="360"/>
      </w:pPr>
      <w:rPr>
        <w:rFonts w:ascii="Symbol" w:hAnsi="Symbol" w:hint="default"/>
      </w:rPr>
    </w:lvl>
    <w:lvl w:ilvl="7" w:tplc="8A183D84">
      <w:start w:val="1"/>
      <w:numFmt w:val="bullet"/>
      <w:lvlText w:val="o"/>
      <w:lvlJc w:val="left"/>
      <w:pPr>
        <w:ind w:left="5760" w:hanging="360"/>
      </w:pPr>
      <w:rPr>
        <w:rFonts w:ascii="Courier New" w:hAnsi="Courier New" w:hint="default"/>
      </w:rPr>
    </w:lvl>
    <w:lvl w:ilvl="8" w:tplc="5C9087F8">
      <w:start w:val="1"/>
      <w:numFmt w:val="bullet"/>
      <w:lvlText w:val=""/>
      <w:lvlJc w:val="left"/>
      <w:pPr>
        <w:ind w:left="6480" w:hanging="360"/>
      </w:pPr>
      <w:rPr>
        <w:rFonts w:ascii="Wingdings" w:hAnsi="Wingdings" w:hint="default"/>
      </w:rPr>
    </w:lvl>
  </w:abstractNum>
  <w:abstractNum w:abstractNumId="13" w15:restartNumberingAfterBreak="0">
    <w:nsid w:val="508EC87B"/>
    <w:multiLevelType w:val="hybridMultilevel"/>
    <w:tmpl w:val="A9DCEABA"/>
    <w:lvl w:ilvl="0" w:tplc="6AA0F34C">
      <w:start w:val="1"/>
      <w:numFmt w:val="bullet"/>
      <w:lvlText w:val=""/>
      <w:lvlJc w:val="left"/>
      <w:pPr>
        <w:ind w:left="1440" w:hanging="360"/>
      </w:pPr>
      <w:rPr>
        <w:rFonts w:ascii="Symbol" w:hAnsi="Symbol" w:hint="default"/>
      </w:rPr>
    </w:lvl>
    <w:lvl w:ilvl="1" w:tplc="6958AF72">
      <w:start w:val="1"/>
      <w:numFmt w:val="bullet"/>
      <w:lvlText w:val="o"/>
      <w:lvlJc w:val="left"/>
      <w:pPr>
        <w:ind w:left="2160" w:hanging="360"/>
      </w:pPr>
      <w:rPr>
        <w:rFonts w:ascii="Courier New" w:hAnsi="Courier New" w:hint="default"/>
      </w:rPr>
    </w:lvl>
    <w:lvl w:ilvl="2" w:tplc="3D72AD86">
      <w:start w:val="1"/>
      <w:numFmt w:val="bullet"/>
      <w:lvlText w:val=""/>
      <w:lvlJc w:val="left"/>
      <w:pPr>
        <w:ind w:left="2880" w:hanging="360"/>
      </w:pPr>
      <w:rPr>
        <w:rFonts w:ascii="Wingdings" w:hAnsi="Wingdings" w:hint="default"/>
      </w:rPr>
    </w:lvl>
    <w:lvl w:ilvl="3" w:tplc="67C68638">
      <w:start w:val="1"/>
      <w:numFmt w:val="bullet"/>
      <w:lvlText w:val=""/>
      <w:lvlJc w:val="left"/>
      <w:pPr>
        <w:ind w:left="3600" w:hanging="360"/>
      </w:pPr>
      <w:rPr>
        <w:rFonts w:ascii="Symbol" w:hAnsi="Symbol" w:hint="default"/>
      </w:rPr>
    </w:lvl>
    <w:lvl w:ilvl="4" w:tplc="8ABCC484">
      <w:start w:val="1"/>
      <w:numFmt w:val="bullet"/>
      <w:lvlText w:val="o"/>
      <w:lvlJc w:val="left"/>
      <w:pPr>
        <w:ind w:left="4320" w:hanging="360"/>
      </w:pPr>
      <w:rPr>
        <w:rFonts w:ascii="Courier New" w:hAnsi="Courier New" w:hint="default"/>
      </w:rPr>
    </w:lvl>
    <w:lvl w:ilvl="5" w:tplc="B666F4C4">
      <w:start w:val="1"/>
      <w:numFmt w:val="bullet"/>
      <w:lvlText w:val=""/>
      <w:lvlJc w:val="left"/>
      <w:pPr>
        <w:ind w:left="5040" w:hanging="360"/>
      </w:pPr>
      <w:rPr>
        <w:rFonts w:ascii="Wingdings" w:hAnsi="Wingdings" w:hint="default"/>
      </w:rPr>
    </w:lvl>
    <w:lvl w:ilvl="6" w:tplc="B85E6C98">
      <w:start w:val="1"/>
      <w:numFmt w:val="bullet"/>
      <w:lvlText w:val=""/>
      <w:lvlJc w:val="left"/>
      <w:pPr>
        <w:ind w:left="5760" w:hanging="360"/>
      </w:pPr>
      <w:rPr>
        <w:rFonts w:ascii="Symbol" w:hAnsi="Symbol" w:hint="default"/>
      </w:rPr>
    </w:lvl>
    <w:lvl w:ilvl="7" w:tplc="61742172">
      <w:start w:val="1"/>
      <w:numFmt w:val="bullet"/>
      <w:lvlText w:val="o"/>
      <w:lvlJc w:val="left"/>
      <w:pPr>
        <w:ind w:left="6480" w:hanging="360"/>
      </w:pPr>
      <w:rPr>
        <w:rFonts w:ascii="Courier New" w:hAnsi="Courier New" w:hint="default"/>
      </w:rPr>
    </w:lvl>
    <w:lvl w:ilvl="8" w:tplc="9BCC6DFA">
      <w:start w:val="1"/>
      <w:numFmt w:val="bullet"/>
      <w:lvlText w:val=""/>
      <w:lvlJc w:val="left"/>
      <w:pPr>
        <w:ind w:left="7200" w:hanging="360"/>
      </w:pPr>
      <w:rPr>
        <w:rFonts w:ascii="Wingdings" w:hAnsi="Wingdings" w:hint="default"/>
      </w:rPr>
    </w:lvl>
  </w:abstractNum>
  <w:abstractNum w:abstractNumId="14" w15:restartNumberingAfterBreak="0">
    <w:nsid w:val="51EF3273"/>
    <w:multiLevelType w:val="hybridMultilevel"/>
    <w:tmpl w:val="9BBCE70E"/>
    <w:lvl w:ilvl="0" w:tplc="86584EAA">
      <w:start w:val="1"/>
      <w:numFmt w:val="bullet"/>
      <w:lvlText w:val=""/>
      <w:lvlJc w:val="left"/>
      <w:pPr>
        <w:ind w:left="720" w:hanging="360"/>
      </w:pPr>
      <w:rPr>
        <w:rFonts w:ascii="Symbol" w:hAnsi="Symbol" w:hint="default"/>
      </w:rPr>
    </w:lvl>
    <w:lvl w:ilvl="1" w:tplc="4C48C780">
      <w:start w:val="1"/>
      <w:numFmt w:val="bullet"/>
      <w:lvlText w:val="o"/>
      <w:lvlJc w:val="left"/>
      <w:pPr>
        <w:ind w:left="1440" w:hanging="360"/>
      </w:pPr>
      <w:rPr>
        <w:rFonts w:ascii="Courier New" w:hAnsi="Courier New" w:hint="default"/>
      </w:rPr>
    </w:lvl>
    <w:lvl w:ilvl="2" w:tplc="2DAA3A2E">
      <w:start w:val="1"/>
      <w:numFmt w:val="bullet"/>
      <w:lvlText w:val=""/>
      <w:lvlJc w:val="left"/>
      <w:pPr>
        <w:ind w:left="2160" w:hanging="360"/>
      </w:pPr>
      <w:rPr>
        <w:rFonts w:ascii="Wingdings" w:hAnsi="Wingdings" w:hint="default"/>
      </w:rPr>
    </w:lvl>
    <w:lvl w:ilvl="3" w:tplc="63E2649E">
      <w:start w:val="1"/>
      <w:numFmt w:val="bullet"/>
      <w:lvlText w:val=""/>
      <w:lvlJc w:val="left"/>
      <w:pPr>
        <w:ind w:left="2880" w:hanging="360"/>
      </w:pPr>
      <w:rPr>
        <w:rFonts w:ascii="Symbol" w:hAnsi="Symbol" w:hint="default"/>
      </w:rPr>
    </w:lvl>
    <w:lvl w:ilvl="4" w:tplc="6C14CAA2">
      <w:start w:val="1"/>
      <w:numFmt w:val="bullet"/>
      <w:lvlText w:val="o"/>
      <w:lvlJc w:val="left"/>
      <w:pPr>
        <w:ind w:left="3600" w:hanging="360"/>
      </w:pPr>
      <w:rPr>
        <w:rFonts w:ascii="Courier New" w:hAnsi="Courier New" w:hint="default"/>
      </w:rPr>
    </w:lvl>
    <w:lvl w:ilvl="5" w:tplc="2E10A71E">
      <w:start w:val="1"/>
      <w:numFmt w:val="bullet"/>
      <w:lvlText w:val=""/>
      <w:lvlJc w:val="left"/>
      <w:pPr>
        <w:ind w:left="4320" w:hanging="360"/>
      </w:pPr>
      <w:rPr>
        <w:rFonts w:ascii="Wingdings" w:hAnsi="Wingdings" w:hint="default"/>
      </w:rPr>
    </w:lvl>
    <w:lvl w:ilvl="6" w:tplc="CAD29704">
      <w:start w:val="1"/>
      <w:numFmt w:val="bullet"/>
      <w:lvlText w:val=""/>
      <w:lvlJc w:val="left"/>
      <w:pPr>
        <w:ind w:left="5040" w:hanging="360"/>
      </w:pPr>
      <w:rPr>
        <w:rFonts w:ascii="Symbol" w:hAnsi="Symbol" w:hint="default"/>
      </w:rPr>
    </w:lvl>
    <w:lvl w:ilvl="7" w:tplc="F18AF0F0">
      <w:start w:val="1"/>
      <w:numFmt w:val="bullet"/>
      <w:lvlText w:val="o"/>
      <w:lvlJc w:val="left"/>
      <w:pPr>
        <w:ind w:left="5760" w:hanging="360"/>
      </w:pPr>
      <w:rPr>
        <w:rFonts w:ascii="Courier New" w:hAnsi="Courier New" w:hint="default"/>
      </w:rPr>
    </w:lvl>
    <w:lvl w:ilvl="8" w:tplc="A7D2D19A">
      <w:start w:val="1"/>
      <w:numFmt w:val="bullet"/>
      <w:lvlText w:val=""/>
      <w:lvlJc w:val="left"/>
      <w:pPr>
        <w:ind w:left="6480" w:hanging="360"/>
      </w:pPr>
      <w:rPr>
        <w:rFonts w:ascii="Wingdings" w:hAnsi="Wingdings" w:hint="default"/>
      </w:rPr>
    </w:lvl>
  </w:abstractNum>
  <w:abstractNum w:abstractNumId="15" w15:restartNumberingAfterBreak="0">
    <w:nsid w:val="57D26C16"/>
    <w:multiLevelType w:val="hybridMultilevel"/>
    <w:tmpl w:val="2D20B3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DA8A81"/>
    <w:multiLevelType w:val="hybridMultilevel"/>
    <w:tmpl w:val="D774FE8E"/>
    <w:lvl w:ilvl="0" w:tplc="3820B1DC">
      <w:start w:val="1"/>
      <w:numFmt w:val="bullet"/>
      <w:lvlText w:val=""/>
      <w:lvlJc w:val="left"/>
      <w:pPr>
        <w:ind w:left="720" w:hanging="360"/>
      </w:pPr>
      <w:rPr>
        <w:rFonts w:ascii="Symbol" w:hAnsi="Symbol" w:hint="default"/>
      </w:rPr>
    </w:lvl>
    <w:lvl w:ilvl="1" w:tplc="F9502082">
      <w:start w:val="1"/>
      <w:numFmt w:val="bullet"/>
      <w:lvlText w:val="o"/>
      <w:lvlJc w:val="left"/>
      <w:pPr>
        <w:ind w:left="1440" w:hanging="360"/>
      </w:pPr>
      <w:rPr>
        <w:rFonts w:ascii="Courier New" w:hAnsi="Courier New" w:hint="default"/>
      </w:rPr>
    </w:lvl>
    <w:lvl w:ilvl="2" w:tplc="7CC63360">
      <w:start w:val="1"/>
      <w:numFmt w:val="bullet"/>
      <w:lvlText w:val=""/>
      <w:lvlJc w:val="left"/>
      <w:pPr>
        <w:ind w:left="2160" w:hanging="360"/>
      </w:pPr>
      <w:rPr>
        <w:rFonts w:ascii="Wingdings" w:hAnsi="Wingdings" w:hint="default"/>
      </w:rPr>
    </w:lvl>
    <w:lvl w:ilvl="3" w:tplc="5CCEC8AA">
      <w:start w:val="1"/>
      <w:numFmt w:val="bullet"/>
      <w:lvlText w:val=""/>
      <w:lvlJc w:val="left"/>
      <w:pPr>
        <w:ind w:left="2880" w:hanging="360"/>
      </w:pPr>
      <w:rPr>
        <w:rFonts w:ascii="Symbol" w:hAnsi="Symbol" w:hint="default"/>
      </w:rPr>
    </w:lvl>
    <w:lvl w:ilvl="4" w:tplc="B00EBD0E">
      <w:start w:val="1"/>
      <w:numFmt w:val="bullet"/>
      <w:lvlText w:val="o"/>
      <w:lvlJc w:val="left"/>
      <w:pPr>
        <w:ind w:left="3600" w:hanging="360"/>
      </w:pPr>
      <w:rPr>
        <w:rFonts w:ascii="Courier New" w:hAnsi="Courier New" w:hint="default"/>
      </w:rPr>
    </w:lvl>
    <w:lvl w:ilvl="5" w:tplc="6CD0CBFA">
      <w:start w:val="1"/>
      <w:numFmt w:val="bullet"/>
      <w:lvlText w:val=""/>
      <w:lvlJc w:val="left"/>
      <w:pPr>
        <w:ind w:left="4320" w:hanging="360"/>
      </w:pPr>
      <w:rPr>
        <w:rFonts w:ascii="Wingdings" w:hAnsi="Wingdings" w:hint="default"/>
      </w:rPr>
    </w:lvl>
    <w:lvl w:ilvl="6" w:tplc="C5221B5A">
      <w:start w:val="1"/>
      <w:numFmt w:val="bullet"/>
      <w:lvlText w:val=""/>
      <w:lvlJc w:val="left"/>
      <w:pPr>
        <w:ind w:left="5040" w:hanging="360"/>
      </w:pPr>
      <w:rPr>
        <w:rFonts w:ascii="Symbol" w:hAnsi="Symbol" w:hint="default"/>
      </w:rPr>
    </w:lvl>
    <w:lvl w:ilvl="7" w:tplc="8B605698">
      <w:start w:val="1"/>
      <w:numFmt w:val="bullet"/>
      <w:lvlText w:val="o"/>
      <w:lvlJc w:val="left"/>
      <w:pPr>
        <w:ind w:left="5760" w:hanging="360"/>
      </w:pPr>
      <w:rPr>
        <w:rFonts w:ascii="Courier New" w:hAnsi="Courier New" w:hint="default"/>
      </w:rPr>
    </w:lvl>
    <w:lvl w:ilvl="8" w:tplc="7F22A03C">
      <w:start w:val="1"/>
      <w:numFmt w:val="bullet"/>
      <w:lvlText w:val=""/>
      <w:lvlJc w:val="left"/>
      <w:pPr>
        <w:ind w:left="6480" w:hanging="360"/>
      </w:pPr>
      <w:rPr>
        <w:rFonts w:ascii="Wingdings" w:hAnsi="Wingdings" w:hint="default"/>
      </w:rPr>
    </w:lvl>
  </w:abstractNum>
  <w:abstractNum w:abstractNumId="17" w15:restartNumberingAfterBreak="0">
    <w:nsid w:val="5F9B19E9"/>
    <w:multiLevelType w:val="multilevel"/>
    <w:tmpl w:val="02E8CF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60A384BD"/>
    <w:multiLevelType w:val="hybridMultilevel"/>
    <w:tmpl w:val="CAD6E6A8"/>
    <w:lvl w:ilvl="0" w:tplc="4E3A59A4">
      <w:start w:val="1"/>
      <w:numFmt w:val="decimal"/>
      <w:lvlText w:val="%1."/>
      <w:lvlJc w:val="left"/>
      <w:pPr>
        <w:ind w:left="720" w:hanging="360"/>
      </w:pPr>
    </w:lvl>
    <w:lvl w:ilvl="1" w:tplc="4F9C6EFE">
      <w:start w:val="1"/>
      <w:numFmt w:val="lowerLetter"/>
      <w:lvlText w:val="%2."/>
      <w:lvlJc w:val="left"/>
      <w:pPr>
        <w:ind w:left="1440" w:hanging="360"/>
      </w:pPr>
    </w:lvl>
    <w:lvl w:ilvl="2" w:tplc="8876C0C4">
      <w:start w:val="1"/>
      <w:numFmt w:val="lowerRoman"/>
      <w:lvlText w:val="%3."/>
      <w:lvlJc w:val="right"/>
      <w:pPr>
        <w:ind w:left="2160" w:hanging="180"/>
      </w:pPr>
    </w:lvl>
    <w:lvl w:ilvl="3" w:tplc="C1D0EF60">
      <w:start w:val="1"/>
      <w:numFmt w:val="decimal"/>
      <w:lvlText w:val="%4."/>
      <w:lvlJc w:val="left"/>
      <w:pPr>
        <w:ind w:left="2880" w:hanging="360"/>
      </w:pPr>
    </w:lvl>
    <w:lvl w:ilvl="4" w:tplc="D3CCC30C">
      <w:start w:val="1"/>
      <w:numFmt w:val="lowerLetter"/>
      <w:lvlText w:val="%5."/>
      <w:lvlJc w:val="left"/>
      <w:pPr>
        <w:ind w:left="3600" w:hanging="360"/>
      </w:pPr>
    </w:lvl>
    <w:lvl w:ilvl="5" w:tplc="41085C7A">
      <w:start w:val="1"/>
      <w:numFmt w:val="lowerRoman"/>
      <w:lvlText w:val="%6."/>
      <w:lvlJc w:val="right"/>
      <w:pPr>
        <w:ind w:left="4320" w:hanging="180"/>
      </w:pPr>
    </w:lvl>
    <w:lvl w:ilvl="6" w:tplc="4C1052C8">
      <w:start w:val="1"/>
      <w:numFmt w:val="decimal"/>
      <w:lvlText w:val="%7."/>
      <w:lvlJc w:val="left"/>
      <w:pPr>
        <w:ind w:left="5040" w:hanging="360"/>
      </w:pPr>
    </w:lvl>
    <w:lvl w:ilvl="7" w:tplc="16FC09AC">
      <w:start w:val="1"/>
      <w:numFmt w:val="lowerLetter"/>
      <w:lvlText w:val="%8."/>
      <w:lvlJc w:val="left"/>
      <w:pPr>
        <w:ind w:left="5760" w:hanging="360"/>
      </w:pPr>
    </w:lvl>
    <w:lvl w:ilvl="8" w:tplc="8AF675FC">
      <w:start w:val="1"/>
      <w:numFmt w:val="lowerRoman"/>
      <w:lvlText w:val="%9."/>
      <w:lvlJc w:val="right"/>
      <w:pPr>
        <w:ind w:left="6480" w:hanging="180"/>
      </w:pPr>
    </w:lvl>
  </w:abstractNum>
  <w:abstractNum w:abstractNumId="19" w15:restartNumberingAfterBreak="0">
    <w:nsid w:val="64961FE5"/>
    <w:multiLevelType w:val="hybridMultilevel"/>
    <w:tmpl w:val="1EA4F6A4"/>
    <w:lvl w:ilvl="0" w:tplc="9AC28232">
      <w:start w:val="1"/>
      <w:numFmt w:val="bullet"/>
      <w:lvlText w:val=""/>
      <w:lvlJc w:val="left"/>
      <w:pPr>
        <w:ind w:left="720" w:hanging="360"/>
      </w:pPr>
      <w:rPr>
        <w:rFonts w:ascii="Symbol" w:hAnsi="Symbol" w:hint="default"/>
      </w:rPr>
    </w:lvl>
    <w:lvl w:ilvl="1" w:tplc="5524BD58">
      <w:start w:val="1"/>
      <w:numFmt w:val="bullet"/>
      <w:lvlText w:val="o"/>
      <w:lvlJc w:val="left"/>
      <w:pPr>
        <w:ind w:left="1440" w:hanging="360"/>
      </w:pPr>
      <w:rPr>
        <w:rFonts w:ascii="Courier New" w:hAnsi="Courier New" w:hint="default"/>
      </w:rPr>
    </w:lvl>
    <w:lvl w:ilvl="2" w:tplc="8B023F08">
      <w:start w:val="1"/>
      <w:numFmt w:val="bullet"/>
      <w:lvlText w:val=""/>
      <w:lvlJc w:val="left"/>
      <w:pPr>
        <w:ind w:left="2160" w:hanging="360"/>
      </w:pPr>
      <w:rPr>
        <w:rFonts w:ascii="Wingdings" w:hAnsi="Wingdings" w:hint="default"/>
      </w:rPr>
    </w:lvl>
    <w:lvl w:ilvl="3" w:tplc="A5DC89FA">
      <w:start w:val="1"/>
      <w:numFmt w:val="bullet"/>
      <w:lvlText w:val=""/>
      <w:lvlJc w:val="left"/>
      <w:pPr>
        <w:ind w:left="2880" w:hanging="360"/>
      </w:pPr>
      <w:rPr>
        <w:rFonts w:ascii="Symbol" w:hAnsi="Symbol" w:hint="default"/>
      </w:rPr>
    </w:lvl>
    <w:lvl w:ilvl="4" w:tplc="DE10A5F8">
      <w:start w:val="1"/>
      <w:numFmt w:val="bullet"/>
      <w:lvlText w:val="o"/>
      <w:lvlJc w:val="left"/>
      <w:pPr>
        <w:ind w:left="3600" w:hanging="360"/>
      </w:pPr>
      <w:rPr>
        <w:rFonts w:ascii="Courier New" w:hAnsi="Courier New" w:hint="default"/>
      </w:rPr>
    </w:lvl>
    <w:lvl w:ilvl="5" w:tplc="8B7CA87E">
      <w:start w:val="1"/>
      <w:numFmt w:val="bullet"/>
      <w:lvlText w:val=""/>
      <w:lvlJc w:val="left"/>
      <w:pPr>
        <w:ind w:left="4320" w:hanging="360"/>
      </w:pPr>
      <w:rPr>
        <w:rFonts w:ascii="Wingdings" w:hAnsi="Wingdings" w:hint="default"/>
      </w:rPr>
    </w:lvl>
    <w:lvl w:ilvl="6" w:tplc="737484B2">
      <w:start w:val="1"/>
      <w:numFmt w:val="bullet"/>
      <w:lvlText w:val=""/>
      <w:lvlJc w:val="left"/>
      <w:pPr>
        <w:ind w:left="5040" w:hanging="360"/>
      </w:pPr>
      <w:rPr>
        <w:rFonts w:ascii="Symbol" w:hAnsi="Symbol" w:hint="default"/>
      </w:rPr>
    </w:lvl>
    <w:lvl w:ilvl="7" w:tplc="29089816">
      <w:start w:val="1"/>
      <w:numFmt w:val="bullet"/>
      <w:lvlText w:val="o"/>
      <w:lvlJc w:val="left"/>
      <w:pPr>
        <w:ind w:left="5760" w:hanging="360"/>
      </w:pPr>
      <w:rPr>
        <w:rFonts w:ascii="Courier New" w:hAnsi="Courier New" w:hint="default"/>
      </w:rPr>
    </w:lvl>
    <w:lvl w:ilvl="8" w:tplc="042EB014">
      <w:start w:val="1"/>
      <w:numFmt w:val="bullet"/>
      <w:lvlText w:val=""/>
      <w:lvlJc w:val="left"/>
      <w:pPr>
        <w:ind w:left="6480" w:hanging="360"/>
      </w:pPr>
      <w:rPr>
        <w:rFonts w:ascii="Wingdings" w:hAnsi="Wingdings" w:hint="default"/>
      </w:rPr>
    </w:lvl>
  </w:abstractNum>
  <w:abstractNum w:abstractNumId="20" w15:restartNumberingAfterBreak="0">
    <w:nsid w:val="65AA6802"/>
    <w:multiLevelType w:val="hybridMultilevel"/>
    <w:tmpl w:val="36942230"/>
    <w:lvl w:ilvl="0" w:tplc="075A7EFC">
      <w:start w:val="1"/>
      <w:numFmt w:val="bullet"/>
      <w:lvlText w:val=""/>
      <w:lvlJc w:val="left"/>
      <w:pPr>
        <w:ind w:left="720" w:hanging="360"/>
      </w:pPr>
      <w:rPr>
        <w:rFonts w:ascii="Symbol" w:hAnsi="Symbol" w:hint="default"/>
      </w:rPr>
    </w:lvl>
    <w:lvl w:ilvl="1" w:tplc="E8186362">
      <w:start w:val="1"/>
      <w:numFmt w:val="bullet"/>
      <w:lvlText w:val="o"/>
      <w:lvlJc w:val="left"/>
      <w:pPr>
        <w:ind w:left="1440" w:hanging="360"/>
      </w:pPr>
      <w:rPr>
        <w:rFonts w:ascii="Courier New" w:hAnsi="Courier New" w:hint="default"/>
      </w:rPr>
    </w:lvl>
    <w:lvl w:ilvl="2" w:tplc="2C506DEE">
      <w:start w:val="1"/>
      <w:numFmt w:val="bullet"/>
      <w:lvlText w:val=""/>
      <w:lvlJc w:val="left"/>
      <w:pPr>
        <w:ind w:left="2160" w:hanging="360"/>
      </w:pPr>
      <w:rPr>
        <w:rFonts w:ascii="Wingdings" w:hAnsi="Wingdings" w:hint="default"/>
      </w:rPr>
    </w:lvl>
    <w:lvl w:ilvl="3" w:tplc="A46AEFEC">
      <w:start w:val="1"/>
      <w:numFmt w:val="bullet"/>
      <w:lvlText w:val=""/>
      <w:lvlJc w:val="left"/>
      <w:pPr>
        <w:ind w:left="2880" w:hanging="360"/>
      </w:pPr>
      <w:rPr>
        <w:rFonts w:ascii="Symbol" w:hAnsi="Symbol" w:hint="default"/>
      </w:rPr>
    </w:lvl>
    <w:lvl w:ilvl="4" w:tplc="B4A49252">
      <w:start w:val="1"/>
      <w:numFmt w:val="bullet"/>
      <w:lvlText w:val="o"/>
      <w:lvlJc w:val="left"/>
      <w:pPr>
        <w:ind w:left="3600" w:hanging="360"/>
      </w:pPr>
      <w:rPr>
        <w:rFonts w:ascii="Courier New" w:hAnsi="Courier New" w:hint="default"/>
      </w:rPr>
    </w:lvl>
    <w:lvl w:ilvl="5" w:tplc="CFD6C8EA">
      <w:start w:val="1"/>
      <w:numFmt w:val="bullet"/>
      <w:lvlText w:val=""/>
      <w:lvlJc w:val="left"/>
      <w:pPr>
        <w:ind w:left="4320" w:hanging="360"/>
      </w:pPr>
      <w:rPr>
        <w:rFonts w:ascii="Wingdings" w:hAnsi="Wingdings" w:hint="default"/>
      </w:rPr>
    </w:lvl>
    <w:lvl w:ilvl="6" w:tplc="33CEF7B4">
      <w:start w:val="1"/>
      <w:numFmt w:val="bullet"/>
      <w:lvlText w:val=""/>
      <w:lvlJc w:val="left"/>
      <w:pPr>
        <w:ind w:left="5040" w:hanging="360"/>
      </w:pPr>
      <w:rPr>
        <w:rFonts w:ascii="Symbol" w:hAnsi="Symbol" w:hint="default"/>
      </w:rPr>
    </w:lvl>
    <w:lvl w:ilvl="7" w:tplc="5D4E0E7E">
      <w:start w:val="1"/>
      <w:numFmt w:val="bullet"/>
      <w:lvlText w:val="o"/>
      <w:lvlJc w:val="left"/>
      <w:pPr>
        <w:ind w:left="5760" w:hanging="360"/>
      </w:pPr>
      <w:rPr>
        <w:rFonts w:ascii="Courier New" w:hAnsi="Courier New" w:hint="default"/>
      </w:rPr>
    </w:lvl>
    <w:lvl w:ilvl="8" w:tplc="5D9EEDFE">
      <w:start w:val="1"/>
      <w:numFmt w:val="bullet"/>
      <w:lvlText w:val=""/>
      <w:lvlJc w:val="left"/>
      <w:pPr>
        <w:ind w:left="6480" w:hanging="360"/>
      </w:pPr>
      <w:rPr>
        <w:rFonts w:ascii="Wingdings" w:hAnsi="Wingdings" w:hint="default"/>
      </w:rPr>
    </w:lvl>
  </w:abstractNum>
  <w:abstractNum w:abstractNumId="21" w15:restartNumberingAfterBreak="0">
    <w:nsid w:val="6B1C58E7"/>
    <w:multiLevelType w:val="multilevel"/>
    <w:tmpl w:val="A82C2A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23030733">
    <w:abstractNumId w:val="3"/>
  </w:num>
  <w:num w:numId="2" w16cid:durableId="1277062476">
    <w:abstractNumId w:val="9"/>
  </w:num>
  <w:num w:numId="3" w16cid:durableId="749083902">
    <w:abstractNumId w:val="1"/>
  </w:num>
  <w:num w:numId="4" w16cid:durableId="995496409">
    <w:abstractNumId w:val="8"/>
  </w:num>
  <w:num w:numId="5" w16cid:durableId="632559621">
    <w:abstractNumId w:val="13"/>
  </w:num>
  <w:num w:numId="6" w16cid:durableId="505171788">
    <w:abstractNumId w:val="4"/>
  </w:num>
  <w:num w:numId="7" w16cid:durableId="1742629877">
    <w:abstractNumId w:val="11"/>
  </w:num>
  <w:num w:numId="8" w16cid:durableId="149448199">
    <w:abstractNumId w:val="16"/>
  </w:num>
  <w:num w:numId="9" w16cid:durableId="1500080032">
    <w:abstractNumId w:val="10"/>
  </w:num>
  <w:num w:numId="10" w16cid:durableId="1916469516">
    <w:abstractNumId w:val="5"/>
  </w:num>
  <w:num w:numId="11" w16cid:durableId="1834102923">
    <w:abstractNumId w:val="12"/>
  </w:num>
  <w:num w:numId="12" w16cid:durableId="836379872">
    <w:abstractNumId w:val="14"/>
  </w:num>
  <w:num w:numId="13" w16cid:durableId="178011168">
    <w:abstractNumId w:val="2"/>
  </w:num>
  <w:num w:numId="14" w16cid:durableId="1416322149">
    <w:abstractNumId w:val="0"/>
  </w:num>
  <w:num w:numId="15" w16cid:durableId="783579854">
    <w:abstractNumId w:val="20"/>
  </w:num>
  <w:num w:numId="16" w16cid:durableId="985162024">
    <w:abstractNumId w:val="19"/>
  </w:num>
  <w:num w:numId="17" w16cid:durableId="1590429853">
    <w:abstractNumId w:val="18"/>
  </w:num>
  <w:num w:numId="18" w16cid:durableId="1347289280">
    <w:abstractNumId w:val="6"/>
  </w:num>
  <w:num w:numId="19" w16cid:durableId="629943234">
    <w:abstractNumId w:val="7"/>
  </w:num>
  <w:num w:numId="20" w16cid:durableId="995064175">
    <w:abstractNumId w:val="17"/>
  </w:num>
  <w:num w:numId="21" w16cid:durableId="1503858288">
    <w:abstractNumId w:val="21"/>
  </w:num>
  <w:num w:numId="22" w16cid:durableId="5688807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67"/>
    <w:rsid w:val="00010C06"/>
    <w:rsid w:val="000202D7"/>
    <w:rsid w:val="00067FE0"/>
    <w:rsid w:val="000B34CA"/>
    <w:rsid w:val="000C1B4F"/>
    <w:rsid w:val="00110871"/>
    <w:rsid w:val="001667E6"/>
    <w:rsid w:val="001770BE"/>
    <w:rsid w:val="00190EBC"/>
    <w:rsid w:val="00196611"/>
    <w:rsid w:val="001D11A7"/>
    <w:rsid w:val="001E5A04"/>
    <w:rsid w:val="001E74CB"/>
    <w:rsid w:val="001F2AFC"/>
    <w:rsid w:val="00217D7D"/>
    <w:rsid w:val="002A336B"/>
    <w:rsid w:val="002B3704"/>
    <w:rsid w:val="002D1FA9"/>
    <w:rsid w:val="0031091C"/>
    <w:rsid w:val="00322958"/>
    <w:rsid w:val="003316AB"/>
    <w:rsid w:val="003C17F6"/>
    <w:rsid w:val="004019BA"/>
    <w:rsid w:val="00406152"/>
    <w:rsid w:val="00424019"/>
    <w:rsid w:val="0042536E"/>
    <w:rsid w:val="004477D5"/>
    <w:rsid w:val="00496A58"/>
    <w:rsid w:val="004B2C3D"/>
    <w:rsid w:val="004C686A"/>
    <w:rsid w:val="004E5DE3"/>
    <w:rsid w:val="005661E6"/>
    <w:rsid w:val="00571183"/>
    <w:rsid w:val="00572F31"/>
    <w:rsid w:val="005C747B"/>
    <w:rsid w:val="005E61F1"/>
    <w:rsid w:val="005F4BB8"/>
    <w:rsid w:val="00614190"/>
    <w:rsid w:val="00647767"/>
    <w:rsid w:val="00671404"/>
    <w:rsid w:val="00681EF6"/>
    <w:rsid w:val="00686FA3"/>
    <w:rsid w:val="006C23BB"/>
    <w:rsid w:val="006D0165"/>
    <w:rsid w:val="007148FF"/>
    <w:rsid w:val="007657AB"/>
    <w:rsid w:val="00790F1E"/>
    <w:rsid w:val="007B4E8A"/>
    <w:rsid w:val="007D0B29"/>
    <w:rsid w:val="007E055C"/>
    <w:rsid w:val="008442F1"/>
    <w:rsid w:val="00875BDB"/>
    <w:rsid w:val="008909E6"/>
    <w:rsid w:val="008922BF"/>
    <w:rsid w:val="0092346E"/>
    <w:rsid w:val="00991C87"/>
    <w:rsid w:val="009C4DDD"/>
    <w:rsid w:val="00A14933"/>
    <w:rsid w:val="00A14E39"/>
    <w:rsid w:val="00A17C05"/>
    <w:rsid w:val="00A4642E"/>
    <w:rsid w:val="00A62052"/>
    <w:rsid w:val="00AD6670"/>
    <w:rsid w:val="00AF79F3"/>
    <w:rsid w:val="00B27BF5"/>
    <w:rsid w:val="00B4288B"/>
    <w:rsid w:val="00B51677"/>
    <w:rsid w:val="00BA0800"/>
    <w:rsid w:val="00BB404A"/>
    <w:rsid w:val="00BC22FE"/>
    <w:rsid w:val="00BD7960"/>
    <w:rsid w:val="00C26498"/>
    <w:rsid w:val="00C45F15"/>
    <w:rsid w:val="00C53C35"/>
    <w:rsid w:val="00C5787D"/>
    <w:rsid w:val="00C7518D"/>
    <w:rsid w:val="00C96003"/>
    <w:rsid w:val="00CA346A"/>
    <w:rsid w:val="00CC0991"/>
    <w:rsid w:val="00CD4F01"/>
    <w:rsid w:val="00DA2F15"/>
    <w:rsid w:val="00DD5F86"/>
    <w:rsid w:val="00DF54E4"/>
    <w:rsid w:val="00EA526D"/>
    <w:rsid w:val="00EC14C5"/>
    <w:rsid w:val="00F34B36"/>
    <w:rsid w:val="00F57EE7"/>
    <w:rsid w:val="00FA0932"/>
    <w:rsid w:val="00FB3F25"/>
    <w:rsid w:val="00FC496E"/>
    <w:rsid w:val="4AC863E7"/>
    <w:rsid w:val="544382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F886"/>
  <w15:chartTrackingRefBased/>
  <w15:docId w15:val="{5F731DFE-8643-4881-9D64-497BFF5B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670"/>
    <w:rPr>
      <w:rFonts w:eastAsia="Times New Roman"/>
      <w:color w:val="00000A"/>
      <w:sz w:val="24"/>
      <w:szCs w:val="24"/>
      <w:lang w:eastAsia="en-US"/>
    </w:rPr>
  </w:style>
  <w:style w:type="paragraph" w:styleId="Heading1">
    <w:name w:val="heading 1"/>
    <w:basedOn w:val="Normal"/>
    <w:next w:val="Normal"/>
    <w:link w:val="Heading1Char"/>
    <w:qFormat/>
    <w:rsid w:val="00863016"/>
    <w:pPr>
      <w:keepNext/>
      <w:outlineLvl w:val="0"/>
    </w:pPr>
    <w:rPr>
      <w:b/>
      <w:bCs/>
    </w:rPr>
  </w:style>
  <w:style w:type="paragraph" w:styleId="Heading2">
    <w:name w:val="heading 2"/>
    <w:basedOn w:val="Normal"/>
    <w:next w:val="Normal"/>
    <w:link w:val="Heading2Char"/>
    <w:qFormat/>
    <w:rsid w:val="00863016"/>
    <w:pPr>
      <w:keepNext/>
      <w:jc w:val="center"/>
      <w:outlineLvl w:val="1"/>
    </w:pPr>
    <w:rPr>
      <w:b/>
      <w:bCs/>
    </w:rPr>
  </w:style>
  <w:style w:type="paragraph" w:styleId="Heading3">
    <w:name w:val="heading 3"/>
    <w:basedOn w:val="Normal"/>
    <w:next w:val="Normal"/>
    <w:qFormat/>
    <w:rsid w:val="00863016"/>
    <w:pPr>
      <w:keepNext/>
      <w:outlineLvl w:val="2"/>
    </w:pPr>
    <w:rPr>
      <w:u w:val="single"/>
    </w:rPr>
  </w:style>
  <w:style w:type="paragraph" w:styleId="Heading5">
    <w:name w:val="heading 5"/>
    <w:basedOn w:val="Normal"/>
    <w:next w:val="Normal"/>
    <w:link w:val="Heading5Char"/>
    <w:uiPriority w:val="9"/>
    <w:semiHidden/>
    <w:unhideWhenUsed/>
    <w:qFormat/>
    <w:rsid w:val="00E37944"/>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A722A8"/>
  </w:style>
  <w:style w:type="character" w:customStyle="1" w:styleId="Heading1Char">
    <w:name w:val="Heading 1 Char"/>
    <w:link w:val="Heading1"/>
    <w:qFormat/>
    <w:rsid w:val="00625A9C"/>
    <w:rPr>
      <w:rFonts w:eastAsia="Times New Roman"/>
      <w:b/>
      <w:bCs/>
      <w:sz w:val="24"/>
      <w:szCs w:val="24"/>
    </w:rPr>
  </w:style>
  <w:style w:type="character" w:customStyle="1" w:styleId="Heading5Char">
    <w:name w:val="Heading 5 Char"/>
    <w:link w:val="Heading5"/>
    <w:uiPriority w:val="9"/>
    <w:semiHidden/>
    <w:qFormat/>
    <w:rsid w:val="00E37944"/>
    <w:rPr>
      <w:rFonts w:ascii="Calibri" w:eastAsia="Times New Roman" w:hAnsi="Calibri" w:cs="Times New Roman"/>
      <w:b/>
      <w:bCs/>
      <w:i/>
      <w:iCs/>
      <w:sz w:val="26"/>
      <w:szCs w:val="26"/>
    </w:rPr>
  </w:style>
  <w:style w:type="character" w:customStyle="1" w:styleId="BalloonTextChar">
    <w:name w:val="Balloon Text Char"/>
    <w:link w:val="BalloonText"/>
    <w:uiPriority w:val="99"/>
    <w:semiHidden/>
    <w:qFormat/>
    <w:rsid w:val="006622C8"/>
    <w:rPr>
      <w:rFonts w:ascii="Tahoma" w:eastAsia="Times New Roman"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863016"/>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863016"/>
    <w:pPr>
      <w:jc w:val="center"/>
    </w:pPr>
    <w:rPr>
      <w:u w:val="single"/>
    </w:rPr>
  </w:style>
  <w:style w:type="paragraph" w:styleId="Footer">
    <w:name w:val="footer"/>
    <w:basedOn w:val="Normal"/>
    <w:link w:val="FooterChar"/>
    <w:uiPriority w:val="99"/>
    <w:rsid w:val="00A722A8"/>
    <w:pPr>
      <w:tabs>
        <w:tab w:val="center" w:pos="4320"/>
        <w:tab w:val="right" w:pos="8640"/>
      </w:tabs>
    </w:pPr>
  </w:style>
  <w:style w:type="paragraph" w:styleId="BalloonText">
    <w:name w:val="Balloon Text"/>
    <w:basedOn w:val="Normal"/>
    <w:link w:val="BalloonTextChar"/>
    <w:uiPriority w:val="99"/>
    <w:semiHidden/>
    <w:unhideWhenUsed/>
    <w:qFormat/>
    <w:rsid w:val="006622C8"/>
    <w:rPr>
      <w:rFonts w:ascii="Tahoma" w:hAnsi="Tahoma" w:cs="Tahoma"/>
      <w:sz w:val="16"/>
      <w:szCs w:val="16"/>
    </w:rPr>
  </w:style>
  <w:style w:type="paragraph" w:customStyle="1" w:styleId="FrameContents">
    <w:name w:val="Frame Contents"/>
    <w:basedOn w:val="Normal"/>
    <w:qFormat/>
  </w:style>
  <w:style w:type="paragraph" w:styleId="ListParagraph">
    <w:name w:val="List Paragraph"/>
    <w:basedOn w:val="Normal"/>
    <w:uiPriority w:val="34"/>
    <w:qFormat/>
    <w:rsid w:val="00F57EE7"/>
    <w:pPr>
      <w:ind w:left="720"/>
      <w:contextualSpacing/>
    </w:pPr>
  </w:style>
  <w:style w:type="paragraph" w:styleId="Header">
    <w:name w:val="header"/>
    <w:basedOn w:val="Normal"/>
    <w:link w:val="HeaderChar"/>
    <w:uiPriority w:val="99"/>
    <w:unhideWhenUsed/>
    <w:rsid w:val="00F34B36"/>
    <w:pPr>
      <w:tabs>
        <w:tab w:val="center" w:pos="4680"/>
        <w:tab w:val="right" w:pos="9360"/>
      </w:tabs>
    </w:pPr>
  </w:style>
  <w:style w:type="character" w:customStyle="1" w:styleId="HeaderChar">
    <w:name w:val="Header Char"/>
    <w:link w:val="Header"/>
    <w:uiPriority w:val="99"/>
    <w:rsid w:val="00F34B36"/>
    <w:rPr>
      <w:rFonts w:eastAsia="Times New Roman"/>
      <w:color w:val="00000A"/>
      <w:sz w:val="24"/>
      <w:szCs w:val="24"/>
    </w:rPr>
  </w:style>
  <w:style w:type="character" w:customStyle="1" w:styleId="FooterChar">
    <w:name w:val="Footer Char"/>
    <w:link w:val="Footer"/>
    <w:uiPriority w:val="99"/>
    <w:rsid w:val="001E5A04"/>
    <w:rPr>
      <w:rFonts w:eastAsia="Times New Roman"/>
      <w:color w:val="00000A"/>
      <w:sz w:val="24"/>
      <w:szCs w:val="24"/>
    </w:rPr>
  </w:style>
  <w:style w:type="character" w:customStyle="1" w:styleId="TitleChar">
    <w:name w:val="Title Char"/>
    <w:link w:val="Title"/>
    <w:rsid w:val="004019BA"/>
    <w:rPr>
      <w:rFonts w:eastAsia="Times New Roman"/>
      <w:color w:val="00000A"/>
      <w:sz w:val="24"/>
      <w:szCs w:val="24"/>
      <w:u w:val="single"/>
    </w:rPr>
  </w:style>
  <w:style w:type="character" w:customStyle="1" w:styleId="Heading2Char">
    <w:name w:val="Heading 2 Char"/>
    <w:link w:val="Heading2"/>
    <w:rsid w:val="0031091C"/>
    <w:rPr>
      <w:rFonts w:eastAsia="Times New Roman"/>
      <w:b/>
      <w:bCs/>
      <w:color w:val="00000A"/>
      <w:sz w:val="24"/>
      <w:szCs w:val="24"/>
    </w:rPr>
  </w:style>
  <w:style w:type="character" w:styleId="PlaceholderText">
    <w:name w:val="Placeholder Text"/>
    <w:basedOn w:val="DefaultParagraphFont"/>
    <w:uiPriority w:val="99"/>
    <w:semiHidden/>
    <w:rsid w:val="00C578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859252">
      <w:bodyDiv w:val="1"/>
      <w:marLeft w:val="0"/>
      <w:marRight w:val="0"/>
      <w:marTop w:val="0"/>
      <w:marBottom w:val="0"/>
      <w:divBdr>
        <w:top w:val="none" w:sz="0" w:space="0" w:color="auto"/>
        <w:left w:val="none" w:sz="0" w:space="0" w:color="auto"/>
        <w:bottom w:val="none" w:sz="0" w:space="0" w:color="auto"/>
        <w:right w:val="none" w:sz="0" w:space="0" w:color="auto"/>
      </w:divBdr>
      <w:divsChild>
        <w:div w:id="903679006">
          <w:marLeft w:val="640"/>
          <w:marRight w:val="0"/>
          <w:marTop w:val="0"/>
          <w:marBottom w:val="0"/>
          <w:divBdr>
            <w:top w:val="none" w:sz="0" w:space="0" w:color="auto"/>
            <w:left w:val="none" w:sz="0" w:space="0" w:color="auto"/>
            <w:bottom w:val="none" w:sz="0" w:space="0" w:color="auto"/>
            <w:right w:val="none" w:sz="0" w:space="0" w:color="auto"/>
          </w:divBdr>
        </w:div>
        <w:div w:id="784615178">
          <w:marLeft w:val="640"/>
          <w:marRight w:val="0"/>
          <w:marTop w:val="0"/>
          <w:marBottom w:val="0"/>
          <w:divBdr>
            <w:top w:val="none" w:sz="0" w:space="0" w:color="auto"/>
            <w:left w:val="none" w:sz="0" w:space="0" w:color="auto"/>
            <w:bottom w:val="none" w:sz="0" w:space="0" w:color="auto"/>
            <w:right w:val="none" w:sz="0" w:space="0" w:color="auto"/>
          </w:divBdr>
        </w:div>
        <w:div w:id="1127553171">
          <w:marLeft w:val="640"/>
          <w:marRight w:val="0"/>
          <w:marTop w:val="0"/>
          <w:marBottom w:val="0"/>
          <w:divBdr>
            <w:top w:val="none" w:sz="0" w:space="0" w:color="auto"/>
            <w:left w:val="none" w:sz="0" w:space="0" w:color="auto"/>
            <w:bottom w:val="none" w:sz="0" w:space="0" w:color="auto"/>
            <w:right w:val="none" w:sz="0" w:space="0" w:color="auto"/>
          </w:divBdr>
        </w:div>
      </w:divsChild>
    </w:div>
    <w:div w:id="965043821">
      <w:bodyDiv w:val="1"/>
      <w:marLeft w:val="0"/>
      <w:marRight w:val="0"/>
      <w:marTop w:val="0"/>
      <w:marBottom w:val="0"/>
      <w:divBdr>
        <w:top w:val="none" w:sz="0" w:space="0" w:color="auto"/>
        <w:left w:val="none" w:sz="0" w:space="0" w:color="auto"/>
        <w:bottom w:val="none" w:sz="0" w:space="0" w:color="auto"/>
        <w:right w:val="none" w:sz="0" w:space="0" w:color="auto"/>
      </w:divBdr>
      <w:divsChild>
        <w:div w:id="876088153">
          <w:marLeft w:val="640"/>
          <w:marRight w:val="0"/>
          <w:marTop w:val="0"/>
          <w:marBottom w:val="0"/>
          <w:divBdr>
            <w:top w:val="none" w:sz="0" w:space="0" w:color="auto"/>
            <w:left w:val="none" w:sz="0" w:space="0" w:color="auto"/>
            <w:bottom w:val="none" w:sz="0" w:space="0" w:color="auto"/>
            <w:right w:val="none" w:sz="0" w:space="0" w:color="auto"/>
          </w:divBdr>
        </w:div>
        <w:div w:id="178201404">
          <w:marLeft w:val="640"/>
          <w:marRight w:val="0"/>
          <w:marTop w:val="0"/>
          <w:marBottom w:val="0"/>
          <w:divBdr>
            <w:top w:val="none" w:sz="0" w:space="0" w:color="auto"/>
            <w:left w:val="none" w:sz="0" w:space="0" w:color="auto"/>
            <w:bottom w:val="none" w:sz="0" w:space="0" w:color="auto"/>
            <w:right w:val="none" w:sz="0" w:space="0" w:color="auto"/>
          </w:divBdr>
        </w:div>
        <w:div w:id="1809203464">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http://www.viit.ac.in/images/logo.png" TargetMode="Externa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1339E79-1C34-453A-83DB-2448AC6566A8}"/>
      </w:docPartPr>
      <w:docPartBody>
        <w:p w:rsidR="00A11F7E" w:rsidRDefault="00A73018">
          <w:r w:rsidRPr="002F5D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18"/>
    <w:rsid w:val="001E0D00"/>
    <w:rsid w:val="005D5AFE"/>
    <w:rsid w:val="006315A5"/>
    <w:rsid w:val="00A11F7E"/>
    <w:rsid w:val="00A73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01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473CA-91F7-45F0-9421-B4EDC98C1389}">
  <we:reference id="wa104382081" version="1.55.1.0" store="en-US" storeType="OMEX"/>
  <we:alternateReferences>
    <we:reference id="WA104382081" version="1.55.1.0" store="" storeType="OMEX"/>
  </we:alternateReferences>
  <we:properties>
    <we:property name="MENDELEY_CITATIONS" value="[{&quot;citationID&quot;:&quot;MENDELEY_CITATION_ccadf29c-8131-4de1-8a5a-6d169b62cc2e&quot;,&quot;properties&quot;:{&quot;noteIndex&quot;:0},&quot;isEdited&quot;:false,&quot;manualOverride&quot;:{&quot;isManuallyOverridden&quot;:false,&quot;citeprocText&quot;:&quot;[1], [2], [3]&quot;,&quot;manualOverrideText&quot;:&quot;&quot;},&quot;citationTag&quot;:&quot;MENDELEY_CITATION_v3_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&quot;,&quot;citationItems&quot;:[{&quot;id&quot;:&quot;1bfb1879-fabe-3431-84af-bdf00dc96de9&quot;,&quot;itemData&quot;:{&quot;type&quot;:&quot;report&quot;,&quot;id&quot;:&quot;1bfb1879-fabe-3431-84af-bdf00dc96de9&quot;,&quot;title&quot;:&quot;Crowd Funded Donation Management System&quot;,&quot;author&quot;:[{&quot;family&quot;:&quot;Jayasundara&quot;,&quot;given&quot;:&quot;R A P B M&quot;,&quot;parse-names&quot;:false,&quot;dropping-particle&quot;:&quot;&quot;,&quot;non-dropping-particle&quot;:&quot;&quot;}],&quot;issued&quot;:{&quot;date-parts&quot;:[[2023]]},&quot;container-title-short&quot;:&quot;&quot;},&quot;isTemporary&quot;:false},{&quot;id&quot;:&quot;e2d57ff3-3e89-37f1-a086-a04050d3cbbc&quot;,&quot;itemData&quot;:{&quot;type&quot;:&quot;report&quot;,&quot;id&quot;:&quot;e2d57ff3-3e89-37f1-a086-a04050d3cbbc&quot;,&quot;title&quot;:&quot;Transparent Donation Management with Smart Contract-Based Blockchain&quot;,&quot;author&quot;:[{&quot;family&quot;:&quot;Tunçer&quot;,&quot;given&quot;:&quot;Sefa&quot;,&quot;parse-names&quot;:false,&quot;dropping-particle&quot;:&quot;&quot;,&quot;non-dropping-particle&quot;:&quot;&quot;},{&quot;family&quot;:&quot;Özdede&quot;,&quot;given&quot;:&quot;Ali&quot;,&quot;parse-names&quot;:false,&quot;dropping-particle&quot;:&quot;&quot;,&quot;non-dropping-particle&quot;:&quot;&quot;},{&quot;family&quot;:&quot;Karakuzu&quot;,&quot;given&quot;:&quot;Cihan&quot;,&quot;parse-names&quot;:false,&quot;dropping-particle&quot;:&quot;&quot;,&quot;non-dropping-particle&quot;:&quot;&quot;}],&quot;URL&quot;:&quot;https://orcid.org/0000-0001-6672-3605&quot;,&quot;abstract&quot;:&quot;Smart contract-based blockchain applications are preferred because they provide traceability, immutability and security in verification processes. All transactions, money transfers and queries are recorded with the distributed ledger it contains. The consensus algorithm, which enables transactions in the blockchain to be confirmed among the nodes in the network and recorded in the distributed ledger, provides security against brute force attacks. In this study, a transparent donation system that provides crypto money transfer with a smart contract published on the blockchain between the donor organization and the donor/institution without the need for a central data processing unit has been developed. In the system, the transactions made on the blockchain with the smart contract are recorded. The proposed study is a decentralized application that enables transparent tracking of the donor, the amount donated and the donated institutions. It is aimed to ensure that donations are transferred to more than one institution at the same time with a smart contract. This study is carried out in order to encourage donations received from the public by ensuring that institutions are honest, reliable and transparent.&quot;,&quot;container-title-short&quot;:&quot;&quot;},&quot;isTemporary&quot;:false},{&quot;id&quot;:&quot;f3d66fc9-d696-35ee-a2e4-b5596e762525&quot;,&quot;itemData&quot;:{&quot;type&quot;:&quot;report&quot;,&quot;id&quot;:&quot;f3d66fc9-d696-35ee-a2e4-b5596e762525&quot;,&quot;title&quot;:&quot;Models of Charity Donations and Project Funding in Social Networks *&quot;,&quot;author&quot;:[{&quot;family&quot;:&quot;Meersman&quot;,&quot;given&quot;:&quot;R&quot;,&quot;parse-names&quot;:false,&quot;dropping-particle&quot;:&quot;&quot;,&quot;non-dropping-particle&quot;:&quot;&quot;}],&quot;container-title&quot;:&quot;LNCS&quot;,&quot;issued&quot;:{&quot;date-parts&quot;:[[2009]]},&quot;number-of-pages&quot;:&quot;454-463&quot;,&quot;abstract&quot;:&quot;One of the key fundaments of building a society is common interest or shared aims of the group members. This research work is a try to analyze web-based services oriented towards money collection for various social and charity projects. The phenomenon of social founding is worth a closer look at because its success strongly depends on the ability to build an ad-hoc or persistent groups of people sharing their believes and willing to support external institutions or individuals. The paper presents a review of money collection sites, various models of donation and money collection process as well as ways how the projects' results are reported to their founders. There is also a proposal of money collection service, where donators are not charged until total declared help overheads required resources to complete the project. The risk of missing real donations for declared payments, after the collection is closed, can be assessed and minimized by building a social network.&quot;,&quot;volume&quot;:&quot;587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65D7CD0-EF09-4949-844E-0E683A52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Sinhgad College of Engineering , Pune</vt:lpstr>
    </vt:vector>
  </TitlesOfParts>
  <Company>IT Dept, SCOE</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subject/>
  <dc:creator>skn</dc:creator>
  <cp:keywords/>
  <cp:lastModifiedBy>Suyash Gadhave</cp:lastModifiedBy>
  <cp:revision>52</cp:revision>
  <cp:lastPrinted>2013-09-21T10:43:00Z</cp:lastPrinted>
  <dcterms:created xsi:type="dcterms:W3CDTF">2024-04-24T09:32:00Z</dcterms:created>
  <dcterms:modified xsi:type="dcterms:W3CDTF">2024-04-29T14:34:00Z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