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56C0C" w14:textId="77777777" w:rsidR="00E277D4" w:rsidRPr="00E277D4" w:rsidRDefault="00E277D4" w:rsidP="00E277D4">
      <w:pPr>
        <w:spacing w:line="240" w:lineRule="auto"/>
        <w:outlineLvl w:val="0"/>
        <w:rPr>
          <w:rFonts w:ascii="Segoe UI" w:eastAsia="Times New Roman" w:hAnsi="Segoe UI" w:cs="Segoe UI"/>
          <w:color w:val="172B4D"/>
          <w:spacing w:val="-2"/>
          <w:kern w:val="36"/>
          <w:sz w:val="42"/>
          <w:szCs w:val="42"/>
        </w:rPr>
      </w:pPr>
      <w:r w:rsidRPr="00E277D4">
        <w:rPr>
          <w:rFonts w:ascii="Segoe UI" w:eastAsia="Times New Roman" w:hAnsi="Segoe UI" w:cs="Segoe UI"/>
          <w:color w:val="172B4D"/>
          <w:spacing w:val="-2"/>
          <w:kern w:val="36"/>
          <w:sz w:val="42"/>
          <w:szCs w:val="42"/>
        </w:rPr>
        <w:fldChar w:fldCharType="begin"/>
      </w:r>
      <w:r w:rsidRPr="00E277D4">
        <w:rPr>
          <w:rFonts w:ascii="Segoe UI" w:eastAsia="Times New Roman" w:hAnsi="Segoe UI" w:cs="Segoe UI"/>
          <w:color w:val="172B4D"/>
          <w:spacing w:val="-2"/>
          <w:kern w:val="36"/>
          <w:sz w:val="42"/>
          <w:szCs w:val="42"/>
        </w:rPr>
        <w:instrText xml:space="preserve"> HYPERLINK "https://wiki.ercot.com/display/CIA/Jenkins+General+Configuration" </w:instrText>
      </w:r>
      <w:r w:rsidRPr="00E277D4">
        <w:rPr>
          <w:rFonts w:ascii="Segoe UI" w:eastAsia="Times New Roman" w:hAnsi="Segoe UI" w:cs="Segoe UI"/>
          <w:color w:val="172B4D"/>
          <w:spacing w:val="-2"/>
          <w:kern w:val="36"/>
          <w:sz w:val="42"/>
          <w:szCs w:val="42"/>
        </w:rPr>
        <w:fldChar w:fldCharType="separate"/>
      </w:r>
      <w:r w:rsidRPr="00E277D4">
        <w:rPr>
          <w:rFonts w:ascii="Segoe UI" w:eastAsia="Times New Roman" w:hAnsi="Segoe UI" w:cs="Segoe UI"/>
          <w:color w:val="172B4D"/>
          <w:spacing w:val="-2"/>
          <w:kern w:val="36"/>
          <w:sz w:val="42"/>
          <w:szCs w:val="42"/>
        </w:rPr>
        <w:t>Jenkins General Configuration</w:t>
      </w:r>
      <w:r w:rsidRPr="00E277D4">
        <w:rPr>
          <w:rFonts w:ascii="Segoe UI" w:eastAsia="Times New Roman" w:hAnsi="Segoe UI" w:cs="Segoe UI"/>
          <w:color w:val="172B4D"/>
          <w:spacing w:val="-2"/>
          <w:kern w:val="36"/>
          <w:sz w:val="42"/>
          <w:szCs w:val="42"/>
        </w:rPr>
        <w:fldChar w:fldCharType="end"/>
      </w:r>
    </w:p>
    <w:p w14:paraId="18DEF66F" w14:textId="77777777" w:rsidR="00E277D4" w:rsidRPr="00E277D4" w:rsidRDefault="00E277D4" w:rsidP="00E277D4">
      <w:pPr>
        <w:spacing w:after="0" w:line="240" w:lineRule="auto"/>
        <w:rPr>
          <w:rFonts w:ascii="Segoe UI" w:eastAsia="Times New Roman" w:hAnsi="Segoe UI" w:cs="Segoe UI"/>
          <w:color w:val="999999"/>
          <w:sz w:val="18"/>
          <w:szCs w:val="18"/>
        </w:rPr>
      </w:pPr>
      <w:hyperlink r:id="rId5" w:anchor="page-metadata-end" w:history="1">
        <w:r w:rsidRPr="00E277D4">
          <w:rPr>
            <w:rFonts w:ascii="Segoe UI" w:eastAsia="Times New Roman" w:hAnsi="Segoe UI" w:cs="Segoe UI"/>
            <w:color w:val="0052CC"/>
            <w:sz w:val="18"/>
            <w:szCs w:val="18"/>
            <w:bdr w:val="none" w:sz="0" w:space="0" w:color="auto" w:frame="1"/>
          </w:rPr>
          <w:t>Skip to end of metadata</w:t>
        </w:r>
      </w:hyperlink>
    </w:p>
    <w:p w14:paraId="3CA0AD48" w14:textId="77777777" w:rsidR="00E277D4" w:rsidRPr="00E277D4" w:rsidRDefault="00E277D4" w:rsidP="00E277D4">
      <w:pPr>
        <w:numPr>
          <w:ilvl w:val="0"/>
          <w:numId w:val="1"/>
        </w:numPr>
        <w:spacing w:after="0" w:line="240" w:lineRule="auto"/>
        <w:ind w:left="0"/>
        <w:rPr>
          <w:rFonts w:ascii="Segoe UI" w:eastAsia="Times New Roman" w:hAnsi="Segoe UI" w:cs="Segoe UI"/>
          <w:color w:val="ABABAB"/>
          <w:sz w:val="18"/>
          <w:szCs w:val="18"/>
        </w:rPr>
      </w:pPr>
      <w:r w:rsidRPr="00E277D4">
        <w:rPr>
          <w:rFonts w:ascii="Segoe UI" w:eastAsia="Times New Roman" w:hAnsi="Segoe UI" w:cs="Segoe UI"/>
          <w:color w:val="ABABAB"/>
          <w:sz w:val="18"/>
          <w:szCs w:val="18"/>
        </w:rPr>
        <w:t>Created by </w:t>
      </w:r>
      <w:hyperlink r:id="rId6" w:history="1">
        <w:r w:rsidRPr="00E277D4">
          <w:rPr>
            <w:rFonts w:ascii="Segoe UI" w:eastAsia="Times New Roman" w:hAnsi="Segoe UI" w:cs="Segoe UI"/>
            <w:color w:val="5E6C84"/>
            <w:sz w:val="18"/>
            <w:szCs w:val="18"/>
          </w:rPr>
          <w:t>Johnson, Brandon</w:t>
        </w:r>
      </w:hyperlink>
      <w:r w:rsidRPr="00E277D4">
        <w:rPr>
          <w:rFonts w:ascii="Segoe UI" w:eastAsia="Times New Roman" w:hAnsi="Segoe UI" w:cs="Segoe UI"/>
          <w:color w:val="ABABAB"/>
          <w:sz w:val="18"/>
          <w:szCs w:val="18"/>
        </w:rPr>
        <w:t>, last modified on </w:t>
      </w:r>
      <w:hyperlink r:id="rId7" w:tooltip="Show changes" w:history="1">
        <w:r w:rsidRPr="00E277D4">
          <w:rPr>
            <w:rFonts w:ascii="Segoe UI" w:eastAsia="Times New Roman" w:hAnsi="Segoe UI" w:cs="Segoe UI"/>
            <w:color w:val="5E6C84"/>
            <w:sz w:val="18"/>
            <w:szCs w:val="18"/>
          </w:rPr>
          <w:t>Sep 22, 2020</w:t>
        </w:r>
      </w:hyperlink>
    </w:p>
    <w:p w14:paraId="7B247C64" w14:textId="77777777" w:rsidR="00E277D4" w:rsidRPr="00E277D4" w:rsidRDefault="00E277D4" w:rsidP="00E277D4">
      <w:pPr>
        <w:spacing w:after="0" w:line="240" w:lineRule="auto"/>
        <w:rPr>
          <w:rFonts w:ascii="Segoe UI" w:eastAsia="Times New Roman" w:hAnsi="Segoe UI" w:cs="Segoe UI"/>
          <w:color w:val="999999"/>
          <w:sz w:val="18"/>
          <w:szCs w:val="18"/>
        </w:rPr>
      </w:pPr>
      <w:hyperlink r:id="rId8" w:anchor="page-metadata-start" w:history="1">
        <w:r w:rsidRPr="00E277D4">
          <w:rPr>
            <w:rFonts w:ascii="Segoe UI" w:eastAsia="Times New Roman" w:hAnsi="Segoe UI" w:cs="Segoe UI"/>
            <w:color w:val="0052CC"/>
            <w:sz w:val="18"/>
            <w:szCs w:val="18"/>
            <w:bdr w:val="none" w:sz="0" w:space="0" w:color="auto" w:frame="1"/>
          </w:rPr>
          <w:t>Go to start of metadata</w:t>
        </w:r>
      </w:hyperlink>
    </w:p>
    <w:p w14:paraId="41C51558" w14:textId="77777777" w:rsidR="00E277D4" w:rsidRPr="00E277D4" w:rsidRDefault="00E277D4" w:rsidP="00E277D4">
      <w:pPr>
        <w:spacing w:after="0" w:line="240" w:lineRule="auto"/>
        <w:outlineLvl w:val="1"/>
        <w:rPr>
          <w:rFonts w:ascii="Segoe UI" w:eastAsia="Times New Roman" w:hAnsi="Segoe UI" w:cs="Segoe UI"/>
          <w:color w:val="172B4D"/>
          <w:spacing w:val="-2"/>
          <w:sz w:val="30"/>
          <w:szCs w:val="30"/>
        </w:rPr>
      </w:pPr>
      <w:r w:rsidRPr="00E277D4">
        <w:rPr>
          <w:rFonts w:ascii="Segoe UI" w:eastAsia="Times New Roman" w:hAnsi="Segoe UI" w:cs="Segoe UI"/>
          <w:color w:val="172B4D"/>
          <w:spacing w:val="-2"/>
          <w:sz w:val="30"/>
          <w:szCs w:val="30"/>
        </w:rPr>
        <w:t>Overview</w:t>
      </w:r>
    </w:p>
    <w:p w14:paraId="40D0A51D" w14:textId="77777777" w:rsidR="00E277D4" w:rsidRPr="00E277D4" w:rsidRDefault="00E277D4" w:rsidP="00E277D4">
      <w:pPr>
        <w:spacing w:before="150" w:after="0" w:line="240" w:lineRule="auto"/>
        <w:rPr>
          <w:rFonts w:ascii="Segoe UI" w:eastAsia="Times New Roman" w:hAnsi="Segoe UI" w:cs="Segoe UI"/>
          <w:color w:val="172B4D"/>
          <w:sz w:val="21"/>
          <w:szCs w:val="21"/>
        </w:rPr>
      </w:pPr>
      <w:r w:rsidRPr="00E277D4">
        <w:rPr>
          <w:rFonts w:ascii="Segoe UI" w:eastAsia="Times New Roman" w:hAnsi="Segoe UI" w:cs="Segoe UI"/>
          <w:color w:val="172B4D"/>
          <w:sz w:val="21"/>
          <w:szCs w:val="21"/>
        </w:rPr>
        <w:t xml:space="preserve">The Jenkins instances maintained by the IT Tools Development group are configured using the </w:t>
      </w:r>
      <w:proofErr w:type="spellStart"/>
      <w:r w:rsidRPr="00E277D4">
        <w:rPr>
          <w:rFonts w:ascii="Segoe UI" w:eastAsia="Times New Roman" w:hAnsi="Segoe UI" w:cs="Segoe UI"/>
          <w:color w:val="172B4D"/>
          <w:sz w:val="21"/>
          <w:szCs w:val="21"/>
        </w:rPr>
        <w:t>JCasC</w:t>
      </w:r>
      <w:proofErr w:type="spellEnd"/>
      <w:r w:rsidRPr="00E277D4">
        <w:rPr>
          <w:rFonts w:ascii="Segoe UI" w:eastAsia="Times New Roman" w:hAnsi="Segoe UI" w:cs="Segoe UI"/>
          <w:color w:val="172B4D"/>
          <w:sz w:val="21"/>
          <w:szCs w:val="21"/>
        </w:rPr>
        <w:t xml:space="preserve"> plugin. The "configuration as code" approach ensures that in the in the event of an incident the group can recover quickly and with minimal disruption to customer teams. That means all core configuration for the Jenkins instances is stored in source control. The IT Tools team strongly recommends that all other teams follow the same practice. Do not configure jobs manually though Jenkins' UI. Such configuration is not easily repeatable and may be lost in the case of a destructive incident.</w:t>
      </w:r>
    </w:p>
    <w:p w14:paraId="1F5B22B4" w14:textId="77777777" w:rsidR="00E277D4" w:rsidRPr="00E277D4" w:rsidRDefault="00E277D4" w:rsidP="00E277D4">
      <w:pPr>
        <w:spacing w:before="450" w:after="0" w:line="240" w:lineRule="auto"/>
        <w:outlineLvl w:val="1"/>
        <w:rPr>
          <w:rFonts w:ascii="Segoe UI" w:eastAsia="Times New Roman" w:hAnsi="Segoe UI" w:cs="Segoe UI"/>
          <w:color w:val="172B4D"/>
          <w:spacing w:val="-2"/>
          <w:sz w:val="30"/>
          <w:szCs w:val="30"/>
        </w:rPr>
      </w:pPr>
      <w:r w:rsidRPr="00E277D4">
        <w:rPr>
          <w:rFonts w:ascii="Segoe UI" w:eastAsia="Times New Roman" w:hAnsi="Segoe UI" w:cs="Segoe UI"/>
          <w:color w:val="172B4D"/>
          <w:spacing w:val="-2"/>
          <w:sz w:val="30"/>
          <w:szCs w:val="30"/>
        </w:rPr>
        <w:t>General Configuration</w:t>
      </w:r>
    </w:p>
    <w:p w14:paraId="064F0CB7" w14:textId="77777777" w:rsidR="00E277D4" w:rsidRPr="00E277D4" w:rsidRDefault="00E277D4" w:rsidP="00E277D4">
      <w:pPr>
        <w:spacing w:before="150" w:after="0" w:line="240" w:lineRule="auto"/>
        <w:rPr>
          <w:rFonts w:ascii="Segoe UI" w:eastAsia="Times New Roman" w:hAnsi="Segoe UI" w:cs="Segoe UI"/>
          <w:color w:val="172B4D"/>
          <w:sz w:val="21"/>
          <w:szCs w:val="21"/>
        </w:rPr>
      </w:pPr>
      <w:r w:rsidRPr="00E277D4">
        <w:rPr>
          <w:rFonts w:ascii="Segoe UI" w:eastAsia="Times New Roman" w:hAnsi="Segoe UI" w:cs="Segoe UI"/>
          <w:color w:val="172B4D"/>
          <w:sz w:val="21"/>
          <w:szCs w:val="21"/>
        </w:rPr>
        <w:t xml:space="preserve">Jenkins has a number of features that enable the programmatic configuration and </w:t>
      </w:r>
      <w:proofErr w:type="gramStart"/>
      <w:r w:rsidRPr="00E277D4">
        <w:rPr>
          <w:rFonts w:ascii="Segoe UI" w:eastAsia="Times New Roman" w:hAnsi="Segoe UI" w:cs="Segoe UI"/>
          <w:color w:val="172B4D"/>
          <w:sz w:val="21"/>
          <w:szCs w:val="21"/>
        </w:rPr>
        <w:t>maintenance</w:t>
      </w:r>
      <w:proofErr w:type="gramEnd"/>
      <w:r w:rsidRPr="00E277D4">
        <w:rPr>
          <w:rFonts w:ascii="Segoe UI" w:eastAsia="Times New Roman" w:hAnsi="Segoe UI" w:cs="Segoe UI"/>
          <w:color w:val="172B4D"/>
          <w:sz w:val="21"/>
          <w:szCs w:val="21"/>
        </w:rPr>
        <w:t xml:space="preserve"> but the most important tool is </w:t>
      </w:r>
      <w:proofErr w:type="spellStart"/>
      <w:r w:rsidRPr="00E277D4">
        <w:rPr>
          <w:rFonts w:ascii="Segoe UI" w:eastAsia="Times New Roman" w:hAnsi="Segoe UI" w:cs="Segoe UI"/>
          <w:color w:val="172B4D"/>
          <w:sz w:val="21"/>
          <w:szCs w:val="21"/>
        </w:rPr>
        <w:t>JCasC</w:t>
      </w:r>
      <w:proofErr w:type="spellEnd"/>
      <w:r w:rsidRPr="00E277D4">
        <w:rPr>
          <w:rFonts w:ascii="Segoe UI" w:eastAsia="Times New Roman" w:hAnsi="Segoe UI" w:cs="Segoe UI"/>
          <w:color w:val="172B4D"/>
          <w:sz w:val="21"/>
          <w:szCs w:val="21"/>
        </w:rPr>
        <w:t xml:space="preserve">. </w:t>
      </w:r>
      <w:proofErr w:type="spellStart"/>
      <w:r w:rsidRPr="00E277D4">
        <w:rPr>
          <w:rFonts w:ascii="Segoe UI" w:eastAsia="Times New Roman" w:hAnsi="Segoe UI" w:cs="Segoe UI"/>
          <w:color w:val="172B4D"/>
          <w:sz w:val="21"/>
          <w:szCs w:val="21"/>
        </w:rPr>
        <w:t>JCasC</w:t>
      </w:r>
      <w:proofErr w:type="spellEnd"/>
      <w:r w:rsidRPr="00E277D4">
        <w:rPr>
          <w:rFonts w:ascii="Segoe UI" w:eastAsia="Times New Roman" w:hAnsi="Segoe UI" w:cs="Segoe UI"/>
          <w:color w:val="172B4D"/>
          <w:sz w:val="21"/>
          <w:szCs w:val="21"/>
        </w:rPr>
        <w:t xml:space="preserve"> allows developers to configure </w:t>
      </w:r>
      <w:proofErr w:type="gramStart"/>
      <w:r w:rsidRPr="00E277D4">
        <w:rPr>
          <w:rFonts w:ascii="Segoe UI" w:eastAsia="Times New Roman" w:hAnsi="Segoe UI" w:cs="Segoe UI"/>
          <w:color w:val="172B4D"/>
          <w:sz w:val="21"/>
          <w:szCs w:val="21"/>
        </w:rPr>
        <w:t>the overwhelming majority of</w:t>
      </w:r>
      <w:proofErr w:type="gramEnd"/>
      <w:r w:rsidRPr="00E277D4">
        <w:rPr>
          <w:rFonts w:ascii="Segoe UI" w:eastAsia="Times New Roman" w:hAnsi="Segoe UI" w:cs="Segoe UI"/>
          <w:color w:val="172B4D"/>
          <w:sz w:val="21"/>
          <w:szCs w:val="21"/>
        </w:rPr>
        <w:t xml:space="preserve"> their needs from Jenkins programmatically. If a product changes teams migrating the instance level configuration is a relatively small task. If a patch breaks a Jenkins instance recovering into a clean instance is a relatively small task. If someone wants to set up an identical instance with minor </w:t>
      </w:r>
      <w:proofErr w:type="gramStart"/>
      <w:r w:rsidRPr="00E277D4">
        <w:rPr>
          <w:rFonts w:ascii="Segoe UI" w:eastAsia="Times New Roman" w:hAnsi="Segoe UI" w:cs="Segoe UI"/>
          <w:color w:val="172B4D"/>
          <w:sz w:val="21"/>
          <w:szCs w:val="21"/>
        </w:rPr>
        <w:t>changes</w:t>
      </w:r>
      <w:proofErr w:type="gramEnd"/>
      <w:r w:rsidRPr="00E277D4">
        <w:rPr>
          <w:rFonts w:ascii="Segoe UI" w:eastAsia="Times New Roman" w:hAnsi="Segoe UI" w:cs="Segoe UI"/>
          <w:color w:val="172B4D"/>
          <w:sz w:val="21"/>
          <w:szCs w:val="21"/>
        </w:rPr>
        <w:t xml:space="preserve"> it's a relatively small task. Essentially committing to configuring Jenkins programmatically makes distributing, modifying, copying, and restoring configuration a relatively low effort activity compared to the high effort option of managing configuration through Jenkins' UI.</w:t>
      </w:r>
    </w:p>
    <w:p w14:paraId="21A77A3C" w14:textId="77777777" w:rsidR="00E277D4" w:rsidRPr="00E277D4" w:rsidRDefault="00E277D4" w:rsidP="00E277D4">
      <w:pPr>
        <w:spacing w:before="450" w:after="0" w:line="240" w:lineRule="auto"/>
        <w:outlineLvl w:val="1"/>
        <w:rPr>
          <w:rFonts w:ascii="Segoe UI" w:eastAsia="Times New Roman" w:hAnsi="Segoe UI" w:cs="Segoe UI"/>
          <w:color w:val="172B4D"/>
          <w:spacing w:val="-2"/>
          <w:sz w:val="30"/>
          <w:szCs w:val="30"/>
        </w:rPr>
      </w:pPr>
      <w:r w:rsidRPr="00E277D4">
        <w:rPr>
          <w:rFonts w:ascii="Segoe UI" w:eastAsia="Times New Roman" w:hAnsi="Segoe UI" w:cs="Segoe UI"/>
          <w:color w:val="172B4D"/>
          <w:spacing w:val="-2"/>
          <w:sz w:val="30"/>
          <w:szCs w:val="30"/>
        </w:rPr>
        <w:t>Configuration Example</w:t>
      </w:r>
    </w:p>
    <w:p w14:paraId="31091AA7" w14:textId="77777777" w:rsidR="00E277D4" w:rsidRPr="00E277D4" w:rsidRDefault="00E277D4" w:rsidP="00E277D4">
      <w:pPr>
        <w:spacing w:before="150" w:after="0" w:line="240" w:lineRule="auto"/>
        <w:rPr>
          <w:rFonts w:ascii="Segoe UI" w:eastAsia="Times New Roman" w:hAnsi="Segoe UI" w:cs="Segoe UI"/>
          <w:color w:val="172B4D"/>
          <w:sz w:val="21"/>
          <w:szCs w:val="21"/>
        </w:rPr>
      </w:pPr>
      <w:r w:rsidRPr="00E277D4">
        <w:rPr>
          <w:rFonts w:ascii="Segoe UI" w:eastAsia="Times New Roman" w:hAnsi="Segoe UI" w:cs="Segoe UI"/>
          <w:color w:val="172B4D"/>
          <w:sz w:val="21"/>
          <w:szCs w:val="21"/>
        </w:rPr>
        <w:t>Every Jenkins instance has a corresponding configuration repository that is merged with the core configuration repository at instance deployment time. The instance specific repository grants development teams the ability to override inherited settings (i.e. adding new plugins) or to add new settings or functionality (i.e. describing jobs using the Job DSL).</w:t>
      </w:r>
    </w:p>
    <w:p w14:paraId="45503DC0" w14:textId="77777777" w:rsidR="00E277D4" w:rsidRPr="00E277D4" w:rsidRDefault="00E277D4" w:rsidP="00E277D4">
      <w:pPr>
        <w:spacing w:before="150" w:after="0" w:line="240" w:lineRule="auto"/>
        <w:rPr>
          <w:rFonts w:ascii="Segoe UI" w:eastAsia="Times New Roman" w:hAnsi="Segoe UI" w:cs="Segoe UI"/>
          <w:color w:val="172B4D"/>
          <w:sz w:val="21"/>
          <w:szCs w:val="21"/>
        </w:rPr>
      </w:pPr>
    </w:p>
    <w:p w14:paraId="325DDAB9" w14:textId="77777777" w:rsidR="00E277D4" w:rsidRPr="00E277D4" w:rsidRDefault="00E277D4" w:rsidP="00E27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E277D4">
        <w:rPr>
          <w:rFonts w:ascii="Courier New" w:eastAsia="Times New Roman" w:hAnsi="Courier New" w:cs="Courier New"/>
          <w:color w:val="333333"/>
          <w:sz w:val="20"/>
          <w:szCs w:val="20"/>
        </w:rPr>
        <w:t>jenkins</w:t>
      </w:r>
      <w:proofErr w:type="spellEnd"/>
      <w:r w:rsidRPr="00E277D4">
        <w:rPr>
          <w:rFonts w:ascii="Courier New" w:eastAsia="Times New Roman" w:hAnsi="Courier New" w:cs="Courier New"/>
          <w:color w:val="333333"/>
          <w:sz w:val="20"/>
          <w:szCs w:val="20"/>
        </w:rPr>
        <w:t>:</w:t>
      </w:r>
    </w:p>
    <w:p w14:paraId="559CBB3B" w14:textId="77777777" w:rsidR="00E277D4" w:rsidRPr="00E277D4" w:rsidRDefault="00E277D4" w:rsidP="00E27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277D4">
        <w:rPr>
          <w:rFonts w:ascii="Courier New" w:eastAsia="Times New Roman" w:hAnsi="Courier New" w:cs="Courier New"/>
          <w:color w:val="333333"/>
          <w:sz w:val="20"/>
          <w:szCs w:val="20"/>
        </w:rPr>
        <w:t xml:space="preserve">  </w:t>
      </w:r>
      <w:proofErr w:type="spellStart"/>
      <w:r w:rsidRPr="00E277D4">
        <w:rPr>
          <w:rFonts w:ascii="Courier New" w:eastAsia="Times New Roman" w:hAnsi="Courier New" w:cs="Courier New"/>
          <w:color w:val="333333"/>
          <w:sz w:val="20"/>
          <w:szCs w:val="20"/>
        </w:rPr>
        <w:t>clusterZone</w:t>
      </w:r>
      <w:proofErr w:type="spellEnd"/>
      <w:r w:rsidRPr="00E277D4">
        <w:rPr>
          <w:rFonts w:ascii="Courier New" w:eastAsia="Times New Roman" w:hAnsi="Courier New" w:cs="Courier New"/>
          <w:color w:val="333333"/>
          <w:sz w:val="20"/>
          <w:szCs w:val="20"/>
        </w:rPr>
        <w:t>: "apps.devk8s.ercot.com"</w:t>
      </w:r>
    </w:p>
    <w:p w14:paraId="78C79FF8" w14:textId="77777777" w:rsidR="00E277D4" w:rsidRPr="00E277D4" w:rsidRDefault="00E277D4" w:rsidP="00E27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277D4">
        <w:rPr>
          <w:rFonts w:ascii="Courier New" w:eastAsia="Times New Roman" w:hAnsi="Courier New" w:cs="Courier New"/>
          <w:color w:val="333333"/>
          <w:sz w:val="20"/>
          <w:szCs w:val="20"/>
        </w:rPr>
        <w:t xml:space="preserve">  master:</w:t>
      </w:r>
    </w:p>
    <w:p w14:paraId="1D50EF9F" w14:textId="77777777" w:rsidR="00E277D4" w:rsidRPr="00E277D4" w:rsidRDefault="00E277D4" w:rsidP="00E27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277D4">
        <w:rPr>
          <w:rFonts w:ascii="Courier New" w:eastAsia="Times New Roman" w:hAnsi="Courier New" w:cs="Courier New"/>
          <w:color w:val="333333"/>
          <w:sz w:val="20"/>
          <w:szCs w:val="20"/>
        </w:rPr>
        <w:t xml:space="preserve">    ingress:</w:t>
      </w:r>
    </w:p>
    <w:p w14:paraId="45056A6C" w14:textId="77777777" w:rsidR="00E277D4" w:rsidRPr="00E277D4" w:rsidRDefault="00E277D4" w:rsidP="00E27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277D4">
        <w:rPr>
          <w:rFonts w:ascii="Courier New" w:eastAsia="Times New Roman" w:hAnsi="Courier New" w:cs="Courier New"/>
          <w:color w:val="333333"/>
          <w:sz w:val="20"/>
          <w:szCs w:val="20"/>
        </w:rPr>
        <w:t xml:space="preserve">      </w:t>
      </w:r>
      <w:proofErr w:type="spellStart"/>
      <w:r w:rsidRPr="00E277D4">
        <w:rPr>
          <w:rFonts w:ascii="Courier New" w:eastAsia="Times New Roman" w:hAnsi="Courier New" w:cs="Courier New"/>
          <w:color w:val="333333"/>
          <w:sz w:val="20"/>
          <w:szCs w:val="20"/>
        </w:rPr>
        <w:t>hostName</w:t>
      </w:r>
      <w:proofErr w:type="spellEnd"/>
      <w:r w:rsidRPr="00E277D4">
        <w:rPr>
          <w:rFonts w:ascii="Courier New" w:eastAsia="Times New Roman" w:hAnsi="Courier New" w:cs="Courier New"/>
          <w:color w:val="333333"/>
          <w:sz w:val="20"/>
          <w:szCs w:val="20"/>
        </w:rPr>
        <w:t>: "</w:t>
      </w:r>
      <w:proofErr w:type="spellStart"/>
      <w:proofErr w:type="gramStart"/>
      <w:r w:rsidRPr="00E277D4">
        <w:rPr>
          <w:rFonts w:ascii="Courier New" w:eastAsia="Times New Roman" w:hAnsi="Courier New" w:cs="Courier New"/>
          <w:color w:val="333333"/>
          <w:sz w:val="20"/>
          <w:szCs w:val="20"/>
        </w:rPr>
        <w:t>jenkins</w:t>
      </w:r>
      <w:proofErr w:type="spellEnd"/>
      <w:r w:rsidRPr="00E277D4">
        <w:rPr>
          <w:rFonts w:ascii="Courier New" w:eastAsia="Times New Roman" w:hAnsi="Courier New" w:cs="Courier New"/>
          <w:color w:val="333333"/>
          <w:sz w:val="20"/>
          <w:szCs w:val="20"/>
        </w:rPr>
        <w:t>.&lt;TEAM&gt;.apps.devk8s.ercot.com</w:t>
      </w:r>
      <w:proofErr w:type="gramEnd"/>
      <w:r w:rsidRPr="00E277D4">
        <w:rPr>
          <w:rFonts w:ascii="Courier New" w:eastAsia="Times New Roman" w:hAnsi="Courier New" w:cs="Courier New"/>
          <w:color w:val="333333"/>
          <w:sz w:val="20"/>
          <w:szCs w:val="20"/>
        </w:rPr>
        <w:t>"</w:t>
      </w:r>
    </w:p>
    <w:p w14:paraId="7BD08BE5" w14:textId="77777777" w:rsidR="00E277D4" w:rsidRPr="00E277D4" w:rsidRDefault="00E277D4" w:rsidP="00E27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277D4">
        <w:rPr>
          <w:rFonts w:ascii="Courier New" w:eastAsia="Times New Roman" w:hAnsi="Courier New" w:cs="Courier New"/>
          <w:color w:val="333333"/>
          <w:sz w:val="20"/>
          <w:szCs w:val="20"/>
        </w:rPr>
        <w:t xml:space="preserve">      </w:t>
      </w:r>
      <w:proofErr w:type="spellStart"/>
      <w:r w:rsidRPr="00E277D4">
        <w:rPr>
          <w:rFonts w:ascii="Courier New" w:eastAsia="Times New Roman" w:hAnsi="Courier New" w:cs="Courier New"/>
          <w:color w:val="333333"/>
          <w:sz w:val="20"/>
          <w:szCs w:val="20"/>
        </w:rPr>
        <w:t>tls</w:t>
      </w:r>
      <w:proofErr w:type="spellEnd"/>
      <w:r w:rsidRPr="00E277D4">
        <w:rPr>
          <w:rFonts w:ascii="Courier New" w:eastAsia="Times New Roman" w:hAnsi="Courier New" w:cs="Courier New"/>
          <w:color w:val="333333"/>
          <w:sz w:val="20"/>
          <w:szCs w:val="20"/>
        </w:rPr>
        <w:t>:</w:t>
      </w:r>
    </w:p>
    <w:p w14:paraId="0A93C828" w14:textId="77777777" w:rsidR="00E277D4" w:rsidRPr="00E277D4" w:rsidRDefault="00E277D4" w:rsidP="00E27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277D4">
        <w:rPr>
          <w:rFonts w:ascii="Courier New" w:eastAsia="Times New Roman" w:hAnsi="Courier New" w:cs="Courier New"/>
          <w:color w:val="333333"/>
          <w:sz w:val="20"/>
          <w:szCs w:val="20"/>
        </w:rPr>
        <w:t xml:space="preserve">        - hosts:</w:t>
      </w:r>
    </w:p>
    <w:p w14:paraId="627252AA" w14:textId="77777777" w:rsidR="00E277D4" w:rsidRPr="00E277D4" w:rsidRDefault="00E277D4" w:rsidP="00E27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277D4">
        <w:rPr>
          <w:rFonts w:ascii="Courier New" w:eastAsia="Times New Roman" w:hAnsi="Courier New" w:cs="Courier New"/>
          <w:color w:val="333333"/>
          <w:sz w:val="20"/>
          <w:szCs w:val="20"/>
        </w:rPr>
        <w:t xml:space="preserve">          - "</w:t>
      </w:r>
      <w:proofErr w:type="spellStart"/>
      <w:proofErr w:type="gramStart"/>
      <w:r w:rsidRPr="00E277D4">
        <w:rPr>
          <w:rFonts w:ascii="Courier New" w:eastAsia="Times New Roman" w:hAnsi="Courier New" w:cs="Courier New"/>
          <w:color w:val="333333"/>
          <w:sz w:val="20"/>
          <w:szCs w:val="20"/>
        </w:rPr>
        <w:t>jenkins</w:t>
      </w:r>
      <w:proofErr w:type="spellEnd"/>
      <w:r w:rsidRPr="00E277D4">
        <w:rPr>
          <w:rFonts w:ascii="Courier New" w:eastAsia="Times New Roman" w:hAnsi="Courier New" w:cs="Courier New"/>
          <w:color w:val="333333"/>
          <w:sz w:val="20"/>
          <w:szCs w:val="20"/>
        </w:rPr>
        <w:t>.&lt;TEAM&gt;.apps.devk8s.ercot.com</w:t>
      </w:r>
      <w:proofErr w:type="gramEnd"/>
      <w:r w:rsidRPr="00E277D4">
        <w:rPr>
          <w:rFonts w:ascii="Courier New" w:eastAsia="Times New Roman" w:hAnsi="Courier New" w:cs="Courier New"/>
          <w:color w:val="333333"/>
          <w:sz w:val="20"/>
          <w:szCs w:val="20"/>
        </w:rPr>
        <w:t>"</w:t>
      </w:r>
    </w:p>
    <w:p w14:paraId="56DA1D12" w14:textId="77777777" w:rsidR="00E277D4" w:rsidRPr="00E277D4" w:rsidRDefault="00E277D4" w:rsidP="00E27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E277D4">
        <w:rPr>
          <w:rFonts w:ascii="Courier New" w:eastAsia="Times New Roman" w:hAnsi="Courier New" w:cs="Courier New"/>
          <w:color w:val="333333"/>
          <w:sz w:val="20"/>
          <w:szCs w:val="20"/>
        </w:rPr>
        <w:t xml:space="preserve">          </w:t>
      </w:r>
      <w:proofErr w:type="spellStart"/>
      <w:r w:rsidRPr="00E277D4">
        <w:rPr>
          <w:rFonts w:ascii="Courier New" w:eastAsia="Times New Roman" w:hAnsi="Courier New" w:cs="Courier New"/>
          <w:color w:val="333333"/>
          <w:sz w:val="20"/>
          <w:szCs w:val="20"/>
        </w:rPr>
        <w:t>secretName</w:t>
      </w:r>
      <w:proofErr w:type="spellEnd"/>
      <w:r w:rsidRPr="00E277D4">
        <w:rPr>
          <w:rFonts w:ascii="Courier New" w:eastAsia="Times New Roman" w:hAnsi="Courier New" w:cs="Courier New"/>
          <w:color w:val="333333"/>
          <w:sz w:val="20"/>
          <w:szCs w:val="20"/>
        </w:rPr>
        <w:t>: "</w:t>
      </w:r>
      <w:proofErr w:type="spellStart"/>
      <w:r w:rsidRPr="00E277D4">
        <w:rPr>
          <w:rFonts w:ascii="Courier New" w:eastAsia="Times New Roman" w:hAnsi="Courier New" w:cs="Courier New"/>
          <w:color w:val="333333"/>
          <w:sz w:val="20"/>
          <w:szCs w:val="20"/>
        </w:rPr>
        <w:t>jcasc</w:t>
      </w:r>
      <w:proofErr w:type="spellEnd"/>
      <w:r w:rsidRPr="00E277D4">
        <w:rPr>
          <w:rFonts w:ascii="Courier New" w:eastAsia="Times New Roman" w:hAnsi="Courier New" w:cs="Courier New"/>
          <w:color w:val="333333"/>
          <w:sz w:val="20"/>
          <w:szCs w:val="20"/>
        </w:rPr>
        <w:t>-</w:t>
      </w:r>
      <w:proofErr w:type="spellStart"/>
      <w:r w:rsidRPr="00E277D4">
        <w:rPr>
          <w:rFonts w:ascii="Courier New" w:eastAsia="Times New Roman" w:hAnsi="Courier New" w:cs="Courier New"/>
          <w:color w:val="333333"/>
          <w:sz w:val="20"/>
          <w:szCs w:val="20"/>
        </w:rPr>
        <w:t>tls</w:t>
      </w:r>
      <w:proofErr w:type="spellEnd"/>
      <w:r w:rsidRPr="00E277D4">
        <w:rPr>
          <w:rFonts w:ascii="Courier New" w:eastAsia="Times New Roman" w:hAnsi="Courier New" w:cs="Courier New"/>
          <w:color w:val="333333"/>
          <w:sz w:val="20"/>
          <w:szCs w:val="20"/>
        </w:rPr>
        <w:t>-certificate"</w:t>
      </w:r>
    </w:p>
    <w:p w14:paraId="089A292A" w14:textId="77777777" w:rsidR="00E277D4" w:rsidRPr="00E277D4" w:rsidRDefault="00E277D4" w:rsidP="00E277D4">
      <w:pPr>
        <w:spacing w:before="150" w:after="0" w:line="240" w:lineRule="auto"/>
        <w:rPr>
          <w:rFonts w:ascii="Segoe UI" w:eastAsia="Times New Roman" w:hAnsi="Segoe UI" w:cs="Segoe UI"/>
          <w:color w:val="172B4D"/>
          <w:sz w:val="21"/>
          <w:szCs w:val="21"/>
        </w:rPr>
      </w:pPr>
      <w:r w:rsidRPr="00E277D4">
        <w:rPr>
          <w:rFonts w:ascii="Segoe UI" w:eastAsia="Times New Roman" w:hAnsi="Segoe UI" w:cs="Segoe UI"/>
          <w:color w:val="172B4D"/>
          <w:sz w:val="21"/>
          <w:szCs w:val="21"/>
        </w:rPr>
        <w:t xml:space="preserve">The YAML above is the standard instance configuration. It inherits all settings from the master configuration and only provides </w:t>
      </w:r>
      <w:proofErr w:type="spellStart"/>
      <w:r w:rsidRPr="00E277D4">
        <w:rPr>
          <w:rFonts w:ascii="Segoe UI" w:eastAsia="Times New Roman" w:hAnsi="Segoe UI" w:cs="Segoe UI"/>
          <w:color w:val="172B4D"/>
          <w:sz w:val="21"/>
          <w:szCs w:val="21"/>
        </w:rPr>
        <w:t>clusterZone</w:t>
      </w:r>
      <w:proofErr w:type="spellEnd"/>
      <w:r w:rsidRPr="00E277D4">
        <w:rPr>
          <w:rFonts w:ascii="Segoe UI" w:eastAsia="Times New Roman" w:hAnsi="Segoe UI" w:cs="Segoe UI"/>
          <w:color w:val="172B4D"/>
          <w:sz w:val="21"/>
          <w:szCs w:val="21"/>
        </w:rPr>
        <w:t xml:space="preserve">, </w:t>
      </w:r>
      <w:proofErr w:type="spellStart"/>
      <w:r w:rsidRPr="00E277D4">
        <w:rPr>
          <w:rFonts w:ascii="Segoe UI" w:eastAsia="Times New Roman" w:hAnsi="Segoe UI" w:cs="Segoe UI"/>
          <w:color w:val="172B4D"/>
          <w:sz w:val="21"/>
          <w:szCs w:val="21"/>
        </w:rPr>
        <w:t>hostName</w:t>
      </w:r>
      <w:proofErr w:type="spellEnd"/>
      <w:r w:rsidRPr="00E277D4">
        <w:rPr>
          <w:rFonts w:ascii="Segoe UI" w:eastAsia="Times New Roman" w:hAnsi="Segoe UI" w:cs="Segoe UI"/>
          <w:color w:val="172B4D"/>
          <w:sz w:val="21"/>
          <w:szCs w:val="21"/>
        </w:rPr>
        <w:t xml:space="preserve">, and </w:t>
      </w:r>
      <w:proofErr w:type="spellStart"/>
      <w:r w:rsidRPr="00E277D4">
        <w:rPr>
          <w:rFonts w:ascii="Segoe UI" w:eastAsia="Times New Roman" w:hAnsi="Segoe UI" w:cs="Segoe UI"/>
          <w:color w:val="172B4D"/>
          <w:sz w:val="21"/>
          <w:szCs w:val="21"/>
        </w:rPr>
        <w:t>tls</w:t>
      </w:r>
      <w:proofErr w:type="spellEnd"/>
      <w:r w:rsidRPr="00E277D4">
        <w:rPr>
          <w:rFonts w:ascii="Segoe UI" w:eastAsia="Times New Roman" w:hAnsi="Segoe UI" w:cs="Segoe UI"/>
          <w:color w:val="172B4D"/>
          <w:sz w:val="21"/>
          <w:szCs w:val="21"/>
        </w:rPr>
        <w:t xml:space="preserve"> configuration itself.</w:t>
      </w:r>
    </w:p>
    <w:p w14:paraId="1D29D9C5" w14:textId="77777777" w:rsidR="00E277D4" w:rsidRPr="00E277D4" w:rsidRDefault="00E277D4" w:rsidP="00E27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E277D4">
        <w:rPr>
          <w:rFonts w:ascii="Courier New" w:eastAsia="Times New Roman" w:hAnsi="Courier New" w:cs="Courier New"/>
          <w:color w:val="333333"/>
          <w:sz w:val="20"/>
          <w:szCs w:val="20"/>
        </w:rPr>
        <w:t>jenkins</w:t>
      </w:r>
      <w:proofErr w:type="spellEnd"/>
      <w:r w:rsidRPr="00E277D4">
        <w:rPr>
          <w:rFonts w:ascii="Courier New" w:eastAsia="Times New Roman" w:hAnsi="Courier New" w:cs="Courier New"/>
          <w:color w:val="333333"/>
          <w:sz w:val="20"/>
          <w:szCs w:val="20"/>
        </w:rPr>
        <w:t>:</w:t>
      </w:r>
    </w:p>
    <w:p w14:paraId="6994262B" w14:textId="77777777" w:rsidR="00E277D4" w:rsidRPr="00E277D4" w:rsidRDefault="00E277D4" w:rsidP="00E27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277D4">
        <w:rPr>
          <w:rFonts w:ascii="Courier New" w:eastAsia="Times New Roman" w:hAnsi="Courier New" w:cs="Courier New"/>
          <w:color w:val="333333"/>
          <w:sz w:val="20"/>
          <w:szCs w:val="20"/>
        </w:rPr>
        <w:t xml:space="preserve">  </w:t>
      </w:r>
      <w:proofErr w:type="spellStart"/>
      <w:r w:rsidRPr="00E277D4">
        <w:rPr>
          <w:rFonts w:ascii="Courier New" w:eastAsia="Times New Roman" w:hAnsi="Courier New" w:cs="Courier New"/>
          <w:color w:val="333333"/>
          <w:sz w:val="20"/>
          <w:szCs w:val="20"/>
        </w:rPr>
        <w:t>clusterZone</w:t>
      </w:r>
      <w:proofErr w:type="spellEnd"/>
      <w:r w:rsidRPr="00E277D4">
        <w:rPr>
          <w:rFonts w:ascii="Courier New" w:eastAsia="Times New Roman" w:hAnsi="Courier New" w:cs="Courier New"/>
          <w:color w:val="333333"/>
          <w:sz w:val="20"/>
          <w:szCs w:val="20"/>
        </w:rPr>
        <w:t>: "apps.devk8s.ercot.com"</w:t>
      </w:r>
    </w:p>
    <w:p w14:paraId="73892406" w14:textId="77777777" w:rsidR="00E277D4" w:rsidRPr="00E277D4" w:rsidRDefault="00E277D4" w:rsidP="00E27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277D4">
        <w:rPr>
          <w:rFonts w:ascii="Courier New" w:eastAsia="Times New Roman" w:hAnsi="Courier New" w:cs="Courier New"/>
          <w:color w:val="333333"/>
          <w:sz w:val="20"/>
          <w:szCs w:val="20"/>
        </w:rPr>
        <w:lastRenderedPageBreak/>
        <w:t xml:space="preserve">  master:</w:t>
      </w:r>
    </w:p>
    <w:p w14:paraId="6F37E34D" w14:textId="77777777" w:rsidR="00E277D4" w:rsidRPr="00E277D4" w:rsidRDefault="00E277D4" w:rsidP="00E27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277D4">
        <w:rPr>
          <w:rFonts w:ascii="Courier New" w:eastAsia="Times New Roman" w:hAnsi="Courier New" w:cs="Courier New"/>
          <w:color w:val="333333"/>
          <w:sz w:val="20"/>
          <w:szCs w:val="20"/>
        </w:rPr>
        <w:t xml:space="preserve">    ingress:</w:t>
      </w:r>
    </w:p>
    <w:p w14:paraId="4E17FB2E" w14:textId="77777777" w:rsidR="00E277D4" w:rsidRPr="00E277D4" w:rsidRDefault="00E277D4" w:rsidP="00E27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277D4">
        <w:rPr>
          <w:rFonts w:ascii="Courier New" w:eastAsia="Times New Roman" w:hAnsi="Courier New" w:cs="Courier New"/>
          <w:color w:val="333333"/>
          <w:sz w:val="20"/>
          <w:szCs w:val="20"/>
        </w:rPr>
        <w:t xml:space="preserve">      </w:t>
      </w:r>
      <w:proofErr w:type="spellStart"/>
      <w:r w:rsidRPr="00E277D4">
        <w:rPr>
          <w:rFonts w:ascii="Courier New" w:eastAsia="Times New Roman" w:hAnsi="Courier New" w:cs="Courier New"/>
          <w:color w:val="333333"/>
          <w:sz w:val="20"/>
          <w:szCs w:val="20"/>
        </w:rPr>
        <w:t>hostName</w:t>
      </w:r>
      <w:proofErr w:type="spellEnd"/>
      <w:r w:rsidRPr="00E277D4">
        <w:rPr>
          <w:rFonts w:ascii="Courier New" w:eastAsia="Times New Roman" w:hAnsi="Courier New" w:cs="Courier New"/>
          <w:color w:val="333333"/>
          <w:sz w:val="20"/>
          <w:szCs w:val="20"/>
        </w:rPr>
        <w:t>: "</w:t>
      </w:r>
      <w:proofErr w:type="spellStart"/>
      <w:proofErr w:type="gramStart"/>
      <w:r w:rsidRPr="00E277D4">
        <w:rPr>
          <w:rFonts w:ascii="Courier New" w:eastAsia="Times New Roman" w:hAnsi="Courier New" w:cs="Courier New"/>
          <w:color w:val="333333"/>
          <w:sz w:val="20"/>
          <w:szCs w:val="20"/>
        </w:rPr>
        <w:t>jenkins</w:t>
      </w:r>
      <w:proofErr w:type="spellEnd"/>
      <w:r w:rsidRPr="00E277D4">
        <w:rPr>
          <w:rFonts w:ascii="Courier New" w:eastAsia="Times New Roman" w:hAnsi="Courier New" w:cs="Courier New"/>
          <w:color w:val="333333"/>
          <w:sz w:val="20"/>
          <w:szCs w:val="20"/>
        </w:rPr>
        <w:t>.&lt;TEAM&gt;.apps.devk8s.ercot.com</w:t>
      </w:r>
      <w:proofErr w:type="gramEnd"/>
      <w:r w:rsidRPr="00E277D4">
        <w:rPr>
          <w:rFonts w:ascii="Courier New" w:eastAsia="Times New Roman" w:hAnsi="Courier New" w:cs="Courier New"/>
          <w:color w:val="333333"/>
          <w:sz w:val="20"/>
          <w:szCs w:val="20"/>
        </w:rPr>
        <w:t>"</w:t>
      </w:r>
    </w:p>
    <w:p w14:paraId="090BF772" w14:textId="77777777" w:rsidR="00E277D4" w:rsidRPr="00E277D4" w:rsidRDefault="00E277D4" w:rsidP="00E27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277D4">
        <w:rPr>
          <w:rFonts w:ascii="Courier New" w:eastAsia="Times New Roman" w:hAnsi="Courier New" w:cs="Courier New"/>
          <w:color w:val="333333"/>
          <w:sz w:val="20"/>
          <w:szCs w:val="20"/>
        </w:rPr>
        <w:t xml:space="preserve">      </w:t>
      </w:r>
      <w:proofErr w:type="spellStart"/>
      <w:r w:rsidRPr="00E277D4">
        <w:rPr>
          <w:rFonts w:ascii="Courier New" w:eastAsia="Times New Roman" w:hAnsi="Courier New" w:cs="Courier New"/>
          <w:color w:val="333333"/>
          <w:sz w:val="20"/>
          <w:szCs w:val="20"/>
        </w:rPr>
        <w:t>tls</w:t>
      </w:r>
      <w:proofErr w:type="spellEnd"/>
      <w:r w:rsidRPr="00E277D4">
        <w:rPr>
          <w:rFonts w:ascii="Courier New" w:eastAsia="Times New Roman" w:hAnsi="Courier New" w:cs="Courier New"/>
          <w:color w:val="333333"/>
          <w:sz w:val="20"/>
          <w:szCs w:val="20"/>
        </w:rPr>
        <w:t>:</w:t>
      </w:r>
    </w:p>
    <w:p w14:paraId="2B207AD3" w14:textId="77777777" w:rsidR="00E277D4" w:rsidRPr="00E277D4" w:rsidRDefault="00E277D4" w:rsidP="00E27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277D4">
        <w:rPr>
          <w:rFonts w:ascii="Courier New" w:eastAsia="Times New Roman" w:hAnsi="Courier New" w:cs="Courier New"/>
          <w:color w:val="333333"/>
          <w:sz w:val="20"/>
          <w:szCs w:val="20"/>
        </w:rPr>
        <w:t xml:space="preserve">        - hosts:</w:t>
      </w:r>
    </w:p>
    <w:p w14:paraId="1814C327" w14:textId="77777777" w:rsidR="00E277D4" w:rsidRPr="00E277D4" w:rsidRDefault="00E277D4" w:rsidP="00E27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277D4">
        <w:rPr>
          <w:rFonts w:ascii="Courier New" w:eastAsia="Times New Roman" w:hAnsi="Courier New" w:cs="Courier New"/>
          <w:color w:val="333333"/>
          <w:sz w:val="20"/>
          <w:szCs w:val="20"/>
        </w:rPr>
        <w:t xml:space="preserve">          - "</w:t>
      </w:r>
      <w:proofErr w:type="spellStart"/>
      <w:proofErr w:type="gramStart"/>
      <w:r w:rsidRPr="00E277D4">
        <w:rPr>
          <w:rFonts w:ascii="Courier New" w:eastAsia="Times New Roman" w:hAnsi="Courier New" w:cs="Courier New"/>
          <w:color w:val="333333"/>
          <w:sz w:val="20"/>
          <w:szCs w:val="20"/>
        </w:rPr>
        <w:t>jenkins</w:t>
      </w:r>
      <w:proofErr w:type="spellEnd"/>
      <w:r w:rsidRPr="00E277D4">
        <w:rPr>
          <w:rFonts w:ascii="Courier New" w:eastAsia="Times New Roman" w:hAnsi="Courier New" w:cs="Courier New"/>
          <w:color w:val="333333"/>
          <w:sz w:val="20"/>
          <w:szCs w:val="20"/>
        </w:rPr>
        <w:t>.&lt;TEAM&gt;.apps.devk8s.ercot.com</w:t>
      </w:r>
      <w:proofErr w:type="gramEnd"/>
      <w:r w:rsidRPr="00E277D4">
        <w:rPr>
          <w:rFonts w:ascii="Courier New" w:eastAsia="Times New Roman" w:hAnsi="Courier New" w:cs="Courier New"/>
          <w:color w:val="333333"/>
          <w:sz w:val="20"/>
          <w:szCs w:val="20"/>
        </w:rPr>
        <w:t>"</w:t>
      </w:r>
    </w:p>
    <w:p w14:paraId="6F8F621E" w14:textId="77777777" w:rsidR="00E277D4" w:rsidRPr="00E277D4" w:rsidRDefault="00E277D4" w:rsidP="00E27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277D4">
        <w:rPr>
          <w:rFonts w:ascii="Courier New" w:eastAsia="Times New Roman" w:hAnsi="Courier New" w:cs="Courier New"/>
          <w:color w:val="333333"/>
          <w:sz w:val="20"/>
          <w:szCs w:val="20"/>
        </w:rPr>
        <w:t xml:space="preserve">          </w:t>
      </w:r>
      <w:proofErr w:type="spellStart"/>
      <w:r w:rsidRPr="00E277D4">
        <w:rPr>
          <w:rFonts w:ascii="Courier New" w:eastAsia="Times New Roman" w:hAnsi="Courier New" w:cs="Courier New"/>
          <w:color w:val="333333"/>
          <w:sz w:val="20"/>
          <w:szCs w:val="20"/>
        </w:rPr>
        <w:t>secretName</w:t>
      </w:r>
      <w:proofErr w:type="spellEnd"/>
      <w:r w:rsidRPr="00E277D4">
        <w:rPr>
          <w:rFonts w:ascii="Courier New" w:eastAsia="Times New Roman" w:hAnsi="Courier New" w:cs="Courier New"/>
          <w:color w:val="333333"/>
          <w:sz w:val="20"/>
          <w:szCs w:val="20"/>
        </w:rPr>
        <w:t>: "</w:t>
      </w:r>
      <w:proofErr w:type="spellStart"/>
      <w:r w:rsidRPr="00E277D4">
        <w:rPr>
          <w:rFonts w:ascii="Courier New" w:eastAsia="Times New Roman" w:hAnsi="Courier New" w:cs="Courier New"/>
          <w:color w:val="333333"/>
          <w:sz w:val="20"/>
          <w:szCs w:val="20"/>
        </w:rPr>
        <w:t>jcasc</w:t>
      </w:r>
      <w:proofErr w:type="spellEnd"/>
      <w:r w:rsidRPr="00E277D4">
        <w:rPr>
          <w:rFonts w:ascii="Courier New" w:eastAsia="Times New Roman" w:hAnsi="Courier New" w:cs="Courier New"/>
          <w:color w:val="333333"/>
          <w:sz w:val="20"/>
          <w:szCs w:val="20"/>
        </w:rPr>
        <w:t>-</w:t>
      </w:r>
      <w:proofErr w:type="spellStart"/>
      <w:r w:rsidRPr="00E277D4">
        <w:rPr>
          <w:rFonts w:ascii="Courier New" w:eastAsia="Times New Roman" w:hAnsi="Courier New" w:cs="Courier New"/>
          <w:color w:val="333333"/>
          <w:sz w:val="20"/>
          <w:szCs w:val="20"/>
        </w:rPr>
        <w:t>tls</w:t>
      </w:r>
      <w:proofErr w:type="spellEnd"/>
      <w:r w:rsidRPr="00E277D4">
        <w:rPr>
          <w:rFonts w:ascii="Courier New" w:eastAsia="Times New Roman" w:hAnsi="Courier New" w:cs="Courier New"/>
          <w:color w:val="333333"/>
          <w:sz w:val="20"/>
          <w:szCs w:val="20"/>
        </w:rPr>
        <w:t>-certificate"</w:t>
      </w:r>
    </w:p>
    <w:p w14:paraId="6AB40684" w14:textId="77777777" w:rsidR="00E277D4" w:rsidRPr="00E277D4" w:rsidRDefault="00E277D4" w:rsidP="00E27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277D4">
        <w:rPr>
          <w:rFonts w:ascii="Courier New" w:eastAsia="Times New Roman" w:hAnsi="Courier New" w:cs="Courier New"/>
          <w:color w:val="333333"/>
          <w:sz w:val="20"/>
          <w:szCs w:val="20"/>
        </w:rPr>
        <w:t xml:space="preserve">  master:</w:t>
      </w:r>
    </w:p>
    <w:p w14:paraId="176AEC45" w14:textId="77777777" w:rsidR="00E277D4" w:rsidRPr="00E277D4" w:rsidRDefault="00E277D4" w:rsidP="00E27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277D4">
        <w:rPr>
          <w:rFonts w:ascii="Courier New" w:eastAsia="Times New Roman" w:hAnsi="Courier New" w:cs="Courier New"/>
          <w:color w:val="333333"/>
          <w:sz w:val="20"/>
          <w:szCs w:val="20"/>
        </w:rPr>
        <w:t xml:space="preserve">    </w:t>
      </w:r>
      <w:proofErr w:type="spellStart"/>
      <w:r w:rsidRPr="00E277D4">
        <w:rPr>
          <w:rFonts w:ascii="Courier New" w:eastAsia="Times New Roman" w:hAnsi="Courier New" w:cs="Courier New"/>
          <w:color w:val="333333"/>
          <w:sz w:val="20"/>
          <w:szCs w:val="20"/>
        </w:rPr>
        <w:t>installPlugins</w:t>
      </w:r>
      <w:proofErr w:type="spellEnd"/>
      <w:r w:rsidRPr="00E277D4">
        <w:rPr>
          <w:rFonts w:ascii="Courier New" w:eastAsia="Times New Roman" w:hAnsi="Courier New" w:cs="Courier New"/>
          <w:color w:val="333333"/>
          <w:sz w:val="20"/>
          <w:szCs w:val="20"/>
        </w:rPr>
        <w:t xml:space="preserve">: </w:t>
      </w:r>
    </w:p>
    <w:p w14:paraId="7BF6BF45" w14:textId="77777777" w:rsidR="00E277D4" w:rsidRPr="00E277D4" w:rsidRDefault="00E277D4" w:rsidP="00E27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E277D4">
        <w:rPr>
          <w:rFonts w:ascii="Courier New" w:eastAsia="Times New Roman" w:hAnsi="Courier New" w:cs="Courier New"/>
          <w:color w:val="333333"/>
          <w:sz w:val="20"/>
          <w:szCs w:val="20"/>
        </w:rPr>
        <w:t xml:space="preserve">    - </w:t>
      </w:r>
      <w:proofErr w:type="spellStart"/>
      <w:proofErr w:type="gramStart"/>
      <w:r w:rsidRPr="00E277D4">
        <w:rPr>
          <w:rFonts w:ascii="Courier New" w:eastAsia="Times New Roman" w:hAnsi="Courier New" w:cs="Courier New"/>
          <w:color w:val="333333"/>
          <w:sz w:val="20"/>
          <w:szCs w:val="20"/>
        </w:rPr>
        <w:t>foobar:latest</w:t>
      </w:r>
      <w:proofErr w:type="spellEnd"/>
      <w:proofErr w:type="gramEnd"/>
    </w:p>
    <w:p w14:paraId="4414C0B6" w14:textId="77777777" w:rsidR="00E277D4" w:rsidRPr="00E277D4" w:rsidRDefault="00E277D4" w:rsidP="00E277D4">
      <w:pPr>
        <w:spacing w:before="150" w:after="0" w:line="240" w:lineRule="auto"/>
        <w:rPr>
          <w:rFonts w:ascii="Segoe UI" w:eastAsia="Times New Roman" w:hAnsi="Segoe UI" w:cs="Segoe UI"/>
          <w:color w:val="172B4D"/>
          <w:sz w:val="21"/>
          <w:szCs w:val="21"/>
        </w:rPr>
      </w:pPr>
      <w:r w:rsidRPr="00E277D4">
        <w:rPr>
          <w:rFonts w:ascii="Segoe UI" w:eastAsia="Times New Roman" w:hAnsi="Segoe UI" w:cs="Segoe UI"/>
          <w:color w:val="172B4D"/>
          <w:sz w:val="21"/>
          <w:szCs w:val="21"/>
        </w:rPr>
        <w:t xml:space="preserve">The YAML above overrides the value for </w:t>
      </w:r>
      <w:proofErr w:type="spellStart"/>
      <w:proofErr w:type="gramStart"/>
      <w:r w:rsidRPr="00E277D4">
        <w:rPr>
          <w:rFonts w:ascii="Segoe UI" w:eastAsia="Times New Roman" w:hAnsi="Segoe UI" w:cs="Segoe UI"/>
          <w:color w:val="172B4D"/>
          <w:sz w:val="21"/>
          <w:szCs w:val="21"/>
        </w:rPr>
        <w:t>jenkins.master</w:t>
      </w:r>
      <w:proofErr w:type="gramEnd"/>
      <w:r w:rsidRPr="00E277D4">
        <w:rPr>
          <w:rFonts w:ascii="Segoe UI" w:eastAsia="Times New Roman" w:hAnsi="Segoe UI" w:cs="Segoe UI"/>
          <w:color w:val="172B4D"/>
          <w:sz w:val="21"/>
          <w:szCs w:val="21"/>
        </w:rPr>
        <w:t>.installPlugins</w:t>
      </w:r>
      <w:proofErr w:type="spellEnd"/>
      <w:r w:rsidRPr="00E277D4">
        <w:rPr>
          <w:rFonts w:ascii="Segoe UI" w:eastAsia="Times New Roman" w:hAnsi="Segoe UI" w:cs="Segoe UI"/>
          <w:color w:val="172B4D"/>
          <w:sz w:val="21"/>
          <w:szCs w:val="21"/>
        </w:rPr>
        <w:t xml:space="preserve">. Instead of using the value supplied in the core </w:t>
      </w:r>
      <w:proofErr w:type="spellStart"/>
      <w:r w:rsidRPr="00E277D4">
        <w:rPr>
          <w:rFonts w:ascii="Segoe UI" w:eastAsia="Times New Roman" w:hAnsi="Segoe UI" w:cs="Segoe UI"/>
          <w:color w:val="172B4D"/>
          <w:sz w:val="21"/>
          <w:szCs w:val="21"/>
        </w:rPr>
        <w:t>jcasc</w:t>
      </w:r>
      <w:proofErr w:type="spellEnd"/>
      <w:r w:rsidRPr="00E277D4">
        <w:rPr>
          <w:rFonts w:ascii="Segoe UI" w:eastAsia="Times New Roman" w:hAnsi="Segoe UI" w:cs="Segoe UI"/>
          <w:color w:val="172B4D"/>
          <w:sz w:val="21"/>
          <w:szCs w:val="21"/>
        </w:rPr>
        <w:t>-configuration the overridden value specified in the example YAML file will be used. It is important to understand that overrides are in fact overrides and not merges. Choosing to manipulate a value, particularly values that are arrays, amounts to choosing to own that value in its entirety. Please reference the defaults documentation for information on the defaults included in the core configuration.</w:t>
      </w:r>
    </w:p>
    <w:p w14:paraId="6B31EFB0" w14:textId="77777777" w:rsidR="00E277D4" w:rsidRPr="00E277D4" w:rsidRDefault="00E277D4" w:rsidP="00E277D4">
      <w:pPr>
        <w:spacing w:before="450" w:after="0" w:line="240" w:lineRule="auto"/>
        <w:outlineLvl w:val="1"/>
        <w:rPr>
          <w:rFonts w:ascii="Segoe UI" w:eastAsia="Times New Roman" w:hAnsi="Segoe UI" w:cs="Segoe UI"/>
          <w:color w:val="172B4D"/>
          <w:spacing w:val="-2"/>
          <w:sz w:val="30"/>
          <w:szCs w:val="30"/>
        </w:rPr>
      </w:pPr>
      <w:r w:rsidRPr="00E277D4">
        <w:rPr>
          <w:rFonts w:ascii="Segoe UI" w:eastAsia="Times New Roman" w:hAnsi="Segoe UI" w:cs="Segoe UI"/>
          <w:color w:val="172B4D"/>
          <w:spacing w:val="-2"/>
          <w:sz w:val="30"/>
          <w:szCs w:val="30"/>
        </w:rPr>
        <w:t>More Information</w:t>
      </w:r>
    </w:p>
    <w:p w14:paraId="75C53084" w14:textId="77777777" w:rsidR="00E277D4" w:rsidRPr="00E277D4" w:rsidRDefault="00E277D4" w:rsidP="00E277D4">
      <w:pPr>
        <w:spacing w:before="150" w:after="0" w:line="240" w:lineRule="auto"/>
        <w:rPr>
          <w:rFonts w:ascii="Segoe UI" w:eastAsia="Times New Roman" w:hAnsi="Segoe UI" w:cs="Segoe UI"/>
          <w:color w:val="172B4D"/>
          <w:sz w:val="21"/>
          <w:szCs w:val="21"/>
        </w:rPr>
      </w:pPr>
      <w:r w:rsidRPr="00E277D4">
        <w:rPr>
          <w:rFonts w:ascii="Segoe UI" w:eastAsia="Times New Roman" w:hAnsi="Segoe UI" w:cs="Segoe UI"/>
          <w:color w:val="172B4D"/>
          <w:sz w:val="21"/>
          <w:szCs w:val="21"/>
        </w:rPr>
        <w:t xml:space="preserve">Please consult the </w:t>
      </w:r>
      <w:proofErr w:type="spellStart"/>
      <w:r w:rsidRPr="00E277D4">
        <w:rPr>
          <w:rFonts w:ascii="Segoe UI" w:eastAsia="Times New Roman" w:hAnsi="Segoe UI" w:cs="Segoe UI"/>
          <w:color w:val="172B4D"/>
          <w:sz w:val="21"/>
          <w:szCs w:val="21"/>
        </w:rPr>
        <w:t>JCasC</w:t>
      </w:r>
      <w:proofErr w:type="spellEnd"/>
      <w:r w:rsidRPr="00E277D4">
        <w:rPr>
          <w:rFonts w:ascii="Segoe UI" w:eastAsia="Times New Roman" w:hAnsi="Segoe UI" w:cs="Segoe UI"/>
          <w:color w:val="172B4D"/>
          <w:sz w:val="21"/>
          <w:szCs w:val="21"/>
        </w:rPr>
        <w:t> </w:t>
      </w:r>
      <w:hyperlink r:id="rId9" w:tgtFrame="_blank" w:history="1">
        <w:r w:rsidRPr="00E277D4">
          <w:rPr>
            <w:rFonts w:ascii="Segoe UI" w:eastAsia="Times New Roman" w:hAnsi="Segoe UI" w:cs="Segoe UI"/>
            <w:color w:val="0052CC"/>
            <w:sz w:val="21"/>
            <w:szCs w:val="21"/>
          </w:rPr>
          <w:t>documentation </w:t>
        </w:r>
      </w:hyperlink>
      <w:r w:rsidRPr="00E277D4">
        <w:rPr>
          <w:rFonts w:ascii="Segoe UI" w:eastAsia="Times New Roman" w:hAnsi="Segoe UI" w:cs="Segoe UI"/>
          <w:color w:val="172B4D"/>
          <w:sz w:val="21"/>
          <w:szCs w:val="21"/>
        </w:rPr>
        <w:t>and the Jenkins Helm Chart </w:t>
      </w:r>
      <w:hyperlink r:id="rId10" w:tgtFrame="_blank" w:history="1">
        <w:r w:rsidRPr="00E277D4">
          <w:rPr>
            <w:rFonts w:ascii="Segoe UI" w:eastAsia="Times New Roman" w:hAnsi="Segoe UI" w:cs="Segoe UI"/>
            <w:color w:val="0052CC"/>
            <w:sz w:val="21"/>
            <w:szCs w:val="21"/>
          </w:rPr>
          <w:t>documentation </w:t>
        </w:r>
      </w:hyperlink>
      <w:r w:rsidRPr="00E277D4">
        <w:rPr>
          <w:rFonts w:ascii="Segoe UI" w:eastAsia="Times New Roman" w:hAnsi="Segoe UI" w:cs="Segoe UI"/>
          <w:color w:val="172B4D"/>
          <w:sz w:val="21"/>
          <w:szCs w:val="21"/>
        </w:rPr>
        <w:t>for details on what can be overridden. </w:t>
      </w:r>
    </w:p>
    <w:p w14:paraId="3FACBDB5" w14:textId="77777777" w:rsidR="00746784" w:rsidRDefault="00746784"/>
    <w:sectPr w:rsidR="00746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F54FC"/>
    <w:multiLevelType w:val="multilevel"/>
    <w:tmpl w:val="1026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D4"/>
    <w:rsid w:val="00407B5A"/>
    <w:rsid w:val="005C1302"/>
    <w:rsid w:val="00746784"/>
    <w:rsid w:val="00761C96"/>
    <w:rsid w:val="00876D9F"/>
    <w:rsid w:val="00D962FD"/>
    <w:rsid w:val="00E27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E90F"/>
  <w15:chartTrackingRefBased/>
  <w15:docId w15:val="{3899E0B5-69A6-45F4-B822-294C59FE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6982">
      <w:bodyDiv w:val="1"/>
      <w:marLeft w:val="0"/>
      <w:marRight w:val="0"/>
      <w:marTop w:val="0"/>
      <w:marBottom w:val="0"/>
      <w:divBdr>
        <w:top w:val="none" w:sz="0" w:space="0" w:color="auto"/>
        <w:left w:val="none" w:sz="0" w:space="0" w:color="auto"/>
        <w:bottom w:val="none" w:sz="0" w:space="0" w:color="auto"/>
        <w:right w:val="none" w:sz="0" w:space="0" w:color="auto"/>
      </w:divBdr>
      <w:divsChild>
        <w:div w:id="1218779538">
          <w:marLeft w:val="0"/>
          <w:marRight w:val="0"/>
          <w:marTop w:val="0"/>
          <w:marBottom w:val="300"/>
          <w:divBdr>
            <w:top w:val="none" w:sz="0" w:space="0" w:color="auto"/>
            <w:left w:val="none" w:sz="0" w:space="0" w:color="auto"/>
            <w:bottom w:val="none" w:sz="0" w:space="0" w:color="auto"/>
            <w:right w:val="none" w:sz="0" w:space="0" w:color="auto"/>
          </w:divBdr>
          <w:divsChild>
            <w:div w:id="1475371130">
              <w:marLeft w:val="0"/>
              <w:marRight w:val="0"/>
              <w:marTop w:val="0"/>
              <w:marBottom w:val="0"/>
              <w:divBdr>
                <w:top w:val="none" w:sz="0" w:space="0" w:color="auto"/>
                <w:left w:val="none" w:sz="0" w:space="0" w:color="auto"/>
                <w:bottom w:val="none" w:sz="0" w:space="0" w:color="auto"/>
                <w:right w:val="none" w:sz="0" w:space="0" w:color="auto"/>
              </w:divBdr>
            </w:div>
          </w:divsChild>
        </w:div>
        <w:div w:id="1674910555">
          <w:marLeft w:val="0"/>
          <w:marRight w:val="0"/>
          <w:marTop w:val="0"/>
          <w:marBottom w:val="0"/>
          <w:divBdr>
            <w:top w:val="none" w:sz="0" w:space="0" w:color="auto"/>
            <w:left w:val="none" w:sz="0" w:space="0" w:color="auto"/>
            <w:bottom w:val="none" w:sz="0" w:space="0" w:color="auto"/>
            <w:right w:val="none" w:sz="0" w:space="0" w:color="auto"/>
          </w:divBdr>
          <w:divsChild>
            <w:div w:id="1757051698">
              <w:marLeft w:val="0"/>
              <w:marRight w:val="0"/>
              <w:marTop w:val="0"/>
              <w:marBottom w:val="0"/>
              <w:divBdr>
                <w:top w:val="none" w:sz="0" w:space="0" w:color="auto"/>
                <w:left w:val="none" w:sz="0" w:space="0" w:color="auto"/>
                <w:bottom w:val="none" w:sz="0" w:space="0" w:color="auto"/>
                <w:right w:val="none" w:sz="0" w:space="0" w:color="auto"/>
              </w:divBdr>
            </w:div>
          </w:divsChild>
        </w:div>
        <w:div w:id="368531726">
          <w:marLeft w:val="0"/>
          <w:marRight w:val="0"/>
          <w:marTop w:val="0"/>
          <w:marBottom w:val="0"/>
          <w:divBdr>
            <w:top w:val="none" w:sz="0" w:space="0" w:color="auto"/>
            <w:left w:val="none" w:sz="0" w:space="0" w:color="auto"/>
            <w:bottom w:val="none" w:sz="0" w:space="0" w:color="auto"/>
            <w:right w:val="none" w:sz="0" w:space="0" w:color="auto"/>
          </w:divBdr>
          <w:divsChild>
            <w:div w:id="361788905">
              <w:marLeft w:val="0"/>
              <w:marRight w:val="0"/>
              <w:marTop w:val="0"/>
              <w:marBottom w:val="0"/>
              <w:divBdr>
                <w:top w:val="none" w:sz="0" w:space="0" w:color="auto"/>
                <w:left w:val="none" w:sz="0" w:space="0" w:color="auto"/>
                <w:bottom w:val="none" w:sz="0" w:space="0" w:color="auto"/>
                <w:right w:val="none" w:sz="0" w:space="0" w:color="auto"/>
              </w:divBdr>
              <w:divsChild>
                <w:div w:id="739600412">
                  <w:marLeft w:val="0"/>
                  <w:marRight w:val="0"/>
                  <w:marTop w:val="150"/>
                  <w:marBottom w:val="150"/>
                  <w:divBdr>
                    <w:top w:val="single" w:sz="6" w:space="0" w:color="DFE1E5"/>
                    <w:left w:val="single" w:sz="6" w:space="0" w:color="DFE1E5"/>
                    <w:bottom w:val="single" w:sz="6" w:space="0" w:color="DFE1E5"/>
                    <w:right w:val="single" w:sz="6" w:space="0" w:color="DFE1E5"/>
                  </w:divBdr>
                  <w:divsChild>
                    <w:div w:id="287594139">
                      <w:marLeft w:val="0"/>
                      <w:marRight w:val="0"/>
                      <w:marTop w:val="0"/>
                      <w:marBottom w:val="0"/>
                      <w:divBdr>
                        <w:top w:val="none" w:sz="0" w:space="0" w:color="auto"/>
                        <w:left w:val="none" w:sz="0" w:space="0" w:color="auto"/>
                        <w:bottom w:val="none" w:sz="0" w:space="0" w:color="auto"/>
                        <w:right w:val="none" w:sz="0" w:space="0" w:color="auto"/>
                      </w:divBdr>
                    </w:div>
                  </w:divsChild>
                </w:div>
                <w:div w:id="1619753830">
                  <w:marLeft w:val="0"/>
                  <w:marRight w:val="0"/>
                  <w:marTop w:val="150"/>
                  <w:marBottom w:val="150"/>
                  <w:divBdr>
                    <w:top w:val="single" w:sz="6" w:space="0" w:color="DFE1E5"/>
                    <w:left w:val="single" w:sz="6" w:space="0" w:color="DFE1E5"/>
                    <w:bottom w:val="single" w:sz="6" w:space="0" w:color="DFE1E5"/>
                    <w:right w:val="single" w:sz="6" w:space="0" w:color="DFE1E5"/>
                  </w:divBdr>
                  <w:divsChild>
                    <w:div w:id="8126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ercot.com/display/CIA/Jenkins+General+Configuration" TargetMode="External"/><Relationship Id="rId3" Type="http://schemas.openxmlformats.org/officeDocument/2006/relationships/settings" Target="settings.xml"/><Relationship Id="rId7" Type="http://schemas.openxmlformats.org/officeDocument/2006/relationships/hyperlink" Target="https://wiki.ercot.com/pages/diffpagesbyversion.action?pageId=133108145&amp;selectedPageVersions=1&amp;selectedPageVersions=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ercot.com/display/~bjohnson" TargetMode="External"/><Relationship Id="rId11" Type="http://schemas.openxmlformats.org/officeDocument/2006/relationships/fontTable" Target="fontTable.xml"/><Relationship Id="rId5" Type="http://schemas.openxmlformats.org/officeDocument/2006/relationships/hyperlink" Target="https://wiki.ercot.com/display/CIA/Jenkins+General+Configuration" TargetMode="External"/><Relationship Id="rId10" Type="http://schemas.openxmlformats.org/officeDocument/2006/relationships/hyperlink" Target="https://hub.helm.sh/charts/bitnami/jenkins/5.0.26" TargetMode="External"/><Relationship Id="rId4" Type="http://schemas.openxmlformats.org/officeDocument/2006/relationships/webSettings" Target="webSettings.xml"/><Relationship Id="rId9" Type="http://schemas.openxmlformats.org/officeDocument/2006/relationships/hyperlink" Target="https://www.jenkins.io/projects/jca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592</Words>
  <Characters>3380</Characters>
  <Application>Microsoft Office Word</Application>
  <DocSecurity>0</DocSecurity>
  <Lines>28</Lines>
  <Paragraphs>7</Paragraphs>
  <ScaleCrop>false</ScaleCrop>
  <Company>ERCOT</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Watkins, Davonte</dc:creator>
  <cp:keywords/>
  <dc:description/>
  <cp:lastModifiedBy>Watkins, Davonte</cp:lastModifiedBy>
  <cp:revision>1</cp:revision>
  <dcterms:created xsi:type="dcterms:W3CDTF">2021-07-23T15:38:00Z</dcterms:created>
  <dcterms:modified xsi:type="dcterms:W3CDTF">2021-07-23T15:39:00Z</dcterms:modified>
</cp:coreProperties>
</file>