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90F60" w14:textId="7D90DCB2" w:rsidR="009D4A8B" w:rsidRDefault="009349CA" w:rsidP="009349CA">
      <w:pPr>
        <w:pStyle w:val="Title"/>
        <w:rPr>
          <w:lang w:val="en-US"/>
        </w:rPr>
      </w:pPr>
      <w:r>
        <w:rPr>
          <w:lang w:val="en-US"/>
        </w:rPr>
        <w:t>Data and Data Prepro</w:t>
      </w:r>
      <w:r w:rsidR="0042265B">
        <w:rPr>
          <w:lang w:val="en-US"/>
        </w:rPr>
        <w:t>c</w:t>
      </w:r>
      <w:r>
        <w:rPr>
          <w:lang w:val="en-US"/>
        </w:rPr>
        <w:t>essing</w:t>
      </w:r>
    </w:p>
    <w:p w14:paraId="2C638BBC" w14:textId="129EFEFC" w:rsidR="009349CA" w:rsidRDefault="009349CA" w:rsidP="009349CA">
      <w:pPr>
        <w:rPr>
          <w:lang w:val="en-US"/>
        </w:rPr>
      </w:pPr>
    </w:p>
    <w:p w14:paraId="517F1D63" w14:textId="77777777" w:rsidR="009349CA" w:rsidRDefault="009349CA" w:rsidP="009349CA">
      <w:pPr>
        <w:pStyle w:val="NormalWeb"/>
      </w:pPr>
      <w:r>
        <w:t>The Seattle government is trying to prevent avoidable car accidents by employing methods that alert drivers, health system, and police to remind them to be more careful in critical situations.</w:t>
      </w:r>
    </w:p>
    <w:p w14:paraId="1497440C" w14:textId="77777777" w:rsidR="009349CA" w:rsidRDefault="009349CA" w:rsidP="009349CA">
      <w:pPr>
        <w:pStyle w:val="NormalWeb"/>
      </w:pPr>
      <w:r>
        <w:t>In most cases, by not paying enough attention while driving, using illegal drugs and alcohol or driving at very high speeds are the main causes of occurring accidents that can be prevented by enacting harsher regulations. Other than the aforementioned reasons, weather, visibility, or road conditions are the major uncontrollable factors that can be prevented by revealing hidden patterns in the data and announcing warning to the local government, police and drivers on the targeted roads.</w:t>
      </w:r>
    </w:p>
    <w:p w14:paraId="0A1A351D" w14:textId="77777777" w:rsidR="009349CA" w:rsidRDefault="009349CA" w:rsidP="009349CA">
      <w:pPr>
        <w:pStyle w:val="NormalWeb"/>
      </w:pPr>
      <w:r>
        <w:t>The target audience of the project is local Seattle government, police, rescue groups, and car insurance institutes. The model and its results will be used to provide some advice for the target audience in order to make insightful decisions for reducing the number of accidents and injuries for the city.</w:t>
      </w:r>
    </w:p>
    <w:p w14:paraId="78A8BF6B" w14:textId="77777777" w:rsidR="009349CA" w:rsidRPr="009349CA" w:rsidRDefault="009349CA" w:rsidP="009349CA">
      <w:pPr>
        <w:rPr>
          <w:lang w:val="en-US"/>
        </w:rPr>
      </w:pPr>
    </w:p>
    <w:sectPr w:rsidR="009349CA" w:rsidRPr="00934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CA"/>
    <w:rsid w:val="0042265B"/>
    <w:rsid w:val="009349CA"/>
    <w:rsid w:val="009D4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4B85"/>
  <w15:chartTrackingRefBased/>
  <w15:docId w15:val="{4DCA3273-7F30-4909-B4BB-A1E0FA6B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49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9C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349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86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Vaz</dc:creator>
  <cp:keywords/>
  <dc:description/>
  <cp:lastModifiedBy>Dwayne Vaz</cp:lastModifiedBy>
  <cp:revision>2</cp:revision>
  <dcterms:created xsi:type="dcterms:W3CDTF">2020-09-03T17:40:00Z</dcterms:created>
  <dcterms:modified xsi:type="dcterms:W3CDTF">2020-09-03T17:41:00Z</dcterms:modified>
</cp:coreProperties>
</file>