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975A"/>
                <w:sz w:val="28"/>
                <w:szCs w:val="28"/>
              </w:rPr>
              <w:t xml:space="preserve">AssuredPixel Digital Studio</w:t>
            </w:r>
          </w:p>
          <w:p>
            <w:pPr>
              <w:spacing w:after="240" w:before="80"/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assuredpixel.com  |  admin@assuredpixel.com</w:t>
            </w:r>
          </w:p>
          <w:p>
            <w:pPr>
              <w:spacing w:after="16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FarashaCRP Website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975A"/>
                <w:sz w:val="36"/>
                <w:szCs w:val="36"/>
              </w:rPr>
              <w:t xml:space="preserve">Phase 2 Technical Documentation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F9F6F1"/>
                <w:sz w:val="22"/>
                <w:szCs w:val="22"/>
              </w:rPr>
              <w:t xml:space="preserve">Custom Build  |  Lead Generation  |  SEO  |  Analytics  |  Compliance</w:t>
            </w:r>
          </w:p>
          <w:p>
            <w:pPr>
              <w:spacing w:before="240"/>
              <w:jc w:val="center"/>
            </w:pPr>
            <w:r>
              <w:rPr>
                <w:rFonts w:ascii="Calibri" w:cs="Calibri" w:eastAsia="Calibri" w:hAnsi="Calibri"/>
                <w:color w:val="888888"/>
                <w:sz w:val="20"/>
                <w:szCs w:val="20"/>
              </w:rPr>
              <w:t xml:space="preserve">Version 1.0  |  August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41210"/>
          <w:sz w:val="40"/>
          <w:szCs w:val="40"/>
        </w:rPr>
        <w:t xml:space="preserve">1. Overview</w:t>
      </w:r>
    </w:p>
    <w:p>
      <w:pPr>
        <w:pBdr>
          <w:bottom w:val="single" w:color="B8975A" w:sz="6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This document covers the full technical implementation of the FarashaCRP website Phase 2 build. It is the source of truth for how each component will be built, configured, and delivered. Every section maps directly to a deliverable in the Premium package.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22"/>
                <w:szCs w:val="22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9F6F1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Custom Code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Phase 2A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Domain &amp; SSL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Phase 2A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Google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Phase 2A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On-Page SEO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Phase 2A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Lead Capture 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Phase 2A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Mobile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Phase 2A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Lead Generation 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Phase 2B (Premium)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Email Automation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Phase 2B (Premium)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Google My 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Phase 2B (Premium)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LinkedIn Integration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Phase 2B (Premium)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CTA Optimization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Phase 2B (Premium)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41210"/>
          <w:sz w:val="40"/>
          <w:szCs w:val="40"/>
        </w:rPr>
        <w:t xml:space="preserve">2. Technology Stack</w:t>
      </w:r>
    </w:p>
    <w:p>
      <w:pPr>
        <w:pBdr>
          <w:bottom w:val="single" w:color="B8975A" w:sz="6"/>
        </w:pBdr>
        <w:spacing w:after="160" w:before="1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FarashaCRP website will be built using a modern, lightweight stack optimized for performance, SEO, and maintainability. Amanda will own the full codebase.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22"/>
                <w:szCs w:val="22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9F6F1"/>
                <w:sz w:val="22"/>
                <w:szCs w:val="22"/>
              </w:rPr>
              <w:t xml:space="preserve">Technology &amp; Reason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Frontend Framework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Next.js 14 (React) — server-side rendering for fast load times and strong SEO out of the box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Styling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TailwindCSS — utility-first CSS for clean, responsive design without bloat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TypeScript — type-safe code that reduces bugs and is easier to maintain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Form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React Hook Form + Email.js — lightweight, no backend needed for basic forms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Email Automation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Mailchimp API or ConvertKit — manages subscriber lists and automated sequences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Google Analytics 4 (GA4) — tracks all user behavior with event-based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Hosting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Vercel — free tier, instant deploys, global CDN, HTTPS by default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Domain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FarashaCRP.com (existing Wix domain, transferred to Namecheap or Cloudflare)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CMS (optional)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Contentlayer or Sanity — if Amanda wants to edit blog or job posts herself later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Version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GitHub — full codebase backed up, version tracked, deployable at any time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32"/>
                <w:szCs w:val="32"/>
              </w:rPr>
              <w:t xml:space="preserve">3. Custom Code Build</w:t>
            </w:r>
          </w:p>
          <w:p>
            <w:r>
              <w:rPr>
                <w:rFonts w:ascii="Calibri" w:cs="Calibri" w:eastAsia="Calibri" w:hAnsi="Calibri"/>
                <w:color w:val="F9F6F1"/>
                <w:sz w:val="20"/>
                <w:szCs w:val="20"/>
              </w:rPr>
              <w:t xml:space="preserve">Full implementation guide — not a template or theme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3.1 What This Means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site will not be built on Wix, Squarespace, or any drag-and-drop builder. Every page is hand-coded using Next.js and TailwindCSS. This gives Amanda full ownership, no monthly builder fees, and a codebase that can scale or be handed to any developer in the future.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3.2 Project Structure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repository will be organized as follows: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farashacrp/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├── app/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│   ├── page.tsx              # Home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│   ├── about/page.tsx        # About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│   ├── services/page.tsx     # Services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│   ├── for-professionals/    # CRA/CTM/CTA landing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│   ├── for-sponsors/         # Sponsor/CRO landing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│   └── contact/page.tsx      # Contact page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├── components/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│   ├── Navbar.tsx            # Navigation bar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│   ├── Footer.tsx            # Site footer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│   ├── Hero.tsx              # Hero section component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│   ├── CTAButton.tsx         # Reusable CTA button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│   ├── LeadForm.tsx          # Lead capture 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│   └── ServiceCard.tsx       # Service display card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├── lib/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│   ├── analytics.ts          # GA4 event helpers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│   └── mailchimp.ts          # Email subscription handler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├── public/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│   ├── images/               # Optimized images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│   └── favicons/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├── styles/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│   └── globals.css           # Global styles + Tailwind imports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├── next.config.js            # Next.js configuration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├── tailwind.config.js        # Tailwind configuration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└── package.json              # Dependencies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3.3 Page-by-Page Build Plan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41210"/>
          <w:sz w:val="24"/>
          <w:szCs w:val="24"/>
        </w:rPr>
        <w:t xml:space="preserve">Home Page (/)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Hero section with headline, sub-headline, and two CTAs: "For Sponsors/CROs" and "For Professionals"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Services overview strip (3-4 cards)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Social proof section (years experience, projects, clients)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About Amanda teaser with link to full About page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Lead capture email bar ("Get matched with the right opportunity")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Footer with contact links and social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41210"/>
          <w:sz w:val="24"/>
          <w:szCs w:val="24"/>
        </w:rPr>
        <w:t xml:space="preserve">About Page (/about)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Amanda's professional photo, credentials, and background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Timeline of experience (PPD/Thermo Fisher CRA, current role)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Company mission statement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CTA pushing to Services or Contact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41210"/>
          <w:sz w:val="24"/>
          <w:szCs w:val="24"/>
        </w:rPr>
        <w:t xml:space="preserve">Services Page (/services)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Full service breakdown for both audiences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Two columns: Sponsor/CRO services and Professional services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Pricing or enquiry CTA for each service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41210"/>
          <w:sz w:val="24"/>
          <w:szCs w:val="24"/>
        </w:rPr>
        <w:t xml:space="preserve">For Professionals (/for-professionals)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Headline addressing CRAs, CTMs, CTAs directly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What FarashaCRP does for them (placement, career support, consulting)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Lead capture form: Name, email, current role, what they are looking for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Testimonial placeholder or trust signals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41210"/>
          <w:sz w:val="24"/>
          <w:szCs w:val="24"/>
        </w:rPr>
        <w:t xml:space="preserve">For Sponsors/CROs (/for-sponsors)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Headline addressing organizations directly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What FarashaCRP offers (staffing, consulting, recruitment)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Lead capture form: Company name, name, email, staffing need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Why FarashaCRP: turnaround time, quality, network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41210"/>
          <w:sz w:val="24"/>
          <w:szCs w:val="24"/>
        </w:rPr>
        <w:t xml:space="preserve">Contact Page (/contact)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Full contact form (name, email, message, type of inquiry)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Direct email link and phone if applicable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LinkedIn profile link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Calendly booking embed (optional)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QR code displayed for in-person sharing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32"/>
                <w:szCs w:val="32"/>
              </w:rPr>
              <w:t xml:space="preserve">4. Domain &amp; SSL Setup</w:t>
            </w:r>
          </w:p>
          <w:p>
            <w:r>
              <w:rPr>
                <w:rFonts w:ascii="Calibri" w:cs="Calibri" w:eastAsia="Calibri" w:hAnsi="Calibri"/>
                <w:color w:val="F9F6F1"/>
                <w:sz w:val="20"/>
                <w:szCs w:val="20"/>
              </w:rPr>
              <w:t xml:space="preserve">Transferring FarashaCRP.com and securing it with HTTPS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4.1 Domain Transfer from Wix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Since Amanda purchased FarashaCRP.com through Wix, the domain needs to be unlocked and transferred to a registrar we control (Namecheap or Cloudflare recommended).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41210"/>
          <w:sz w:val="24"/>
          <w:szCs w:val="24"/>
        </w:rPr>
        <w:t xml:space="preserve">Steps to Transfer Domain from Wix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Log into Wix account and go to Domains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Select FarashaCRP.com and click Manage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Under Advanced, find "Transfer Away From Wix"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Unlock the domain (disable transfer lock)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Request the EPP/Authorization Code from Wix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Go to Namecheap or Cloudflare and initiate transfer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Enter the EPP code when prompted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Approve the transfer via the confirmation email Wix sends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Transfer completes within 5-7 days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22"/>
                <w:szCs w:val="22"/>
              </w:rPr>
              <w:t xml:space="preserve">Alternative: Point DNS without transferring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If Amanda wants to keep the domain on Wix, we can simply point the DNS records to Vercel without transferring the domain.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This is faster (takes effect in minutes) and avoids the transfer process.</w:t>
            </w:r>
          </w:p>
          <w:p>
            <w:pPr>
              <w:spacing w:after="40" w:before="6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•  We recommend this approach for speed during the build phase.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4.2 DNS Configuration on Vercel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Once the domain is accessible, we configure DNS records to point FarashaCRP.com to the Vercel hosting: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# Vercel DNS Records to Add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Type: 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Name: @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Value: 76.76.21.21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Type: CNAME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Name: www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Value: cname.vercel-dns.com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4.3 SSL Certificate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Vercel automatically provisions a free SSL certificate via Let's Encrypt on every domain connected to it. No manual configuration needed. The site will have HTTPS and the padlock icon from day one of launch.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22"/>
                <w:szCs w:val="22"/>
              </w:rPr>
              <w:t xml:space="preserve">SSL 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9F6F1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Provider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Let's Encrypt (via Vercel)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Free, auto-renewed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HTTPS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Enabled by default on all pages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Renewal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Automatic, every 90 days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HSTS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Enabled (forces HTTPS always)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32"/>
                <w:szCs w:val="32"/>
              </w:rPr>
              <w:t xml:space="preserve">5. Google Analytics 4 (GA4)</w:t>
            </w:r>
          </w:p>
          <w:p>
            <w:r>
              <w:rPr>
                <w:rFonts w:ascii="Calibri" w:cs="Calibri" w:eastAsia="Calibri" w:hAnsi="Calibri"/>
                <w:color w:val="F9F6F1"/>
                <w:sz w:val="20"/>
                <w:szCs w:val="20"/>
              </w:rPr>
              <w:t xml:space="preserve">Tracking every visitor, page, and conversion from day one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5.1 Setup Steps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Create a Google Analytics 4 property at analytics.google.com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Set up a Web data stream for FarashaCRP.com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Copy the Measurement ID (format: G-XXXXXXXXXX)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Install the GA4 script in the Next.js layout file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Verify tracking is live using GA4 DebugView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5.2 Implementation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// app/layout.tsx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import { GoogleAnalytics } from '@next/third-parties/google'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export default function RootLayout({ children })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return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&lt;html lang='en'&gt;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&lt;body&gt;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 {children}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 &lt;GoogleAnalytics gaId='G-XXXXXXXXXX' /&gt;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&lt;/body&gt;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&lt;/html&gt;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5.3 Custom Events We Will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22"/>
                <w:szCs w:val="22"/>
              </w:rPr>
              <w:t xml:space="preserve">Event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9F6F1"/>
                <w:sz w:val="22"/>
                <w:szCs w:val="22"/>
              </w:rPr>
              <w:t xml:space="preserve">Trigger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form_submit_professional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Professional submits the For Professionals lead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form_submit_sponsor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Sponsor or CRO submits the For Sponsors lead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contact_form_submit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Contact page form submitted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email_subscribe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Email captured from homepage email bar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calendly_click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User clicks the booking link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linkedin_click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User clicks the LinkedIn link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qr_page_view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Traffic from QR code scan identified via UTM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cta_click_hero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User clicks either hero CTA button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5.4 UTM Tracking Setup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links shared externally (LinkedIn bio, email signature, QR code) will include UTM parameters so GA4 can attribute where traffic comes from: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# LinkedIn Bio Link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https://farashacrp.com/?utm_source=linkedin&amp;utm_medium=bio&amp;utm_campaign=brand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# QR Code Link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https://farashacrp.com/?utm_source=qr_code&amp;utm_medium=print&amp;utm_campaign=events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# Email Signature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https://farashacrp.com/?utm_source=email&amp;utm_medium=signature&amp;utm_campaign=brand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32"/>
                <w:szCs w:val="32"/>
              </w:rPr>
              <w:t xml:space="preserve">6. On-Page SEO</w:t>
            </w:r>
          </w:p>
          <w:p>
            <w:r>
              <w:rPr>
                <w:rFonts w:ascii="Calibri" w:cs="Calibri" w:eastAsia="Calibri" w:hAnsi="Calibri"/>
                <w:color w:val="F9F6F1"/>
                <w:sz w:val="20"/>
                <w:szCs w:val="20"/>
              </w:rPr>
              <w:t xml:space="preserve">Making Google understand and rank FarashaCRP.com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6.1 What On-Page SEO Covers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On-page SEO ensures every page on the site tells Google exactly what it is about. Done correctly at launch, it gives FarashaCRP a head start on organic search rankings without paying for ads.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6.2 Meta Tags Implementation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page gets a unique, keyword-rich title and description using Next.js Metadata API: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// app/for-professionals/page.tsx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export const metadata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title: 'Clinical Research Jobs &amp; Career Support | FarashaCRP',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description: 'FarashaCRP connects CRAs, CTMs, and CTAs with clinical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research opportunities. Expert career support and placement services.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Based in the US.',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openGraph: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title: 'Clinical Research Jobs &amp; Career Support | FarashaCRP',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description: 'CRA, CTM, CTA placement and career support.',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url: 'https://farashacrp.com/for-professionals',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images: [{ url: '/og-image-professionals.jpg' }],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6.3 Target Keywords per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22"/>
                <w:szCs w:val="22"/>
              </w:rPr>
              <w:t xml:space="preserve">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9F6F1"/>
                <w:sz w:val="22"/>
                <w:szCs w:val="22"/>
              </w:rPr>
              <w:t xml:space="preserve">Target Keywords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Home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clinical research consulting, CRO staffing, clinical research recruiting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About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Amanda FarashaCRP, clinical research consultant, former CRA PPD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clinical research staffing services, CRO consulting, site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For Professionals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CRA jobs, CTM jobs, clinical research career support, CTA placement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For Sponsors/CROs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hire CRA, clinical research talent, CRO staffing agency, site recruitment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contact FarashaCRP, clinical research consulting enquiry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6.4 Image Alt Tags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image on the site will have a descriptive alt tag for accessibility and SEO. Example: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&lt;Image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src='/amanda-hussain.jpg'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alt='Amanda, clinical research consultant and founder of FarashaCRP'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width={400}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height={400}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/&gt;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6.5 Sitemap and Robots.txt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// next-sitemap.config.js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module.exports =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siteUrl: 'https://farashacrp.com',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generateRobotsTxt: true,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sitemapSize: 7000,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32"/>
                <w:szCs w:val="32"/>
              </w:rPr>
              <w:t xml:space="preserve">7. Lead Capture Forms</w:t>
            </w:r>
          </w:p>
          <w:p>
            <w:r>
              <w:rPr>
                <w:rFonts w:ascii="Calibri" w:cs="Calibri" w:eastAsia="Calibri" w:hAnsi="Calibri"/>
                <w:color w:val="F9F6F1"/>
                <w:sz w:val="20"/>
                <w:szCs w:val="20"/>
              </w:rPr>
              <w:t xml:space="preserve">Every form connected to email and CRM from day one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7.1 Forms on the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22"/>
                <w:szCs w:val="22"/>
              </w:rPr>
              <w:t xml:space="preserve">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9F6F1"/>
                <w:sz w:val="22"/>
                <w:szCs w:val="22"/>
              </w:rPr>
              <w:t xml:space="preserve">Page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Professional Enquiry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/for-professionals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Sponsor/CRO Enquiry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/for-sponsors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General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/contact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Email Subscribe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Homepage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7.2 Form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// components/LeadForm.tsx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import { useForm } from 'react-hook-form'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export function ProfessionalForm()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const { register, handleSubmit, formState: { errors } } = useForm()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const onSubmit = async (data) =&gt;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// 1. Send notification email to Amanda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await fetch('/api/contact', { method: 'POST', body: JSON.stringify(data)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// 2. Add to Mailchimp list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await fetch('/api/subscribe', { method: 'POST', body: JSON.stringify({ email: data.email })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// 3. Fire GA4 event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window.gtag('event', 'form_submit_professional', { email: data.email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return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&lt;form onSubmit={handleSubmit(onSubmit)}&gt;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&lt;input {...register('name', { required: true })} placeholder='Your name' /&gt;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&lt;input {...register('email', { required: true })} placeholder='Your email' /&gt;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&lt;select {...register('role')}&gt;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 &lt;option&gt;CRA&lt;/option&gt;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 &lt;option&gt;CTM&lt;/option&gt;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 &lt;option&gt;CTA&lt;/option&gt;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 &lt;option&gt;Other&lt;/option&gt;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&lt;/select&gt;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&lt;button type='submit'&gt;Submit&lt;/button&gt;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&lt;/form&gt;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7.3 Email Notification to Amanda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form submission triggers an instant email to Amanda using Email.js or a Next.js API route with Nodemailer. Amanda gets a formatted email with all the lead details within seconds of submission.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// app/api/contact/route.ts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import nodemailer from 'nodemailer'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export async function POST(req)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const data = await req.json()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const transporter = nodemailer.createTransport({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service: 'gmail',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auth: { user: process.env.EMAIL_USER, pass: process.env.EMAIL_PASS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await transporter.sendMail({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from: 'noreply@farashacrp.com',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to: 'amanda@farashacrp.com',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subject: 'New Lead: ' + data.type,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html: `&lt;h2&gt;New ${data.type} Enquiry&lt;/h2&gt;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    &lt;p&gt;&lt;b&gt;Name:&lt;/b&gt; ${data.name}&lt;/p&gt;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    &lt;p&gt;&lt;b&gt;Email:&lt;/b&gt; ${data.email}&lt;/p&gt;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    &lt;p&gt;&lt;b&gt;Message:&lt;/b&gt; ${data.message}&lt;/p&gt;`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32"/>
                <w:szCs w:val="32"/>
              </w:rPr>
              <w:t xml:space="preserve">8. Mobile Optimization</w:t>
            </w:r>
          </w:p>
          <w:p>
            <w:r>
              <w:rPr>
                <w:rFonts w:ascii="Calibri" w:cs="Calibri" w:eastAsia="Calibri" w:hAnsi="Calibri"/>
                <w:color w:val="F9F6F1"/>
                <w:sz w:val="20"/>
                <w:szCs w:val="20"/>
              </w:rPr>
              <w:t xml:space="preserve">Over 60% of web traffic is mobile — every page is built for it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8.1 Approach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site is built mobile-first. This means the base CSS targets small screens first, and we add responsive breakpoints for tablet and desktop. TailwindCSS makes this systematic and consistent across every component.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8.2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22"/>
                <w:szCs w:val="22"/>
              </w:rPr>
              <w:t xml:space="preserve">Breakpoint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9F6F1"/>
                <w:sz w:val="22"/>
                <w:szCs w:val="22"/>
              </w:rPr>
              <w:t xml:space="preserve">Width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Default (mobile)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Below 640px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sm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640px+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768px+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lg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1024px+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xl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1280px+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8.3 Mobile Implementation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// Responsive hero section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&lt;section className='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px-4 py-12         // Mobile: small padding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md:px-8 md:py-20  // Tablet: medium padding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lg:px-16 lg:py-32 // Desktop: large padding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'&gt;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&lt;h1 className='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text-3xl font-bold   // Mobile: 30px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md:text-5xl          // Tablet: 48px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lg:text-6xl          // Desktop: 60px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'&gt;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Connecting Clinical Research Talent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&lt;/h1&gt;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&lt;/section&gt;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8.4 Mobile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9F6F1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Page Load Speed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Under 2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Lighthouse Mobile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90+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Core Web Vitals LCP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Under 2.5s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Core Web Vitals CLS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Under 0.1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Core Web Vitals FID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Under 100ms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32"/>
                <w:szCs w:val="32"/>
              </w:rPr>
              <w:t xml:space="preserve">9. Lead Generation System (Premium)</w:t>
            </w:r>
          </w:p>
          <w:p>
            <w:r>
              <w:rPr>
                <w:rFonts w:ascii="Calibri" w:cs="Calibri" w:eastAsia="Calibri" w:hAnsi="Calibri"/>
                <w:color w:val="F9F6F1"/>
                <w:sz w:val="20"/>
                <w:szCs w:val="20"/>
              </w:rPr>
              <w:t xml:space="preserve">Email automation, LinkedIn integration, and CTA optimization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9.1 Email Capture and Automation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homepage includes a low-friction email capture bar. Every submitted email goes into a Mailchimp list and triggers an automated welcome sequence.</w:t>
      </w:r>
    </w:p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41210"/>
          <w:sz w:val="24"/>
          <w:szCs w:val="24"/>
        </w:rPr>
        <w:t xml:space="preserve">Mailchimp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// app/api/subscribe/route.ts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export async function POST(req)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const { email } = await req.json()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await fetch(`https://us1.api.mailchimp.com/3.0/lists/${LIST_ID}/members`,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method: 'POST',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headers: {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Authorization: `Basic ${btoa('anystring:' + process.env.MAILCHIMP_API_KEY)}`,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'Content-Type': 'application/json',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},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body: JSON.stringify({ email_address: email, status: 'subscribed' }),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})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41210"/>
          <w:sz w:val="24"/>
          <w:szCs w:val="24"/>
        </w:rPr>
        <w:t xml:space="preserve">Automated Welcome Email Sequence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Email 1 (Day 0): Welcome to FarashaCRP — who we are and how we can help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Email 2 (Day 3): Services overview — what FarashaCRP offers sponsors and professionals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Email 3 (Day 7): Book a consultation — direct CTA to Calendly or contact form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9.2 LinkedIn Lead Magnet Integration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For Professionals and For Sponsors pages include a dedicated section that converts LinkedIn profile visitors into form submissions. The LinkedIn bio link will point to a landing page with a UTM parameter so we can track exactly how many conversions come from LinkedIn.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# LinkedIn Bio URL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https://farashacrp.com/for-professionals?utm_source=linkedin&amp;utm_medium=bio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# The landing page will: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# 1. Detect the UTM parameter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# 2. Show a personalized banner: "Welcome from LinkedIn!"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# 3. Push the lead form immediately above the fold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# 4. Fire a GA4 linkedin_landing event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9.3 Google My Business Setup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Create or claim the FarashaCRP Google Business Profile at business.google.com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Set category to "Staffing Agency" and "Business Consultant"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Add full business description with target keywords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Upload brand photos and Amanda's professional headshot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Add all services with descriptions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Configure primary contact URL to farashacrp.com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Verify the listing (postcard or phone verification)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Set up Google Business Profile posts (weekly updates recommended)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9.4 CTA Optimization on Every Page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Every section on every page ends with a specific, action-oriented call to action. No page is a dead end.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22"/>
                <w:szCs w:val="22"/>
              </w:rPr>
              <w:t xml:space="preserve">Page 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9F6F1"/>
                <w:sz w:val="22"/>
                <w:szCs w:val="22"/>
              </w:rPr>
              <w:t xml:space="preserve">CTA Text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Hero (for sponsors)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Find Your Next CRA Today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Hero (for professionals)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Submit Your Profile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About page 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Work With FarashaCRP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Services 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Get a Free Consultation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For Professionals 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Submit My Profile Now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For Sponsors 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Tell Us What You Need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Footer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Book a Call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32"/>
                <w:szCs w:val="32"/>
              </w:rPr>
              <w:t xml:space="preserve">10. Deployment &amp; Handover</w:t>
            </w:r>
          </w:p>
          <w:p>
            <w:r>
              <w:rPr>
                <w:rFonts w:ascii="Calibri" w:cs="Calibri" w:eastAsia="Calibri" w:hAnsi="Calibri"/>
                <w:color w:val="F9F6F1"/>
                <w:sz w:val="20"/>
                <w:szCs w:val="20"/>
              </w:rPr>
              <w:t xml:space="preserve">How the site goes live and what Amanda receives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10.1 Deployment Process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Code is pushed to GitHub main branch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Vercel automatically detects the push and triggers a build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Build compiles the Next.js app to static files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Vercel deploys to its global CDN (30+ regions)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Domain DNS is updated to point to Vercel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SSL certificate auto-provisioned</w:t>
      </w:r>
    </w:p>
    <w:p>
      <w:pPr>
        <w:spacing w:after="60" w:before="60"/>
        <w:ind w:left="360" w:hanging="1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•  Site is live at https://farashacrp.com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10.2 Environment Variables</w:t>
      </w:r>
    </w:p>
    <w:p>
      <w:pPr>
        <w:spacing w:after="80" w:before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All sensitive keys (analytics, email, Mailchimp) are stored as Vercel environment variables, never in the codebase: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NEXT_PUBLIC_GA_ID=G-XXXXXXXXXX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MAILCHIMP_API_KEY=xxxxxxxxxxxxxxxxxxxx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MAILCHIMP_LIST_ID=xxxxxxxxxx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EMAIL_USER=noreply@farashacrp.com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EMAIL_PASS=xxxxxxxxxxxxxx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B8975A"/>
          <w:sz w:val="30"/>
          <w:szCs w:val="30"/>
        </w:rPr>
        <w:t xml:space="preserve">10.3 What Amanda Receives at Handover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975A"/>
                <w:sz w:val="22"/>
                <w:szCs w:val="22"/>
              </w:rPr>
              <w:t xml:space="preserve">Deliverable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9F6F1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GitHub Repository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Full source code in a private repo under her GitHub account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Vercel Project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Admin access to the Vercel project for monitoring and deploys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GA4 Property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Admin access to the Google Analytics 4 property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Mailchimp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Full access to the email list and automation sequences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Google Business Profile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Full owner access to the GMB listing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Domain Control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Full control of FarashaCRP.com DNS 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This technical document plus a simpler user guide for Amanda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41210"/>
                <w:sz w:val="20"/>
                <w:szCs w:val="20"/>
              </w:rPr>
              <w:t xml:space="preserve">2 Months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Bug fixes and minor updates included post-launch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121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975A"/>
                <w:sz w:val="22"/>
                <w:szCs w:val="22"/>
              </w:rPr>
              <w:t xml:space="preserve">AssuredPixel Digital Studio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888888"/>
                <w:sz w:val="18"/>
                <w:szCs w:val="18"/>
              </w:rPr>
              <w:t xml:space="preserve">admin@assuredpixel.com  |  +234 903 097 7669  |  assuredpixel.com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FarashaCRP Technical Documentation v1.0  |  Confidential</w:t>
            </w: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FarashaCRP Technical Documentation v1.0  |  AssuredPixel Digital Studio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2026-08-18T14:43:20.447Z</dcterms:created>
  <dcterms:modified xsi:type="dcterms:W3CDTF">2026-08-18T14:43:20.472Z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