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B1116" w:rsidRDefault="007A4FC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7A4FC4">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BF7A4A">
                                      <w:rPr>
                                        <w:i/>
                                        <w:iCs/>
                                        <w:color w:val="244583" w:themeColor="accent2" w:themeShade="80"/>
                                        <w:sz w:val="28"/>
                                        <w:szCs w:val="28"/>
                                      </w:rPr>
                                      <w:t>4.6</w:t>
                                    </w:r>
                                    <w:r w:rsidR="00680F69" w:rsidRPr="008B1116">
                                      <w:rPr>
                                        <w:i/>
                                        <w:iCs/>
                                        <w:color w:val="244583" w:themeColor="accent2" w:themeShade="80"/>
                                        <w:sz w:val="28"/>
                                        <w:szCs w:val="28"/>
                                      </w:rPr>
                                      <w:t xml:space="preserve"> </w:t>
                                    </w:r>
                                    <w:r w:rsidR="00BF7A4A">
                                      <w:rPr>
                                        <w:i/>
                                        <w:iCs/>
                                        <w:color w:val="244583" w:themeColor="accent2" w:themeShade="80"/>
                                        <w:sz w:val="28"/>
                                        <w:szCs w:val="28"/>
                                      </w:rPr>
                                      <w:t>Archivering</w:t>
                                    </w:r>
                                  </w:sdtContent>
                                </w:sdt>
                              </w:p>
                              <w:p w:rsidR="00022E8E" w:rsidRPr="008B1116" w:rsidRDefault="00BF7A4A">
                                <w:pPr>
                                  <w:rPr>
                                    <w:i/>
                                    <w:iCs/>
                                    <w:color w:val="244583" w:themeColor="accent2" w:themeShade="80"/>
                                    <w:sz w:val="28"/>
                                    <w:szCs w:val="28"/>
                                  </w:rPr>
                                </w:pPr>
                                <w:r>
                                  <w:rPr>
                                    <w:i/>
                                    <w:iCs/>
                                    <w:color w:val="244583" w:themeColor="accent2" w:themeShade="80"/>
                                    <w:sz w:val="28"/>
                                    <w:szCs w:val="28"/>
                                  </w:rPr>
                                  <w:t>3</w:t>
                                </w:r>
                                <w:r w:rsidR="00A71AD3">
                                  <w:rPr>
                                    <w:i/>
                                    <w:iCs/>
                                    <w:color w:val="244583" w:themeColor="accent2" w:themeShade="80"/>
                                    <w:sz w:val="28"/>
                                    <w:szCs w:val="28"/>
                                  </w:rPr>
                                  <w:t xml:space="preserve"> </w:t>
                                </w:r>
                                <w:r>
                                  <w:rPr>
                                    <w:i/>
                                    <w:iCs/>
                                    <w:color w:val="244583" w:themeColor="accent2" w:themeShade="80"/>
                                    <w:sz w:val="28"/>
                                    <w:szCs w:val="28"/>
                                  </w:rPr>
                                  <w:t>Archivering</w:t>
                                </w:r>
                              </w:p>
                              <w:p w:rsidR="00022E8E" w:rsidRPr="008B1116" w:rsidRDefault="007A4FC4">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B1116" w:rsidRDefault="007A4FC4">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B1116">
                                <w:rPr>
                                  <w:rFonts w:asciiTheme="majorHAnsi" w:eastAsiaTheme="majorEastAsia" w:hAnsiTheme="majorHAnsi" w:cstheme="majorBidi"/>
                                  <w:smallCaps/>
                                  <w:color w:val="244583" w:themeColor="accent2" w:themeShade="80"/>
                                  <w:spacing w:val="20"/>
                                  <w:sz w:val="56"/>
                                  <w:szCs w:val="56"/>
                                </w:rPr>
                                <w:t>ToolsForEver</w:t>
                              </w:r>
                            </w:sdtContent>
                          </w:sdt>
                        </w:p>
                        <w:p w:rsidR="00022E8E" w:rsidRPr="008B1116" w:rsidRDefault="007A4FC4">
                          <w:pPr>
                            <w:rPr>
                              <w:i/>
                              <w:iCs/>
                              <w:color w:val="244583" w:themeColor="accent2" w:themeShade="80"/>
                              <w:sz w:val="28"/>
                              <w:szCs w:val="28"/>
                            </w:rPr>
                          </w:pPr>
                          <w:sdt>
                            <w:sdtPr>
                              <w:rPr>
                                <w:i/>
                                <w:iCs/>
                                <w:color w:val="244583" w:themeColor="accent2" w:themeShade="80"/>
                                <w:sz w:val="28"/>
                                <w:szCs w:val="28"/>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BF7A4A">
                                <w:rPr>
                                  <w:i/>
                                  <w:iCs/>
                                  <w:color w:val="244583" w:themeColor="accent2" w:themeShade="80"/>
                                  <w:sz w:val="28"/>
                                  <w:szCs w:val="28"/>
                                </w:rPr>
                                <w:t>4.6</w:t>
                              </w:r>
                              <w:r w:rsidR="00680F69" w:rsidRPr="008B1116">
                                <w:rPr>
                                  <w:i/>
                                  <w:iCs/>
                                  <w:color w:val="244583" w:themeColor="accent2" w:themeShade="80"/>
                                  <w:sz w:val="28"/>
                                  <w:szCs w:val="28"/>
                                </w:rPr>
                                <w:t xml:space="preserve"> </w:t>
                              </w:r>
                              <w:r w:rsidR="00BF7A4A">
                                <w:rPr>
                                  <w:i/>
                                  <w:iCs/>
                                  <w:color w:val="244583" w:themeColor="accent2" w:themeShade="80"/>
                                  <w:sz w:val="28"/>
                                  <w:szCs w:val="28"/>
                                </w:rPr>
                                <w:t>Archivering</w:t>
                              </w:r>
                            </w:sdtContent>
                          </w:sdt>
                        </w:p>
                        <w:p w:rsidR="00022E8E" w:rsidRPr="008B1116" w:rsidRDefault="00BF7A4A">
                          <w:pPr>
                            <w:rPr>
                              <w:i/>
                              <w:iCs/>
                              <w:color w:val="244583" w:themeColor="accent2" w:themeShade="80"/>
                              <w:sz w:val="28"/>
                              <w:szCs w:val="28"/>
                            </w:rPr>
                          </w:pPr>
                          <w:r>
                            <w:rPr>
                              <w:i/>
                              <w:iCs/>
                              <w:color w:val="244583" w:themeColor="accent2" w:themeShade="80"/>
                              <w:sz w:val="28"/>
                              <w:szCs w:val="28"/>
                            </w:rPr>
                            <w:t>3</w:t>
                          </w:r>
                          <w:r w:rsidR="00A71AD3">
                            <w:rPr>
                              <w:i/>
                              <w:iCs/>
                              <w:color w:val="244583" w:themeColor="accent2" w:themeShade="80"/>
                              <w:sz w:val="28"/>
                              <w:szCs w:val="28"/>
                            </w:rPr>
                            <w:t xml:space="preserve"> </w:t>
                          </w:r>
                          <w:r>
                            <w:rPr>
                              <w:i/>
                              <w:iCs/>
                              <w:color w:val="244583" w:themeColor="accent2" w:themeShade="80"/>
                              <w:sz w:val="28"/>
                              <w:szCs w:val="28"/>
                            </w:rPr>
                            <w:t>Archivering</w:t>
                          </w:r>
                        </w:p>
                        <w:p w:rsidR="00022E8E" w:rsidRPr="008B1116" w:rsidRDefault="007A4FC4">
                          <w:pPr>
                            <w:rPr>
                              <w:i/>
                              <w:iCs/>
                              <w:color w:val="244583" w:themeColor="accent2" w:themeShade="80"/>
                              <w:sz w:val="28"/>
                              <w:szCs w:val="28"/>
                            </w:rPr>
                          </w:pPr>
                          <w:sdt>
                            <w:sdtPr>
                              <w:rPr>
                                <w:i/>
                                <w:iCs/>
                                <w:color w:val="244583" w:themeColor="accent2" w:themeShade="80"/>
                                <w:sz w:val="28"/>
                                <w:szCs w:val="28"/>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B1116">
                                <w:rPr>
                                  <w:i/>
                                  <w:iCs/>
                                  <w:color w:val="244583" w:themeColor="accent2" w:themeShade="80"/>
                                  <w:sz w:val="28"/>
                                  <w:szCs w:val="28"/>
                                </w:rPr>
                                <w:t>Fastdevelopment</w:t>
                              </w:r>
                            </w:sdtContent>
                          </w:sdt>
                        </w:p>
                        <w:p w:rsidR="003256B0" w:rsidRPr="008B1116" w:rsidRDefault="003256B0" w:rsidP="003256B0">
                          <w:r w:rsidRPr="008B1116">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7A4FC4">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7A4FC4">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7A4FC4">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7A4FC4">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D5288F"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877066" w:history="1">
            <w:r w:rsidR="00D5288F" w:rsidRPr="00491C45">
              <w:rPr>
                <w:rStyle w:val="Hyperlink"/>
                <w:noProof/>
              </w:rPr>
              <w:t>4.6 Archivering</w:t>
            </w:r>
            <w:r w:rsidR="00D5288F">
              <w:rPr>
                <w:noProof/>
                <w:webHidden/>
              </w:rPr>
              <w:tab/>
            </w:r>
            <w:r w:rsidR="00D5288F">
              <w:rPr>
                <w:noProof/>
                <w:webHidden/>
              </w:rPr>
              <w:fldChar w:fldCharType="begin"/>
            </w:r>
            <w:r w:rsidR="00D5288F">
              <w:rPr>
                <w:noProof/>
                <w:webHidden/>
              </w:rPr>
              <w:instrText xml:space="preserve"> PAGEREF _Toc454877066 \h </w:instrText>
            </w:r>
            <w:r w:rsidR="00D5288F">
              <w:rPr>
                <w:noProof/>
                <w:webHidden/>
              </w:rPr>
            </w:r>
            <w:r w:rsidR="00D5288F">
              <w:rPr>
                <w:noProof/>
                <w:webHidden/>
              </w:rPr>
              <w:fldChar w:fldCharType="separate"/>
            </w:r>
            <w:r w:rsidR="00D5288F">
              <w:rPr>
                <w:noProof/>
                <w:webHidden/>
              </w:rPr>
              <w:t>2</w:t>
            </w:r>
            <w:r w:rsidR="00D5288F">
              <w:rPr>
                <w:noProof/>
                <w:webHidden/>
              </w:rPr>
              <w:fldChar w:fldCharType="end"/>
            </w:r>
          </w:hyperlink>
        </w:p>
        <w:p w:rsidR="00D5288F" w:rsidRDefault="00D5288F">
          <w:pPr>
            <w:pStyle w:val="Inhopg2"/>
            <w:tabs>
              <w:tab w:val="right" w:leader="dot" w:pos="8211"/>
            </w:tabs>
            <w:rPr>
              <w:noProof/>
              <w:color w:val="auto"/>
              <w:sz w:val="22"/>
              <w:szCs w:val="22"/>
              <w:lang w:val="en-US"/>
            </w:rPr>
          </w:pPr>
          <w:hyperlink w:anchor="_Toc454877067" w:history="1">
            <w:r w:rsidRPr="00491C45">
              <w:rPr>
                <w:rStyle w:val="Hyperlink"/>
                <w:noProof/>
              </w:rPr>
              <w:t>Archiveringsprocedures</w:t>
            </w:r>
            <w:r>
              <w:rPr>
                <w:noProof/>
                <w:webHidden/>
              </w:rPr>
              <w:tab/>
            </w:r>
            <w:r>
              <w:rPr>
                <w:noProof/>
                <w:webHidden/>
              </w:rPr>
              <w:fldChar w:fldCharType="begin"/>
            </w:r>
            <w:r>
              <w:rPr>
                <w:noProof/>
                <w:webHidden/>
              </w:rPr>
              <w:instrText xml:space="preserve"> PAGEREF _Toc454877067 \h </w:instrText>
            </w:r>
            <w:r>
              <w:rPr>
                <w:noProof/>
                <w:webHidden/>
              </w:rPr>
            </w:r>
            <w:r>
              <w:rPr>
                <w:noProof/>
                <w:webHidden/>
              </w:rPr>
              <w:fldChar w:fldCharType="separate"/>
            </w:r>
            <w:r>
              <w:rPr>
                <w:noProof/>
                <w:webHidden/>
              </w:rPr>
              <w:t>2</w:t>
            </w:r>
            <w:r>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877066"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695C50" w:rsidRPr="008B1116" w:rsidRDefault="00BF7A4A" w:rsidP="008B1116">
          <w:pPr>
            <w:pStyle w:val="Kop1"/>
            <w:shd w:val="clear" w:color="auto" w:fill="E65B01" w:themeFill="accent1" w:themeFillShade="BF"/>
            <w:rPr>
              <w:color w:val="FFFFFF" w:themeColor="background1"/>
            </w:rPr>
          </w:pPr>
          <w:r w:rsidRPr="00BF7A4A">
            <w:rPr>
              <w:color w:val="FFFFFF" w:themeColor="background1"/>
            </w:rPr>
            <w:t>4.6 Archivering</w:t>
          </w:r>
        </w:p>
      </w:sdtContent>
    </w:sdt>
    <w:bookmarkEnd w:id="0" w:displacedByCustomXml="prev"/>
    <w:p w:rsidR="00695C50" w:rsidRDefault="00DA1350" w:rsidP="00911EA2">
      <w:pPr>
        <w:pStyle w:val="Kop2"/>
        <w:shd w:val="clear" w:color="auto" w:fill="FEB686" w:themeFill="accent1" w:themeFillTint="99"/>
        <w:rPr>
          <w:color w:val="FFFFFF" w:themeColor="background1"/>
        </w:rPr>
      </w:pPr>
      <w:bookmarkStart w:id="1" w:name="_Toc454877067"/>
      <w:r>
        <w:rPr>
          <w:color w:val="FFFFFF" w:themeColor="background1"/>
        </w:rPr>
        <w:t>Archiveringsprocedures</w:t>
      </w:r>
      <w:bookmarkEnd w:id="1"/>
    </w:p>
    <w:p w:rsidR="00DA1350" w:rsidRPr="00DA1350" w:rsidRDefault="00DA1350" w:rsidP="00DA1350">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sidR="009B0791">
        <w:rPr>
          <w:rFonts w:ascii="Calibri" w:eastAsia="Times New Roman" w:hAnsi="Calibri" w:cs="Calibri"/>
          <w:b/>
          <w:color w:val="000000"/>
          <w:sz w:val="24"/>
          <w:szCs w:val="24"/>
          <w:lang w:eastAsia="nl-NL"/>
        </w:rPr>
        <w:t xml:space="preserve">: </w:t>
      </w:r>
    </w:p>
    <w:p w:rsidR="00DA1350" w:rsidRPr="00DA1350" w:rsidRDefault="00DA1350" w:rsidP="00DA1350">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sidR="00603834">
        <w:rPr>
          <w:rFonts w:ascii="Calibri" w:eastAsia="Times New Roman" w:hAnsi="Calibri" w:cs="Calibri"/>
          <w:color w:val="000000"/>
          <w:sz w:val="24"/>
          <w:szCs w:val="24"/>
          <w:lang w:eastAsia="nl-NL"/>
        </w:rPr>
        <w:t>28-06-2016</w:t>
      </w:r>
    </w:p>
    <w:p w:rsidR="00DA1350" w:rsidRPr="00DA1350" w:rsidRDefault="00DA1350" w:rsidP="00DA1350">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sidR="00603834">
        <w:rPr>
          <w:rFonts w:ascii="Calibri" w:eastAsia="Times New Roman" w:hAnsi="Calibri" w:cs="Calibri"/>
          <w:color w:val="000000"/>
          <w:sz w:val="24"/>
          <w:szCs w:val="24"/>
          <w:lang w:eastAsia="nl-NL"/>
        </w:rPr>
        <w:t>Programmeur(Uitvoerder)</w:t>
      </w:r>
    </w:p>
    <w:p w:rsidR="00DA1350" w:rsidRDefault="00DA1350" w:rsidP="00DA1350">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sidR="00603834">
        <w:rPr>
          <w:rFonts w:ascii="Calibri" w:eastAsia="Times New Roman" w:hAnsi="Calibri" w:cs="Calibri"/>
          <w:color w:val="000000"/>
          <w:sz w:val="24"/>
          <w:szCs w:val="24"/>
          <w:lang w:eastAsia="nl-NL"/>
        </w:rPr>
        <w:t xml:space="preserve"> </w:t>
      </w:r>
    </w:p>
    <w:p w:rsidR="0094047A" w:rsidRPr="0094047A" w:rsidRDefault="001D2D88" w:rsidP="009B1E37">
      <w:pPr>
        <w:pStyle w:val="Lijstalinea"/>
        <w:numPr>
          <w:ilvl w:val="0"/>
          <w:numId w:val="7"/>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Open folder: ToolsForEver om een weergave te zien van de structuur.</w:t>
      </w:r>
    </w:p>
    <w:p w:rsidR="00DA1350" w:rsidRPr="00DA1350" w:rsidRDefault="00DA1350" w:rsidP="009B0791">
      <w:pPr>
        <w:spacing w:after="0" w:line="269" w:lineRule="auto"/>
        <w:rPr>
          <w:rFonts w:ascii="Arial" w:eastAsia="Times New Roman" w:hAnsi="Arial" w:cs="Times New Roman"/>
          <w:color w:val="auto"/>
          <w:sz w:val="22"/>
          <w:szCs w:val="24"/>
          <w:lang w:eastAsia="nl-NL"/>
        </w:rPr>
      </w:pPr>
    </w:p>
    <w:p w:rsidR="00A71AD3" w:rsidRDefault="000C3667" w:rsidP="00DA13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70.4pt;height:128.4pt">
            <v:imagedata r:id="rId13" o:title="Main"/>
          </v:shape>
        </w:pict>
      </w:r>
    </w:p>
    <w:p w:rsidR="00844EF4" w:rsidRDefault="005E2247" w:rsidP="00DA1350">
      <w:r>
        <w:t xml:space="preserve">De mappenstructuur van de applicatie begint hier. </w:t>
      </w:r>
      <w:r w:rsidR="00DF0E00">
        <w:t>Al</w:t>
      </w:r>
      <w:r w:rsidR="00F01DB0">
        <w:t>le informatie is verdeeld onder diverse onderdelen.</w:t>
      </w:r>
    </w:p>
    <w:p w:rsidR="0090356E" w:rsidRPr="00DA1350" w:rsidRDefault="0090356E" w:rsidP="0090356E">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Pr>
          <w:rFonts w:ascii="Calibri" w:eastAsia="Times New Roman" w:hAnsi="Calibri" w:cs="Calibri"/>
          <w:b/>
          <w:color w:val="000000"/>
          <w:sz w:val="24"/>
          <w:szCs w:val="24"/>
          <w:lang w:eastAsia="nl-NL"/>
        </w:rPr>
        <w:t xml:space="preserve">: </w:t>
      </w:r>
      <w:r>
        <w:rPr>
          <w:rFonts w:ascii="Calibri" w:eastAsia="Times New Roman" w:hAnsi="Calibri" w:cs="Calibri"/>
          <w:b/>
          <w:color w:val="000000"/>
          <w:sz w:val="24"/>
          <w:szCs w:val="24"/>
          <w:lang w:eastAsia="nl-NL"/>
        </w:rPr>
        <w:t>Applicatie</w:t>
      </w:r>
    </w:p>
    <w:p w:rsidR="0090356E" w:rsidRPr="00DA1350" w:rsidRDefault="0090356E" w:rsidP="0090356E">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Pr>
          <w:rFonts w:ascii="Calibri" w:eastAsia="Times New Roman" w:hAnsi="Calibri" w:cs="Calibri"/>
          <w:color w:val="000000"/>
          <w:sz w:val="24"/>
          <w:szCs w:val="24"/>
          <w:lang w:eastAsia="nl-NL"/>
        </w:rPr>
        <w:t>28-06-2016</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Pr>
          <w:rFonts w:ascii="Calibri" w:eastAsia="Times New Roman" w:hAnsi="Calibri" w:cs="Calibri"/>
          <w:color w:val="000000"/>
          <w:sz w:val="24"/>
          <w:szCs w:val="24"/>
          <w:lang w:eastAsia="nl-NL"/>
        </w:rPr>
        <w:t>Programmeur(Uitvoerder)</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Pr>
          <w:rFonts w:ascii="Calibri" w:eastAsia="Times New Roman" w:hAnsi="Calibri" w:cs="Calibri"/>
          <w:color w:val="000000"/>
          <w:sz w:val="24"/>
          <w:szCs w:val="24"/>
          <w:lang w:eastAsia="nl-NL"/>
        </w:rPr>
        <w:t xml:space="preserve"> </w:t>
      </w:r>
    </w:p>
    <w:p w:rsidR="0090356E" w:rsidRDefault="00B5579B" w:rsidP="001C044E">
      <w:pPr>
        <w:pStyle w:val="Lijstalinea"/>
        <w:numPr>
          <w:ilvl w:val="0"/>
          <w:numId w:val="7"/>
        </w:numPr>
      </w:pPr>
      <w:r>
        <w:t>Open de Applicatie folder om de structuur van de applicatie te bekijken.</w:t>
      </w:r>
    </w:p>
    <w:p w:rsidR="00B5579B" w:rsidRDefault="003B3DA4" w:rsidP="001C044E">
      <w:pPr>
        <w:pStyle w:val="Lijstalinea"/>
        <w:numPr>
          <w:ilvl w:val="0"/>
          <w:numId w:val="7"/>
        </w:numPr>
      </w:pPr>
      <w:r>
        <w:t>Open de images folder om te zoeken naar afbeeldingen die gebruikt worden in de applicatie.</w:t>
      </w:r>
    </w:p>
    <w:p w:rsidR="00D36349" w:rsidRDefault="001C2701" w:rsidP="001C044E">
      <w:pPr>
        <w:pStyle w:val="Lijstalinea"/>
        <w:numPr>
          <w:ilvl w:val="0"/>
          <w:numId w:val="7"/>
        </w:numPr>
      </w:pPr>
      <w:r>
        <w:t>Open de pages folder om de bestanden te bekijken van de applicatie.</w:t>
      </w:r>
    </w:p>
    <w:p w:rsidR="000E382D" w:rsidRDefault="000E382D" w:rsidP="001C044E">
      <w:pPr>
        <w:pStyle w:val="Lijstalinea"/>
        <w:numPr>
          <w:ilvl w:val="0"/>
          <w:numId w:val="7"/>
        </w:numPr>
      </w:pPr>
      <w:r>
        <w:t xml:space="preserve">Open de css folder om styling </w:t>
      </w:r>
      <w:r w:rsidR="00DF21B8">
        <w:t>attributen</w:t>
      </w:r>
      <w:r>
        <w:t xml:space="preserve"> te bekijken.</w:t>
      </w:r>
    </w:p>
    <w:p w:rsidR="0090356E" w:rsidRDefault="00FC633F" w:rsidP="00DA1350">
      <w:r>
        <w:pict>
          <v:shape id="_x0000_i1028" type="#_x0000_t75" style="width:126.6pt;height:102.6pt">
            <v:imagedata r:id="rId14" o:title="Applicatie"/>
          </v:shape>
        </w:pict>
      </w:r>
    </w:p>
    <w:p w:rsidR="00FC3DA7" w:rsidRDefault="00097FC5" w:rsidP="00DA1350">
      <w:r>
        <w:t>Alle functionaliteit en content van de applicatie is hier te vinden.</w:t>
      </w:r>
      <w:r w:rsidR="009B3C36">
        <w:t xml:space="preserve"> Van deze map wordt back-up gemaakt.</w:t>
      </w:r>
    </w:p>
    <w:p w:rsidR="0090356E" w:rsidRPr="00DA1350" w:rsidRDefault="0090356E" w:rsidP="0090356E">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Pr>
          <w:rFonts w:ascii="Calibri" w:eastAsia="Times New Roman" w:hAnsi="Calibri" w:cs="Calibri"/>
          <w:b/>
          <w:color w:val="000000"/>
          <w:sz w:val="24"/>
          <w:szCs w:val="24"/>
          <w:lang w:eastAsia="nl-NL"/>
        </w:rPr>
        <w:t xml:space="preserve">: </w:t>
      </w:r>
      <w:r>
        <w:rPr>
          <w:rFonts w:ascii="Calibri" w:eastAsia="Times New Roman" w:hAnsi="Calibri" w:cs="Calibri"/>
          <w:b/>
          <w:color w:val="000000"/>
          <w:sz w:val="24"/>
          <w:szCs w:val="24"/>
          <w:lang w:eastAsia="nl-NL"/>
        </w:rPr>
        <w:t>Back-ups</w:t>
      </w:r>
    </w:p>
    <w:p w:rsidR="0090356E" w:rsidRPr="00DA1350" w:rsidRDefault="0090356E" w:rsidP="0090356E">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Pr>
          <w:rFonts w:ascii="Calibri" w:eastAsia="Times New Roman" w:hAnsi="Calibri" w:cs="Calibri"/>
          <w:color w:val="000000"/>
          <w:sz w:val="24"/>
          <w:szCs w:val="24"/>
          <w:lang w:eastAsia="nl-NL"/>
        </w:rPr>
        <w:t>28-06-2016</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Pr>
          <w:rFonts w:ascii="Calibri" w:eastAsia="Times New Roman" w:hAnsi="Calibri" w:cs="Calibri"/>
          <w:color w:val="000000"/>
          <w:sz w:val="24"/>
          <w:szCs w:val="24"/>
          <w:lang w:eastAsia="nl-NL"/>
        </w:rPr>
        <w:t>Programmeur(Uitvoerder)</w:t>
      </w:r>
    </w:p>
    <w:p w:rsidR="0090356E"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Pr>
          <w:rFonts w:ascii="Calibri" w:eastAsia="Times New Roman" w:hAnsi="Calibri" w:cs="Calibri"/>
          <w:color w:val="000000"/>
          <w:sz w:val="24"/>
          <w:szCs w:val="24"/>
          <w:lang w:eastAsia="nl-NL"/>
        </w:rPr>
        <w:t xml:space="preserve"> </w:t>
      </w:r>
    </w:p>
    <w:p w:rsidR="00846B8C" w:rsidRDefault="005E41BE" w:rsidP="00D433A0">
      <w:pPr>
        <w:pStyle w:val="Lijstalinea"/>
        <w:numPr>
          <w:ilvl w:val="0"/>
          <w:numId w:val="8"/>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Open de Back-ups folder om een weergave te zien van alle back-ups.</w:t>
      </w:r>
    </w:p>
    <w:p w:rsidR="005E41BE" w:rsidRPr="00D433A0" w:rsidRDefault="004A2E16" w:rsidP="00D433A0">
      <w:pPr>
        <w:pStyle w:val="Lijstalinea"/>
        <w:numPr>
          <w:ilvl w:val="0"/>
          <w:numId w:val="8"/>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lastRenderedPageBreak/>
        <w:t>Zoek de datum op van de back-up die u zoekt. Daarin vindt u de back-up van de applicatie en de database.</w:t>
      </w:r>
    </w:p>
    <w:p w:rsidR="0090356E" w:rsidRDefault="0090356E" w:rsidP="00DA1350"/>
    <w:p w:rsidR="0090356E" w:rsidRDefault="00FC633F" w:rsidP="00DA1350">
      <w:r>
        <w:pict>
          <v:shape id="_x0000_i1029" type="#_x0000_t75" style="width:102.6pt;height:103.8pt">
            <v:imagedata r:id="rId15" o:title="Backup"/>
          </v:shape>
        </w:pict>
      </w:r>
    </w:p>
    <w:p w:rsidR="00BF0C76" w:rsidRDefault="002B0FFE" w:rsidP="00DA1350">
      <w:r>
        <w:t>Dit is het archief van alle back-ups. De back-ups zijn gecategoriseerd op datum waarop de back-up gemaakt wordt.</w:t>
      </w:r>
    </w:p>
    <w:p w:rsidR="0090356E" w:rsidRPr="00DA1350" w:rsidRDefault="0090356E" w:rsidP="0090356E">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Pr>
          <w:rFonts w:ascii="Calibri" w:eastAsia="Times New Roman" w:hAnsi="Calibri" w:cs="Calibri"/>
          <w:b/>
          <w:color w:val="000000"/>
          <w:sz w:val="24"/>
          <w:szCs w:val="24"/>
          <w:lang w:eastAsia="nl-NL"/>
        </w:rPr>
        <w:t xml:space="preserve">: </w:t>
      </w:r>
      <w:r>
        <w:rPr>
          <w:rFonts w:ascii="Calibri" w:eastAsia="Times New Roman" w:hAnsi="Calibri" w:cs="Calibri"/>
          <w:b/>
          <w:color w:val="000000"/>
          <w:sz w:val="24"/>
          <w:szCs w:val="24"/>
          <w:lang w:eastAsia="nl-NL"/>
        </w:rPr>
        <w:t>Database</w:t>
      </w:r>
    </w:p>
    <w:p w:rsidR="0090356E" w:rsidRPr="00DA1350" w:rsidRDefault="0090356E" w:rsidP="0090356E">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Pr>
          <w:rFonts w:ascii="Calibri" w:eastAsia="Times New Roman" w:hAnsi="Calibri" w:cs="Calibri"/>
          <w:color w:val="000000"/>
          <w:sz w:val="24"/>
          <w:szCs w:val="24"/>
          <w:lang w:eastAsia="nl-NL"/>
        </w:rPr>
        <w:t>28-06-2016</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Pr>
          <w:rFonts w:ascii="Calibri" w:eastAsia="Times New Roman" w:hAnsi="Calibri" w:cs="Calibri"/>
          <w:color w:val="000000"/>
          <w:sz w:val="24"/>
          <w:szCs w:val="24"/>
          <w:lang w:eastAsia="nl-NL"/>
        </w:rPr>
        <w:t>Programmeur(Uitvoerder)</w:t>
      </w:r>
    </w:p>
    <w:p w:rsidR="0090356E"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Pr>
          <w:rFonts w:ascii="Calibri" w:eastAsia="Times New Roman" w:hAnsi="Calibri" w:cs="Calibri"/>
          <w:color w:val="000000"/>
          <w:sz w:val="24"/>
          <w:szCs w:val="24"/>
          <w:lang w:eastAsia="nl-NL"/>
        </w:rPr>
        <w:t xml:space="preserve"> </w:t>
      </w:r>
    </w:p>
    <w:p w:rsidR="002B282A" w:rsidRPr="003A1794" w:rsidRDefault="00043712" w:rsidP="003A1794">
      <w:pPr>
        <w:pStyle w:val="Lijstalinea"/>
        <w:numPr>
          <w:ilvl w:val="0"/>
          <w:numId w:val="9"/>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Open de database folder om een weergave te zien van de bestanden van de database</w:t>
      </w:r>
      <w:r w:rsidR="00716059">
        <w:rPr>
          <w:rFonts w:ascii="Calibri" w:eastAsia="Times New Roman" w:hAnsi="Calibri" w:cs="Calibri"/>
          <w:color w:val="000000"/>
          <w:sz w:val="24"/>
          <w:szCs w:val="24"/>
          <w:lang w:eastAsia="nl-NL"/>
        </w:rPr>
        <w:t>.</w:t>
      </w:r>
    </w:p>
    <w:p w:rsidR="0090356E" w:rsidRDefault="00A03955" w:rsidP="00DA1350">
      <w:r>
        <w:pict>
          <v:shape id="_x0000_i1030" type="#_x0000_t75" style="width:196.2pt;height:90.6pt">
            <v:imagedata r:id="rId16" o:title="Database"/>
          </v:shape>
        </w:pict>
      </w:r>
    </w:p>
    <w:p w:rsidR="000A69DC" w:rsidRDefault="00FD0391" w:rsidP="00DA1350">
      <w:r>
        <w:t>In de database folder vindt</w:t>
      </w:r>
      <w:r w:rsidR="00B032BD">
        <w:t xml:space="preserve"> u de bestanden van de database. Van deze map wordt een back-up gemaakt.</w:t>
      </w:r>
    </w:p>
    <w:p w:rsidR="0090356E" w:rsidRPr="00DA1350" w:rsidRDefault="0090356E" w:rsidP="0090356E">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Pr>
          <w:rFonts w:ascii="Calibri" w:eastAsia="Times New Roman" w:hAnsi="Calibri" w:cs="Calibri"/>
          <w:b/>
          <w:color w:val="000000"/>
          <w:sz w:val="24"/>
          <w:szCs w:val="24"/>
          <w:lang w:eastAsia="nl-NL"/>
        </w:rPr>
        <w:t xml:space="preserve">: </w:t>
      </w:r>
      <w:r>
        <w:rPr>
          <w:rFonts w:ascii="Calibri" w:eastAsia="Times New Roman" w:hAnsi="Calibri" w:cs="Calibri"/>
          <w:b/>
          <w:color w:val="000000"/>
          <w:sz w:val="24"/>
          <w:szCs w:val="24"/>
          <w:lang w:eastAsia="nl-NL"/>
        </w:rPr>
        <w:t>Documentatie</w:t>
      </w:r>
    </w:p>
    <w:p w:rsidR="0090356E" w:rsidRPr="00DA1350" w:rsidRDefault="0090356E" w:rsidP="0090356E">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Pr>
          <w:rFonts w:ascii="Calibri" w:eastAsia="Times New Roman" w:hAnsi="Calibri" w:cs="Calibri"/>
          <w:color w:val="000000"/>
          <w:sz w:val="24"/>
          <w:szCs w:val="24"/>
          <w:lang w:eastAsia="nl-NL"/>
        </w:rPr>
        <w:t>28-06-2016</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Pr>
          <w:rFonts w:ascii="Calibri" w:eastAsia="Times New Roman" w:hAnsi="Calibri" w:cs="Calibri"/>
          <w:color w:val="000000"/>
          <w:sz w:val="24"/>
          <w:szCs w:val="24"/>
          <w:lang w:eastAsia="nl-NL"/>
        </w:rPr>
        <w:t>Programmeur(Uitvoerder)</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Pr>
          <w:rFonts w:ascii="Calibri" w:eastAsia="Times New Roman" w:hAnsi="Calibri" w:cs="Calibri"/>
          <w:color w:val="000000"/>
          <w:sz w:val="24"/>
          <w:szCs w:val="24"/>
          <w:lang w:eastAsia="nl-NL"/>
        </w:rPr>
        <w:t xml:space="preserve"> </w:t>
      </w:r>
    </w:p>
    <w:p w:rsidR="0090356E" w:rsidRDefault="00B03900" w:rsidP="0093652D">
      <w:pPr>
        <w:pStyle w:val="Lijstalinea"/>
        <w:numPr>
          <w:ilvl w:val="0"/>
          <w:numId w:val="9"/>
        </w:numPr>
      </w:pPr>
      <w:r>
        <w:t>Open de documentatie folder als u opzoek ben naar documentatie van de applicatie.</w:t>
      </w:r>
      <w:r w:rsidR="009B21A9">
        <w:t xml:space="preserve"> De documenten kunt u op naam vinden.</w:t>
      </w:r>
    </w:p>
    <w:p w:rsidR="0090356E" w:rsidRDefault="00184E16" w:rsidP="0090356E">
      <w:pPr>
        <w:autoSpaceDE w:val="0"/>
        <w:autoSpaceDN w:val="0"/>
        <w:adjustRightInd w:val="0"/>
        <w:spacing w:after="0" w:line="240" w:lineRule="auto"/>
        <w:rPr>
          <w:rFonts w:ascii="Calibri" w:eastAsia="Times New Roman" w:hAnsi="Calibri" w:cs="Calibri"/>
          <w:b/>
          <w:color w:val="000000"/>
          <w:sz w:val="24"/>
          <w:szCs w:val="24"/>
          <w:lang w:eastAsia="nl-NL"/>
        </w:rPr>
      </w:pPr>
      <w:r>
        <w:rPr>
          <w:rFonts w:ascii="Calibri" w:eastAsia="Times New Roman" w:hAnsi="Calibri" w:cs="Calibri"/>
          <w:b/>
          <w:color w:val="000000"/>
          <w:sz w:val="24"/>
          <w:szCs w:val="24"/>
          <w:lang w:eastAsia="nl-NL"/>
        </w:rPr>
        <w:lastRenderedPageBreak/>
        <w:pict>
          <v:shape id="_x0000_i1040" type="#_x0000_t75" style="width:206.4pt;height:361.2pt">
            <v:imagedata r:id="rId17" o:title="Documentatie"/>
          </v:shape>
        </w:pict>
      </w:r>
    </w:p>
    <w:p w:rsidR="005B1956" w:rsidRPr="005B1956" w:rsidRDefault="005B1956" w:rsidP="0090356E">
      <w:pPr>
        <w:autoSpaceDE w:val="0"/>
        <w:autoSpaceDN w:val="0"/>
        <w:adjustRightInd w:val="0"/>
        <w:spacing w:after="0" w:line="240"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Alle documentatie over de applicatie kan hier gevonden worden. Alle afspraken die gemaakt zijn hier gedocumenteerd.</w:t>
      </w:r>
    </w:p>
    <w:p w:rsidR="00184E16" w:rsidRDefault="00184E16" w:rsidP="0090356E">
      <w:pPr>
        <w:autoSpaceDE w:val="0"/>
        <w:autoSpaceDN w:val="0"/>
        <w:adjustRightInd w:val="0"/>
        <w:spacing w:after="0" w:line="240" w:lineRule="auto"/>
        <w:rPr>
          <w:rFonts w:ascii="Calibri" w:eastAsia="Times New Roman" w:hAnsi="Calibri" w:cs="Calibri"/>
          <w:b/>
          <w:color w:val="000000"/>
          <w:sz w:val="24"/>
          <w:szCs w:val="24"/>
          <w:lang w:eastAsia="nl-NL"/>
        </w:rPr>
      </w:pPr>
    </w:p>
    <w:p w:rsidR="0090356E" w:rsidRPr="00DA1350" w:rsidRDefault="0090356E" w:rsidP="0090356E">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Pr>
          <w:rFonts w:ascii="Calibri" w:eastAsia="Times New Roman" w:hAnsi="Calibri" w:cs="Calibri"/>
          <w:b/>
          <w:color w:val="000000"/>
          <w:sz w:val="24"/>
          <w:szCs w:val="24"/>
          <w:lang w:eastAsia="nl-NL"/>
        </w:rPr>
        <w:t xml:space="preserve">: </w:t>
      </w:r>
      <w:r>
        <w:rPr>
          <w:rFonts w:ascii="Calibri" w:eastAsia="Times New Roman" w:hAnsi="Calibri" w:cs="Calibri"/>
          <w:b/>
          <w:color w:val="000000"/>
          <w:sz w:val="24"/>
          <w:szCs w:val="24"/>
          <w:lang w:eastAsia="nl-NL"/>
        </w:rPr>
        <w:t>Procedures</w:t>
      </w:r>
    </w:p>
    <w:p w:rsidR="0090356E" w:rsidRPr="00DA1350" w:rsidRDefault="0090356E" w:rsidP="0090356E">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Pr>
          <w:rFonts w:ascii="Calibri" w:eastAsia="Times New Roman" w:hAnsi="Calibri" w:cs="Calibri"/>
          <w:color w:val="000000"/>
          <w:sz w:val="24"/>
          <w:szCs w:val="24"/>
          <w:lang w:eastAsia="nl-NL"/>
        </w:rPr>
        <w:t>28-06-2016</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Pr>
          <w:rFonts w:ascii="Calibri" w:eastAsia="Times New Roman" w:hAnsi="Calibri" w:cs="Calibri"/>
          <w:color w:val="000000"/>
          <w:sz w:val="24"/>
          <w:szCs w:val="24"/>
          <w:lang w:eastAsia="nl-NL"/>
        </w:rPr>
        <w:t>Programmeur(Uitvoerder)</w:t>
      </w:r>
    </w:p>
    <w:p w:rsidR="0090356E" w:rsidRPr="00DA1350" w:rsidRDefault="0090356E" w:rsidP="0090356E">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Pr>
          <w:rFonts w:ascii="Calibri" w:eastAsia="Times New Roman" w:hAnsi="Calibri" w:cs="Calibri"/>
          <w:color w:val="000000"/>
          <w:sz w:val="24"/>
          <w:szCs w:val="24"/>
          <w:lang w:eastAsia="nl-NL"/>
        </w:rPr>
        <w:t xml:space="preserve"> </w:t>
      </w:r>
    </w:p>
    <w:p w:rsidR="0090356E" w:rsidRDefault="000F58AE" w:rsidP="00167A93">
      <w:pPr>
        <w:pStyle w:val="Lijstalinea"/>
        <w:numPr>
          <w:ilvl w:val="0"/>
          <w:numId w:val="9"/>
        </w:numPr>
      </w:pPr>
      <w:r>
        <w:t>Open de procedure folder om te kijken naar de diverse procedures. Die gehanteerd worden voor de</w:t>
      </w:r>
      <w:r w:rsidR="007734B1">
        <w:t>ze</w:t>
      </w:r>
      <w:r>
        <w:t xml:space="preserve"> applicatie.</w:t>
      </w:r>
    </w:p>
    <w:p w:rsidR="00FA6B94" w:rsidRDefault="00FA6B94" w:rsidP="00DA1350">
      <w:r>
        <w:pict>
          <v:shape id="_x0000_i1032" type="#_x0000_t75" style="width:148.2pt;height:158.4pt">
            <v:imagedata r:id="rId18" o:title="Procedures"/>
          </v:shape>
        </w:pict>
      </w:r>
    </w:p>
    <w:p w:rsidR="00E04467" w:rsidRDefault="00A259D4" w:rsidP="00DA1350">
      <w:pPr>
        <w:rPr>
          <w:color w:val="auto"/>
        </w:rPr>
      </w:pPr>
      <w:r>
        <w:rPr>
          <w:color w:val="auto"/>
        </w:rPr>
        <w:lastRenderedPageBreak/>
        <w:t>Alle afspraken betreft onderhoud en beheren van de applicatie, content lever wijze en archiveringswijze valt hier te vinden.</w:t>
      </w:r>
    </w:p>
    <w:p w:rsidR="00484F82" w:rsidRPr="00DA1350" w:rsidRDefault="00484F82" w:rsidP="00484F82">
      <w:pPr>
        <w:autoSpaceDE w:val="0"/>
        <w:autoSpaceDN w:val="0"/>
        <w:adjustRightInd w:val="0"/>
        <w:spacing w:after="0" w:line="240" w:lineRule="auto"/>
        <w:rPr>
          <w:rFonts w:ascii="Calibri" w:eastAsia="Times New Roman" w:hAnsi="Calibri" w:cs="Calibri"/>
          <w:b/>
          <w:color w:val="000000"/>
          <w:sz w:val="24"/>
          <w:szCs w:val="24"/>
          <w:lang w:eastAsia="nl-NL"/>
        </w:rPr>
      </w:pPr>
      <w:r w:rsidRPr="00DA1350">
        <w:rPr>
          <w:rFonts w:ascii="Calibri" w:eastAsia="Times New Roman" w:hAnsi="Calibri" w:cs="Calibri"/>
          <w:b/>
          <w:color w:val="000000"/>
          <w:sz w:val="24"/>
          <w:szCs w:val="24"/>
          <w:lang w:eastAsia="nl-NL"/>
        </w:rPr>
        <w:t>Archiveringsprocedure</w:t>
      </w:r>
      <w:r>
        <w:rPr>
          <w:rFonts w:ascii="Calibri" w:eastAsia="Times New Roman" w:hAnsi="Calibri" w:cs="Calibri"/>
          <w:b/>
          <w:color w:val="000000"/>
          <w:sz w:val="24"/>
          <w:szCs w:val="24"/>
          <w:lang w:eastAsia="nl-NL"/>
        </w:rPr>
        <w:t xml:space="preserve">: </w:t>
      </w:r>
      <w:r>
        <w:rPr>
          <w:rFonts w:ascii="Calibri" w:eastAsia="Times New Roman" w:hAnsi="Calibri" w:cs="Calibri"/>
          <w:b/>
          <w:color w:val="000000"/>
          <w:sz w:val="24"/>
          <w:szCs w:val="24"/>
          <w:lang w:eastAsia="nl-NL"/>
        </w:rPr>
        <w:t>Ticket</w:t>
      </w:r>
    </w:p>
    <w:p w:rsidR="00484F82" w:rsidRPr="00DA1350" w:rsidRDefault="00484F82" w:rsidP="00484F82">
      <w:pPr>
        <w:autoSpaceDE w:val="0"/>
        <w:autoSpaceDN w:val="0"/>
        <w:adjustRightInd w:val="0"/>
        <w:spacing w:after="0" w:line="240"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Wanneer: </w:t>
      </w:r>
      <w:r>
        <w:rPr>
          <w:rFonts w:ascii="Calibri" w:eastAsia="Times New Roman" w:hAnsi="Calibri" w:cs="Calibri"/>
          <w:color w:val="000000"/>
          <w:sz w:val="24"/>
          <w:szCs w:val="24"/>
          <w:lang w:eastAsia="nl-NL"/>
        </w:rPr>
        <w:t>28-06-2016</w:t>
      </w:r>
    </w:p>
    <w:p w:rsidR="00484F82" w:rsidRPr="00DA1350" w:rsidRDefault="00484F82" w:rsidP="00484F82">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 xml:space="preserve">Verantwoordelijk: </w:t>
      </w:r>
      <w:r>
        <w:rPr>
          <w:rFonts w:ascii="Calibri" w:eastAsia="Times New Roman" w:hAnsi="Calibri" w:cs="Calibri"/>
          <w:color w:val="000000"/>
          <w:sz w:val="24"/>
          <w:szCs w:val="24"/>
          <w:lang w:eastAsia="nl-NL"/>
        </w:rPr>
        <w:t>Programmeur(Uitvoerder)</w:t>
      </w:r>
    </w:p>
    <w:p w:rsidR="00484F82" w:rsidRDefault="00484F82" w:rsidP="00484F82">
      <w:pPr>
        <w:spacing w:after="0" w:line="269" w:lineRule="auto"/>
        <w:rPr>
          <w:rFonts w:ascii="Calibri" w:eastAsia="Times New Roman" w:hAnsi="Calibri" w:cs="Calibri"/>
          <w:color w:val="000000"/>
          <w:sz w:val="24"/>
          <w:szCs w:val="24"/>
          <w:lang w:eastAsia="nl-NL"/>
        </w:rPr>
      </w:pPr>
      <w:r w:rsidRPr="00DA1350">
        <w:rPr>
          <w:rFonts w:ascii="Calibri" w:eastAsia="Times New Roman" w:hAnsi="Calibri" w:cs="Calibri"/>
          <w:color w:val="000000"/>
          <w:sz w:val="24"/>
          <w:szCs w:val="24"/>
          <w:lang w:eastAsia="nl-NL"/>
        </w:rPr>
        <w:t>Stappen:</w:t>
      </w:r>
      <w:r>
        <w:rPr>
          <w:rFonts w:ascii="Calibri" w:eastAsia="Times New Roman" w:hAnsi="Calibri" w:cs="Calibri"/>
          <w:color w:val="000000"/>
          <w:sz w:val="24"/>
          <w:szCs w:val="24"/>
          <w:lang w:eastAsia="nl-NL"/>
        </w:rPr>
        <w:t xml:space="preserve"> </w:t>
      </w:r>
    </w:p>
    <w:p w:rsidR="00873111" w:rsidRDefault="00C4247A" w:rsidP="00873111">
      <w:pPr>
        <w:pStyle w:val="Lijstalinea"/>
        <w:numPr>
          <w:ilvl w:val="0"/>
          <w:numId w:val="9"/>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 xml:space="preserve">Open het Tickets folder voor een overzicht van alle tickets die er zijn geweest voor de applicatie. </w:t>
      </w:r>
    </w:p>
    <w:p w:rsidR="00C4247A" w:rsidRPr="00873111" w:rsidRDefault="00C4247A" w:rsidP="00873111">
      <w:pPr>
        <w:pStyle w:val="Lijstalinea"/>
        <w:numPr>
          <w:ilvl w:val="0"/>
          <w:numId w:val="9"/>
        </w:numPr>
        <w:spacing w:after="0" w:line="269" w:lineRule="auto"/>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Bestanden van oudere aanpassingen vindt u op de des betreffende ticket.</w:t>
      </w:r>
      <w:bookmarkStart w:id="2" w:name="_GoBack"/>
      <w:bookmarkEnd w:id="2"/>
    </w:p>
    <w:p w:rsidR="00484F82" w:rsidRDefault="00873111" w:rsidP="00DA1350">
      <w:pPr>
        <w:rPr>
          <w:color w:val="auto"/>
        </w:rPr>
      </w:pPr>
      <w:r>
        <w:rPr>
          <w:color w:val="auto"/>
        </w:rPr>
        <w:pict>
          <v:shape id="_x0000_i1043" type="#_x0000_t75" style="width:185.4pt;height:143.4pt">
            <v:imagedata r:id="rId19" o:title="TIcket"/>
          </v:shape>
        </w:pict>
      </w:r>
    </w:p>
    <w:p w:rsidR="008934F0" w:rsidRPr="00A259D4" w:rsidRDefault="008934F0" w:rsidP="00DA1350">
      <w:pPr>
        <w:rPr>
          <w:color w:val="auto"/>
        </w:rPr>
      </w:pPr>
      <w:r>
        <w:rPr>
          <w:color w:val="auto"/>
        </w:rPr>
        <w:t>Op het moment wanneer en ticket wordt aangemaakt. Wordt het hier gearchiveerd, zodat er een overzicht gehouden kan worden van alle tickets en wat de bestanden zijn die aangeleverd zijn.</w:t>
      </w:r>
    </w:p>
    <w:sectPr w:rsidR="008934F0" w:rsidRPr="00A259D4" w:rsidSect="00022E8E">
      <w:headerReference w:type="even" r:id="rId20"/>
      <w:headerReference w:type="default" r:id="rId21"/>
      <w:footerReference w:type="even" r:id="rId22"/>
      <w:footerReference w:type="default" r:id="rId23"/>
      <w:headerReference w:type="first" r:id="rId24"/>
      <w:footerReference w:type="first" r:id="rId25"/>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FC4" w:rsidRDefault="007A4FC4">
      <w:pPr>
        <w:spacing w:after="0" w:line="240" w:lineRule="auto"/>
      </w:pPr>
      <w:r>
        <w:separator/>
      </w:r>
    </w:p>
  </w:endnote>
  <w:endnote w:type="continuationSeparator" w:id="0">
    <w:p w:rsidR="007A4FC4" w:rsidRDefault="007A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C4247A">
      <w:rPr>
        <w:noProof/>
      </w:rPr>
      <w:t>5</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FC4" w:rsidRDefault="007A4FC4">
      <w:pPr>
        <w:spacing w:after="0" w:line="240" w:lineRule="auto"/>
      </w:pPr>
      <w:r>
        <w:separator/>
      </w:r>
    </w:p>
  </w:footnote>
  <w:footnote w:type="continuationSeparator" w:id="0">
    <w:p w:rsidR="007A4FC4" w:rsidRDefault="007A4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1A0D1375"/>
    <w:multiLevelType w:val="hybridMultilevel"/>
    <w:tmpl w:val="E24E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3129C"/>
    <w:multiLevelType w:val="hybridMultilevel"/>
    <w:tmpl w:val="39D6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71919"/>
    <w:multiLevelType w:val="hybridMultilevel"/>
    <w:tmpl w:val="EFA6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965EA"/>
    <w:multiLevelType w:val="hybridMultilevel"/>
    <w:tmpl w:val="2722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33C21"/>
    <w:multiLevelType w:val="hybridMultilevel"/>
    <w:tmpl w:val="1C1E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6842"/>
    <w:rsid w:val="00007FA1"/>
    <w:rsid w:val="00011A49"/>
    <w:rsid w:val="00022634"/>
    <w:rsid w:val="00022E8E"/>
    <w:rsid w:val="00023AD0"/>
    <w:rsid w:val="00043712"/>
    <w:rsid w:val="000716CA"/>
    <w:rsid w:val="00097FC5"/>
    <w:rsid w:val="000A32E2"/>
    <w:rsid w:val="000A3A4A"/>
    <w:rsid w:val="000A69DC"/>
    <w:rsid w:val="000C3667"/>
    <w:rsid w:val="000E382D"/>
    <w:rsid w:val="000F58AE"/>
    <w:rsid w:val="001275F8"/>
    <w:rsid w:val="001430BB"/>
    <w:rsid w:val="00153581"/>
    <w:rsid w:val="00167A93"/>
    <w:rsid w:val="001719F7"/>
    <w:rsid w:val="00184E16"/>
    <w:rsid w:val="0019718E"/>
    <w:rsid w:val="001A6B4D"/>
    <w:rsid w:val="001C044E"/>
    <w:rsid w:val="001C2701"/>
    <w:rsid w:val="001D2D88"/>
    <w:rsid w:val="00232034"/>
    <w:rsid w:val="00235D33"/>
    <w:rsid w:val="00240778"/>
    <w:rsid w:val="00272030"/>
    <w:rsid w:val="00272609"/>
    <w:rsid w:val="002A738A"/>
    <w:rsid w:val="002B0FFE"/>
    <w:rsid w:val="002B282A"/>
    <w:rsid w:val="002B738C"/>
    <w:rsid w:val="002D0A58"/>
    <w:rsid w:val="002E6102"/>
    <w:rsid w:val="002F0FCE"/>
    <w:rsid w:val="00302C47"/>
    <w:rsid w:val="00304CFB"/>
    <w:rsid w:val="003122DF"/>
    <w:rsid w:val="00321F05"/>
    <w:rsid w:val="003256B0"/>
    <w:rsid w:val="00331DE9"/>
    <w:rsid w:val="00340039"/>
    <w:rsid w:val="00344CDB"/>
    <w:rsid w:val="003A1794"/>
    <w:rsid w:val="003A24CA"/>
    <w:rsid w:val="003B384B"/>
    <w:rsid w:val="003B3DA4"/>
    <w:rsid w:val="004040CE"/>
    <w:rsid w:val="00426E73"/>
    <w:rsid w:val="004363BE"/>
    <w:rsid w:val="004732D4"/>
    <w:rsid w:val="00484F82"/>
    <w:rsid w:val="004A2E16"/>
    <w:rsid w:val="004A4B61"/>
    <w:rsid w:val="004B0B15"/>
    <w:rsid w:val="004D30F1"/>
    <w:rsid w:val="004D42BC"/>
    <w:rsid w:val="00504211"/>
    <w:rsid w:val="00505FFC"/>
    <w:rsid w:val="005421FF"/>
    <w:rsid w:val="005B1956"/>
    <w:rsid w:val="005B69CF"/>
    <w:rsid w:val="005D45B3"/>
    <w:rsid w:val="005E04CA"/>
    <w:rsid w:val="005E2247"/>
    <w:rsid w:val="005E41BE"/>
    <w:rsid w:val="00603834"/>
    <w:rsid w:val="00604B79"/>
    <w:rsid w:val="006107C3"/>
    <w:rsid w:val="0061130F"/>
    <w:rsid w:val="0063400D"/>
    <w:rsid w:val="00637AF7"/>
    <w:rsid w:val="006508EC"/>
    <w:rsid w:val="00680F69"/>
    <w:rsid w:val="00695C50"/>
    <w:rsid w:val="006C3DE0"/>
    <w:rsid w:val="006D47D0"/>
    <w:rsid w:val="00704B17"/>
    <w:rsid w:val="00716059"/>
    <w:rsid w:val="0074033E"/>
    <w:rsid w:val="00752D10"/>
    <w:rsid w:val="00766E20"/>
    <w:rsid w:val="007734B1"/>
    <w:rsid w:val="007821DF"/>
    <w:rsid w:val="0079473E"/>
    <w:rsid w:val="007A4FC4"/>
    <w:rsid w:val="007A7D1D"/>
    <w:rsid w:val="00801A49"/>
    <w:rsid w:val="00812620"/>
    <w:rsid w:val="00844EF4"/>
    <w:rsid w:val="00846B8C"/>
    <w:rsid w:val="00864CE6"/>
    <w:rsid w:val="00873111"/>
    <w:rsid w:val="008934F0"/>
    <w:rsid w:val="008B1116"/>
    <w:rsid w:val="008B63D8"/>
    <w:rsid w:val="008E04E7"/>
    <w:rsid w:val="0090356E"/>
    <w:rsid w:val="00911EA2"/>
    <w:rsid w:val="0091326B"/>
    <w:rsid w:val="0093652D"/>
    <w:rsid w:val="0094047A"/>
    <w:rsid w:val="0096070E"/>
    <w:rsid w:val="009703CD"/>
    <w:rsid w:val="009776B7"/>
    <w:rsid w:val="00980258"/>
    <w:rsid w:val="009B0791"/>
    <w:rsid w:val="009B1E37"/>
    <w:rsid w:val="009B21A9"/>
    <w:rsid w:val="009B3C36"/>
    <w:rsid w:val="009D69A5"/>
    <w:rsid w:val="00A02EA8"/>
    <w:rsid w:val="00A03955"/>
    <w:rsid w:val="00A259D4"/>
    <w:rsid w:val="00A71AD3"/>
    <w:rsid w:val="00AA457B"/>
    <w:rsid w:val="00AA6011"/>
    <w:rsid w:val="00AB273C"/>
    <w:rsid w:val="00AB7F6C"/>
    <w:rsid w:val="00AC709B"/>
    <w:rsid w:val="00AE43BF"/>
    <w:rsid w:val="00AF2D06"/>
    <w:rsid w:val="00B02D88"/>
    <w:rsid w:val="00B032BD"/>
    <w:rsid w:val="00B03900"/>
    <w:rsid w:val="00B42FF5"/>
    <w:rsid w:val="00B5579B"/>
    <w:rsid w:val="00B71514"/>
    <w:rsid w:val="00B7225C"/>
    <w:rsid w:val="00B77390"/>
    <w:rsid w:val="00BC6EA6"/>
    <w:rsid w:val="00BE4255"/>
    <w:rsid w:val="00BF0C76"/>
    <w:rsid w:val="00BF7A4A"/>
    <w:rsid w:val="00C02BA8"/>
    <w:rsid w:val="00C0638B"/>
    <w:rsid w:val="00C31A59"/>
    <w:rsid w:val="00C35196"/>
    <w:rsid w:val="00C4247A"/>
    <w:rsid w:val="00CC1C5D"/>
    <w:rsid w:val="00CD3E4A"/>
    <w:rsid w:val="00CE40C4"/>
    <w:rsid w:val="00D01EB9"/>
    <w:rsid w:val="00D0707F"/>
    <w:rsid w:val="00D11CE8"/>
    <w:rsid w:val="00D16230"/>
    <w:rsid w:val="00D36349"/>
    <w:rsid w:val="00D433A0"/>
    <w:rsid w:val="00D5288F"/>
    <w:rsid w:val="00DA1350"/>
    <w:rsid w:val="00DB0F4B"/>
    <w:rsid w:val="00DC4B42"/>
    <w:rsid w:val="00DD4536"/>
    <w:rsid w:val="00DF0E00"/>
    <w:rsid w:val="00DF21B8"/>
    <w:rsid w:val="00E04467"/>
    <w:rsid w:val="00E35EE7"/>
    <w:rsid w:val="00E578C2"/>
    <w:rsid w:val="00E633F1"/>
    <w:rsid w:val="00F01DB0"/>
    <w:rsid w:val="00F10349"/>
    <w:rsid w:val="00F30734"/>
    <w:rsid w:val="00F30927"/>
    <w:rsid w:val="00F8341D"/>
    <w:rsid w:val="00FA1E65"/>
    <w:rsid w:val="00FA6B94"/>
    <w:rsid w:val="00FB711C"/>
    <w:rsid w:val="00FC3DA7"/>
    <w:rsid w:val="00FC633F"/>
    <w:rsid w:val="00FC69B7"/>
    <w:rsid w:val="00FD0391"/>
    <w:rsid w:val="00FD54A0"/>
    <w:rsid w:val="00FE668C"/>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ADBF1B5"/>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customStyle="1" w:styleId="Default">
    <w:name w:val="Default"/>
    <w:rsid w:val="00A71AD3"/>
    <w:pPr>
      <w:autoSpaceDE w:val="0"/>
      <w:autoSpaceDN w:val="0"/>
      <w:adjustRightInd w:val="0"/>
      <w:spacing w:after="0" w:line="240" w:lineRule="auto"/>
    </w:pPr>
    <w:rPr>
      <w:rFonts w:ascii="Calibri" w:eastAsia="Times New Roman" w:hAnsi="Calibri" w:cs="Calibri"/>
      <w:color w:val="000000"/>
      <w:sz w:val="24"/>
      <w:szCs w:val="24"/>
      <w:lang w:val="nl-NL" w:eastAsia="nl-NL"/>
    </w:rPr>
  </w:style>
  <w:style w:type="paragraph" w:styleId="Inhopg3">
    <w:name w:val="toc 3"/>
    <w:basedOn w:val="Standaard"/>
    <w:next w:val="Standaard"/>
    <w:autoRedefine/>
    <w:uiPriority w:val="39"/>
    <w:unhideWhenUsed/>
    <w:qFormat/>
    <w:rsid w:val="00023AD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95294"/>
    <w:rsid w:val="002A1788"/>
    <w:rsid w:val="00892689"/>
    <w:rsid w:val="00A10372"/>
    <w:rsid w:val="00A27686"/>
    <w:rsid w:val="00C121CC"/>
    <w:rsid w:val="00D20979"/>
    <w:rsid w:val="00DC0430"/>
    <w:rsid w:val="00E04B35"/>
    <w:rsid w:val="00EE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6.xml><?xml version="1.0" encoding="utf-8"?>
<ds:datastoreItem xmlns:ds="http://schemas.openxmlformats.org/officeDocument/2006/customXml" ds:itemID="{BE48CF4C-D2C8-4789-AE51-BD9FFDB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35</TotalTime>
  <Pages>6</Pages>
  <Words>427</Words>
  <Characters>2436</Characters>
  <Application>Microsoft Office Word</Application>
  <DocSecurity>0</DocSecurity>
  <Lines>20</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4.6 Archivering</dc:subject>
  <dc:creator>Dwight</dc:creator>
  <cp:keywords/>
  <dc:description/>
  <cp:lastModifiedBy>Dwight</cp:lastModifiedBy>
  <cp:revision>73</cp:revision>
  <dcterms:created xsi:type="dcterms:W3CDTF">2016-06-28T07:05:00Z</dcterms:created>
  <dcterms:modified xsi:type="dcterms:W3CDTF">2016-06-28T10:18:00Z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