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C815B" w14:textId="77777777" w:rsidR="002F78C0" w:rsidRDefault="002F78C0" w:rsidP="002F78C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EXPERIMENT </w:t>
      </w:r>
      <w:proofErr w:type="gramStart"/>
      <w:r>
        <w:rPr>
          <w:b/>
          <w:bCs/>
          <w:u w:val="single"/>
        </w:rPr>
        <w:t>NO:-</w:t>
      </w:r>
      <w:proofErr w:type="gramEnd"/>
      <w:r>
        <w:rPr>
          <w:b/>
          <w:bCs/>
          <w:u w:val="single"/>
        </w:rPr>
        <w:t>5</w:t>
      </w:r>
    </w:p>
    <w:p w14:paraId="47CB48E4" w14:textId="77777777" w:rsidR="002F78C0" w:rsidRDefault="002F78C0" w:rsidP="002F78C0">
      <w:r>
        <w:rPr>
          <w:rFonts w:ascii="Segoe UI Symbol" w:hAnsi="Segoe UI Symbol" w:cs="Segoe UI Symbol"/>
          <w:b/>
          <w:bCs/>
        </w:rPr>
        <w:t>➢</w:t>
      </w:r>
      <w:r>
        <w:rPr>
          <w:b/>
          <w:bCs/>
        </w:rPr>
        <w:t xml:space="preserve"> AIM:</w:t>
      </w:r>
      <w:r>
        <w:rPr>
          <w:b/>
          <w:bCs/>
          <w:u w:val="single"/>
        </w:rPr>
        <w:t xml:space="preserve"> </w:t>
      </w:r>
      <w:r>
        <w:t xml:space="preserve">To design and test 4-bit Binary to </w:t>
      </w:r>
      <w:proofErr w:type="spellStart"/>
      <w:r>
        <w:t>Gra</w:t>
      </w:r>
      <w:bookmarkStart w:id="0" w:name="_GoBack"/>
      <w:bookmarkEnd w:id="0"/>
      <w:r>
        <w:t>y</w:t>
      </w:r>
      <w:proofErr w:type="spellEnd"/>
      <w:r>
        <w:t xml:space="preserve"> and </w:t>
      </w:r>
      <w:proofErr w:type="spellStart"/>
      <w:r>
        <w:t>Gray</w:t>
      </w:r>
      <w:proofErr w:type="spellEnd"/>
      <w:r>
        <w:t xml:space="preserve"> to Binary Converter circuits.</w:t>
      </w:r>
    </w:p>
    <w:p w14:paraId="5CB81B95" w14:textId="77777777" w:rsidR="002F78C0" w:rsidRDefault="002F78C0" w:rsidP="002F78C0">
      <w:r>
        <w:rPr>
          <w:rFonts w:ascii="Segoe UI Symbol" w:hAnsi="Segoe UI Symbol" w:cs="Segoe UI Symbol"/>
          <w:b/>
          <w:bCs/>
        </w:rPr>
        <w:t>➢</w:t>
      </w:r>
      <w:r>
        <w:rPr>
          <w:b/>
          <w:bCs/>
        </w:rPr>
        <w:t xml:space="preserve"> APPARATUS:</w:t>
      </w:r>
      <w:r>
        <w:rPr>
          <w:b/>
          <w:bCs/>
          <w:u w:val="single"/>
        </w:rPr>
        <w:t xml:space="preserve"> </w:t>
      </w:r>
      <w:r>
        <w:t>Logic trainer kit, Logisim simulator.</w:t>
      </w:r>
    </w:p>
    <w:p w14:paraId="1E070B48" w14:textId="77777777" w:rsidR="002F78C0" w:rsidRDefault="002F78C0" w:rsidP="002F78C0">
      <w:pPr>
        <w:rPr>
          <w:b/>
          <w:bCs/>
        </w:rPr>
      </w:pPr>
      <w:r>
        <w:rPr>
          <w:rFonts w:ascii="Segoe UI Symbol" w:hAnsi="Segoe UI Symbol" w:cs="Segoe UI Symbol"/>
          <w:b/>
          <w:bCs/>
        </w:rPr>
        <w:t>➢</w:t>
      </w:r>
      <w:r>
        <w:rPr>
          <w:b/>
          <w:bCs/>
        </w:rPr>
        <w:t xml:space="preserve"> THEORY:</w:t>
      </w:r>
    </w:p>
    <w:p w14:paraId="0F488F11" w14:textId="77777777" w:rsidR="002F78C0" w:rsidRDefault="002F78C0" w:rsidP="002F78C0">
      <w:pPr>
        <w:ind w:firstLine="720"/>
      </w:pPr>
      <w:r>
        <w:t xml:space="preserve"> Computers and other digital circuits are required to handle data that may be numerical</w:t>
      </w:r>
      <w:r>
        <w:br/>
        <w:t>alphabet or special character. Since digital circuit in binary fashion, the numerical, alphabets</w:t>
      </w:r>
      <w:r>
        <w:br/>
        <w:t>and other special characters are required to be converted into binary format. There are various</w:t>
      </w:r>
      <w:r>
        <w:br/>
        <w:t>possible ways of doing this, which is called encoding. Some commonly used binary codes are</w:t>
      </w:r>
      <w:r>
        <w:br/>
        <w:t xml:space="preserve">BCD, Excess-3 and </w:t>
      </w:r>
      <w:proofErr w:type="spellStart"/>
      <w:r>
        <w:t>Gray</w:t>
      </w:r>
      <w:proofErr w:type="spellEnd"/>
      <w:r>
        <w:t xml:space="preserve"> etc.</w:t>
      </w:r>
    </w:p>
    <w:p w14:paraId="6DA544B5" w14:textId="77777777" w:rsidR="002F78C0" w:rsidRDefault="002F78C0" w:rsidP="002F78C0">
      <w:pPr>
        <w:ind w:firstLine="720"/>
      </w:pPr>
      <w:r>
        <w:t>Many physical systems provide continuous data at their output. This data must be</w:t>
      </w:r>
      <w:r>
        <w:br/>
        <w:t xml:space="preserve">converted in to digital form before they are applied to a digital system. Continuous </w:t>
      </w:r>
      <w:proofErr w:type="spellStart"/>
      <w:r>
        <w:t>analog</w:t>
      </w:r>
      <w:proofErr w:type="spellEnd"/>
      <w:r>
        <w:br/>
        <w:t xml:space="preserve">information is converted to digital form by means of </w:t>
      </w:r>
      <w:proofErr w:type="spellStart"/>
      <w:r>
        <w:t>analog</w:t>
      </w:r>
      <w:proofErr w:type="spellEnd"/>
      <w:r>
        <w:t xml:space="preserve"> to digital converter. Here it is</w:t>
      </w:r>
      <w:r>
        <w:br/>
        <w:t xml:space="preserve">useful to use the reflected (or </w:t>
      </w:r>
      <w:proofErr w:type="spellStart"/>
      <w:r>
        <w:t>gray</w:t>
      </w:r>
      <w:proofErr w:type="spellEnd"/>
      <w:r>
        <w:t xml:space="preserve">) code to represent digital data converted from </w:t>
      </w:r>
      <w:proofErr w:type="spellStart"/>
      <w:r>
        <w:t>analog</w:t>
      </w:r>
      <w:proofErr w:type="spellEnd"/>
      <w:r>
        <w:t xml:space="preserve"> data.</w:t>
      </w:r>
      <w:r>
        <w:br/>
        <w:t>The advantage of reflected code over pure binary number is that the reflected code changes</w:t>
      </w:r>
      <w:r>
        <w:br/>
        <w:t>only be one bit as it proceeds from one number to the next</w:t>
      </w:r>
    </w:p>
    <w:p w14:paraId="7849C32B" w14:textId="77777777" w:rsidR="002F78C0" w:rsidRDefault="002F78C0" w:rsidP="002F78C0">
      <w:pPr>
        <w:rPr>
          <w:b/>
          <w:bCs/>
        </w:rPr>
      </w:pPr>
      <w:r>
        <w:rPr>
          <w:b/>
          <w:bCs/>
        </w:rPr>
        <w:t xml:space="preserve">Binary to </w:t>
      </w:r>
      <w:proofErr w:type="spellStart"/>
      <w:proofErr w:type="gramStart"/>
      <w:r>
        <w:rPr>
          <w:b/>
          <w:bCs/>
        </w:rPr>
        <w:t>Gray</w:t>
      </w:r>
      <w:proofErr w:type="spellEnd"/>
      <w:r>
        <w:rPr>
          <w:b/>
          <w:bCs/>
        </w:rPr>
        <w:t xml:space="preserve"> :</w:t>
      </w:r>
      <w:proofErr w:type="gramEnd"/>
    </w:p>
    <w:p w14:paraId="40D14CB8" w14:textId="77777777" w:rsidR="002F78C0" w:rsidRDefault="002F78C0" w:rsidP="002F78C0">
      <w:pPr>
        <w:rPr>
          <w:b/>
          <w:bCs/>
        </w:rPr>
      </w:pPr>
      <w:r>
        <w:rPr>
          <w:noProof/>
        </w:rPr>
        <w:drawing>
          <wp:inline distT="0" distB="0" distL="0" distR="0" wp14:anchorId="4D5AE0BA" wp14:editId="326C1A76">
            <wp:extent cx="5731510" cy="3013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11AD" w14:textId="77777777" w:rsidR="002F78C0" w:rsidRDefault="002F78C0" w:rsidP="002F78C0">
      <w:pPr>
        <w:rPr>
          <w:b/>
          <w:bCs/>
        </w:rPr>
      </w:pPr>
    </w:p>
    <w:p w14:paraId="17A7E3BB" w14:textId="77777777" w:rsidR="002F78C0" w:rsidRDefault="002F78C0" w:rsidP="002F78C0">
      <w:pPr>
        <w:rPr>
          <w:b/>
          <w:bCs/>
        </w:rPr>
      </w:pPr>
      <w:r>
        <w:rPr>
          <w:b/>
          <w:bCs/>
        </w:rPr>
        <w:t>G3 = B3</w:t>
      </w:r>
      <w:r>
        <w:rPr>
          <w:b/>
          <w:bCs/>
        </w:rPr>
        <w:br/>
        <w:t>G2 = B3 (+) B2</w:t>
      </w:r>
      <w:r>
        <w:rPr>
          <w:b/>
          <w:bCs/>
        </w:rPr>
        <w:br/>
        <w:t>G1 = B2 (</w:t>
      </w:r>
      <w:proofErr w:type="gramStart"/>
      <w:r>
        <w:rPr>
          <w:b/>
          <w:bCs/>
        </w:rPr>
        <w:t>+ )B</w:t>
      </w:r>
      <w:proofErr w:type="gramEnd"/>
      <w:r>
        <w:rPr>
          <w:b/>
          <w:bCs/>
        </w:rPr>
        <w:t>1</w:t>
      </w:r>
      <w:r>
        <w:rPr>
          <w:b/>
          <w:bCs/>
        </w:rPr>
        <w:br/>
        <w:t>G0 = B1 (+) B0</w:t>
      </w:r>
    </w:p>
    <w:p w14:paraId="1ED83428" w14:textId="77777777" w:rsidR="002F78C0" w:rsidRDefault="002F78C0" w:rsidP="002F78C0">
      <w:pPr>
        <w:rPr>
          <w:b/>
          <w:bCs/>
        </w:rPr>
      </w:pPr>
    </w:p>
    <w:p w14:paraId="6755B759" w14:textId="77777777" w:rsidR="002F78C0" w:rsidRDefault="002F78C0" w:rsidP="002F78C0">
      <w:pPr>
        <w:rPr>
          <w:b/>
          <w:bCs/>
        </w:rPr>
      </w:pPr>
      <w:proofErr w:type="spellStart"/>
      <w:r>
        <w:rPr>
          <w:b/>
          <w:bCs/>
        </w:rPr>
        <w:lastRenderedPageBreak/>
        <w:t>Gray</w:t>
      </w:r>
      <w:proofErr w:type="spellEnd"/>
      <w:r>
        <w:rPr>
          <w:b/>
          <w:bCs/>
        </w:rPr>
        <w:t xml:space="preserve"> to </w:t>
      </w:r>
      <w:proofErr w:type="gramStart"/>
      <w:r>
        <w:rPr>
          <w:b/>
          <w:bCs/>
        </w:rPr>
        <w:t>Binary :</w:t>
      </w:r>
      <w:proofErr w:type="gramEnd"/>
    </w:p>
    <w:p w14:paraId="5E67C2D9" w14:textId="77777777" w:rsidR="002F78C0" w:rsidRDefault="002F78C0" w:rsidP="002F78C0">
      <w:pPr>
        <w:rPr>
          <w:b/>
          <w:bCs/>
        </w:rPr>
      </w:pPr>
    </w:p>
    <w:p w14:paraId="4DAADFCA" w14:textId="77777777" w:rsidR="002F78C0" w:rsidRDefault="002F78C0" w:rsidP="002F78C0">
      <w:pPr>
        <w:rPr>
          <w:b/>
          <w:bCs/>
        </w:rPr>
      </w:pPr>
      <w:r>
        <w:rPr>
          <w:noProof/>
        </w:rPr>
        <w:drawing>
          <wp:inline distT="0" distB="0" distL="0" distR="0" wp14:anchorId="783FE101" wp14:editId="45A7CFC9">
            <wp:extent cx="5731510" cy="3013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23DF" w14:textId="77777777" w:rsidR="002F78C0" w:rsidRDefault="002F78C0" w:rsidP="002F78C0">
      <w:pPr>
        <w:spacing w:line="240" w:lineRule="auto"/>
        <w:rPr>
          <w:rFonts w:cstheme="minorHAnsi"/>
        </w:rPr>
      </w:pPr>
    </w:p>
    <w:p w14:paraId="6364F388" w14:textId="77777777" w:rsidR="002F78C0" w:rsidRDefault="002F78C0" w:rsidP="002F78C0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B3 = G3</w:t>
      </w:r>
      <w:r>
        <w:rPr>
          <w:rFonts w:cstheme="minorHAnsi"/>
          <w:b/>
          <w:bCs/>
        </w:rPr>
        <w:br/>
        <w:t>B2 = G3 (+) G2</w:t>
      </w:r>
      <w:r>
        <w:rPr>
          <w:rFonts w:cstheme="minorHAnsi"/>
          <w:b/>
          <w:bCs/>
        </w:rPr>
        <w:br/>
        <w:t>B1 = G3 (+) [G2 (+) G1]</w:t>
      </w:r>
      <w:r>
        <w:rPr>
          <w:rFonts w:cstheme="minorHAnsi"/>
          <w:b/>
          <w:bCs/>
        </w:rPr>
        <w:br/>
        <w:t>B0 = [G3 (+) (G2 (+) G1)] (+) G0</w:t>
      </w:r>
    </w:p>
    <w:p w14:paraId="32DF9A39" w14:textId="77777777" w:rsidR="002F78C0" w:rsidRDefault="002F78C0" w:rsidP="002F78C0">
      <w:pPr>
        <w:spacing w:line="240" w:lineRule="auto"/>
        <w:rPr>
          <w:rFonts w:cstheme="minorHAnsi"/>
          <w:b/>
          <w:bCs/>
        </w:rPr>
      </w:pPr>
    </w:p>
    <w:p w14:paraId="472C532D" w14:textId="77777777" w:rsidR="002F78C0" w:rsidRDefault="002F78C0" w:rsidP="002F78C0">
      <w:pPr>
        <w:spacing w:line="240" w:lineRule="auto"/>
        <w:rPr>
          <w:rFonts w:cstheme="minorHAnsi"/>
          <w:b/>
          <w:bCs/>
        </w:rPr>
      </w:pPr>
      <w:r>
        <w:rPr>
          <w:rFonts w:ascii="Segoe UI Symbol" w:hAnsi="Segoe UI Symbol" w:cs="Segoe UI Symbol"/>
          <w:b/>
          <w:bCs/>
        </w:rPr>
        <w:t>➢</w:t>
      </w:r>
      <w:r>
        <w:rPr>
          <w:rFonts w:cstheme="minorHAnsi"/>
          <w:b/>
          <w:bCs/>
        </w:rPr>
        <w:t xml:space="preserve"> CODE CONVERSION TABLE:</w:t>
      </w:r>
    </w:p>
    <w:p w14:paraId="0A7FB05B" w14:textId="77777777" w:rsidR="002F78C0" w:rsidRDefault="002F78C0" w:rsidP="002F78C0">
      <w:pPr>
        <w:spacing w:line="240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1127"/>
        <w:gridCol w:w="1126"/>
        <w:gridCol w:w="1127"/>
        <w:gridCol w:w="1127"/>
        <w:gridCol w:w="1127"/>
        <w:gridCol w:w="1128"/>
        <w:gridCol w:w="1128"/>
      </w:tblGrid>
      <w:tr w:rsidR="002F78C0" w14:paraId="1F936F64" w14:textId="77777777" w:rsidTr="002F78C0">
        <w:tc>
          <w:tcPr>
            <w:tcW w:w="4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D3FB7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BINARY</w:t>
            </w:r>
          </w:p>
        </w:tc>
        <w:tc>
          <w:tcPr>
            <w:tcW w:w="46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3336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GRAY</w:t>
            </w:r>
          </w:p>
        </w:tc>
      </w:tr>
      <w:tr w:rsidR="002F78C0" w14:paraId="4788F86E" w14:textId="77777777" w:rsidTr="002F78C0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521D2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74F8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1559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AED91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8C5A4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308FC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C6E4E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A078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G0</w:t>
            </w:r>
          </w:p>
        </w:tc>
      </w:tr>
      <w:tr w:rsidR="002F78C0" w14:paraId="5C76173F" w14:textId="77777777" w:rsidTr="002F78C0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F6FD2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1BFA8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246F4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DDF2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78EEA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868B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04CAD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5BF1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</w:tr>
      <w:tr w:rsidR="002F78C0" w14:paraId="42BD56AF" w14:textId="77777777" w:rsidTr="002F78C0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BEE7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676CA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F92D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F0C5D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A1D89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CAC4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8B50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2D4A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2F78C0" w14:paraId="00B6DA91" w14:textId="77777777" w:rsidTr="002F78C0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5981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9337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56771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E3850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31BE0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10670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DB05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F0A9C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2F78C0" w14:paraId="12E6C9AE" w14:textId="77777777" w:rsidTr="002F78C0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BAE21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3E1B9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469A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6752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ABC7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B5DB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4DC0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AB9E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</w:tr>
      <w:tr w:rsidR="002F78C0" w14:paraId="3A9A3221" w14:textId="77777777" w:rsidTr="002F78C0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3E6A9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C20D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52B3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7F1C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2617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94727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B7451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A1667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</w:tr>
      <w:tr w:rsidR="002F78C0" w14:paraId="18F911D7" w14:textId="77777777" w:rsidTr="002F78C0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1E51E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F9487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D6B6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CB85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AB17D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7F222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0E781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21F1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2F78C0" w14:paraId="39FFC988" w14:textId="77777777" w:rsidTr="002F78C0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1F2D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D26B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B413F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2B05A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45BD0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2E53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186B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9ADC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2F78C0" w14:paraId="0A6B2FEF" w14:textId="77777777" w:rsidTr="002F78C0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378E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71190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98606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5D50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8454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8622F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B837C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00CB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</w:tr>
      <w:tr w:rsidR="002F78C0" w14:paraId="716B21A9" w14:textId="77777777" w:rsidTr="002F78C0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A28A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6340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E3CEF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45684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00E9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7DE43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66E4E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887F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</w:tr>
      <w:tr w:rsidR="002F78C0" w14:paraId="4B8CB1CA" w14:textId="77777777" w:rsidTr="002F78C0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75312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AAFC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E7066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AAD6F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2D87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6258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89CB1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FFA29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2F78C0" w14:paraId="354B0021" w14:textId="77777777" w:rsidTr="002F78C0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6361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A67A4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6CB87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AE8C9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52B2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E2AD1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D5796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5F028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2F78C0" w14:paraId="2AF6F365" w14:textId="77777777" w:rsidTr="002F78C0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0C469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C27E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12726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7D2AB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9B953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75868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4A8C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3CE1D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</w:tr>
      <w:tr w:rsidR="002F78C0" w14:paraId="049C7197" w14:textId="77777777" w:rsidTr="002F78C0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440C2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2EDC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3ACB3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35C2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0826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8E3E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C4DB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C15A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</w:tr>
      <w:tr w:rsidR="002F78C0" w14:paraId="3138C5A0" w14:textId="77777777" w:rsidTr="002F78C0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6F46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F7380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EA946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DB7A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AED5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02793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1888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8E2FD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2F78C0" w14:paraId="0EC0504F" w14:textId="77777777" w:rsidTr="002F78C0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4A10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037D4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AAF0F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AB3C7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7A0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FD230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F7D11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B1F0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2F78C0" w14:paraId="52C720F7" w14:textId="77777777" w:rsidTr="002F78C0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58D97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97BF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B5594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DB6B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46ABE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D0D1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BAF1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2814B" w14:textId="77777777" w:rsidR="002F78C0" w:rsidRDefault="002F78C0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</w:tr>
    </w:tbl>
    <w:p w14:paraId="3C489459" w14:textId="77777777" w:rsidR="002F78C0" w:rsidRDefault="002F78C0" w:rsidP="002F78C0">
      <w:pPr>
        <w:spacing w:line="240" w:lineRule="auto"/>
        <w:rPr>
          <w:rFonts w:cstheme="minorHAnsi"/>
          <w:b/>
          <w:bCs/>
        </w:rPr>
      </w:pPr>
    </w:p>
    <w:p w14:paraId="476FF465" w14:textId="77777777" w:rsidR="002F78C0" w:rsidRDefault="002F78C0" w:rsidP="002F78C0">
      <w:pPr>
        <w:spacing w:line="240" w:lineRule="auto"/>
        <w:rPr>
          <w:rFonts w:cstheme="minorHAnsi"/>
          <w:b/>
          <w:bCs/>
        </w:rPr>
      </w:pPr>
    </w:p>
    <w:p w14:paraId="2CFFAD45" w14:textId="77777777" w:rsidR="002F78C0" w:rsidRDefault="002F78C0" w:rsidP="002F78C0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CONCLUSION - </w:t>
      </w:r>
      <w:r>
        <w:t xml:space="preserve">The design and testing of 4-bit Binary to </w:t>
      </w:r>
      <w:proofErr w:type="spellStart"/>
      <w:r>
        <w:t>Gray</w:t>
      </w:r>
      <w:proofErr w:type="spellEnd"/>
      <w:r>
        <w:t xml:space="preserve"> and </w:t>
      </w:r>
      <w:proofErr w:type="spellStart"/>
      <w:r>
        <w:t>Gray</w:t>
      </w:r>
      <w:proofErr w:type="spellEnd"/>
      <w:r>
        <w:t xml:space="preserve"> to Binary Converter circuits using Logisim successfully demonstrated the functionality of these converters. They efficiently converted between binary and </w:t>
      </w:r>
      <w:proofErr w:type="spellStart"/>
      <w:r>
        <w:t>Gray</w:t>
      </w:r>
      <w:proofErr w:type="spellEnd"/>
      <w:r>
        <w:t xml:space="preserve"> code representations, confirming their suitability for integration into digital systems.</w:t>
      </w:r>
    </w:p>
    <w:p w14:paraId="67A6FD17" w14:textId="77777777" w:rsidR="002F78C0" w:rsidRDefault="002F78C0" w:rsidP="002F78C0">
      <w:pPr>
        <w:rPr>
          <w:b/>
          <w:bCs/>
        </w:rPr>
      </w:pPr>
    </w:p>
    <w:p w14:paraId="0C485112" w14:textId="77777777" w:rsidR="00F638F9" w:rsidRDefault="00F638F9"/>
    <w:sectPr w:rsidR="00F638F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5F269" w14:textId="77777777" w:rsidR="00000D34" w:rsidRDefault="00000D34" w:rsidP="002F78C0">
      <w:pPr>
        <w:spacing w:after="0" w:line="240" w:lineRule="auto"/>
      </w:pPr>
      <w:r>
        <w:separator/>
      </w:r>
    </w:p>
  </w:endnote>
  <w:endnote w:type="continuationSeparator" w:id="0">
    <w:p w14:paraId="1BE274DC" w14:textId="77777777" w:rsidR="00000D34" w:rsidRDefault="00000D34" w:rsidP="002F7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9C9CC" w14:textId="77777777" w:rsidR="00000D34" w:rsidRDefault="00000D34" w:rsidP="002F78C0">
      <w:pPr>
        <w:spacing w:after="0" w:line="240" w:lineRule="auto"/>
      </w:pPr>
      <w:r>
        <w:separator/>
      </w:r>
    </w:p>
  </w:footnote>
  <w:footnote w:type="continuationSeparator" w:id="0">
    <w:p w14:paraId="05D04E5B" w14:textId="77777777" w:rsidR="00000D34" w:rsidRDefault="00000D34" w:rsidP="002F7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8E88E" w14:textId="77777777" w:rsidR="002F78C0" w:rsidRDefault="002F78C0">
    <w:pPr>
      <w:pStyle w:val="Header"/>
    </w:pPr>
    <w:proofErr w:type="gramStart"/>
    <w:r>
      <w:t>Name:-</w:t>
    </w:r>
    <w:proofErr w:type="gramEnd"/>
    <w:r>
      <w:t xml:space="preserve">Dwij </w:t>
    </w:r>
    <w:proofErr w:type="spellStart"/>
    <w:r>
      <w:t>desai</w:t>
    </w:r>
    <w:proofErr w:type="spellEnd"/>
    <w:r>
      <w:ptab w:relativeTo="margin" w:alignment="center" w:leader="none"/>
    </w:r>
    <w:r>
      <w:t>BDA08</w:t>
    </w:r>
    <w:r>
      <w:ptab w:relativeTo="margin" w:alignment="right" w:leader="none"/>
    </w:r>
    <w:r>
      <w:t>Batch-14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C0"/>
    <w:rsid w:val="00000D34"/>
    <w:rsid w:val="002F78C0"/>
    <w:rsid w:val="00F6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2903"/>
  <w15:chartTrackingRefBased/>
  <w15:docId w15:val="{259C81BF-8938-40C0-8F06-F8590AF9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8C0"/>
    <w:pPr>
      <w:spacing w:after="200" w:line="27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78C0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7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8C0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2F7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8C0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4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 Desai</dc:creator>
  <cp:keywords/>
  <dc:description/>
  <cp:lastModifiedBy>Dwij Desai</cp:lastModifiedBy>
  <cp:revision>1</cp:revision>
  <cp:lastPrinted>2023-10-03T18:43:00Z</cp:lastPrinted>
  <dcterms:created xsi:type="dcterms:W3CDTF">2023-10-03T18:39:00Z</dcterms:created>
  <dcterms:modified xsi:type="dcterms:W3CDTF">2023-10-03T18:43:00Z</dcterms:modified>
</cp:coreProperties>
</file>