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4. - Use Cases List and Building One Out for One Piece of Functionality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Piece of Functionality from Requirements Document to Build Use Cases Around: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Todo List Feature within Holographic Interface</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*Within these use case descriptions, holographic interface will be referred to as “HI”*</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account at login and stops there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account at login</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opens HI and exits HI to stop there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opens HI =&gt; opens to-do list and exits HI to stop there</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opens HI =&gt; opens todo-list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creates new task =&gt; exits HI</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opens HI =&gt; opens todo-list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creates new task =&gt; changes name of the task =&gt; exits HI</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marks it complete through the HI =&gt; exits HI</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deletes the task through the HI =&gt; exits HI</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assigns time for the task =&gt; exits HI</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assigns time for the task =&gt; assigns new time for the task =&gt; exits HI</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assigns date for the task =&gt; exits HI</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account at login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opens HI =&gt; opens todo-list </w:t>
      </w: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creates new task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assigns date for the task =&gt; assigns new date for the task =&gt; exits HI</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simply logs into a pre-existing account with a todo-list already made, the user can interact with premade tasks in all of the ways mentioned above in every single other use case, without the added step of “creates a new task.” this would double the current amount of use cases or add another 11.</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single use case can have its first step swapped with “User logs into pre-existing account” and still have the step of “creates a new task” included. This would multiply the amount of use cases by 1.5, or add another 11 different use cases.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any point during any use case after a user is logged in and is able to manipulate tasks (either by manipulating premade ones or after creating a new one), any of the six different task manipulation methods can be used (add task, edit task, delete task, complete task, add/change task time, add/change task date) in any order whatsoever, as many times as a user sees fit. Since these tasks can be repeated due to being able to add, delete, and edit data for tasks, this effectively makes an infinite amount of use cases possible for this specific feature.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Specific Built-Out Use Case In Its Entirety - Use Case Number 6:</w:t>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creates account at login </w:t>
      </w:r>
      <w:r w:rsidDel="00000000" w:rsidR="00000000" w:rsidRPr="00000000">
        <w:rPr>
          <w:rFonts w:ascii="Times New Roman" w:cs="Times New Roman" w:eastAsia="Times New Roman" w:hAnsi="Times New Roman"/>
          <w:b w:val="1"/>
          <w:sz w:val="24"/>
          <w:szCs w:val="24"/>
          <w:u w:val="single"/>
          <w:rtl w:val="0"/>
        </w:rPr>
        <w:t xml:space="preserve">=&gt; </w:t>
      </w:r>
      <w:r w:rsidDel="00000000" w:rsidR="00000000" w:rsidRPr="00000000">
        <w:rPr>
          <w:rFonts w:ascii="Times New Roman" w:cs="Times New Roman" w:eastAsia="Times New Roman" w:hAnsi="Times New Roman"/>
          <w:sz w:val="24"/>
          <w:szCs w:val="24"/>
          <w:u w:val="single"/>
          <w:rtl w:val="0"/>
        </w:rPr>
        <w:t xml:space="preserve">opens HI =&gt; opens todo-list </w:t>
      </w:r>
      <w:r w:rsidDel="00000000" w:rsidR="00000000" w:rsidRPr="00000000">
        <w:rPr>
          <w:rFonts w:ascii="Times New Roman" w:cs="Times New Roman" w:eastAsia="Times New Roman" w:hAnsi="Times New Roman"/>
          <w:b w:val="1"/>
          <w:sz w:val="24"/>
          <w:szCs w:val="24"/>
          <w:u w:val="single"/>
          <w:rtl w:val="0"/>
        </w:rPr>
        <w:t xml:space="preserve">=&gt; </w:t>
      </w:r>
      <w:r w:rsidDel="00000000" w:rsidR="00000000" w:rsidRPr="00000000">
        <w:rPr>
          <w:rFonts w:ascii="Times New Roman" w:cs="Times New Roman" w:eastAsia="Times New Roman" w:hAnsi="Times New Roman"/>
          <w:sz w:val="24"/>
          <w:szCs w:val="24"/>
          <w:u w:val="single"/>
          <w:rtl w:val="0"/>
        </w:rPr>
        <w:t xml:space="preserve">creates new task </w:t>
      </w:r>
      <w:r w:rsidDel="00000000" w:rsidR="00000000" w:rsidRPr="00000000">
        <w:rPr>
          <w:rFonts w:ascii="Times New Roman" w:cs="Times New Roman" w:eastAsia="Times New Roman" w:hAnsi="Times New Roman"/>
          <w:b w:val="1"/>
          <w:sz w:val="24"/>
          <w:szCs w:val="24"/>
          <w:u w:val="single"/>
          <w:rtl w:val="0"/>
        </w:rPr>
        <w:t xml:space="preserve">=&gt;</w:t>
      </w:r>
      <w:r w:rsidDel="00000000" w:rsidR="00000000" w:rsidRPr="00000000">
        <w:rPr>
          <w:rFonts w:ascii="Times New Roman" w:cs="Times New Roman" w:eastAsia="Times New Roman" w:hAnsi="Times New Roman"/>
          <w:sz w:val="24"/>
          <w:szCs w:val="24"/>
          <w:u w:val="single"/>
          <w:rtl w:val="0"/>
        </w:rPr>
        <w:t xml:space="preserve"> marks it complete through the HI =&gt; exits HI</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*Note* This document will also be turned in separately for this project.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86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9868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