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1D9D" w14:textId="7BF979D5" w:rsidR="00567020" w:rsidRPr="00567020" w:rsidRDefault="00567020" w:rsidP="00567020">
      <w:pPr>
        <w:pStyle w:val="NoSpacing"/>
        <w:rPr>
          <w:rFonts w:ascii="Arial" w:hAnsi="Arial" w:cs="Arial"/>
          <w:b/>
          <w:bCs/>
        </w:rPr>
      </w:pPr>
      <w:r w:rsidRPr="00567020">
        <w:rPr>
          <w:rFonts w:ascii="Arial" w:hAnsi="Arial" w:cs="Arial"/>
          <w:b/>
          <w:bCs/>
        </w:rPr>
        <w:t>G. INSIGHTS AND REPORTING</w:t>
      </w:r>
    </w:p>
    <w:p w14:paraId="5A11367E" w14:textId="598392CC" w:rsidR="00567020" w:rsidRDefault="00567020" w:rsidP="00567020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Summarize the findings in a structured Format</w:t>
      </w:r>
    </w:p>
    <w:p w14:paraId="47DEFB32" w14:textId="77777777" w:rsidR="00567020" w:rsidRDefault="00567020" w:rsidP="00567020">
      <w:pPr>
        <w:pStyle w:val="NoSpacing"/>
        <w:rPr>
          <w:rFonts w:ascii="Arial" w:hAnsi="Arial" w:cs="Arial"/>
        </w:rPr>
      </w:pPr>
    </w:p>
    <w:p w14:paraId="489B2645" w14:textId="7F51DD01" w:rsidR="00567020" w:rsidRPr="00567020" w:rsidRDefault="00567020" w:rsidP="00567020">
      <w:pPr>
        <w:pStyle w:val="NoSpacing"/>
        <w:rPr>
          <w:rFonts w:ascii="Arial" w:hAnsi="Arial" w:cs="Arial"/>
          <w:b/>
          <w:bCs/>
        </w:rPr>
      </w:pPr>
      <w:r w:rsidRPr="00567020">
        <w:rPr>
          <w:rFonts w:ascii="Arial" w:hAnsi="Arial" w:cs="Arial"/>
          <w:b/>
          <w:bCs/>
        </w:rPr>
        <w:t>STATISTICAL CONCLUSION [DRAFT ALL IN ALL]</w:t>
      </w:r>
    </w:p>
    <w:p w14:paraId="704B9EFF" w14:textId="77777777" w:rsidR="00567020" w:rsidRPr="00567020" w:rsidRDefault="00567020" w:rsidP="00567020">
      <w:pPr>
        <w:pStyle w:val="NoSpacing"/>
        <w:rPr>
          <w:rFonts w:ascii="Arial" w:hAnsi="Arial" w:cs="Arial"/>
          <w:b/>
          <w:bCs/>
        </w:rPr>
      </w:pPr>
      <w:r w:rsidRPr="00567020">
        <w:rPr>
          <w:rFonts w:ascii="Arial" w:hAnsi="Arial" w:cs="Arial"/>
          <w:b/>
          <w:bCs/>
        </w:rPr>
        <w:t>Chi-Square Test Results</w:t>
      </w:r>
    </w:p>
    <w:p w14:paraId="201F90B4" w14:textId="77777777" w:rsidR="00567020" w:rsidRPr="00567020" w:rsidRDefault="00567020" w:rsidP="00567020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X-squared = 1793</w:t>
      </w:r>
      <w:r w:rsidRPr="00567020">
        <w:rPr>
          <w:rFonts w:ascii="Arial" w:hAnsi="Arial" w:cs="Arial"/>
        </w:rPr>
        <w:t>: This is the Chi-square statistic, a measure of how much the observed data deviate from the expected data under the null hypothesis of independence.</w:t>
      </w:r>
    </w:p>
    <w:p w14:paraId="75FF0ACD" w14:textId="77777777" w:rsidR="00567020" w:rsidRPr="00567020" w:rsidRDefault="00567020" w:rsidP="00567020">
      <w:pPr>
        <w:pStyle w:val="NoSpacing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67020">
        <w:rPr>
          <w:rFonts w:ascii="Arial" w:hAnsi="Arial" w:cs="Arial"/>
          <w:b/>
          <w:bCs/>
        </w:rPr>
        <w:t>df</w:t>
      </w:r>
      <w:proofErr w:type="spellEnd"/>
      <w:r w:rsidRPr="00567020">
        <w:rPr>
          <w:rFonts w:ascii="Arial" w:hAnsi="Arial" w:cs="Arial"/>
          <w:b/>
          <w:bCs/>
        </w:rPr>
        <w:t xml:space="preserve"> = 9</w:t>
      </w:r>
      <w:r w:rsidRPr="00567020">
        <w:rPr>
          <w:rFonts w:ascii="Arial" w:hAnsi="Arial" w:cs="Arial"/>
        </w:rPr>
        <w:t>: Degrees of freedom, calculated as (number of rows - 1) * (number of columns - 1).</w:t>
      </w:r>
    </w:p>
    <w:p w14:paraId="544E4A44" w14:textId="77777777" w:rsidR="00567020" w:rsidRPr="00567020" w:rsidRDefault="00567020" w:rsidP="00567020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p-value &lt; 2.2e-16</w:t>
      </w:r>
      <w:r w:rsidRPr="00567020">
        <w:rPr>
          <w:rFonts w:ascii="Arial" w:hAnsi="Arial" w:cs="Arial"/>
        </w:rPr>
        <w:t>: This extremely small p-value indicates that the observed data are very unlikely under the null hypothesis.</w:t>
      </w:r>
    </w:p>
    <w:p w14:paraId="5A83ECD7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pict w14:anchorId="3B20A56E">
          <v:rect id="_x0000_i1037" style="width:0;height:1.5pt" o:hralign="center" o:hrstd="t" o:hr="t" fillcolor="#a0a0a0" stroked="f"/>
        </w:pict>
      </w:r>
    </w:p>
    <w:p w14:paraId="1221E1A7" w14:textId="77777777" w:rsidR="00567020" w:rsidRPr="00567020" w:rsidRDefault="00567020" w:rsidP="00567020">
      <w:pPr>
        <w:pStyle w:val="NoSpacing"/>
        <w:rPr>
          <w:rFonts w:ascii="Arial" w:hAnsi="Arial" w:cs="Arial"/>
          <w:b/>
          <w:bCs/>
        </w:rPr>
      </w:pPr>
      <w:r w:rsidRPr="00567020">
        <w:rPr>
          <w:rFonts w:ascii="Arial" w:hAnsi="Arial" w:cs="Arial"/>
          <w:b/>
          <w:bCs/>
        </w:rPr>
        <w:t>Key Insights</w:t>
      </w:r>
    </w:p>
    <w:p w14:paraId="38DA8C93" w14:textId="77777777" w:rsidR="00567020" w:rsidRPr="00567020" w:rsidRDefault="00567020" w:rsidP="00567020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Significant Association</w:t>
      </w:r>
      <w:r w:rsidRPr="00567020">
        <w:rPr>
          <w:rFonts w:ascii="Arial" w:hAnsi="Arial" w:cs="Arial"/>
        </w:rPr>
        <w:t>:</w:t>
      </w:r>
    </w:p>
    <w:p w14:paraId="334FB321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 xml:space="preserve">The small p-value (&lt; 0.05) strongly suggests that there is a statistically significant association between </w:t>
      </w:r>
      <w:proofErr w:type="spellStart"/>
      <w:r w:rsidRPr="00567020">
        <w:rPr>
          <w:rFonts w:ascii="Arial" w:hAnsi="Arial" w:cs="Arial"/>
        </w:rPr>
        <w:t>Country_Group</w:t>
      </w:r>
      <w:proofErr w:type="spellEnd"/>
      <w:r w:rsidRPr="00567020">
        <w:rPr>
          <w:rFonts w:ascii="Arial" w:hAnsi="Arial" w:cs="Arial"/>
        </w:rPr>
        <w:t xml:space="preserve"> and </w:t>
      </w:r>
      <w:proofErr w:type="spellStart"/>
      <w:r w:rsidRPr="00567020">
        <w:rPr>
          <w:rFonts w:ascii="Arial" w:hAnsi="Arial" w:cs="Arial"/>
        </w:rPr>
        <w:t>Language_Group</w:t>
      </w:r>
      <w:proofErr w:type="spellEnd"/>
      <w:r w:rsidRPr="00567020">
        <w:rPr>
          <w:rFonts w:ascii="Arial" w:hAnsi="Arial" w:cs="Arial"/>
        </w:rPr>
        <w:t>.</w:t>
      </w:r>
    </w:p>
    <w:p w14:paraId="1397B6A8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This means that the distribution of languages is not independent of countries. Certain countries likely prefer or are associated with specific languages.</w:t>
      </w:r>
    </w:p>
    <w:p w14:paraId="3E471150" w14:textId="77777777" w:rsidR="00567020" w:rsidRPr="00567020" w:rsidRDefault="00567020" w:rsidP="00567020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Practical Interpretation</w:t>
      </w:r>
      <w:r w:rsidRPr="00567020">
        <w:rPr>
          <w:rFonts w:ascii="Arial" w:hAnsi="Arial" w:cs="Arial"/>
        </w:rPr>
        <w:t>:</w:t>
      </w:r>
    </w:p>
    <w:p w14:paraId="47701270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For example, countries in the "USA" group might predominantly use "English," while other countries might have more diverse language usage.</w:t>
      </w:r>
    </w:p>
    <w:p w14:paraId="31802D80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Further investigation is needed to understand which specific countries and languages drive this association.</w:t>
      </w:r>
    </w:p>
    <w:p w14:paraId="1D5E6709" w14:textId="77777777" w:rsidR="00567020" w:rsidRPr="00567020" w:rsidRDefault="00567020" w:rsidP="00567020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Explore the Data</w:t>
      </w:r>
      <w:r w:rsidRPr="00567020">
        <w:rPr>
          <w:rFonts w:ascii="Arial" w:hAnsi="Arial" w:cs="Arial"/>
        </w:rPr>
        <w:t>:</w:t>
      </w:r>
    </w:p>
    <w:p w14:paraId="49A38E73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Use proportions or visualizations to understand the relationship better. For example:</w:t>
      </w:r>
    </w:p>
    <w:p w14:paraId="229CA4E0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t>R</w:t>
      </w:r>
    </w:p>
    <w:p w14:paraId="6E6DE9B5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t>Copy code</w:t>
      </w:r>
    </w:p>
    <w:p w14:paraId="09ABB7C6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proofErr w:type="spellStart"/>
      <w:r w:rsidRPr="00567020">
        <w:rPr>
          <w:rFonts w:ascii="Arial" w:hAnsi="Arial" w:cs="Arial"/>
        </w:rPr>
        <w:t>prop_table</w:t>
      </w:r>
      <w:proofErr w:type="spellEnd"/>
      <w:r w:rsidRPr="00567020">
        <w:rPr>
          <w:rFonts w:ascii="Arial" w:hAnsi="Arial" w:cs="Arial"/>
        </w:rPr>
        <w:t xml:space="preserve"> &lt;- </w:t>
      </w:r>
      <w:proofErr w:type="spellStart"/>
      <w:proofErr w:type="gramStart"/>
      <w:r w:rsidRPr="00567020">
        <w:rPr>
          <w:rFonts w:ascii="Arial" w:hAnsi="Arial" w:cs="Arial"/>
        </w:rPr>
        <w:t>prop.table</w:t>
      </w:r>
      <w:proofErr w:type="spellEnd"/>
      <w:proofErr w:type="gramEnd"/>
      <w:r w:rsidRPr="00567020">
        <w:rPr>
          <w:rFonts w:ascii="Arial" w:hAnsi="Arial" w:cs="Arial"/>
        </w:rPr>
        <w:t>(table(</w:t>
      </w:r>
      <w:proofErr w:type="spellStart"/>
      <w:r w:rsidRPr="00567020">
        <w:rPr>
          <w:rFonts w:ascii="Arial" w:hAnsi="Arial" w:cs="Arial"/>
        </w:rPr>
        <w:t>datamovieprocessed$Country_Group</w:t>
      </w:r>
      <w:proofErr w:type="spellEnd"/>
      <w:r w:rsidRPr="00567020">
        <w:rPr>
          <w:rFonts w:ascii="Arial" w:hAnsi="Arial" w:cs="Arial"/>
        </w:rPr>
        <w:t xml:space="preserve">, </w:t>
      </w:r>
      <w:proofErr w:type="spellStart"/>
      <w:r w:rsidRPr="00567020">
        <w:rPr>
          <w:rFonts w:ascii="Arial" w:hAnsi="Arial" w:cs="Arial"/>
        </w:rPr>
        <w:t>datamovieprocessed$Language_Group</w:t>
      </w:r>
      <w:proofErr w:type="spellEnd"/>
      <w:r w:rsidRPr="00567020">
        <w:rPr>
          <w:rFonts w:ascii="Arial" w:hAnsi="Arial" w:cs="Arial"/>
        </w:rPr>
        <w:t>), margin = 1)</w:t>
      </w:r>
    </w:p>
    <w:p w14:paraId="1BB5D384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t>print(</w:t>
      </w:r>
      <w:proofErr w:type="spellStart"/>
      <w:r w:rsidRPr="00567020">
        <w:rPr>
          <w:rFonts w:ascii="Arial" w:hAnsi="Arial" w:cs="Arial"/>
        </w:rPr>
        <w:t>prop_table</w:t>
      </w:r>
      <w:proofErr w:type="spellEnd"/>
      <w:r w:rsidRPr="00567020">
        <w:rPr>
          <w:rFonts w:ascii="Arial" w:hAnsi="Arial" w:cs="Arial"/>
        </w:rPr>
        <w:t>)</w:t>
      </w:r>
    </w:p>
    <w:p w14:paraId="2980255A" w14:textId="77777777" w:rsid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t>This shows the proportion of each language within each country group.</w:t>
      </w:r>
    </w:p>
    <w:p w14:paraId="5E8093FE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</w:p>
    <w:p w14:paraId="3425C297" w14:textId="77777777" w:rsidR="00567020" w:rsidRPr="00567020" w:rsidRDefault="00567020" w:rsidP="00567020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Actionable Insights</w:t>
      </w:r>
      <w:r w:rsidRPr="00567020">
        <w:rPr>
          <w:rFonts w:ascii="Arial" w:hAnsi="Arial" w:cs="Arial"/>
        </w:rPr>
        <w:t>:</w:t>
      </w:r>
    </w:p>
    <w:p w14:paraId="27A6ECFB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For content creators: Tailor movie offerings or marketing strategies by focusing on the dominant languages within specific countries.</w:t>
      </w:r>
    </w:p>
    <w:p w14:paraId="49DE0FA8" w14:textId="77777777" w:rsidR="00567020" w:rsidRPr="00567020" w:rsidRDefault="00567020" w:rsidP="00567020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For linguists or cultural studies: Use this insight to explore the cultural or historical ties between countries and languages.</w:t>
      </w:r>
    </w:p>
    <w:p w14:paraId="670B7BE4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pict w14:anchorId="6E7742D4">
          <v:rect id="_x0000_i1038" style="width:0;height:1.5pt" o:hralign="center" o:hrstd="t" o:hr="t" fillcolor="#a0a0a0" stroked="f"/>
        </w:pict>
      </w:r>
    </w:p>
    <w:p w14:paraId="3E9CCE31" w14:textId="77777777" w:rsidR="00567020" w:rsidRPr="00567020" w:rsidRDefault="00567020" w:rsidP="00567020">
      <w:pPr>
        <w:pStyle w:val="NoSpacing"/>
        <w:rPr>
          <w:rFonts w:ascii="Arial" w:hAnsi="Arial" w:cs="Arial"/>
          <w:b/>
          <w:bCs/>
          <w:i/>
          <w:iCs/>
          <w:color w:val="595959" w:themeColor="text1" w:themeTint="A6"/>
        </w:rPr>
      </w:pPr>
      <w:r w:rsidRPr="00567020">
        <w:rPr>
          <w:rFonts w:ascii="Arial" w:hAnsi="Arial" w:cs="Arial"/>
          <w:b/>
          <w:bCs/>
          <w:i/>
          <w:iCs/>
          <w:color w:val="595959" w:themeColor="text1" w:themeTint="A6"/>
        </w:rPr>
        <w:t>Next Steps</w:t>
      </w:r>
    </w:p>
    <w:p w14:paraId="209F0B04" w14:textId="77777777" w:rsidR="00567020" w:rsidRPr="00567020" w:rsidRDefault="00567020" w:rsidP="00567020">
      <w:pPr>
        <w:pStyle w:val="NoSpacing"/>
        <w:numPr>
          <w:ilvl w:val="0"/>
          <w:numId w:val="4"/>
        </w:numPr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b/>
          <w:bCs/>
          <w:i/>
          <w:iCs/>
          <w:color w:val="595959" w:themeColor="text1" w:themeTint="A6"/>
        </w:rPr>
        <w:t>Visualization</w:t>
      </w:r>
      <w:r w:rsidRPr="00567020">
        <w:rPr>
          <w:rFonts w:ascii="Arial" w:hAnsi="Arial" w:cs="Arial"/>
          <w:i/>
          <w:iCs/>
          <w:color w:val="595959" w:themeColor="text1" w:themeTint="A6"/>
        </w:rPr>
        <w:t>: Create a heatmap or bar chart to visualize the relationship:</w:t>
      </w:r>
    </w:p>
    <w:p w14:paraId="10764A6F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>R</w:t>
      </w:r>
    </w:p>
    <w:p w14:paraId="25123DB9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>Copy code</w:t>
      </w:r>
    </w:p>
    <w:p w14:paraId="47D69AED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>library(ggplot2)</w:t>
      </w:r>
    </w:p>
    <w:p w14:paraId="0F026332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ggplot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as.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data.frame</w:t>
      </w:r>
      <w:proofErr w:type="spellEnd"/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contingency_table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 xml:space="preserve">),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aes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(x = Var1, y = Var2, fill = Freq)) +</w:t>
      </w:r>
    </w:p>
    <w:p w14:paraId="69A43A9F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 xml:space="preserve"> 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geom_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tile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) +</w:t>
      </w:r>
    </w:p>
    <w:p w14:paraId="5C69CE36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 xml:space="preserve">  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labs(</w:t>
      </w:r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x = "Country Group", y = "Language Group", fill = "Frequency") +</w:t>
      </w:r>
    </w:p>
    <w:p w14:paraId="6218CF66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 xml:space="preserve"> 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theme_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minimal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)</w:t>
      </w:r>
    </w:p>
    <w:p w14:paraId="6CD95777" w14:textId="77777777" w:rsidR="00567020" w:rsidRPr="00567020" w:rsidRDefault="00567020" w:rsidP="00567020">
      <w:pPr>
        <w:pStyle w:val="NoSpacing"/>
        <w:numPr>
          <w:ilvl w:val="0"/>
          <w:numId w:val="4"/>
        </w:numPr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b/>
          <w:bCs/>
          <w:i/>
          <w:iCs/>
          <w:color w:val="595959" w:themeColor="text1" w:themeTint="A6"/>
        </w:rPr>
        <w:t>Focus Analysis</w:t>
      </w:r>
      <w:r w:rsidRPr="00567020">
        <w:rPr>
          <w:rFonts w:ascii="Arial" w:hAnsi="Arial" w:cs="Arial"/>
          <w:i/>
          <w:iCs/>
          <w:color w:val="595959" w:themeColor="text1" w:themeTint="A6"/>
        </w:rPr>
        <w:t>: Drill down into specific countries or languages driving the association.</w:t>
      </w:r>
    </w:p>
    <w:p w14:paraId="76827CAF" w14:textId="77777777" w:rsidR="00567020" w:rsidRDefault="00567020" w:rsidP="00567020">
      <w:pPr>
        <w:pStyle w:val="NoSpacing"/>
        <w:rPr>
          <w:rFonts w:ascii="Arial" w:hAnsi="Arial" w:cs="Arial"/>
        </w:rPr>
      </w:pPr>
    </w:p>
    <w:p w14:paraId="6034902F" w14:textId="77777777" w:rsidR="00567020" w:rsidRPr="00567020" w:rsidRDefault="00567020" w:rsidP="00567020">
      <w:pPr>
        <w:pStyle w:val="NoSpacing"/>
        <w:rPr>
          <w:rFonts w:ascii="Arial" w:hAnsi="Arial" w:cs="Arial"/>
          <w:b/>
          <w:bCs/>
        </w:rPr>
      </w:pPr>
      <w:r w:rsidRPr="00567020">
        <w:rPr>
          <w:rFonts w:ascii="Arial" w:hAnsi="Arial" w:cs="Arial"/>
          <w:b/>
          <w:bCs/>
        </w:rPr>
        <w:lastRenderedPageBreak/>
        <w:t>Key Findings from the T-Test</w:t>
      </w:r>
    </w:p>
    <w:p w14:paraId="5B8C398F" w14:textId="77777777" w:rsidR="00567020" w:rsidRPr="00567020" w:rsidRDefault="00567020" w:rsidP="0056702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T-Statistic (t = -0.046595)</w:t>
      </w:r>
      <w:r w:rsidRPr="00567020">
        <w:rPr>
          <w:rFonts w:ascii="Arial" w:hAnsi="Arial" w:cs="Arial"/>
        </w:rPr>
        <w:t>:</w:t>
      </w:r>
    </w:p>
    <w:p w14:paraId="2D88FEAA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The T-statistic measures the difference in means relative to the variability in the data. A value close to 0 suggests very little difference between the two groups.</w:t>
      </w:r>
    </w:p>
    <w:p w14:paraId="7B9E7FD1" w14:textId="77777777" w:rsidR="00567020" w:rsidRPr="00567020" w:rsidRDefault="00567020" w:rsidP="0056702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Degrees of Freedom (</w:t>
      </w:r>
      <w:proofErr w:type="spellStart"/>
      <w:r w:rsidRPr="00567020">
        <w:rPr>
          <w:rFonts w:ascii="Arial" w:hAnsi="Arial" w:cs="Arial"/>
          <w:b/>
          <w:bCs/>
        </w:rPr>
        <w:t>df</w:t>
      </w:r>
      <w:proofErr w:type="spellEnd"/>
      <w:r w:rsidRPr="00567020">
        <w:rPr>
          <w:rFonts w:ascii="Arial" w:hAnsi="Arial" w:cs="Arial"/>
          <w:b/>
          <w:bCs/>
        </w:rPr>
        <w:t xml:space="preserve"> = 50.451)</w:t>
      </w:r>
      <w:r w:rsidRPr="00567020">
        <w:rPr>
          <w:rFonts w:ascii="Arial" w:hAnsi="Arial" w:cs="Arial"/>
        </w:rPr>
        <w:t>:</w:t>
      </w:r>
    </w:p>
    <w:p w14:paraId="0A9A80BF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Degrees of freedom are derived based on the sample sizes and variability of the two groups. In this case, there are approximately 50 degrees of freedom.</w:t>
      </w:r>
    </w:p>
    <w:p w14:paraId="6449D0C3" w14:textId="77777777" w:rsidR="00567020" w:rsidRPr="00567020" w:rsidRDefault="00567020" w:rsidP="0056702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P-Value (p = 0.963)</w:t>
      </w:r>
      <w:r w:rsidRPr="00567020">
        <w:rPr>
          <w:rFonts w:ascii="Arial" w:hAnsi="Arial" w:cs="Arial"/>
        </w:rPr>
        <w:t>:</w:t>
      </w:r>
    </w:p>
    <w:p w14:paraId="7EDABD93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 xml:space="preserve">The p-value is very high (&gt; 0.05), indicating that there is </w:t>
      </w:r>
      <w:r w:rsidRPr="00567020">
        <w:rPr>
          <w:rFonts w:ascii="Arial" w:hAnsi="Arial" w:cs="Arial"/>
          <w:b/>
          <w:bCs/>
        </w:rPr>
        <w:t>no statistically significant difference</w:t>
      </w:r>
      <w:r w:rsidRPr="00567020">
        <w:rPr>
          <w:rFonts w:ascii="Arial" w:hAnsi="Arial" w:cs="Arial"/>
        </w:rPr>
        <w:t xml:space="preserve"> between the average IMBD scores of movies in the Hindi and Mandarin language groups.</w:t>
      </w:r>
    </w:p>
    <w:p w14:paraId="28A7B075" w14:textId="77777777" w:rsidR="00567020" w:rsidRPr="00567020" w:rsidRDefault="00567020" w:rsidP="0056702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Alternative Hypothesis</w:t>
      </w:r>
      <w:r w:rsidRPr="00567020">
        <w:rPr>
          <w:rFonts w:ascii="Arial" w:hAnsi="Arial" w:cs="Arial"/>
        </w:rPr>
        <w:t>:</w:t>
      </w:r>
    </w:p>
    <w:p w14:paraId="44293C50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The test was conducted to see if the true difference in means is not equal to 0. However, the results do not support this hypothesis.</w:t>
      </w:r>
    </w:p>
    <w:p w14:paraId="7CFBB1A9" w14:textId="77777777" w:rsidR="00567020" w:rsidRPr="00567020" w:rsidRDefault="00567020" w:rsidP="0056702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Confidence Interval (-0.6344431, 0.6056682)</w:t>
      </w:r>
      <w:r w:rsidRPr="00567020">
        <w:rPr>
          <w:rFonts w:ascii="Arial" w:hAnsi="Arial" w:cs="Arial"/>
        </w:rPr>
        <w:t>:</w:t>
      </w:r>
    </w:p>
    <w:p w14:paraId="5EDB901C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The 95% confidence interval includes 0, which reinforces the finding that there is no meaningful difference in the average IMBD scores between the two groups.</w:t>
      </w:r>
    </w:p>
    <w:p w14:paraId="28347BC8" w14:textId="77777777" w:rsidR="00567020" w:rsidRPr="00567020" w:rsidRDefault="00567020" w:rsidP="0056702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Sample Estimates</w:t>
      </w:r>
      <w:r w:rsidRPr="00567020">
        <w:rPr>
          <w:rFonts w:ascii="Arial" w:hAnsi="Arial" w:cs="Arial"/>
        </w:rPr>
        <w:t>:</w:t>
      </w:r>
    </w:p>
    <w:p w14:paraId="007D79EF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Mean for Hindi</w:t>
      </w:r>
      <w:r w:rsidRPr="00567020">
        <w:rPr>
          <w:rFonts w:ascii="Arial" w:hAnsi="Arial" w:cs="Arial"/>
        </w:rPr>
        <w:t>: 6.774</w:t>
      </w:r>
    </w:p>
    <w:p w14:paraId="68BB63DE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Mean for Mandarin</w:t>
      </w:r>
      <w:r w:rsidRPr="00567020">
        <w:rPr>
          <w:rFonts w:ascii="Arial" w:hAnsi="Arial" w:cs="Arial"/>
        </w:rPr>
        <w:t>: 6.788</w:t>
      </w:r>
    </w:p>
    <w:p w14:paraId="77F335A1" w14:textId="77777777" w:rsidR="00567020" w:rsidRPr="00567020" w:rsidRDefault="00567020" w:rsidP="00567020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The averages are very close, with a difference of only 0.014, which is negligible.</w:t>
      </w:r>
    </w:p>
    <w:p w14:paraId="485D6211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pict w14:anchorId="55D74D90">
          <v:rect id="_x0000_i1053" style="width:0;height:1.5pt" o:hralign="center" o:hrstd="t" o:hr="t" fillcolor="#a0a0a0" stroked="f"/>
        </w:pict>
      </w:r>
    </w:p>
    <w:p w14:paraId="4187F454" w14:textId="77777777" w:rsidR="00567020" w:rsidRPr="00567020" w:rsidRDefault="00567020" w:rsidP="00567020">
      <w:pPr>
        <w:pStyle w:val="NoSpacing"/>
        <w:rPr>
          <w:rFonts w:ascii="Arial" w:hAnsi="Arial" w:cs="Arial"/>
          <w:b/>
          <w:bCs/>
        </w:rPr>
      </w:pPr>
      <w:r w:rsidRPr="00567020">
        <w:rPr>
          <w:rFonts w:ascii="Arial" w:hAnsi="Arial" w:cs="Arial"/>
          <w:b/>
          <w:bCs/>
        </w:rPr>
        <w:t>Key Insights</w:t>
      </w:r>
    </w:p>
    <w:p w14:paraId="17B4FF4D" w14:textId="77777777" w:rsidR="00567020" w:rsidRPr="00567020" w:rsidRDefault="00567020" w:rsidP="00567020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No Significant Difference</w:t>
      </w:r>
      <w:r w:rsidRPr="00567020">
        <w:rPr>
          <w:rFonts w:ascii="Arial" w:hAnsi="Arial" w:cs="Arial"/>
        </w:rPr>
        <w:t>:</w:t>
      </w:r>
    </w:p>
    <w:p w14:paraId="15B2FD13" w14:textId="77777777" w:rsidR="00567020" w:rsidRPr="00567020" w:rsidRDefault="00567020" w:rsidP="00567020">
      <w:pPr>
        <w:pStyle w:val="NoSpacing"/>
        <w:numPr>
          <w:ilvl w:val="1"/>
          <w:numId w:val="6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The T-test shows no significant difference in IMBD scores between Hindi and Mandarin movies. Both groups have similar average ratings.</w:t>
      </w:r>
    </w:p>
    <w:p w14:paraId="0EA37C0D" w14:textId="77777777" w:rsidR="00567020" w:rsidRPr="00567020" w:rsidRDefault="00567020" w:rsidP="00567020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Practical Implication</w:t>
      </w:r>
      <w:r w:rsidRPr="00567020">
        <w:rPr>
          <w:rFonts w:ascii="Arial" w:hAnsi="Arial" w:cs="Arial"/>
        </w:rPr>
        <w:t>:</w:t>
      </w:r>
    </w:p>
    <w:p w14:paraId="30DAB067" w14:textId="77777777" w:rsidR="00567020" w:rsidRPr="00567020" w:rsidRDefault="00567020" w:rsidP="00567020">
      <w:pPr>
        <w:pStyle w:val="NoSpacing"/>
        <w:numPr>
          <w:ilvl w:val="1"/>
          <w:numId w:val="6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From a movie perspective, audience ratings for movies in Hindi and Mandarin are comparable, suggesting that language may not be a strong differentiator for movie ratings.</w:t>
      </w:r>
    </w:p>
    <w:p w14:paraId="50AE234D" w14:textId="77777777" w:rsidR="00567020" w:rsidRPr="00567020" w:rsidRDefault="00567020" w:rsidP="00567020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567020">
        <w:rPr>
          <w:rFonts w:ascii="Arial" w:hAnsi="Arial" w:cs="Arial"/>
          <w:b/>
          <w:bCs/>
        </w:rPr>
        <w:t>Confidence in the Result</w:t>
      </w:r>
      <w:r w:rsidRPr="00567020">
        <w:rPr>
          <w:rFonts w:ascii="Arial" w:hAnsi="Arial" w:cs="Arial"/>
        </w:rPr>
        <w:t>:</w:t>
      </w:r>
    </w:p>
    <w:p w14:paraId="438D308A" w14:textId="77777777" w:rsidR="00567020" w:rsidRPr="00567020" w:rsidRDefault="00567020" w:rsidP="00567020">
      <w:pPr>
        <w:pStyle w:val="NoSpacing"/>
        <w:numPr>
          <w:ilvl w:val="1"/>
          <w:numId w:val="6"/>
        </w:numPr>
        <w:rPr>
          <w:rFonts w:ascii="Arial" w:hAnsi="Arial" w:cs="Arial"/>
        </w:rPr>
      </w:pPr>
      <w:r w:rsidRPr="00567020">
        <w:rPr>
          <w:rFonts w:ascii="Arial" w:hAnsi="Arial" w:cs="Arial"/>
        </w:rPr>
        <w:t>The high p-value and the confidence interval including 0 strengthen the conclusion that the two groups are not significantly different.</w:t>
      </w:r>
    </w:p>
    <w:p w14:paraId="1A8C09BC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  <w:r w:rsidRPr="00567020">
        <w:rPr>
          <w:rFonts w:ascii="Arial" w:hAnsi="Arial" w:cs="Arial"/>
        </w:rPr>
        <w:pict w14:anchorId="3FC769D9">
          <v:rect id="_x0000_i1054" style="width:0;height:1.5pt" o:hralign="center" o:hrstd="t" o:hr="t" fillcolor="#a0a0a0" stroked="f"/>
        </w:pict>
      </w:r>
    </w:p>
    <w:p w14:paraId="095E1E7B" w14:textId="77777777" w:rsidR="00567020" w:rsidRPr="00567020" w:rsidRDefault="00567020" w:rsidP="00567020">
      <w:pPr>
        <w:pStyle w:val="NoSpacing"/>
        <w:rPr>
          <w:rFonts w:ascii="Arial" w:hAnsi="Arial" w:cs="Arial"/>
          <w:b/>
          <w:bCs/>
          <w:i/>
          <w:iCs/>
          <w:color w:val="595959" w:themeColor="text1" w:themeTint="A6"/>
        </w:rPr>
      </w:pPr>
      <w:r w:rsidRPr="00567020">
        <w:rPr>
          <w:rFonts w:ascii="Arial" w:hAnsi="Arial" w:cs="Arial"/>
          <w:b/>
          <w:bCs/>
          <w:i/>
          <w:iCs/>
          <w:color w:val="595959" w:themeColor="text1" w:themeTint="A6"/>
        </w:rPr>
        <w:t>Next Steps</w:t>
      </w:r>
    </w:p>
    <w:p w14:paraId="7AC41C76" w14:textId="77777777" w:rsidR="00567020" w:rsidRPr="00567020" w:rsidRDefault="00567020" w:rsidP="00567020">
      <w:pPr>
        <w:pStyle w:val="NoSpacing"/>
        <w:numPr>
          <w:ilvl w:val="0"/>
          <w:numId w:val="7"/>
        </w:numPr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b/>
          <w:bCs/>
          <w:i/>
          <w:iCs/>
          <w:color w:val="595959" w:themeColor="text1" w:themeTint="A6"/>
        </w:rPr>
        <w:t>Explore Other Factors</w:t>
      </w:r>
      <w:r w:rsidRPr="00567020">
        <w:rPr>
          <w:rFonts w:ascii="Arial" w:hAnsi="Arial" w:cs="Arial"/>
          <w:i/>
          <w:iCs/>
          <w:color w:val="595959" w:themeColor="text1" w:themeTint="A6"/>
        </w:rPr>
        <w:t>: Investigate whether other variables (e.g., genre, director, or release year) may explain variations in IMBD scores.</w:t>
      </w:r>
    </w:p>
    <w:p w14:paraId="5084DB85" w14:textId="77777777" w:rsidR="00567020" w:rsidRPr="00567020" w:rsidRDefault="00567020" w:rsidP="00567020">
      <w:pPr>
        <w:pStyle w:val="NoSpacing"/>
        <w:numPr>
          <w:ilvl w:val="0"/>
          <w:numId w:val="7"/>
        </w:numPr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b/>
          <w:bCs/>
          <w:i/>
          <w:iCs/>
          <w:color w:val="595959" w:themeColor="text1" w:themeTint="A6"/>
        </w:rPr>
        <w:t>Visualization</w:t>
      </w:r>
      <w:r w:rsidRPr="00567020">
        <w:rPr>
          <w:rFonts w:ascii="Arial" w:hAnsi="Arial" w:cs="Arial"/>
          <w:i/>
          <w:iCs/>
          <w:color w:val="595959" w:themeColor="text1" w:themeTint="A6"/>
        </w:rPr>
        <w:t>: Create a boxplot to visually compare the distributions of IMBD scores:</w:t>
      </w:r>
    </w:p>
    <w:p w14:paraId="13E65283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>R</w:t>
      </w:r>
    </w:p>
    <w:p w14:paraId="05F8333A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>Copy code</w:t>
      </w:r>
    </w:p>
    <w:p w14:paraId="1DD1DE10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proofErr w:type="spellStart"/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ggplot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spellStart"/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filtereddata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 xml:space="preserve">,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aes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 xml:space="preserve">(x = Language, y =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IMBD_Score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, fill = Language)) +</w:t>
      </w:r>
    </w:p>
    <w:p w14:paraId="1740C2D0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 xml:space="preserve"> 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geom_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boxplot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) +</w:t>
      </w:r>
    </w:p>
    <w:p w14:paraId="2A7E657A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 xml:space="preserve">  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labs(</w:t>
      </w:r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title = "IMBD Score Comparison by Language", x = "Language", y = "IMBD Score") +</w:t>
      </w:r>
    </w:p>
    <w:p w14:paraId="4E07D0D6" w14:textId="77777777" w:rsidR="00567020" w:rsidRPr="00567020" w:rsidRDefault="00567020" w:rsidP="00567020">
      <w:pPr>
        <w:pStyle w:val="NoSpacing"/>
        <w:rPr>
          <w:rFonts w:ascii="Arial" w:hAnsi="Arial" w:cs="Arial"/>
          <w:i/>
          <w:iCs/>
          <w:color w:val="595959" w:themeColor="text1" w:themeTint="A6"/>
        </w:rPr>
      </w:pPr>
      <w:r w:rsidRPr="00567020">
        <w:rPr>
          <w:rFonts w:ascii="Arial" w:hAnsi="Arial" w:cs="Arial"/>
          <w:i/>
          <w:iCs/>
          <w:color w:val="595959" w:themeColor="text1" w:themeTint="A6"/>
        </w:rPr>
        <w:t xml:space="preserve">  </w:t>
      </w:r>
      <w:proofErr w:type="spellStart"/>
      <w:r w:rsidRPr="00567020">
        <w:rPr>
          <w:rFonts w:ascii="Arial" w:hAnsi="Arial" w:cs="Arial"/>
          <w:i/>
          <w:iCs/>
          <w:color w:val="595959" w:themeColor="text1" w:themeTint="A6"/>
        </w:rPr>
        <w:t>theme_</w:t>
      </w:r>
      <w:proofErr w:type="gramStart"/>
      <w:r w:rsidRPr="00567020">
        <w:rPr>
          <w:rFonts w:ascii="Arial" w:hAnsi="Arial" w:cs="Arial"/>
          <w:i/>
          <w:iCs/>
          <w:color w:val="595959" w:themeColor="text1" w:themeTint="A6"/>
        </w:rPr>
        <w:t>minimal</w:t>
      </w:r>
      <w:proofErr w:type="spellEnd"/>
      <w:r w:rsidRPr="00567020">
        <w:rPr>
          <w:rFonts w:ascii="Arial" w:hAnsi="Arial" w:cs="Arial"/>
          <w:i/>
          <w:iCs/>
          <w:color w:val="595959" w:themeColor="text1" w:themeTint="A6"/>
        </w:rPr>
        <w:t>(</w:t>
      </w:r>
      <w:proofErr w:type="gramEnd"/>
      <w:r w:rsidRPr="00567020">
        <w:rPr>
          <w:rFonts w:ascii="Arial" w:hAnsi="Arial" w:cs="Arial"/>
          <w:i/>
          <w:iCs/>
          <w:color w:val="595959" w:themeColor="text1" w:themeTint="A6"/>
        </w:rPr>
        <w:t>)</w:t>
      </w:r>
    </w:p>
    <w:p w14:paraId="5B670D6F" w14:textId="77777777" w:rsidR="00567020" w:rsidRPr="00567020" w:rsidRDefault="00567020" w:rsidP="00567020">
      <w:pPr>
        <w:pStyle w:val="NoSpacing"/>
        <w:rPr>
          <w:rFonts w:ascii="Arial" w:hAnsi="Arial" w:cs="Arial"/>
        </w:rPr>
      </w:pPr>
    </w:p>
    <w:sectPr w:rsidR="00567020" w:rsidRPr="00567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835AD"/>
    <w:multiLevelType w:val="hybridMultilevel"/>
    <w:tmpl w:val="F6941C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34AC"/>
    <w:multiLevelType w:val="multilevel"/>
    <w:tmpl w:val="E51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9011F"/>
    <w:multiLevelType w:val="multilevel"/>
    <w:tmpl w:val="421C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8757C"/>
    <w:multiLevelType w:val="multilevel"/>
    <w:tmpl w:val="CF5E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A0F5C"/>
    <w:multiLevelType w:val="multilevel"/>
    <w:tmpl w:val="EFF0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F1CF0"/>
    <w:multiLevelType w:val="multilevel"/>
    <w:tmpl w:val="9A7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46B21"/>
    <w:multiLevelType w:val="multilevel"/>
    <w:tmpl w:val="5468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03913">
    <w:abstractNumId w:val="0"/>
  </w:num>
  <w:num w:numId="2" w16cid:durableId="705446988">
    <w:abstractNumId w:val="6"/>
  </w:num>
  <w:num w:numId="3" w16cid:durableId="1174997508">
    <w:abstractNumId w:val="3"/>
  </w:num>
  <w:num w:numId="4" w16cid:durableId="2096854298">
    <w:abstractNumId w:val="5"/>
  </w:num>
  <w:num w:numId="5" w16cid:durableId="853887396">
    <w:abstractNumId w:val="2"/>
  </w:num>
  <w:num w:numId="6" w16cid:durableId="1024940539">
    <w:abstractNumId w:val="4"/>
  </w:num>
  <w:num w:numId="7" w16cid:durableId="200442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20"/>
    <w:rsid w:val="004F6F3C"/>
    <w:rsid w:val="00567020"/>
    <w:rsid w:val="009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ADF"/>
  <w15:chartTrackingRefBased/>
  <w15:docId w15:val="{3BE7E953-E1B2-4045-B0DA-CD59C8D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0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90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4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1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9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6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Dwinny Uriarte</dc:creator>
  <cp:keywords/>
  <dc:description/>
  <cp:lastModifiedBy>Mark Dwinny Uriarte</cp:lastModifiedBy>
  <cp:revision>1</cp:revision>
  <dcterms:created xsi:type="dcterms:W3CDTF">2025-01-06T14:42:00Z</dcterms:created>
  <dcterms:modified xsi:type="dcterms:W3CDTF">2025-01-06T15:05:00Z</dcterms:modified>
</cp:coreProperties>
</file>