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C55EF" w14:textId="77777777" w:rsidR="00640E2D" w:rsidRPr="00640E2D" w:rsidRDefault="00640E2D" w:rsidP="00640E2D">
      <w:pPr>
        <w:spacing w:after="0" w:line="240" w:lineRule="auto"/>
        <w:rPr>
          <w:rFonts w:ascii="Times New Roman" w:eastAsia="Times New Roman" w:hAnsi="Times New Roman" w:cs="Times New Roman"/>
          <w:kern w:val="0"/>
          <w14:ligatures w14:val="none"/>
        </w:rPr>
      </w:pPr>
      <w:hyperlink r:id="rId5" w:anchor="main" w:history="1">
        <w:r w:rsidRPr="00640E2D">
          <w:rPr>
            <w:rFonts w:ascii="Segoe UI" w:eastAsia="Times New Roman" w:hAnsi="Segoe UI" w:cs="Segoe UI"/>
            <w:kern w:val="0"/>
            <w:sz w:val="27"/>
            <w:szCs w:val="27"/>
            <w:u w:val="single"/>
            <w:shd w:val="clear" w:color="auto" w:fill="212121"/>
            <w14:ligatures w14:val="none"/>
          </w:rPr>
          <w:t>Skip to content</w:t>
        </w:r>
      </w:hyperlink>
    </w:p>
    <w:p w14:paraId="6A997FE6" w14:textId="77777777" w:rsidR="00640E2D" w:rsidRPr="00640E2D" w:rsidRDefault="00640E2D" w:rsidP="00640E2D">
      <w:pPr>
        <w:spacing w:after="0" w:line="240" w:lineRule="auto"/>
        <w:ind w:left="-15" w:right="-15"/>
        <w:outlineLvl w:val="4"/>
        <w:rPr>
          <w:rFonts w:ascii="Segoe UI" w:eastAsia="Times New Roman" w:hAnsi="Segoe UI" w:cs="Segoe UI"/>
          <w:b/>
          <w:bCs/>
          <w:kern w:val="0"/>
          <w:sz w:val="20"/>
          <w:szCs w:val="20"/>
          <w14:ligatures w14:val="none"/>
        </w:rPr>
      </w:pPr>
      <w:r w:rsidRPr="00640E2D">
        <w:rPr>
          <w:rFonts w:ascii="Segoe UI" w:eastAsia="Times New Roman" w:hAnsi="Segoe UI" w:cs="Segoe UI"/>
          <w:b/>
          <w:bCs/>
          <w:kern w:val="0"/>
          <w:sz w:val="20"/>
          <w:szCs w:val="20"/>
          <w14:ligatures w14:val="none"/>
        </w:rPr>
        <w:t>You said:</w:t>
      </w:r>
    </w:p>
    <w:p w14:paraId="1DCC7EBC" w14:textId="77777777" w:rsidR="00640E2D" w:rsidRPr="00640E2D" w:rsidRDefault="00640E2D" w:rsidP="00640E2D">
      <w:pPr>
        <w:shd w:val="clear" w:color="auto" w:fill="003F7A"/>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 xml:space="preserve">So sometime back we were talking about this project idea I had called Ascend ERP. I want to look at that again. And I was talking also about the SymbiOS and SymbiOS, right? So we'll leave the SymbiOS aside. They won't mix up Ascend ERP or SymbiOS. So focusing on the Ascend ERP. Now here's the thing. With AI agents. And this is the key concept. Because I'm also going to write a white paper on the GitHub repo with the code. But we'll work on the code later. Right now we're going to plan and we're going to research the feasibility, the viability, the technical... Things required for this project. So the idea is... The key idea is... First it was monolithic servers. Then it became client server. Then it became... Then the client server extended to datacenters. Then datacenters exploded into hyperscaler public clouds. And then that became SaaS and PaaS services. Which abstracted all the layers before. And the underneath layers like the infrastructure, all that was abstracted. Now with AI agents. That is the next step of abstraction. Where the infrastructure and the deployments... And the management and the operations of the cloud resources. And adapting to the company resources, all of that. And even with the factory. Adapting to all of that will be automated. And will be done by agents. So agents will become a new fabric. And everything else underneath will be abstracted. So things like ERP systems. Or business warehouses. Specifically those kind of systems we won't need as much. Like the SAP ERP for example. But let's not name the SAP brand. So here's the thing. My idea is... In the future... I mean the future is here actually. The technology is here to make that happen. It's just who's going to do it. And the ideas about it. So here we're going to create a GitHub repo. Which obviously we won't take any liability. It will be open source. It's experimental. But it's a concept. And it's showing a way to the future. And I'll also write a blog about this with the white paper. The idea is... With AI agents. And the intelligent workflow. Cloud is going to be abstracted. Applications are going to be abstracted. The user will just communicate via like a chat interface. Audio, video or... Typing natural language with the AI agents. And then the work will be done by agents. And there will be different teams of agents. But they will do all the work. And they will manage the infrastructure by themselves. All of that will happen. So... Here's the thing. The technology for that is already here. And how do we make it happen? We'll do it with this project called Ascend ERP. And I'm going to call it Ascend ERP. Based on ANT. Agent Native Tactical System. ANT for Enterprises. Because... I'm also trying to show that the agents as a collective... Will become an organism in the future. And then... That will basically mean... Metaphorically... There will be a data substrate. Where all the data resides. There will be an intelligence layer. Where the intelligence happens. The learning and the inferencing happens. There will be the compute layer. Which will do the computing task. The actual computing of the thinking. And then there will be this layer of the nervous system. The network. The signals going back and forth through the network. So... Just like in the human body. You've got the </w:t>
      </w:r>
      <w:r w:rsidRPr="00640E2D">
        <w:rPr>
          <w:rFonts w:ascii="Segoe UI" w:eastAsia="Times New Roman" w:hAnsi="Segoe UI" w:cs="Segoe UI"/>
          <w:kern w:val="0"/>
          <w14:ligatures w14:val="none"/>
        </w:rPr>
        <w:lastRenderedPageBreak/>
        <w:t xml:space="preserve">network layer. You've got the cognition layer. You've got the compute layer. You've got the data substrate. The data layer. Which is for the mind. And for the body. The actual bare metal... Things are the actual bones in a way. But that's metaphorical. But that's also like a concept. The fact is that... Agent AI will abstract everything underneath. But of course... We still need to figure out... How to deploy these things. So there are technologies available. So like... Cloud. Azure. We'll focus on Azure Cloud. Azure Cloud. We can deploy using Terraform and... Bicep. And Ansible for the configurations within the operating system and other things. Also... Azure is the hosting cloud. But the components. The compute components. Like the GPUs. Would be the NVIDIA nodes. Which is the NIMS. The NVIDIA NIMS. Then we have... The NVIDIA NEMO. Retriever algorithms for RAG. Then we have... Like the whole... NVIDIA AI pipeline. We have to research it. There is also blogs about... Azure Cloud. NVIDIA. Intelligence stack. Like the LLMs. The GPU nodes. The NIMS services. The containers. The retriever algorithms for other purposes. And... So like with the NVIDIA stack. I literally know that we can create... A full on... ERP system. Not even just ERP. Like a whole... Back end system for a business. And it can be done. And here is how. Because... The other thing is... With the NVIDIA stack. We will... Be able to do... Multiple types of models. Multiple types of agents. So we will use also... Google's agent to agent. Protocol. On a standalone server. Or like... NVIDIA containers. Right. That will manage all the agents. And... We will also... Manage all the agents. And... The NVIDIA stack basically. And then... For the persistent storage. We are going to use... Azure NetApp files. ANF for persistent storage. So if you look up online. NVIDIA... Recommends Azure NetApp files. For any Azure deployments. For RAG. As a RAG blueprint. So they're... Using ANF in their blueprint. On Azure deployments. And then ANF can also be used. Like for the RAG file share. And also for the containers. With Astro Trident. You know all that stuff. Like a persistent volume. So the fact is. The infrastructure components are there. Security wise. You know you figure out. All the identity stuff. And... Resiliency. Architecture. HA. BCDR. All of that should be part of the... Terraform scripts. But the idea is. In the future with agents. There is no need for like. ERP system. Or others. You know. Current type of applications. That exist today. Have a lot of arcade. Burden. Arcade code. And layers. That have been carried on. From the previous technologies. But technology today. The paradigm. That there is today. The paradigm. Is giving you a new shift. And you can. Literally from ground up. Using first principles. Think about how. You can refine. And make a lean. Machine. And how you can do that. Is first. What do you need. You've got your. Like factories. Or you know. Shops. Warehouses. Essentially all of that. Is. IOT sensors. Right. Everything that's happening. Within those things. Right. Is. Within a company. Company. Like the external arms. Of a company. Is. Can be all tracked by IOT. Right. Or cameras. Vision. All of that. Is essentially real time. Or batch streaming. Or real time streaming. Right. Ingested into the cloud. So you don't really need an SAP. Like an ERP system. Right. Because. You are ingesting. Real time and batch data. Batch data is ingested and stored in persistent </w:t>
      </w:r>
      <w:r w:rsidRPr="00640E2D">
        <w:rPr>
          <w:rFonts w:ascii="Segoe UI" w:eastAsia="Times New Roman" w:hAnsi="Segoe UI" w:cs="Segoe UI"/>
          <w:kern w:val="0"/>
          <w14:ligatures w14:val="none"/>
        </w:rPr>
        <w:lastRenderedPageBreak/>
        <w:t xml:space="preserve">storage, and data bricks can pick it up to transform it. There used to be a lot of ETL, but we can also bypass a lot of ETL because ANF provides those features where you essentially, you know, don't need so much pipelines, and it has the Object REST API, so now the data can be pushed onto, like, you know, under One Lake, Azure One Lake and Azure Fabric. So the game is changing, and essentially simplifying, and it's being abstracted. The data needs are increasing, compute needs are increasing, so what's happening here is real-time, first there's ingestion of the data, and then there's, you know, transformation of the data, and then there's processing, and then there's learning, and then there is inferencing, right? In today's economy, the digital economy, what a business needs is the intelligence and the storage of its transactions, and that's all you need. Basically, you can sum it up in these five steps, right? Ingestion of all the data, tracked by IoT devices, factory workers, robots, whatever, right? And camera vision, all the data that is ingested, inputs, they're ingested, then, you know, extracted, there's metadata into that, it can be indexed and vectorised and all that, but that's essentially part of the ingestion and loading and transformation. And then after that, you know, there is the learning from all that work, from all that data, and then there is the inferencing, which is the real intelligence you need to get the output to run the business, to make decisions. That's essentially what it is, and that can produce your analytics, that can produce your reports, your transactions, all your business functions can work through this, right? So, for the data stores, of course, you will have unstructured file shares, and of course, you will have databases for relational databases, relational data stores, because not every query needs to be going through an intelligence layer. It can just be a straight, clean query based on a key, you know, a relational database, but again, just like we can run an index and vertex, you know, like vectorize unstructured data, multimodal unstructured data, likewise, you can also index and vectorize relational data and run national language and relational data. So, like text to SQL kind of thing, you know, or like PG vector from PostgreSQL. So, for the data ingestion portion, we'll use databases like, which are versatile, like PostgreSQL, which can do relational and vectorize unstructured, and then for unstructured, we'll have the RAG and the PG vector for PostgreSQL for, you know, relational, vectorizing relational data. So, PostgreSQL for relational, and then all the other streaming would be done in, you know, we could use Apache Iceberg and things like that. And underneath for the storage level, we can use, for everything, we can use ANF for persistent storage, even PostgreSQL can run on ANF, right? And for the vector database, we can use Milvus or VVDB, and then for agents, we'll use the, you know, the NIMS and the NVIDIA for the intelligence stack, and we can showcase a financial scenario, because it's an ERP system, right? We'll showcase a customer relationship scenario, we can showcase research and sales and marketing, sales and distribution, shipping, you know, just so it's like comprehensive, because everything, all the work, all the applications are going to essentially become intelligence-infused workflows, which is essentially agentic agents, </w:t>
      </w:r>
      <w:r w:rsidRPr="00640E2D">
        <w:rPr>
          <w:rFonts w:ascii="Segoe UI" w:eastAsia="Times New Roman" w:hAnsi="Segoe UI" w:cs="Segoe UI"/>
          <w:kern w:val="0"/>
          <w14:ligatures w14:val="none"/>
        </w:rPr>
        <w:lastRenderedPageBreak/>
        <w:t xml:space="preserve">right? So, agents are going to be the software, the application layer, essentially, and all you need is ingestion and stores of the data relational and unstructured, and for relational databases, of course, you can use ANF for the database resources, right? For the login DB files and binaries, and even for the unstructured, you can use Azure Data Files, and then with the object-based API, you can publish it onto OneLake, you can also publish it onto Databricks, Azure Databricks can do all the cleaning and all that stuff, and you have Azure Data Files, large volumes and things like that. So, and then with NVIDIA Stack, you have your, you know, the intelligence layer, essentially, right? And then the Azure, essentially cloud, for all the management of the infrastructure, you have your Azure, you know, security, Sentinel, your monitoring, cost management, Azure Data Framework, network security, Agent 365, the Fabric, OneLake, Azure AI Search, Azure Foundry. So, the fact is that all of this cloud services alongside NVIDIA Stack, alongside the models that you can apply from OpenAI or from Hugging Face or, you know, Microsoft Azure also now has its models, open source models or paid models, so you can do that, and then Azure for your data storage, Azure Data Files for the data storage. So, essentially, you've created an ERP system, and in the future, in the very near future, I mean, already AI software engineering has become so good, in the future, cloud code and, you know, codex is going to become so nice that, you know, companies are just going to build in-house because the main reason why you need third-party software today is for liability, right? Somebody owns the software, they own the code, and they assure you, and they're liable for that code, any errors with that code, but you end up paying millions and millions of dollars, and then you're tied up, and you're stuck in that ecosystem. You don't need to be. The first principles and how, where the world is going, even like the apps on your phone are going to get abstracted, you are literally going to interact with agents, and the agent will do the work for you. Of course, if you want to drill down, those layers are there, you can drill down, but we are now surfacing above. As we ascend, that's why it's called Ascend ERP, because as we ascend, we are abstracting layers, and we are now basically in a place where we are going to be interacting with digital creatures. Essentially, just like digital twins, you will now have a digital ecosystem, a collaborative society of agents, we call it ANTs, agent-native tactical system, running on Azure Cloud, using Azure NetApp Fives for its data substrate, and then compute, networking, all of that, we're using Azure and NVIDIA stack, and for intelligence, we'll have the NVIDIA models, or we can use from Hugging Face or wherever. It's very customizable, and then agents can also manage its own infrastructure in the future, all that can happen with the agent's self-ops, and Azure NetApp Fives is very useful for it, and powering with NVIDIA, so we can showcase how, from the NVIDIA stack, all the inferencing, when that happens, it's stored on NVIDIA, on Azure NetApp Fives, then you can take short-term clones. You can take short-term clones, snapshots, running valuations on that inference, because a company has spent all these tokens to generate that inference data. You don't just want to lose it, because there's insight into </w:t>
      </w:r>
      <w:r w:rsidRPr="00640E2D">
        <w:rPr>
          <w:rFonts w:ascii="Segoe UI" w:eastAsia="Times New Roman" w:hAnsi="Segoe UI" w:cs="Segoe UI"/>
          <w:kern w:val="0"/>
          <w14:ligatures w14:val="none"/>
        </w:rPr>
        <w:lastRenderedPageBreak/>
        <w:t xml:space="preserve">that inference data also, so obviously inference data is going to be stored, so as Jensen Huang from NVIDIA has mentioned, that the world is moving towards accelerated compute, and inference is going to accelerate billion times, not 100 not 10000 not million but a billion, right? That means the amount of data is also going to explode. We thought the data explosion is now, it's going to explode even more with inferencing, because companies are going to store their inference data, because the tokens have been already burned, spent for that, the money has been spent to generate those tokens, right? So now you've got to run more intelligence, all that intelligence, and then repeat, rinse and repeat, and recycle, and then finally you get real rich context. That's how you've got to enrich the context, but that's what it is, so let's start researching this idea, and let's work on it. End-to-end, it's got to be end-to-end, think like an Azure cloud solutions architect, an NVIDIA stack architect, an AI architect, understand everything about the NVIDIA blueprint, NVIDIA intelligence, NIMS, NIMO, understand everything about Azure, understand everything about Azure data files, and AI engineering, and ERP systems, and suggest me what to do. Let's create a plan. We are first going to create a whole detailed plan, from the code, from the white paper, to the blogs, everything. Let's research, and also list the references and your sources in that document. Give me a .md file for download. </w:t>
      </w:r>
    </w:p>
    <w:p w14:paraId="4926C684" w14:textId="77777777" w:rsidR="00640E2D" w:rsidRPr="00640E2D" w:rsidRDefault="006A6109" w:rsidP="00640E2D">
      <w:pPr>
        <w:shd w:val="clear" w:color="auto" w:fill="003F7A"/>
        <w:spacing w:after="0" w:line="240" w:lineRule="auto"/>
        <w:rPr>
          <w:rFonts w:ascii="Segoe UI" w:eastAsia="Times New Roman" w:hAnsi="Segoe UI" w:cs="Segoe UI"/>
          <w:kern w:val="0"/>
          <w14:ligatures w14:val="none"/>
        </w:rPr>
      </w:pPr>
      <w:r>
        <w:rPr>
          <w:rFonts w:ascii="Segoe UI" w:eastAsia="Times New Roman" w:hAnsi="Segoe UI" w:cs="Segoe UI"/>
          <w:noProof/>
          <w:kern w:val="0"/>
        </w:rPr>
        <w:pict w14:anchorId="1ABAC1A5">
          <v:rect id="_x0000_i1058" alt="" style="width:468pt;height:.05pt;mso-width-percent:0;mso-height-percent:0;mso-width-percent:0;mso-height-percent:0" o:hralign="center" o:hrstd="t" o:hr="t" fillcolor="#a0a0a0" stroked="f"/>
        </w:pict>
      </w:r>
    </w:p>
    <w:p w14:paraId="6F9A9615" w14:textId="77777777" w:rsidR="00640E2D" w:rsidRPr="00640E2D" w:rsidRDefault="00640E2D" w:rsidP="00640E2D">
      <w:pPr>
        <w:spacing w:after="0" w:line="240" w:lineRule="auto"/>
        <w:ind w:left="-15" w:right="-15"/>
        <w:outlineLvl w:val="5"/>
        <w:rPr>
          <w:rFonts w:ascii="Segoe UI" w:eastAsia="Times New Roman" w:hAnsi="Segoe UI" w:cs="Segoe UI"/>
          <w:b/>
          <w:bCs/>
          <w:kern w:val="0"/>
          <w:sz w:val="15"/>
          <w:szCs w:val="15"/>
          <w14:ligatures w14:val="none"/>
        </w:rPr>
      </w:pPr>
      <w:r w:rsidRPr="00640E2D">
        <w:rPr>
          <w:rFonts w:ascii="Segoe UI" w:eastAsia="Times New Roman" w:hAnsi="Segoe UI" w:cs="Segoe UI"/>
          <w:b/>
          <w:bCs/>
          <w:kern w:val="0"/>
          <w:sz w:val="15"/>
          <w:szCs w:val="15"/>
          <w14:ligatures w14:val="none"/>
        </w:rPr>
        <w:t>ChatGPT said:</w:t>
      </w:r>
    </w:p>
    <w:p w14:paraId="187CA58F" w14:textId="77777777" w:rsidR="00640E2D" w:rsidRPr="00640E2D" w:rsidRDefault="00640E2D" w:rsidP="00640E2D">
      <w:pPr>
        <w:spacing w:before="100" w:beforeAutospacing="1" w:after="100" w:afterAutospacing="1"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This is an exciting and visionary concept. To move forward effectively, could you please clarify a few points so I can tailor the research and planning:</w:t>
      </w:r>
    </w:p>
    <w:p w14:paraId="00E81115" w14:textId="77777777" w:rsidR="00640E2D" w:rsidRPr="00640E2D" w:rsidRDefault="00640E2D" w:rsidP="00640E2D">
      <w:pPr>
        <w:numPr>
          <w:ilvl w:val="0"/>
          <w:numId w:val="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Scope of MVP: What modules of the ERP should be prioritized first (e.g., Finance, Supply Chain, CRM, HR)?</w:t>
      </w:r>
    </w:p>
    <w:p w14:paraId="61E3F398" w14:textId="77777777" w:rsidR="00640E2D" w:rsidRPr="00640E2D" w:rsidRDefault="00640E2D" w:rsidP="00640E2D">
      <w:pPr>
        <w:numPr>
          <w:ilvl w:val="0"/>
          <w:numId w:val="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Agent Intelligence: Do you envision proprietary agent architectures or leveraging frameworks like AutoGen, CrewAI, LangGraph, or NVIDIA NIM/NVIDIA NeMo?</w:t>
      </w:r>
    </w:p>
    <w:p w14:paraId="01050B6E" w14:textId="77777777" w:rsidR="00640E2D" w:rsidRPr="00640E2D" w:rsidRDefault="00640E2D" w:rsidP="00640E2D">
      <w:pPr>
        <w:numPr>
          <w:ilvl w:val="0"/>
          <w:numId w:val="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Deployment Strategy: Should this be fully Azure-native or include hybrid/on-premise considerations?</w:t>
      </w:r>
    </w:p>
    <w:p w14:paraId="3994278B" w14:textId="77777777" w:rsidR="00640E2D" w:rsidRPr="00640E2D" w:rsidRDefault="00640E2D" w:rsidP="00640E2D">
      <w:pPr>
        <w:numPr>
          <w:ilvl w:val="0"/>
          <w:numId w:val="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Data Compliance: Are there specific industries (e.g., manufacturing, finance, healthcare) you're targeting that would shape compliance and data governance needs?</w:t>
      </w:r>
    </w:p>
    <w:p w14:paraId="03BDDC43" w14:textId="77777777" w:rsidR="00640E2D" w:rsidRPr="00640E2D" w:rsidRDefault="00640E2D" w:rsidP="00640E2D">
      <w:pPr>
        <w:numPr>
          <w:ilvl w:val="0"/>
          <w:numId w:val="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Output Format Preferences: Should the output plan include diagrams (e.g., architecture diagrams), tables (e.g., component mapping), and what audience are we targeting for the whitepaper (technical leadership, developers, investors)?</w:t>
      </w:r>
    </w:p>
    <w:p w14:paraId="25B7B056" w14:textId="77777777" w:rsidR="00640E2D" w:rsidRPr="00640E2D" w:rsidRDefault="00640E2D" w:rsidP="00640E2D">
      <w:pPr>
        <w:spacing w:before="100" w:beforeAutospacing="1" w:after="100" w:afterAutospacing="1"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Once I have these details, I’ll initiate a comprehensive research task to design the Ascend ERP system, prepare a detailed .md plan file, and map all necessary components end to end.</w:t>
      </w:r>
    </w:p>
    <w:p w14:paraId="12F49D59" w14:textId="77777777" w:rsidR="00640E2D" w:rsidRPr="00640E2D" w:rsidRDefault="00640E2D" w:rsidP="00640E2D">
      <w:pPr>
        <w:spacing w:after="0" w:line="240" w:lineRule="auto"/>
        <w:ind w:left="-15" w:right="-15"/>
        <w:outlineLvl w:val="4"/>
        <w:rPr>
          <w:rFonts w:ascii="Segoe UI" w:eastAsia="Times New Roman" w:hAnsi="Segoe UI" w:cs="Segoe UI"/>
          <w:b/>
          <w:bCs/>
          <w:kern w:val="0"/>
          <w:sz w:val="20"/>
          <w:szCs w:val="20"/>
          <w14:ligatures w14:val="none"/>
        </w:rPr>
      </w:pPr>
      <w:r w:rsidRPr="00640E2D">
        <w:rPr>
          <w:rFonts w:ascii="Segoe UI" w:eastAsia="Times New Roman" w:hAnsi="Segoe UI" w:cs="Segoe UI"/>
          <w:b/>
          <w:bCs/>
          <w:kern w:val="0"/>
          <w:sz w:val="20"/>
          <w:szCs w:val="20"/>
          <w14:ligatures w14:val="none"/>
        </w:rPr>
        <w:lastRenderedPageBreak/>
        <w:t>You said:</w:t>
      </w:r>
    </w:p>
    <w:p w14:paraId="4D452B75" w14:textId="77777777" w:rsidR="00640E2D" w:rsidRPr="00640E2D" w:rsidRDefault="00640E2D" w:rsidP="00640E2D">
      <w:pPr>
        <w:shd w:val="clear" w:color="auto" w:fill="003F7A"/>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 xml:space="preserve">1. Yes Finance, HR, Supply Chain, and CRM. 2. Yes open frameworks AutoGen, CrewAI, LangGraph, or NVIDIA NIM/NVIDIA NeMo and other Nvidia related components we will use full Nvidia stack. 3. For Now Lets make it azure specific 4. Lets focus one Finance, Retail, healthcare and Manufactuing for richer context research how Nvidia and Azure recommend AI engineering, but of course don't end your research just at those two, 4. Yes exactly all of that. Yes end to end accurate, technologically possible don't suggest things that are not possible today, we are also not creating our own frameworks, we are using open frameworks and Azure cloud for hosting, Nvidia components for the computing training inferencing , Azure NetApp Files for storage where NFS SMB and S-3 compatible Object storage can fit in, then of course we will have Azure one lake and Fabric as well, and the beautiful part is, storage can still be Azure NetApp Files because with Object Rest API we can surface it to OneLake, Fabric and Other Azure AI services. Basically this stack is using the power of Azure NetApp Files for the Data substrate. </w:t>
      </w:r>
    </w:p>
    <w:p w14:paraId="71A11652" w14:textId="77777777" w:rsidR="00640E2D" w:rsidRPr="00640E2D" w:rsidRDefault="006A6109" w:rsidP="00640E2D">
      <w:pPr>
        <w:shd w:val="clear" w:color="auto" w:fill="003F7A"/>
        <w:spacing w:after="0" w:line="240" w:lineRule="auto"/>
        <w:rPr>
          <w:rFonts w:ascii="Segoe UI" w:eastAsia="Times New Roman" w:hAnsi="Segoe UI" w:cs="Segoe UI"/>
          <w:kern w:val="0"/>
          <w14:ligatures w14:val="none"/>
        </w:rPr>
      </w:pPr>
      <w:r>
        <w:rPr>
          <w:rFonts w:ascii="Segoe UI" w:eastAsia="Times New Roman" w:hAnsi="Segoe UI" w:cs="Segoe UI"/>
          <w:noProof/>
          <w:kern w:val="0"/>
        </w:rPr>
        <w:pict w14:anchorId="09364E39">
          <v:rect id="_x0000_i1057" alt="" style="width:468pt;height:.05pt;mso-width-percent:0;mso-height-percent:0;mso-width-percent:0;mso-height-percent:0" o:hralign="center" o:hrstd="t" o:hr="t" fillcolor="#a0a0a0" stroked="f"/>
        </w:pict>
      </w:r>
    </w:p>
    <w:p w14:paraId="4BE23A6E" w14:textId="77777777" w:rsidR="00640E2D" w:rsidRPr="00640E2D" w:rsidRDefault="00640E2D" w:rsidP="00640E2D">
      <w:pPr>
        <w:spacing w:after="0" w:line="240" w:lineRule="auto"/>
        <w:ind w:left="-15" w:right="-15"/>
        <w:outlineLvl w:val="5"/>
        <w:rPr>
          <w:rFonts w:ascii="Segoe UI" w:eastAsia="Times New Roman" w:hAnsi="Segoe UI" w:cs="Segoe UI"/>
          <w:b/>
          <w:bCs/>
          <w:kern w:val="0"/>
          <w:sz w:val="15"/>
          <w:szCs w:val="15"/>
          <w14:ligatures w14:val="none"/>
        </w:rPr>
      </w:pPr>
      <w:r w:rsidRPr="00640E2D">
        <w:rPr>
          <w:rFonts w:ascii="Segoe UI" w:eastAsia="Times New Roman" w:hAnsi="Segoe UI" w:cs="Segoe UI"/>
          <w:b/>
          <w:bCs/>
          <w:kern w:val="0"/>
          <w:sz w:val="15"/>
          <w:szCs w:val="15"/>
          <w14:ligatures w14:val="none"/>
        </w:rPr>
        <w:t>ChatGPT said:</w:t>
      </w:r>
    </w:p>
    <w:p w14:paraId="40E8645B" w14:textId="77777777" w:rsidR="00640E2D" w:rsidRPr="00640E2D" w:rsidRDefault="00640E2D" w:rsidP="00640E2D">
      <w:pPr>
        <w:spacing w:beforeAutospacing="1" w:after="0" w:afterAutospacing="1"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Excellent. I’ll start deep research and technical planning for Ascend ERP—an agent-native tactical ERP system leveraging the full Azure and NVIDIA stack. We’ll focus on architecting end-to-end intelligent ERP workflows for Finance, HR, Supply Chain, and CRM across key verticals: Finance, Retail, Healthcare, and Manufacturing. I’ll structure this as a whitepaper in </w:t>
      </w:r>
      <w:r w:rsidRPr="00640E2D">
        <w:rPr>
          <w:rFonts w:ascii="Menlo" w:eastAsia="Times New Roman" w:hAnsi="Menlo" w:cs="Menlo"/>
          <w:kern w:val="0"/>
          <w:sz w:val="21"/>
          <w:szCs w:val="21"/>
          <w:shd w:val="clear" w:color="auto" w:fill="424242"/>
          <w14:ligatures w14:val="none"/>
        </w:rPr>
        <w:t>.md</w:t>
      </w:r>
      <w:r w:rsidRPr="00640E2D">
        <w:rPr>
          <w:rFonts w:ascii="Segoe UI" w:eastAsia="Times New Roman" w:hAnsi="Segoe UI" w:cs="Segoe UI"/>
          <w:kern w:val="0"/>
          <w14:ligatures w14:val="none"/>
        </w:rPr>
        <w:t> format with detailed architectural components, agent orchestration frameworks, AI engineering practices, NVIDIA and Azure stack integration, and references for every component.</w:t>
      </w:r>
    </w:p>
    <w:p w14:paraId="2E5EBB18" w14:textId="77777777" w:rsidR="00640E2D" w:rsidRPr="00640E2D" w:rsidRDefault="00640E2D" w:rsidP="00640E2D">
      <w:p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Research completed in 15m · 18 sources · 99 searches</w:t>
      </w:r>
    </w:p>
    <w:p w14:paraId="033C5EDD" w14:textId="77777777" w:rsidR="00640E2D" w:rsidRPr="00640E2D" w:rsidRDefault="00640E2D" w:rsidP="00640E2D">
      <w:pPr>
        <w:spacing w:after="120" w:line="240" w:lineRule="auto"/>
        <w:outlineLvl w:val="0"/>
        <w:rPr>
          <w:rFonts w:ascii="Segoe UI" w:eastAsia="Times New Roman" w:hAnsi="Segoe UI" w:cs="Segoe UI"/>
          <w:b/>
          <w:bCs/>
          <w:kern w:val="36"/>
          <w:sz w:val="36"/>
          <w:szCs w:val="36"/>
          <w14:ligatures w14:val="none"/>
        </w:rPr>
      </w:pPr>
      <w:r w:rsidRPr="00640E2D">
        <w:rPr>
          <w:rFonts w:ascii="Segoe UI" w:eastAsia="Times New Roman" w:hAnsi="Segoe UI" w:cs="Segoe UI"/>
          <w:b/>
          <w:bCs/>
          <w:kern w:val="36"/>
          <w:sz w:val="36"/>
          <w:szCs w:val="36"/>
          <w14:ligatures w14:val="none"/>
        </w:rPr>
        <w:t>Ascend ERP: An AI-Agent Native Architecture for Enterprise Systems</w:t>
      </w:r>
    </w:p>
    <w:p w14:paraId="3E100147"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Introduction:</w:t>
      </w:r>
      <w:r w:rsidRPr="00640E2D">
        <w:rPr>
          <w:rFonts w:ascii="Segoe UI" w:eastAsia="Times New Roman" w:hAnsi="Segoe UI" w:cs="Segoe UI"/>
          <w:kern w:val="0"/>
          <w14:ligatures w14:val="none"/>
        </w:rPr>
        <w:br/>
        <w:t>Enterprise computing has evolved from monolithic on-premise servers to client-server architectures, then to large data centers, and finally to cloud-based software-as-a-service (SaaS) and platform-as-a-service (PaaS) solutions. Each shift abstracted more of the underlying complexity. </w:t>
      </w:r>
      <w:r w:rsidRPr="00640E2D">
        <w:rPr>
          <w:rFonts w:ascii="Segoe UI" w:eastAsia="Times New Roman" w:hAnsi="Segoe UI" w:cs="Segoe UI"/>
          <w:b/>
          <w:bCs/>
          <w:kern w:val="0"/>
          <w14:ligatures w14:val="none"/>
        </w:rPr>
        <w:t>AI agents</w:t>
      </w:r>
      <w:r w:rsidRPr="00640E2D">
        <w:rPr>
          <w:rFonts w:ascii="Segoe UI" w:eastAsia="Times New Roman" w:hAnsi="Segoe UI" w:cs="Segoe UI"/>
          <w:kern w:val="0"/>
          <w14:ligatures w14:val="none"/>
        </w:rPr>
        <w:t> now promise to become the </w:t>
      </w:r>
      <w:r w:rsidRPr="00640E2D">
        <w:rPr>
          <w:rFonts w:ascii="Segoe UI" w:eastAsia="Times New Roman" w:hAnsi="Segoe UI" w:cs="Segoe UI"/>
          <w:i/>
          <w:iCs/>
          <w:kern w:val="0"/>
          <w14:ligatures w14:val="none"/>
        </w:rPr>
        <w:t>next execution layer</w:t>
      </w:r>
      <w:r w:rsidRPr="00640E2D">
        <w:rPr>
          <w:rFonts w:ascii="Segoe UI" w:eastAsia="Times New Roman" w:hAnsi="Segoe UI" w:cs="Segoe UI"/>
          <w:kern w:val="0"/>
          <w14:ligatures w14:val="none"/>
        </w:rPr>
        <w:t>, abstracting away infrastructure and application management entirely</w:t>
      </w:r>
      <w:hyperlink r:id="rId6" w:anchor=":~:text=AI%20agents%20create%20a%20new,Traditionally%2C%20a%20business%20either" w:tgtFrame="_blank" w:history="1">
        <w:r w:rsidRPr="00640E2D">
          <w:rPr>
            <w:rFonts w:ascii="Segoe UI" w:eastAsia="Times New Roman" w:hAnsi="Segoe UI" w:cs="Segoe UI"/>
            <w:kern w:val="0"/>
            <w:sz w:val="14"/>
            <w:szCs w:val="14"/>
            <w:shd w:val="clear" w:color="auto" w:fill="3A3A3A"/>
            <w14:ligatures w14:val="none"/>
          </w:rPr>
          <w:t>pdchhaparwal.medium.com</w:t>
        </w:r>
      </w:hyperlink>
      <w:r w:rsidRPr="00640E2D">
        <w:rPr>
          <w:rFonts w:ascii="Segoe UI" w:eastAsia="Times New Roman" w:hAnsi="Segoe UI" w:cs="Segoe UI"/>
          <w:kern w:val="0"/>
          <w14:ligatures w14:val="none"/>
        </w:rPr>
        <w:t>. In an </w:t>
      </w:r>
      <w:r w:rsidRPr="00640E2D">
        <w:rPr>
          <w:rFonts w:ascii="Segoe UI" w:eastAsia="Times New Roman" w:hAnsi="Segoe UI" w:cs="Segoe UI"/>
          <w:b/>
          <w:bCs/>
          <w:kern w:val="0"/>
          <w14:ligatures w14:val="none"/>
        </w:rPr>
        <w:t>agent-native ERP</w:t>
      </w:r>
      <w:r w:rsidRPr="00640E2D">
        <w:rPr>
          <w:rFonts w:ascii="Segoe UI" w:eastAsia="Times New Roman" w:hAnsi="Segoe UI" w:cs="Segoe UI"/>
          <w:kern w:val="0"/>
          <w14:ligatures w14:val="none"/>
        </w:rPr>
        <w:t> (enterprise resource planning) model – which we term </w:t>
      </w:r>
      <w:r w:rsidRPr="00640E2D">
        <w:rPr>
          <w:rFonts w:ascii="Segoe UI" w:eastAsia="Times New Roman" w:hAnsi="Segoe UI" w:cs="Segoe UI"/>
          <w:b/>
          <w:bCs/>
          <w:kern w:val="0"/>
          <w14:ligatures w14:val="none"/>
        </w:rPr>
        <w:t>Ascend ERP</w:t>
      </w:r>
      <w:r w:rsidRPr="00640E2D">
        <w:rPr>
          <w:rFonts w:ascii="Segoe UI" w:eastAsia="Times New Roman" w:hAnsi="Segoe UI" w:cs="Segoe UI"/>
          <w:kern w:val="0"/>
          <w14:ligatures w14:val="none"/>
        </w:rPr>
        <w:t> (Agent Native Tactical system for Enterprises, or </w:t>
      </w:r>
      <w:r w:rsidRPr="00640E2D">
        <w:rPr>
          <w:rFonts w:ascii="Segoe UI" w:eastAsia="Times New Roman" w:hAnsi="Segoe UI" w:cs="Segoe UI"/>
          <w:b/>
          <w:bCs/>
          <w:kern w:val="0"/>
          <w14:ligatures w14:val="none"/>
        </w:rPr>
        <w:t>ANT</w:t>
      </w:r>
      <w:r w:rsidRPr="00640E2D">
        <w:rPr>
          <w:rFonts w:ascii="Segoe UI" w:eastAsia="Times New Roman" w:hAnsi="Segoe UI" w:cs="Segoe UI"/>
          <w:kern w:val="0"/>
          <w14:ligatures w14:val="none"/>
        </w:rPr>
        <w:t> for short) – autonomous AI agents handle repetitive, rule-driven business tasks and decisions. This provides a “third path” beyond custom software or human outsourcing</w:t>
      </w:r>
      <w:hyperlink r:id="rId7" w:anchor=":~:text=AI%20agents%20create%20a%20new,Traditionally%2C%20a%20business%20either" w:tgtFrame="_blank" w:history="1">
        <w:r w:rsidRPr="00640E2D">
          <w:rPr>
            <w:rFonts w:ascii="Segoe UI" w:eastAsia="Times New Roman" w:hAnsi="Segoe UI" w:cs="Segoe UI"/>
            <w:kern w:val="0"/>
            <w:sz w:val="14"/>
            <w:szCs w:val="14"/>
            <w:shd w:val="clear" w:color="auto" w:fill="3A3A3A"/>
            <w14:ligatures w14:val="none"/>
          </w:rPr>
          <w:t>pdchhaparwal.medium.com</w:t>
        </w:r>
      </w:hyperlink>
      <w:r w:rsidRPr="00640E2D">
        <w:rPr>
          <w:rFonts w:ascii="Segoe UI" w:eastAsia="Times New Roman" w:hAnsi="Segoe UI" w:cs="Segoe UI"/>
          <w:kern w:val="0"/>
          <w14:ligatures w14:val="none"/>
        </w:rPr>
        <w:t>, effectively </w:t>
      </w:r>
      <w:r w:rsidRPr="00640E2D">
        <w:rPr>
          <w:rFonts w:ascii="Segoe UI" w:eastAsia="Times New Roman" w:hAnsi="Segoe UI" w:cs="Segoe UI"/>
          <w:i/>
          <w:iCs/>
          <w:kern w:val="0"/>
          <w14:ligatures w14:val="none"/>
        </w:rPr>
        <w:t>replacing traditional applications with intelligent workflows</w:t>
      </w:r>
      <w:hyperlink r:id="rId8" w:anchor=":~:text=%2A%20AI,the%20product%2C%20replacing%20SaaS%2FPaaS%20functionality" w:tgtFrame="_blank" w:history="1">
        <w:r w:rsidRPr="00640E2D">
          <w:rPr>
            <w:rFonts w:ascii="Segoe UI" w:eastAsia="Times New Roman" w:hAnsi="Segoe UI" w:cs="Segoe UI"/>
            <w:kern w:val="0"/>
            <w:sz w:val="14"/>
            <w:szCs w:val="14"/>
            <w:shd w:val="clear" w:color="auto" w:fill="3A3A3A"/>
            <w14:ligatures w14:val="none"/>
          </w:rPr>
          <w:t>pdchhaparwal.medium.com</w:t>
        </w:r>
      </w:hyperlink>
      <w:r w:rsidRPr="00640E2D">
        <w:rPr>
          <w:rFonts w:ascii="Segoe UI" w:eastAsia="Times New Roman" w:hAnsi="Segoe UI" w:cs="Segoe UI"/>
          <w:kern w:val="0"/>
          <w14:ligatures w14:val="none"/>
        </w:rPr>
        <w:t xml:space="preserve">. </w:t>
      </w:r>
      <w:r w:rsidRPr="00640E2D">
        <w:rPr>
          <w:rFonts w:ascii="Segoe UI" w:eastAsia="Times New Roman" w:hAnsi="Segoe UI" w:cs="Segoe UI"/>
          <w:kern w:val="0"/>
          <w14:ligatures w14:val="none"/>
        </w:rPr>
        <w:lastRenderedPageBreak/>
        <w:t>The vision is an ERP system that is not a static software suite but a </w:t>
      </w:r>
      <w:r w:rsidRPr="00640E2D">
        <w:rPr>
          <w:rFonts w:ascii="Segoe UI" w:eastAsia="Times New Roman" w:hAnsi="Segoe UI" w:cs="Segoe UI"/>
          <w:b/>
          <w:bCs/>
          <w:kern w:val="0"/>
          <w14:ligatures w14:val="none"/>
        </w:rPr>
        <w:t>collective of collaborative AI agents</w:t>
      </w:r>
      <w:r w:rsidRPr="00640E2D">
        <w:rPr>
          <w:rFonts w:ascii="Segoe UI" w:eastAsia="Times New Roman" w:hAnsi="Segoe UI" w:cs="Segoe UI"/>
          <w:kern w:val="0"/>
          <w14:ligatures w14:val="none"/>
        </w:rPr>
        <w:t> interacting with data and users in natural language. These agents would operate as a </w:t>
      </w:r>
      <w:r w:rsidRPr="00640E2D">
        <w:rPr>
          <w:rFonts w:ascii="Segoe UI" w:eastAsia="Times New Roman" w:hAnsi="Segoe UI" w:cs="Segoe UI"/>
          <w:b/>
          <w:bCs/>
          <w:kern w:val="0"/>
          <w14:ligatures w14:val="none"/>
        </w:rPr>
        <w:t>digital workforce</w:t>
      </w:r>
      <w:r w:rsidRPr="00640E2D">
        <w:rPr>
          <w:rFonts w:ascii="Segoe UI" w:eastAsia="Times New Roman" w:hAnsi="Segoe UI" w:cs="Segoe UI"/>
          <w:kern w:val="0"/>
          <w14:ligatures w14:val="none"/>
        </w:rPr>
        <w:t>, analogous to an ant colony or nervous system – each agent specialized but working in concert to sense, reason, and act across the enterprise.</w:t>
      </w:r>
    </w:p>
    <w:p w14:paraId="070DD518" w14:textId="77777777" w:rsidR="00640E2D" w:rsidRPr="00640E2D" w:rsidRDefault="00640E2D" w:rsidP="00640E2D">
      <w:p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 </w:t>
      </w:r>
    </w:p>
    <w:p w14:paraId="38B4AB19"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This document outlines a comprehensive plan for building </w:t>
      </w:r>
      <w:r w:rsidRPr="00640E2D">
        <w:rPr>
          <w:rFonts w:ascii="Segoe UI" w:eastAsia="Times New Roman" w:hAnsi="Segoe UI" w:cs="Segoe UI"/>
          <w:b/>
          <w:bCs/>
          <w:kern w:val="0"/>
          <w14:ligatures w14:val="none"/>
        </w:rPr>
        <w:t>Ascend ERP</w:t>
      </w:r>
      <w:r w:rsidRPr="00640E2D">
        <w:rPr>
          <w:rFonts w:ascii="Segoe UI" w:eastAsia="Times New Roman" w:hAnsi="Segoe UI" w:cs="Segoe UI"/>
          <w:kern w:val="0"/>
          <w14:ligatures w14:val="none"/>
        </w:rPr>
        <w:t> using today’s technology. It covers the high-level architecture, key technical components (with a focus on </w:t>
      </w:r>
      <w:r w:rsidRPr="00640E2D">
        <w:rPr>
          <w:rFonts w:ascii="Segoe UI" w:eastAsia="Times New Roman" w:hAnsi="Segoe UI" w:cs="Segoe UI"/>
          <w:b/>
          <w:bCs/>
          <w:kern w:val="0"/>
          <w14:ligatures w14:val="none"/>
        </w:rPr>
        <w:t>Microsoft Azure</w:t>
      </w:r>
      <w:r w:rsidRPr="00640E2D">
        <w:rPr>
          <w:rFonts w:ascii="Segoe UI" w:eastAsia="Times New Roman" w:hAnsi="Segoe UI" w:cs="Segoe UI"/>
          <w:kern w:val="0"/>
          <w14:ligatures w14:val="none"/>
        </w:rPr>
        <w:t> and </w:t>
      </w:r>
      <w:r w:rsidRPr="00640E2D">
        <w:rPr>
          <w:rFonts w:ascii="Segoe UI" w:eastAsia="Times New Roman" w:hAnsi="Segoe UI" w:cs="Segoe UI"/>
          <w:b/>
          <w:bCs/>
          <w:kern w:val="0"/>
          <w14:ligatures w14:val="none"/>
        </w:rPr>
        <w:t>NVIDIA</w:t>
      </w:r>
      <w:r w:rsidRPr="00640E2D">
        <w:rPr>
          <w:rFonts w:ascii="Segoe UI" w:eastAsia="Times New Roman" w:hAnsi="Segoe UI" w:cs="Segoe UI"/>
          <w:kern w:val="0"/>
          <w14:ligatures w14:val="none"/>
        </w:rPr>
        <w:t>’s AI stack), and example use cases in finance, supply chain, customer service, and healthcare. We leverage open frameworks and cloud services – not inventing new AI algorithms, but integrating the best available tools (e.g. Microsoft’s </w:t>
      </w:r>
      <w:r w:rsidRPr="00640E2D">
        <w:rPr>
          <w:rFonts w:ascii="Segoe UI" w:eastAsia="Times New Roman" w:hAnsi="Segoe UI" w:cs="Segoe UI"/>
          <w:b/>
          <w:bCs/>
          <w:kern w:val="0"/>
          <w14:ligatures w14:val="none"/>
        </w:rPr>
        <w:t>AutoGen</w:t>
      </w:r>
      <w:r w:rsidRPr="00640E2D">
        <w:rPr>
          <w:rFonts w:ascii="Segoe UI" w:eastAsia="Times New Roman" w:hAnsi="Segoe UI" w:cs="Segoe UI"/>
          <w:kern w:val="0"/>
          <w14:ligatures w14:val="none"/>
        </w:rPr>
        <w:t> for multi-agent orchestration, NVIDIA’s </w:t>
      </w:r>
      <w:r w:rsidRPr="00640E2D">
        <w:rPr>
          <w:rFonts w:ascii="Segoe UI" w:eastAsia="Times New Roman" w:hAnsi="Segoe UI" w:cs="Segoe UI"/>
          <w:b/>
          <w:bCs/>
          <w:kern w:val="0"/>
          <w14:ligatures w14:val="none"/>
        </w:rPr>
        <w:t>NeMo</w:t>
      </w:r>
      <w:r w:rsidRPr="00640E2D">
        <w:rPr>
          <w:rFonts w:ascii="Segoe UI" w:eastAsia="Times New Roman" w:hAnsi="Segoe UI" w:cs="Segoe UI"/>
          <w:kern w:val="0"/>
          <w14:ligatures w14:val="none"/>
        </w:rPr>
        <w:t> framework and NIM microservices, vector databases, etc.) in an </w:t>
      </w:r>
      <w:r w:rsidRPr="00640E2D">
        <w:rPr>
          <w:rFonts w:ascii="Segoe UI" w:eastAsia="Times New Roman" w:hAnsi="Segoe UI" w:cs="Segoe UI"/>
          <w:i/>
          <w:iCs/>
          <w:kern w:val="0"/>
          <w14:ligatures w14:val="none"/>
        </w:rPr>
        <w:t>end-to-end solution</w:t>
      </w:r>
      <w:r w:rsidRPr="00640E2D">
        <w:rPr>
          <w:rFonts w:ascii="Segoe UI" w:eastAsia="Times New Roman" w:hAnsi="Segoe UI" w:cs="Segoe UI"/>
          <w:kern w:val="0"/>
          <w14:ligatures w14:val="none"/>
        </w:rPr>
        <w:t>. All code and configuration will be released open-source (e.g. on GitHub) along with a whitepaper and technical blog posts. The goal is to demonstrate the feasibility of an agent-driven ERP and provide a blueprint for future enterprise systems.</w:t>
      </w:r>
    </w:p>
    <w:p w14:paraId="0614AC76" w14:textId="77777777" w:rsidR="00640E2D" w:rsidRPr="00640E2D" w:rsidRDefault="00640E2D" w:rsidP="00640E2D">
      <w:pPr>
        <w:spacing w:before="240" w:after="60" w:line="240" w:lineRule="auto"/>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The Vision: AI Agents as the New Enterprise Fabric</w:t>
      </w:r>
    </w:p>
    <w:p w14:paraId="6228DE31"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AI agents are </w:t>
      </w:r>
      <w:r w:rsidRPr="00640E2D">
        <w:rPr>
          <w:rFonts w:ascii="Segoe UI" w:eastAsia="Times New Roman" w:hAnsi="Segoe UI" w:cs="Segoe UI"/>
          <w:b/>
          <w:bCs/>
          <w:kern w:val="0"/>
          <w14:ligatures w14:val="none"/>
        </w:rPr>
        <w:t>redefining how enterprises approach IT and automation</w:t>
      </w:r>
      <w:r w:rsidRPr="00640E2D">
        <w:rPr>
          <w:rFonts w:ascii="Segoe UI" w:eastAsia="Times New Roman" w:hAnsi="Segoe UI" w:cs="Segoe UI"/>
          <w:kern w:val="0"/>
          <w14:ligatures w14:val="none"/>
        </w:rPr>
        <w:t>. Instead of users interacting with rigid interfaces or manually triggering workflows, agents can function as intelligent assistants or operators that handle tasks through natural language instructions. A business user could simply </w:t>
      </w:r>
      <w:r w:rsidRPr="00640E2D">
        <w:rPr>
          <w:rFonts w:ascii="Segoe UI" w:eastAsia="Times New Roman" w:hAnsi="Segoe UI" w:cs="Segoe UI"/>
          <w:i/>
          <w:iCs/>
          <w:kern w:val="0"/>
          <w14:ligatures w14:val="none"/>
        </w:rPr>
        <w:t>chat</w:t>
      </w:r>
      <w:r w:rsidRPr="00640E2D">
        <w:rPr>
          <w:rFonts w:ascii="Segoe UI" w:eastAsia="Times New Roman" w:hAnsi="Segoe UI" w:cs="Segoe UI"/>
          <w:kern w:val="0"/>
          <w14:ligatures w14:val="none"/>
        </w:rPr>
        <w:t> with the ERP (via text, voice, or even video interface) and request information or actions, and behind the scenes a team of AI agents will parse the request, perform the necessary operations (query data, run calculations, update records), and return results in an intuitive form. This represents a profound shift: </w:t>
      </w:r>
      <w:r w:rsidRPr="00640E2D">
        <w:rPr>
          <w:rFonts w:ascii="Segoe UI" w:eastAsia="Times New Roman" w:hAnsi="Segoe UI" w:cs="Segoe UI"/>
          <w:i/>
          <w:iCs/>
          <w:kern w:val="0"/>
          <w14:ligatures w14:val="none"/>
        </w:rPr>
        <w:t>the interface of the ERP becomes conversational</w:t>
      </w:r>
      <w:r w:rsidRPr="00640E2D">
        <w:rPr>
          <w:rFonts w:ascii="Segoe UI" w:eastAsia="Times New Roman" w:hAnsi="Segoe UI" w:cs="Segoe UI"/>
          <w:kern w:val="0"/>
          <w14:ligatures w14:val="none"/>
        </w:rPr>
        <w:t>, and the heavy lifting of execution is done by AI in real-time</w:t>
      </w:r>
      <w:hyperlink r:id="rId9" w:anchor=":~:text=%E2%80%9CAI%20is%20transforming%20ERP%20from,%E2%80%9D" w:tgtFrame="_blank" w:history="1">
        <w:r w:rsidRPr="00640E2D">
          <w:rPr>
            <w:rFonts w:ascii="Segoe UI" w:eastAsia="Times New Roman" w:hAnsi="Segoe UI" w:cs="Segoe UI"/>
            <w:kern w:val="0"/>
            <w:sz w:val="14"/>
            <w:szCs w:val="14"/>
            <w:shd w:val="clear" w:color="auto" w:fill="3A3A3A"/>
            <w14:ligatures w14:val="none"/>
          </w:rPr>
          <w:t>cio.com</w:t>
        </w:r>
      </w:hyperlink>
      <w:hyperlink r:id="rId10" w:anchor=":~:text=Rylko%20predicts%20that%20emerging%20ERP,may%20write%20a%20board%20summary" w:tgtFrame="_blank" w:history="1">
        <w:r w:rsidRPr="00640E2D">
          <w:rPr>
            <w:rFonts w:ascii="Segoe UI" w:eastAsia="Times New Roman" w:hAnsi="Segoe UI" w:cs="Segoe UI"/>
            <w:kern w:val="0"/>
            <w:sz w:val="14"/>
            <w:szCs w:val="14"/>
            <w:shd w:val="clear" w:color="auto" w:fill="3A3A3A"/>
            <w14:ligatures w14:val="none"/>
          </w:rPr>
          <w:t>cio.com</w:t>
        </w:r>
      </w:hyperlink>
      <w:r w:rsidRPr="00640E2D">
        <w:rPr>
          <w:rFonts w:ascii="Segoe UI" w:eastAsia="Times New Roman" w:hAnsi="Segoe UI" w:cs="Segoe UI"/>
          <w:kern w:val="0"/>
          <w14:ligatures w14:val="none"/>
        </w:rPr>
        <w:t>.</w:t>
      </w:r>
    </w:p>
    <w:p w14:paraId="54E0E7E6" w14:textId="77777777" w:rsidR="00640E2D" w:rsidRPr="00640E2D" w:rsidRDefault="00640E2D" w:rsidP="00640E2D">
      <w:p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 </w:t>
      </w:r>
    </w:p>
    <w:p w14:paraId="532D442F"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Enterprise software has long been a patchwork of legacy systems, siloed databases, and manual processes. AI agents offer to </w:t>
      </w:r>
      <w:r w:rsidRPr="00640E2D">
        <w:rPr>
          <w:rFonts w:ascii="Segoe UI" w:eastAsia="Times New Roman" w:hAnsi="Segoe UI" w:cs="Segoe UI"/>
          <w:b/>
          <w:bCs/>
          <w:kern w:val="0"/>
          <w14:ligatures w14:val="none"/>
        </w:rPr>
        <w:t>streamline and standardize these workflows</w:t>
      </w:r>
      <w:r w:rsidRPr="00640E2D">
        <w:rPr>
          <w:rFonts w:ascii="Segoe UI" w:eastAsia="Times New Roman" w:hAnsi="Segoe UI" w:cs="Segoe UI"/>
          <w:kern w:val="0"/>
          <w14:ligatures w14:val="none"/>
        </w:rPr>
        <w:t>. They excel at repetitive, structured tasks and can scale without proportional headcount</w:t>
      </w:r>
      <w:hyperlink r:id="rId11" w:anchor=":~:text=1,become%20the%20right%20approach%20here" w:tgtFrame="_blank" w:history="1">
        <w:r w:rsidRPr="00640E2D">
          <w:rPr>
            <w:rFonts w:ascii="Segoe UI" w:eastAsia="Times New Roman" w:hAnsi="Segoe UI" w:cs="Segoe UI"/>
            <w:kern w:val="0"/>
            <w:sz w:val="14"/>
            <w:szCs w:val="14"/>
            <w:shd w:val="clear" w:color="auto" w:fill="3A3A3A"/>
            <w14:ligatures w14:val="none"/>
          </w:rPr>
          <w:t>pdchhaparwal.medium.com</w:t>
        </w:r>
      </w:hyperlink>
      <w:r w:rsidRPr="00640E2D">
        <w:rPr>
          <w:rFonts w:ascii="Segoe UI" w:eastAsia="Times New Roman" w:hAnsi="Segoe UI" w:cs="Segoe UI"/>
          <w:kern w:val="0"/>
          <w14:ligatures w14:val="none"/>
        </w:rPr>
        <w:t>. For example, instead of a human entering invoices or reconciling transactions, an AI agent can do it continuously and flag exceptions</w:t>
      </w:r>
      <w:hyperlink r:id="rId12" w:anchor=":~:text=%E2%80%9CWe%E2%80%99re%20seeing%20automation%20take%20over,%E2%80%9D" w:tgtFrame="_blank" w:history="1">
        <w:r w:rsidRPr="00640E2D">
          <w:rPr>
            <w:rFonts w:ascii="Segoe UI" w:eastAsia="Times New Roman" w:hAnsi="Segoe UI" w:cs="Segoe UI"/>
            <w:kern w:val="0"/>
            <w:sz w:val="14"/>
            <w:szCs w:val="14"/>
            <w:shd w:val="clear" w:color="auto" w:fill="3A3A3A"/>
            <w14:ligatures w14:val="none"/>
          </w:rPr>
          <w:t>cio.com</w:t>
        </w:r>
      </w:hyperlink>
      <w:hyperlink r:id="rId13" w:anchor=":~:text=IBM%20Consulting%20has%20deployed%20AI,possible%20through%20human%20driven%20review" w:tgtFrame="_blank" w:history="1">
        <w:r w:rsidRPr="00640E2D">
          <w:rPr>
            <w:rFonts w:ascii="Segoe UI" w:eastAsia="Times New Roman" w:hAnsi="Segoe UI" w:cs="Segoe UI"/>
            <w:kern w:val="0"/>
            <w:sz w:val="14"/>
            <w:szCs w:val="14"/>
            <w:shd w:val="clear" w:color="auto" w:fill="3A3A3A"/>
            <w14:ligatures w14:val="none"/>
          </w:rPr>
          <w:t>cio.com</w:t>
        </w:r>
      </w:hyperlink>
      <w:r w:rsidRPr="00640E2D">
        <w:rPr>
          <w:rFonts w:ascii="Segoe UI" w:eastAsia="Times New Roman" w:hAnsi="Segoe UI" w:cs="Segoe UI"/>
          <w:kern w:val="0"/>
          <w14:ligatures w14:val="none"/>
        </w:rPr>
        <w:t>. Rather than static monthly reports, agents can generate dynamic, narrative summaries of financials or KPIs on demand</w:t>
      </w:r>
      <w:hyperlink r:id="rId14" w:anchor=":~:text=In%20addition%2C%20IBM%20is%20working,%E2%80%9D" w:tgtFrame="_blank" w:history="1">
        <w:r w:rsidRPr="00640E2D">
          <w:rPr>
            <w:rFonts w:ascii="Segoe UI" w:eastAsia="Times New Roman" w:hAnsi="Segoe UI" w:cs="Segoe UI"/>
            <w:kern w:val="0"/>
            <w:sz w:val="14"/>
            <w:szCs w:val="14"/>
            <w:shd w:val="clear" w:color="auto" w:fill="3A3A3A"/>
            <w14:ligatures w14:val="none"/>
          </w:rPr>
          <w:t>cio.com</w:t>
        </w:r>
      </w:hyperlink>
      <w:r w:rsidRPr="00640E2D">
        <w:rPr>
          <w:rFonts w:ascii="Segoe UI" w:eastAsia="Times New Roman" w:hAnsi="Segoe UI" w:cs="Segoe UI"/>
          <w:kern w:val="0"/>
          <w14:ligatures w14:val="none"/>
        </w:rPr>
        <w:t>. Indeed, early implementations by enterprises show </w:t>
      </w:r>
      <w:r w:rsidRPr="00640E2D">
        <w:rPr>
          <w:rFonts w:ascii="Segoe UI" w:eastAsia="Times New Roman" w:hAnsi="Segoe UI" w:cs="Segoe UI"/>
          <w:i/>
          <w:iCs/>
          <w:kern w:val="0"/>
          <w14:ligatures w14:val="none"/>
        </w:rPr>
        <w:t>AI agents turning ERP data into proactive insights</w:t>
      </w:r>
      <w:r w:rsidRPr="00640E2D">
        <w:rPr>
          <w:rFonts w:ascii="Segoe UI" w:eastAsia="Times New Roman" w:hAnsi="Segoe UI" w:cs="Segoe UI"/>
          <w:kern w:val="0"/>
          <w14:ligatures w14:val="none"/>
        </w:rPr>
        <w:t xml:space="preserve">: IBM reports </w:t>
      </w:r>
      <w:r w:rsidRPr="00640E2D">
        <w:rPr>
          <w:rFonts w:ascii="Segoe UI" w:eastAsia="Times New Roman" w:hAnsi="Segoe UI" w:cs="Segoe UI"/>
          <w:kern w:val="0"/>
          <w14:ligatures w14:val="none"/>
        </w:rPr>
        <w:lastRenderedPageBreak/>
        <w:t>agents that review supplier invoices vs. purchase orders and catch discrepancies at a granularity humans cannot</w:t>
      </w:r>
      <w:hyperlink r:id="rId15" w:anchor=":~:text=entering%20data%2C%20it%E2%80%99s%20about%20engaging,%E2%80%9D" w:tgtFrame="_blank" w:history="1">
        <w:r w:rsidRPr="00640E2D">
          <w:rPr>
            <w:rFonts w:ascii="Segoe UI" w:eastAsia="Times New Roman" w:hAnsi="Segoe UI" w:cs="Segoe UI"/>
            <w:kern w:val="0"/>
            <w:sz w:val="14"/>
            <w:szCs w:val="14"/>
            <w:shd w:val="clear" w:color="auto" w:fill="3A3A3A"/>
            <w14:ligatures w14:val="none"/>
          </w:rPr>
          <w:t>cio.com</w:t>
        </w:r>
      </w:hyperlink>
      <w:r w:rsidRPr="00640E2D">
        <w:rPr>
          <w:rFonts w:ascii="Segoe UI" w:eastAsia="Times New Roman" w:hAnsi="Segoe UI" w:cs="Segoe UI"/>
          <w:kern w:val="0"/>
          <w14:ligatures w14:val="none"/>
        </w:rPr>
        <w:t>, and CFO teams using agents to draft board-level financial reports straight from the ledger</w:t>
      </w:r>
      <w:hyperlink r:id="rId16" w:anchor=":~:text=in%20volumes%20and%20at%20detailed,possible%20through%20human%20driven%20review" w:tgtFrame="_blank" w:history="1">
        <w:r w:rsidRPr="00640E2D">
          <w:rPr>
            <w:rFonts w:ascii="Segoe UI" w:eastAsia="Times New Roman" w:hAnsi="Segoe UI" w:cs="Segoe UI"/>
            <w:kern w:val="0"/>
            <w:sz w:val="14"/>
            <w:szCs w:val="14"/>
            <w:shd w:val="clear" w:color="auto" w:fill="3A3A3A"/>
            <w14:ligatures w14:val="none"/>
          </w:rPr>
          <w:t>cio.com</w:t>
        </w:r>
      </w:hyperlink>
      <w:r w:rsidRPr="00640E2D">
        <w:rPr>
          <w:rFonts w:ascii="Segoe UI" w:eastAsia="Times New Roman" w:hAnsi="Segoe UI" w:cs="Segoe UI"/>
          <w:kern w:val="0"/>
          <w14:ligatures w14:val="none"/>
        </w:rPr>
        <w:t>.</w:t>
      </w:r>
    </w:p>
    <w:p w14:paraId="0A9DB2EB" w14:textId="77777777" w:rsidR="00640E2D" w:rsidRPr="00640E2D" w:rsidRDefault="00640E2D" w:rsidP="00640E2D">
      <w:pPr>
        <w:spacing w:after="0" w:line="360" w:lineRule="atLeast"/>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Insight:</w:t>
      </w:r>
      <w:r w:rsidRPr="00640E2D">
        <w:rPr>
          <w:rFonts w:ascii="Segoe UI" w:eastAsia="Times New Roman" w:hAnsi="Segoe UI" w:cs="Segoe UI"/>
          <w:kern w:val="0"/>
          <w14:ligatures w14:val="none"/>
        </w:rPr>
        <w:t> </w:t>
      </w:r>
      <w:r w:rsidRPr="00640E2D">
        <w:rPr>
          <w:rFonts w:ascii="Segoe UI" w:eastAsia="Times New Roman" w:hAnsi="Segoe UI" w:cs="Segoe UI"/>
          <w:i/>
          <w:iCs/>
          <w:kern w:val="0"/>
          <w14:ligatures w14:val="none"/>
        </w:rPr>
        <w:t>“ERP is transforming from a static system of record into a dynamic system of intelligence... ERP is no longer just about entering data, it’s about engaging with intelligent workflows that learn and adapt.”</w:t>
      </w:r>
      <w:hyperlink r:id="rId17" w:anchor=":~:text=expected%2C%20adds%20Garrick%20Keatts%2C%20global,practice%20leader%20at%20IBM%20Consulting" w:tgtFrame="_blank" w:history="1">
        <w:r w:rsidRPr="00640E2D">
          <w:rPr>
            <w:rFonts w:ascii="Segoe UI" w:eastAsia="Times New Roman" w:hAnsi="Segoe UI" w:cs="Segoe UI"/>
            <w:kern w:val="0"/>
            <w:sz w:val="14"/>
            <w:szCs w:val="14"/>
            <w:shd w:val="clear" w:color="auto" w:fill="3A3A3A"/>
            <w14:ligatures w14:val="none"/>
          </w:rPr>
          <w:t>cio.com</w:t>
        </w:r>
      </w:hyperlink>
      <w:r w:rsidRPr="00640E2D">
        <w:rPr>
          <w:rFonts w:ascii="Segoe UI" w:eastAsia="Times New Roman" w:hAnsi="Segoe UI" w:cs="Segoe UI"/>
          <w:kern w:val="0"/>
          <w14:ligatures w14:val="none"/>
        </w:rPr>
        <w:t>. – </w:t>
      </w:r>
      <w:r w:rsidRPr="00640E2D">
        <w:rPr>
          <w:rFonts w:ascii="Segoe UI" w:eastAsia="Times New Roman" w:hAnsi="Segoe UI" w:cs="Segoe UI"/>
          <w:i/>
          <w:iCs/>
          <w:kern w:val="0"/>
          <w14:ligatures w14:val="none"/>
        </w:rPr>
        <w:t>Garrick Keatts, IBM Consulting</w:t>
      </w:r>
    </w:p>
    <w:p w14:paraId="5EE58DCD"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Crucially, the </w:t>
      </w:r>
      <w:r w:rsidRPr="00640E2D">
        <w:rPr>
          <w:rFonts w:ascii="Segoe UI" w:eastAsia="Times New Roman" w:hAnsi="Segoe UI" w:cs="Segoe UI"/>
          <w:b/>
          <w:bCs/>
          <w:kern w:val="0"/>
          <w14:ligatures w14:val="none"/>
        </w:rPr>
        <w:t>ERP’s role shifts to a system-of-record backend</w:t>
      </w:r>
      <w:r w:rsidRPr="00640E2D">
        <w:rPr>
          <w:rFonts w:ascii="Segoe UI" w:eastAsia="Times New Roman" w:hAnsi="Segoe UI" w:cs="Segoe UI"/>
          <w:kern w:val="0"/>
          <w14:ligatures w14:val="none"/>
        </w:rPr>
        <w:t>, while the AI layer becomes the primary point of interaction and decision-making. As one CTO predicted, </w:t>
      </w:r>
      <w:r w:rsidRPr="00640E2D">
        <w:rPr>
          <w:rFonts w:ascii="Segoe UI" w:eastAsia="Times New Roman" w:hAnsi="Segoe UI" w:cs="Segoe UI"/>
          <w:i/>
          <w:iCs/>
          <w:kern w:val="0"/>
          <w14:ligatures w14:val="none"/>
        </w:rPr>
        <w:t>“Emerging ERP systems will be collections of domain-specific AI agents that pull from ERP as a backend, not a control tower. ... ERP becomes a source of truth, but the real action happens in the AI layers on top of it.”</w:t>
      </w:r>
      <w:hyperlink r:id="rId18" w:anchor=":~:text=Rylko%20predicts%20that%20emerging%20ERP,may%20write%20a%20board%20summary" w:tgtFrame="_blank" w:history="1">
        <w:r w:rsidRPr="00640E2D">
          <w:rPr>
            <w:rFonts w:ascii="Segoe UI" w:eastAsia="Times New Roman" w:hAnsi="Segoe UI" w:cs="Segoe UI"/>
            <w:kern w:val="0"/>
            <w:sz w:val="14"/>
            <w:szCs w:val="14"/>
            <w:shd w:val="clear" w:color="auto" w:fill="3A3A3A"/>
            <w14:ligatures w14:val="none"/>
          </w:rPr>
          <w:t>cio.com</w:t>
        </w:r>
      </w:hyperlink>
      <w:r w:rsidRPr="00640E2D">
        <w:rPr>
          <w:rFonts w:ascii="Segoe UI" w:eastAsia="Times New Roman" w:hAnsi="Segoe UI" w:cs="Segoe UI"/>
          <w:kern w:val="0"/>
          <w14:ligatures w14:val="none"/>
        </w:rPr>
        <w:t>. In other words, the traditional ERP database remains as the company’s </w:t>
      </w:r>
      <w:r w:rsidRPr="00640E2D">
        <w:rPr>
          <w:rFonts w:ascii="Segoe UI" w:eastAsia="Times New Roman" w:hAnsi="Segoe UI" w:cs="Segoe UI"/>
          <w:b/>
          <w:bCs/>
          <w:kern w:val="0"/>
          <w14:ligatures w14:val="none"/>
        </w:rPr>
        <w:t>source of truth</w:t>
      </w:r>
      <w:r w:rsidRPr="00640E2D">
        <w:rPr>
          <w:rFonts w:ascii="Segoe UI" w:eastAsia="Times New Roman" w:hAnsi="Segoe UI" w:cs="Segoe UI"/>
          <w:kern w:val="0"/>
          <w14:ligatures w14:val="none"/>
        </w:rPr>
        <w:t> (for financial entries, inventory counts, customer records, etc.), but users will rarely interface with it directly. Instead, they consult an AI agent that understands their intent (e.g. “What were last quarter’s sales by region and do we foresee any supply risks?”) and the agent gathers and analyzes the relevant data to provide an answer</w:t>
      </w:r>
      <w:hyperlink r:id="rId19" w:anchor=":~:text=Rylko%20predicts%20that%20emerging%20ERP,may%20write%20a%20board%20summary" w:tgtFrame="_blank" w:history="1">
        <w:r w:rsidRPr="00640E2D">
          <w:rPr>
            <w:rFonts w:ascii="Segoe UI" w:eastAsia="Times New Roman" w:hAnsi="Segoe UI" w:cs="Segoe UI"/>
            <w:kern w:val="0"/>
            <w:sz w:val="14"/>
            <w:szCs w:val="14"/>
            <w:shd w:val="clear" w:color="auto" w:fill="3A3A3A"/>
            <w14:ligatures w14:val="none"/>
          </w:rPr>
          <w:t>cio.com</w:t>
        </w:r>
      </w:hyperlink>
      <w:r w:rsidRPr="00640E2D">
        <w:rPr>
          <w:rFonts w:ascii="Segoe UI" w:eastAsia="Times New Roman" w:hAnsi="Segoe UI" w:cs="Segoe UI"/>
          <w:kern w:val="0"/>
          <w14:ligatures w14:val="none"/>
        </w:rPr>
        <w:t>. The </w:t>
      </w:r>
      <w:r w:rsidRPr="00640E2D">
        <w:rPr>
          <w:rFonts w:ascii="Segoe UI" w:eastAsia="Times New Roman" w:hAnsi="Segoe UI" w:cs="Segoe UI"/>
          <w:i/>
          <w:iCs/>
          <w:kern w:val="0"/>
          <w14:ligatures w14:val="none"/>
        </w:rPr>
        <w:t>ERP interface disappears</w:t>
      </w:r>
      <w:r w:rsidRPr="00640E2D">
        <w:rPr>
          <w:rFonts w:ascii="Segoe UI" w:eastAsia="Times New Roman" w:hAnsi="Segoe UI" w:cs="Segoe UI"/>
          <w:kern w:val="0"/>
          <w14:ligatures w14:val="none"/>
        </w:rPr>
        <w:t> – those that don’t open their data via APIs will simply have agents “wrap” around them</w:t>
      </w:r>
      <w:hyperlink r:id="rId20" w:anchor=":~:text=%E2%80%9CWe%20don%E2%80%99t%20think%20ERP%20dies,%E2%80%9D" w:tgtFrame="_blank" w:history="1">
        <w:r w:rsidRPr="00640E2D">
          <w:rPr>
            <w:rFonts w:ascii="Segoe UI" w:eastAsia="Times New Roman" w:hAnsi="Segoe UI" w:cs="Segoe UI"/>
            <w:kern w:val="0"/>
            <w:sz w:val="14"/>
            <w:szCs w:val="14"/>
            <w:shd w:val="clear" w:color="auto" w:fill="3A3A3A"/>
            <w14:ligatures w14:val="none"/>
          </w:rPr>
          <w:t>cio.com</w:t>
        </w:r>
      </w:hyperlink>
      <w:r w:rsidRPr="00640E2D">
        <w:rPr>
          <w:rFonts w:ascii="Segoe UI" w:eastAsia="Times New Roman" w:hAnsi="Segoe UI" w:cs="Segoe UI"/>
          <w:kern w:val="0"/>
          <w14:ligatures w14:val="none"/>
        </w:rPr>
        <w:t>.</w:t>
      </w:r>
    </w:p>
    <w:p w14:paraId="277DE6AA" w14:textId="77777777" w:rsidR="00640E2D" w:rsidRPr="00640E2D" w:rsidRDefault="00640E2D" w:rsidP="00640E2D">
      <w:p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 </w:t>
      </w:r>
    </w:p>
    <w:p w14:paraId="2406BE88"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This agent-centric paradigm also means enterprise IT and service providers must adapt. Domain-specific AI agents (for finance, HR, CRM, etc.) are becoming valuable </w:t>
      </w:r>
      <w:r w:rsidRPr="00640E2D">
        <w:rPr>
          <w:rFonts w:ascii="Segoe UI" w:eastAsia="Times New Roman" w:hAnsi="Segoe UI" w:cs="Segoe UI"/>
          <w:b/>
          <w:bCs/>
          <w:kern w:val="0"/>
          <w14:ligatures w14:val="none"/>
        </w:rPr>
        <w:t>IP and products</w:t>
      </w:r>
      <w:r w:rsidRPr="00640E2D">
        <w:rPr>
          <w:rFonts w:ascii="Segoe UI" w:eastAsia="Times New Roman" w:hAnsi="Segoe UI" w:cs="Segoe UI"/>
          <w:kern w:val="0"/>
          <w14:ligatures w14:val="none"/>
        </w:rPr>
        <w:t> themselves, often commanding premium pricing when embedded into traditional systems</w:t>
      </w:r>
      <w:hyperlink r:id="rId21" w:anchor=":~:text=2,10x%20median" w:tgtFrame="_blank" w:history="1">
        <w:r w:rsidRPr="00640E2D">
          <w:rPr>
            <w:rFonts w:ascii="Segoe UI" w:eastAsia="Times New Roman" w:hAnsi="Segoe UI" w:cs="Segoe UI"/>
            <w:kern w:val="0"/>
            <w:sz w:val="14"/>
            <w:szCs w:val="14"/>
            <w:shd w:val="clear" w:color="auto" w:fill="3A3A3A"/>
            <w14:ligatures w14:val="none"/>
          </w:rPr>
          <w:t>pdchhaparwal.medium.com</w:t>
        </w:r>
      </w:hyperlink>
      <w:r w:rsidRPr="00640E2D">
        <w:rPr>
          <w:rFonts w:ascii="Segoe UI" w:eastAsia="Times New Roman" w:hAnsi="Segoe UI" w:cs="Segoe UI"/>
          <w:kern w:val="0"/>
          <w14:ligatures w14:val="none"/>
        </w:rPr>
        <w:t>. There is a competitive opportunity for startups and open-source projects to build these agents, as incumbents race to add AI Co-Pilots to their offerings</w:t>
      </w:r>
      <w:hyperlink r:id="rId22" w:anchor=":~:text=In%20recent%20months%2C%20ERP%20vendors%2C,allowing%20for%20conversational%20ERP%20interactions" w:tgtFrame="_blank" w:history="1">
        <w:r w:rsidRPr="00640E2D">
          <w:rPr>
            <w:rFonts w:ascii="Segoe UI" w:eastAsia="Times New Roman" w:hAnsi="Segoe UI" w:cs="Segoe UI"/>
            <w:kern w:val="0"/>
            <w:sz w:val="14"/>
            <w:szCs w:val="14"/>
            <w:shd w:val="clear" w:color="auto" w:fill="3A3A3A"/>
            <w14:ligatures w14:val="none"/>
          </w:rPr>
          <w:t>cio.com</w:t>
        </w:r>
      </w:hyperlink>
      <w:hyperlink r:id="rId23" w:anchor=":~:text=%E2%80%9CAI%20is%20transforming%20ERP%20from,%E2%80%9D" w:tgtFrame="_blank" w:history="1">
        <w:r w:rsidRPr="00640E2D">
          <w:rPr>
            <w:rFonts w:ascii="Segoe UI" w:eastAsia="Times New Roman" w:hAnsi="Segoe UI" w:cs="Segoe UI"/>
            <w:kern w:val="0"/>
            <w:sz w:val="14"/>
            <w:szCs w:val="14"/>
            <w:shd w:val="clear" w:color="auto" w:fill="3A3A3A"/>
            <w14:ligatures w14:val="none"/>
          </w:rPr>
          <w:t>cio.com</w:t>
        </w:r>
      </w:hyperlink>
      <w:r w:rsidRPr="00640E2D">
        <w:rPr>
          <w:rFonts w:ascii="Segoe UI" w:eastAsia="Times New Roman" w:hAnsi="Segoe UI" w:cs="Segoe UI"/>
          <w:kern w:val="0"/>
          <w14:ligatures w14:val="none"/>
        </w:rPr>
        <w:t>. The </w:t>
      </w:r>
      <w:r w:rsidRPr="00640E2D">
        <w:rPr>
          <w:rFonts w:ascii="Segoe UI" w:eastAsia="Times New Roman" w:hAnsi="Segoe UI" w:cs="Segoe UI"/>
          <w:b/>
          <w:bCs/>
          <w:kern w:val="0"/>
          <w14:ligatures w14:val="none"/>
        </w:rPr>
        <w:t>Ascend ERP</w:t>
      </w:r>
      <w:r w:rsidRPr="00640E2D">
        <w:rPr>
          <w:rFonts w:ascii="Segoe UI" w:eastAsia="Times New Roman" w:hAnsi="Segoe UI" w:cs="Segoe UI"/>
          <w:kern w:val="0"/>
          <w14:ligatures w14:val="none"/>
        </w:rPr>
        <w:t> project aims to demonstrate such an AI-native system built on first principles, using open components on Azure, rather than waiting for legacy vendors to catch up.</w:t>
      </w:r>
    </w:p>
    <w:p w14:paraId="31C838C8" w14:textId="77777777" w:rsidR="00640E2D" w:rsidRPr="00640E2D" w:rsidRDefault="00640E2D" w:rsidP="00640E2D">
      <w:pPr>
        <w:spacing w:before="240" w:after="60" w:line="240" w:lineRule="auto"/>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Architectural Overview</w:t>
      </w:r>
    </w:p>
    <w:p w14:paraId="69370E2C"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To implement Ascend ERP, we propose an </w:t>
      </w:r>
      <w:r w:rsidRPr="00640E2D">
        <w:rPr>
          <w:rFonts w:ascii="Segoe UI" w:eastAsia="Times New Roman" w:hAnsi="Segoe UI" w:cs="Segoe UI"/>
          <w:b/>
          <w:bCs/>
          <w:kern w:val="0"/>
          <w14:ligatures w14:val="none"/>
        </w:rPr>
        <w:t>end-to-end architecture</w:t>
      </w:r>
      <w:r w:rsidRPr="00640E2D">
        <w:rPr>
          <w:rFonts w:ascii="Segoe UI" w:eastAsia="Times New Roman" w:hAnsi="Segoe UI" w:cs="Segoe UI"/>
          <w:kern w:val="0"/>
          <w14:ligatures w14:val="none"/>
        </w:rPr>
        <w:t> with distinct layers, each powered by modern cloud and AI technologies:</w:t>
      </w:r>
    </w:p>
    <w:p w14:paraId="00278CB3" w14:textId="77777777" w:rsidR="00640E2D" w:rsidRPr="00640E2D" w:rsidRDefault="00640E2D" w:rsidP="00640E2D">
      <w:pPr>
        <w:numPr>
          <w:ilvl w:val="0"/>
          <w:numId w:val="2"/>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Data Substrate (Storage &amp; Integration)</w:t>
      </w:r>
      <w:r w:rsidRPr="00640E2D">
        <w:rPr>
          <w:rFonts w:ascii="Segoe UI" w:eastAsia="Times New Roman" w:hAnsi="Segoe UI" w:cs="Segoe UI"/>
          <w:kern w:val="0"/>
          <w14:ligatures w14:val="none"/>
        </w:rPr>
        <w:t> – A unified data layer for all enterprise data, built on </w:t>
      </w:r>
      <w:r w:rsidRPr="00640E2D">
        <w:rPr>
          <w:rFonts w:ascii="Segoe UI" w:eastAsia="Times New Roman" w:hAnsi="Segoe UI" w:cs="Segoe UI"/>
          <w:b/>
          <w:bCs/>
          <w:kern w:val="0"/>
          <w14:ligatures w14:val="none"/>
        </w:rPr>
        <w:t>Azure NetApp Files (ANF)</w:t>
      </w:r>
      <w:r w:rsidRPr="00640E2D">
        <w:rPr>
          <w:rFonts w:ascii="Segoe UI" w:eastAsia="Times New Roman" w:hAnsi="Segoe UI" w:cs="Segoe UI"/>
          <w:kern w:val="0"/>
          <w14:ligatures w14:val="none"/>
        </w:rPr>
        <w:t> as the high-performance storage backbone. This will store both </w:t>
      </w:r>
      <w:r w:rsidRPr="00640E2D">
        <w:rPr>
          <w:rFonts w:ascii="Segoe UI" w:eastAsia="Times New Roman" w:hAnsi="Segoe UI" w:cs="Segoe UI"/>
          <w:b/>
          <w:bCs/>
          <w:kern w:val="0"/>
          <w14:ligatures w14:val="none"/>
        </w:rPr>
        <w:t>structured data</w:t>
      </w:r>
      <w:r w:rsidRPr="00640E2D">
        <w:rPr>
          <w:rFonts w:ascii="Segoe UI" w:eastAsia="Times New Roman" w:hAnsi="Segoe UI" w:cs="Segoe UI"/>
          <w:kern w:val="0"/>
          <w14:ligatures w14:val="none"/>
        </w:rPr>
        <w:t xml:space="preserve"> (e.g. relational databases for </w:t>
      </w:r>
      <w:r w:rsidRPr="00640E2D">
        <w:rPr>
          <w:rFonts w:ascii="Segoe UI" w:eastAsia="Times New Roman" w:hAnsi="Segoe UI" w:cs="Segoe UI"/>
          <w:kern w:val="0"/>
          <w14:ligatures w14:val="none"/>
        </w:rPr>
        <w:lastRenderedPageBreak/>
        <w:t>transactions) and </w:t>
      </w:r>
      <w:r w:rsidRPr="00640E2D">
        <w:rPr>
          <w:rFonts w:ascii="Segoe UI" w:eastAsia="Times New Roman" w:hAnsi="Segoe UI" w:cs="Segoe UI"/>
          <w:b/>
          <w:bCs/>
          <w:kern w:val="0"/>
          <w14:ligatures w14:val="none"/>
        </w:rPr>
        <w:t>unstructured data</w:t>
      </w:r>
      <w:r w:rsidRPr="00640E2D">
        <w:rPr>
          <w:rFonts w:ascii="Segoe UI" w:eastAsia="Times New Roman" w:hAnsi="Segoe UI" w:cs="Segoe UI"/>
          <w:kern w:val="0"/>
          <w14:ligatures w14:val="none"/>
        </w:rPr>
        <w:t> (documents, sensor logs, images, etc.), and make it easily accessible to AI workflows without duplicating data across silos. We will leverage ANF’s capabilities (NFS, SMB, and object interfaces) to integrate with analytics services like Azure OneLake/Fabric, Azure Databricks, etc., ensuring that whether data is files or database tables, the AI agents can securely access the latest information</w:t>
      </w:r>
      <w:hyperlink r:id="rId24" w:anchor=":~:text=Bring%20AI%20to%20your%20data,AI%20and%20data%20services%20integration" w:tgtFrame="_blank" w:history="1">
        <w:r w:rsidRPr="00640E2D">
          <w:rPr>
            <w:rFonts w:ascii="Segoe UI" w:eastAsia="Times New Roman" w:hAnsi="Segoe UI" w:cs="Segoe UI"/>
            <w:kern w:val="0"/>
            <w:sz w:val="14"/>
            <w:szCs w:val="14"/>
            <w:shd w:val="clear" w:color="auto" w:fill="3A3A3A"/>
            <w14:ligatures w14:val="none"/>
          </w:rPr>
          <w:t>netapp.com</w:t>
        </w:r>
      </w:hyperlink>
      <w:hyperlink r:id="rId25" w:anchor=":~:text=Azure%20NetApp%20Files%20supports%20the,Azure%20Databricks%2C%20OneLake%20and%20more" w:tgtFrame="_blank" w:history="1">
        <w:r w:rsidRPr="00640E2D">
          <w:rPr>
            <w:rFonts w:ascii="Segoe UI" w:eastAsia="Times New Roman" w:hAnsi="Segoe UI" w:cs="Segoe UI"/>
            <w:kern w:val="0"/>
            <w:sz w:val="14"/>
            <w:szCs w:val="14"/>
            <w:shd w:val="clear" w:color="auto" w:fill="3A3A3A"/>
            <w14:ligatures w14:val="none"/>
          </w:rPr>
          <w:t>learn.microsoft.com</w:t>
        </w:r>
      </w:hyperlink>
      <w:r w:rsidRPr="00640E2D">
        <w:rPr>
          <w:rFonts w:ascii="Segoe UI" w:eastAsia="Times New Roman" w:hAnsi="Segoe UI" w:cs="Segoe UI"/>
          <w:kern w:val="0"/>
          <w14:ligatures w14:val="none"/>
        </w:rPr>
        <w:t>.</w:t>
      </w:r>
    </w:p>
    <w:p w14:paraId="084D52EC" w14:textId="77777777" w:rsidR="00640E2D" w:rsidRPr="00640E2D" w:rsidRDefault="00640E2D" w:rsidP="00640E2D">
      <w:pPr>
        <w:numPr>
          <w:ilvl w:val="0"/>
          <w:numId w:val="2"/>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Compute &amp; Cloud Infrastructure (Azure + NVIDIA)</w:t>
      </w:r>
      <w:r w:rsidRPr="00640E2D">
        <w:rPr>
          <w:rFonts w:ascii="Segoe UI" w:eastAsia="Times New Roman" w:hAnsi="Segoe UI" w:cs="Segoe UI"/>
          <w:kern w:val="0"/>
          <w14:ligatures w14:val="none"/>
        </w:rPr>
        <w:t> – The foundation of GPU-accelerated compute and networking needed for AI. We will use Azure’s GPU-enabled VM instances and/or Kubernetes (AKS) clusters with NVIDIA GPUs (such as the latest NVIDIA H100 and upcoming Blackwell GPUs) to host the AI models and agent runtime. Microsoft and NVIDIA’s partnership provides a cutting-edge infrastructure: e.g. Azure ND-series VMs with Blackwell GPUs and NVIDIA Quantum InfiniBand for extreme scalability</w:t>
      </w:r>
      <w:hyperlink r:id="rId26" w:anchor=":~:text=The%20evolution%20of%20reasoning%20models,time" w:tgtFrame="_blank" w:history="1">
        <w:r w:rsidRPr="00640E2D">
          <w:rPr>
            <w:rFonts w:ascii="Segoe UI" w:eastAsia="Times New Roman" w:hAnsi="Segoe UI" w:cs="Segoe UI"/>
            <w:kern w:val="0"/>
            <w:sz w:val="14"/>
            <w:szCs w:val="14"/>
            <w:shd w:val="clear" w:color="auto" w:fill="3A3A3A"/>
            <w14:ligatures w14:val="none"/>
          </w:rPr>
          <w:t>azure.microsoft.com</w:t>
        </w:r>
      </w:hyperlink>
      <w:r w:rsidRPr="00640E2D">
        <w:rPr>
          <w:rFonts w:ascii="Segoe UI" w:eastAsia="Times New Roman" w:hAnsi="Segoe UI" w:cs="Segoe UI"/>
          <w:kern w:val="0"/>
          <w14:ligatures w14:val="none"/>
        </w:rPr>
        <w:t>, and even </w:t>
      </w:r>
      <w:r w:rsidRPr="00640E2D">
        <w:rPr>
          <w:rFonts w:ascii="Segoe UI" w:eastAsia="Times New Roman" w:hAnsi="Segoe UI" w:cs="Segoe UI"/>
          <w:b/>
          <w:bCs/>
          <w:kern w:val="0"/>
          <w14:ligatures w14:val="none"/>
        </w:rPr>
        <w:t>serverless GPU</w:t>
      </w:r>
      <w:r w:rsidRPr="00640E2D">
        <w:rPr>
          <w:rFonts w:ascii="Segoe UI" w:eastAsia="Times New Roman" w:hAnsi="Segoe UI" w:cs="Segoe UI"/>
          <w:kern w:val="0"/>
          <w14:ligatures w14:val="none"/>
        </w:rPr>
        <w:t> container apps for on-demand scaling of AI services</w:t>
      </w:r>
      <w:hyperlink r:id="rId27" w:anchor=":~:text=Microsoft%20is%20also%20announcing%20the,networking%2C%20security%2C%20and%20isolation%20boundary" w:tgtFrame="_blank" w:history="1">
        <w:r w:rsidRPr="00640E2D">
          <w:rPr>
            <w:rFonts w:ascii="Segoe UI" w:eastAsia="Times New Roman" w:hAnsi="Segoe UI" w:cs="Segoe UI"/>
            <w:kern w:val="0"/>
            <w:sz w:val="14"/>
            <w:szCs w:val="14"/>
            <w:shd w:val="clear" w:color="auto" w:fill="3A3A3A"/>
            <w14:ligatures w14:val="none"/>
          </w:rPr>
          <w:t>azure.microsoft.com</w:t>
        </w:r>
      </w:hyperlink>
      <w:r w:rsidRPr="00640E2D">
        <w:rPr>
          <w:rFonts w:ascii="Segoe UI" w:eastAsia="Times New Roman" w:hAnsi="Segoe UI" w:cs="Segoe UI"/>
          <w:kern w:val="0"/>
          <w14:ligatures w14:val="none"/>
        </w:rPr>
        <w:t>. This layer will be provisioned and managed as code (using </w:t>
      </w:r>
      <w:r w:rsidRPr="00640E2D">
        <w:rPr>
          <w:rFonts w:ascii="Segoe UI" w:eastAsia="Times New Roman" w:hAnsi="Segoe UI" w:cs="Segoe UI"/>
          <w:b/>
          <w:bCs/>
          <w:kern w:val="0"/>
          <w14:ligatures w14:val="none"/>
        </w:rPr>
        <w:t>Terraform/Bicep</w:t>
      </w:r>
      <w:r w:rsidRPr="00640E2D">
        <w:rPr>
          <w:rFonts w:ascii="Segoe UI" w:eastAsia="Times New Roman" w:hAnsi="Segoe UI" w:cs="Segoe UI"/>
          <w:kern w:val="0"/>
          <w14:ligatures w14:val="none"/>
        </w:rPr>
        <w:t> for Azure resources, and tools like </w:t>
      </w:r>
      <w:r w:rsidRPr="00640E2D">
        <w:rPr>
          <w:rFonts w:ascii="Segoe UI" w:eastAsia="Times New Roman" w:hAnsi="Segoe UI" w:cs="Segoe UI"/>
          <w:b/>
          <w:bCs/>
          <w:kern w:val="0"/>
          <w14:ligatures w14:val="none"/>
        </w:rPr>
        <w:t>Ansible</w:t>
      </w:r>
      <w:r w:rsidRPr="00640E2D">
        <w:rPr>
          <w:rFonts w:ascii="Segoe UI" w:eastAsia="Times New Roman" w:hAnsi="Segoe UI" w:cs="Segoe UI"/>
          <w:kern w:val="0"/>
          <w14:ligatures w14:val="none"/>
        </w:rPr>
        <w:t> or Helm for configuration) – though in the future, the vision is that AI agents themselves could perform self-optimizing “AI-Ops”.</w:t>
      </w:r>
    </w:p>
    <w:p w14:paraId="1972DB70" w14:textId="77777777" w:rsidR="00640E2D" w:rsidRPr="00640E2D" w:rsidRDefault="00640E2D" w:rsidP="00640E2D">
      <w:pPr>
        <w:numPr>
          <w:ilvl w:val="0"/>
          <w:numId w:val="2"/>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Intelligence Layer (AI Models &amp; Engines)</w:t>
      </w:r>
      <w:r w:rsidRPr="00640E2D">
        <w:rPr>
          <w:rFonts w:ascii="Segoe UI" w:eastAsia="Times New Roman" w:hAnsi="Segoe UI" w:cs="Segoe UI"/>
          <w:kern w:val="0"/>
          <w14:ligatures w14:val="none"/>
        </w:rPr>
        <w:t> – This includes the various AI models and services that perform learning and reasoning. We will incorporate the </w:t>
      </w:r>
      <w:r w:rsidRPr="00640E2D">
        <w:rPr>
          <w:rFonts w:ascii="Segoe UI" w:eastAsia="Times New Roman" w:hAnsi="Segoe UI" w:cs="Segoe UI"/>
          <w:b/>
          <w:bCs/>
          <w:kern w:val="0"/>
          <w14:ligatures w14:val="none"/>
        </w:rPr>
        <w:t>NVIDIA AI stack</w:t>
      </w:r>
      <w:r w:rsidRPr="00640E2D">
        <w:rPr>
          <w:rFonts w:ascii="Segoe UI" w:eastAsia="Times New Roman" w:hAnsi="Segoe UI" w:cs="Segoe UI"/>
          <w:kern w:val="0"/>
          <w14:ligatures w14:val="none"/>
        </w:rPr>
        <w:t> as a primary component here, given its enterprise-grade optimizations. Key elements are:</w:t>
      </w:r>
    </w:p>
    <w:p w14:paraId="66592647" w14:textId="77777777" w:rsidR="00640E2D" w:rsidRPr="00640E2D" w:rsidRDefault="00640E2D" w:rsidP="00640E2D">
      <w:pPr>
        <w:numPr>
          <w:ilvl w:val="1"/>
          <w:numId w:val="2"/>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NVIDIA NeMo framework</w:t>
      </w:r>
      <w:r w:rsidRPr="00640E2D">
        <w:rPr>
          <w:rFonts w:ascii="Segoe UI" w:eastAsia="Times New Roman" w:hAnsi="Segoe UI" w:cs="Segoe UI"/>
          <w:kern w:val="0"/>
          <w14:ligatures w14:val="none"/>
        </w:rPr>
        <w:t> for building and fine-tuning large language models (LLMs) and other AI models. NeMo provides pre-trained foundation models (like the Llama-based </w:t>
      </w:r>
      <w:r w:rsidRPr="00640E2D">
        <w:rPr>
          <w:rFonts w:ascii="Segoe UI" w:eastAsia="Times New Roman" w:hAnsi="Segoe UI" w:cs="Segoe UI"/>
          <w:b/>
          <w:bCs/>
          <w:kern w:val="0"/>
          <w14:ligatures w14:val="none"/>
        </w:rPr>
        <w:t>Nemotron</w:t>
      </w:r>
      <w:r w:rsidRPr="00640E2D">
        <w:rPr>
          <w:rFonts w:ascii="Segoe UI" w:eastAsia="Times New Roman" w:hAnsi="Segoe UI" w:cs="Segoe UI"/>
          <w:kern w:val="0"/>
          <w14:ligatures w14:val="none"/>
        </w:rPr>
        <w:t> series for language reasoning</w:t>
      </w:r>
      <w:hyperlink r:id="rId28" w:anchor=":~:text=significant%20performance%20improvements%2C%20greatly%20supporting,family%20designed%20for%20advanced%20reasoning" w:tgtFrame="_blank" w:history="1">
        <w:r w:rsidRPr="00640E2D">
          <w:rPr>
            <w:rFonts w:ascii="Segoe UI" w:eastAsia="Times New Roman" w:hAnsi="Segoe UI" w:cs="Segoe UI"/>
            <w:kern w:val="0"/>
            <w:sz w:val="14"/>
            <w:szCs w:val="14"/>
            <w:shd w:val="clear" w:color="auto" w:fill="3A3A3A"/>
            <w14:ligatures w14:val="none"/>
          </w:rPr>
          <w:t>azure.microsoft.com</w:t>
        </w:r>
      </w:hyperlink>
      <w:hyperlink r:id="rId29" w:anchor=":~:text=Plus%2C%20the%20collaboration%20extends%20to,Outlook%2C%20Teams%2C%20Word%20and%20SharePoint" w:tgtFrame="_blank" w:history="1">
        <w:r w:rsidRPr="00640E2D">
          <w:rPr>
            <w:rFonts w:ascii="Segoe UI" w:eastAsia="Times New Roman" w:hAnsi="Segoe UI" w:cs="Segoe UI"/>
            <w:kern w:val="0"/>
            <w:sz w:val="14"/>
            <w:szCs w:val="14"/>
            <w:shd w:val="clear" w:color="auto" w:fill="3A3A3A"/>
            <w14:ligatures w14:val="none"/>
          </w:rPr>
          <w:t>blogs.nvidia.com</w:t>
        </w:r>
      </w:hyperlink>
      <w:r w:rsidRPr="00640E2D">
        <w:rPr>
          <w:rFonts w:ascii="Segoe UI" w:eastAsia="Times New Roman" w:hAnsi="Segoe UI" w:cs="Segoe UI"/>
          <w:kern w:val="0"/>
          <w14:ligatures w14:val="none"/>
        </w:rPr>
        <w:t>) and tools for customization.</w:t>
      </w:r>
    </w:p>
    <w:p w14:paraId="051E5125" w14:textId="77777777" w:rsidR="00640E2D" w:rsidRPr="00640E2D" w:rsidRDefault="00640E2D" w:rsidP="00640E2D">
      <w:pPr>
        <w:numPr>
          <w:ilvl w:val="1"/>
          <w:numId w:val="2"/>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NVIDIA NIM (NeMo Inference Microservice)</w:t>
      </w:r>
      <w:r w:rsidRPr="00640E2D">
        <w:rPr>
          <w:rFonts w:ascii="Segoe UI" w:eastAsia="Times New Roman" w:hAnsi="Segoe UI" w:cs="Segoe UI"/>
          <w:kern w:val="0"/>
          <w14:ligatures w14:val="none"/>
        </w:rPr>
        <w:t> containers for serving models. These are optimized, ready-to-deploy Docker containers for dozens of popular models, offering standardized APIs (OpenAI-compatible) for inference</w:t>
      </w:r>
      <w:hyperlink r:id="rId30" w:anchor=":~:text=with%20the%20rise%20of%20agentic,microservices%20deployable%20anywhere%2C%20and%20enhanced" w:tgtFrame="_blank" w:history="1">
        <w:r w:rsidRPr="00640E2D">
          <w:rPr>
            <w:rFonts w:ascii="Segoe UI" w:eastAsia="Times New Roman" w:hAnsi="Segoe UI" w:cs="Segoe UI"/>
            <w:kern w:val="0"/>
            <w:sz w:val="14"/>
            <w:szCs w:val="14"/>
            <w:shd w:val="clear" w:color="auto" w:fill="3A3A3A"/>
            <w14:ligatures w14:val="none"/>
          </w:rPr>
          <w:t>azure.microsoft.com</w:t>
        </w:r>
      </w:hyperlink>
      <w:r w:rsidRPr="00640E2D">
        <w:rPr>
          <w:rFonts w:ascii="Segoe UI" w:eastAsia="Times New Roman" w:hAnsi="Segoe UI" w:cs="Segoe UI"/>
          <w:kern w:val="0"/>
          <w14:ligatures w14:val="none"/>
        </w:rPr>
        <w:t>. By using NIM microservices, we can </w:t>
      </w:r>
      <w:r w:rsidRPr="00640E2D">
        <w:rPr>
          <w:rFonts w:ascii="Segoe UI" w:eastAsia="Times New Roman" w:hAnsi="Segoe UI" w:cs="Segoe UI"/>
          <w:b/>
          <w:bCs/>
          <w:kern w:val="0"/>
          <w14:ligatures w14:val="none"/>
        </w:rPr>
        <w:t>quickly deploy generative AI models and agents</w:t>
      </w:r>
      <w:r w:rsidRPr="00640E2D">
        <w:rPr>
          <w:rFonts w:ascii="Segoe UI" w:eastAsia="Times New Roman" w:hAnsi="Segoe UI" w:cs="Segoe UI"/>
          <w:kern w:val="0"/>
          <w14:ligatures w14:val="none"/>
        </w:rPr>
        <w:t> as needed without worrying about dependency complexities</w:t>
      </w:r>
      <w:hyperlink r:id="rId31" w:anchor=":~:text=Deploy%20AI%20models%20as%20simple%2C,containerized%20endpoints" w:tgtFrame="_blank" w:history="1">
        <w:r w:rsidRPr="00640E2D">
          <w:rPr>
            <w:rFonts w:ascii="Segoe UI" w:eastAsia="Times New Roman" w:hAnsi="Segoe UI" w:cs="Segoe UI"/>
            <w:kern w:val="0"/>
            <w:sz w:val="14"/>
            <w:szCs w:val="14"/>
            <w:shd w:val="clear" w:color="auto" w:fill="3A3A3A"/>
            <w14:ligatures w14:val="none"/>
          </w:rPr>
          <w:t>developer.nvidia.com</w:t>
        </w:r>
      </w:hyperlink>
      <w:r w:rsidRPr="00640E2D">
        <w:rPr>
          <w:rFonts w:ascii="Segoe UI" w:eastAsia="Times New Roman" w:hAnsi="Segoe UI" w:cs="Segoe UI"/>
          <w:kern w:val="0"/>
          <w14:ligatures w14:val="none"/>
        </w:rPr>
        <w:t>. NIM containers will be the backbone of our model serving, whether for LLM inference, embeddings generation, or vision AI.</w:t>
      </w:r>
    </w:p>
    <w:p w14:paraId="771B9E0D" w14:textId="77777777" w:rsidR="00640E2D" w:rsidRPr="00640E2D" w:rsidRDefault="00640E2D" w:rsidP="00640E2D">
      <w:pPr>
        <w:numPr>
          <w:ilvl w:val="1"/>
          <w:numId w:val="2"/>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Vector Databases</w:t>
      </w:r>
      <w:r w:rsidRPr="00640E2D">
        <w:rPr>
          <w:rFonts w:ascii="Segoe UI" w:eastAsia="Times New Roman" w:hAnsi="Segoe UI" w:cs="Segoe UI"/>
          <w:kern w:val="0"/>
          <w14:ligatures w14:val="none"/>
        </w:rPr>
        <w:t> for similarity search on embeddings. Our architecture will include a vector store (potentially running on GPUs as well for speed). We can use open-source options like </w:t>
      </w:r>
      <w:r w:rsidRPr="00640E2D">
        <w:rPr>
          <w:rFonts w:ascii="Segoe UI" w:eastAsia="Times New Roman" w:hAnsi="Segoe UI" w:cs="Segoe UI"/>
          <w:b/>
          <w:bCs/>
          <w:kern w:val="0"/>
          <w14:ligatures w14:val="none"/>
        </w:rPr>
        <w:t>Milvus or Weaviate</w:t>
      </w:r>
      <w:r w:rsidRPr="00640E2D">
        <w:rPr>
          <w:rFonts w:ascii="Segoe UI" w:eastAsia="Times New Roman" w:hAnsi="Segoe UI" w:cs="Segoe UI"/>
          <w:kern w:val="0"/>
          <w14:ligatures w14:val="none"/>
        </w:rPr>
        <w:t> for this. Notably, NVIDIA provides GPU acceleration for vector search (via libraries like cuVector Search, cuVS</w:t>
      </w:r>
      <w:hyperlink r:id="rId32" w:anchor=":~:text=" w:tgtFrame="_blank" w:history="1">
        <w:r w:rsidRPr="00640E2D">
          <w:rPr>
            <w:rFonts w:ascii="Segoe UI" w:eastAsia="Times New Roman" w:hAnsi="Segoe UI" w:cs="Segoe UI"/>
            <w:kern w:val="0"/>
            <w:sz w:val="14"/>
            <w:szCs w:val="14"/>
            <w:shd w:val="clear" w:color="auto" w:fill="3A3A3A"/>
            <w14:ligatures w14:val="none"/>
          </w:rPr>
          <w:t>build.nvidia.com</w:t>
        </w:r>
      </w:hyperlink>
      <w:r w:rsidRPr="00640E2D">
        <w:rPr>
          <w:rFonts w:ascii="Segoe UI" w:eastAsia="Times New Roman" w:hAnsi="Segoe UI" w:cs="Segoe UI"/>
          <w:kern w:val="0"/>
          <w14:ligatures w14:val="none"/>
        </w:rPr>
        <w:t xml:space="preserve">) and even has reference designs where vector search is done inside traditional databases (e.g. SQL Server </w:t>
      </w:r>
      <w:r w:rsidRPr="00640E2D">
        <w:rPr>
          <w:rFonts w:ascii="Segoe UI" w:eastAsia="Times New Roman" w:hAnsi="Segoe UI" w:cs="Segoe UI"/>
          <w:kern w:val="0"/>
          <w14:ligatures w14:val="none"/>
        </w:rPr>
        <w:lastRenderedPageBreak/>
        <w:t>2025’s native vector functions combined with NIM for embedding generation</w:t>
      </w:r>
      <w:hyperlink r:id="rId33" w:anchor=":~:text=,premises%20deployment%20via%20Azure%20Local" w:tgtFrame="_blank" w:history="1">
        <w:r w:rsidRPr="00640E2D">
          <w:rPr>
            <w:rFonts w:ascii="Segoe UI" w:eastAsia="Times New Roman" w:hAnsi="Segoe UI" w:cs="Segoe UI"/>
            <w:kern w:val="0"/>
            <w:sz w:val="14"/>
            <w:szCs w:val="14"/>
            <w:shd w:val="clear" w:color="auto" w:fill="3A3A3A"/>
            <w14:ligatures w14:val="none"/>
          </w:rPr>
          <w:t>developer.nvidia.com</w:t>
        </w:r>
      </w:hyperlink>
      <w:hyperlink r:id="rId34" w:anchor=":~:text=Deployment%20is%20where%20NVIDIA%20NIM,managing%20complex%20libraries%20or%20dependencies" w:tgtFrame="_blank" w:history="1">
        <w:r w:rsidRPr="00640E2D">
          <w:rPr>
            <w:rFonts w:ascii="Segoe UI" w:eastAsia="Times New Roman" w:hAnsi="Segoe UI" w:cs="Segoe UI"/>
            <w:kern w:val="0"/>
            <w:sz w:val="14"/>
            <w:szCs w:val="14"/>
            <w:shd w:val="clear" w:color="auto" w:fill="3A3A3A"/>
            <w14:ligatures w14:val="none"/>
          </w:rPr>
          <w:t>developer.nvidia.com</w:t>
        </w:r>
      </w:hyperlink>
      <w:r w:rsidRPr="00640E2D">
        <w:rPr>
          <w:rFonts w:ascii="Segoe UI" w:eastAsia="Times New Roman" w:hAnsi="Segoe UI" w:cs="Segoe UI"/>
          <w:kern w:val="0"/>
          <w14:ligatures w14:val="none"/>
        </w:rPr>
        <w:t>). For our purposes, we will maintain a vector index of enterprise knowledge (documents, knowledge base articles, product specs, etc.) so that agents can retrieve relevant context for any query (the classic Retrieval-Augmented Generation or </w:t>
      </w:r>
      <w:r w:rsidRPr="00640E2D">
        <w:rPr>
          <w:rFonts w:ascii="Segoe UI" w:eastAsia="Times New Roman" w:hAnsi="Segoe UI" w:cs="Segoe UI"/>
          <w:b/>
          <w:bCs/>
          <w:kern w:val="0"/>
          <w14:ligatures w14:val="none"/>
        </w:rPr>
        <w:t>RAG</w:t>
      </w:r>
      <w:r w:rsidRPr="00640E2D">
        <w:rPr>
          <w:rFonts w:ascii="Segoe UI" w:eastAsia="Times New Roman" w:hAnsi="Segoe UI" w:cs="Segoe UI"/>
          <w:kern w:val="0"/>
          <w14:ligatures w14:val="none"/>
        </w:rPr>
        <w:t> pattern).</w:t>
      </w:r>
    </w:p>
    <w:p w14:paraId="798B5FF7" w14:textId="77777777" w:rsidR="00640E2D" w:rsidRPr="00640E2D" w:rsidRDefault="00640E2D" w:rsidP="00640E2D">
      <w:pPr>
        <w:numPr>
          <w:ilvl w:val="1"/>
          <w:numId w:val="2"/>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Other AI Services</w:t>
      </w:r>
      <w:r w:rsidRPr="00640E2D">
        <w:rPr>
          <w:rFonts w:ascii="Segoe UI" w:eastAsia="Times New Roman" w:hAnsi="Segoe UI" w:cs="Segoe UI"/>
          <w:kern w:val="0"/>
          <w14:ligatures w14:val="none"/>
        </w:rPr>
        <w:t>: Depending on use cases, we will integrate specialized models – e.g. NVIDIA </w:t>
      </w:r>
      <w:r w:rsidRPr="00640E2D">
        <w:rPr>
          <w:rFonts w:ascii="Segoe UI" w:eastAsia="Times New Roman" w:hAnsi="Segoe UI" w:cs="Segoe UI"/>
          <w:b/>
          <w:bCs/>
          <w:kern w:val="0"/>
          <w14:ligatures w14:val="none"/>
        </w:rPr>
        <w:t>Riva</w:t>
      </w:r>
      <w:r w:rsidRPr="00640E2D">
        <w:rPr>
          <w:rFonts w:ascii="Segoe UI" w:eastAsia="Times New Roman" w:hAnsi="Segoe UI" w:cs="Segoe UI"/>
          <w:kern w:val="0"/>
          <w14:ligatures w14:val="none"/>
        </w:rPr>
        <w:t> for speech-to-text and text-to-speech (enabling voice interfaces for the agents), computer vision models for analyzing images or camera feeds (NVIDIA Metropolis/DeepStream for video analytics if we incorporate factory cameras or retail store CCTV in use cases), and potentially </w:t>
      </w:r>
      <w:r w:rsidRPr="00640E2D">
        <w:rPr>
          <w:rFonts w:ascii="Segoe UI" w:eastAsia="Times New Roman" w:hAnsi="Segoe UI" w:cs="Segoe UI"/>
          <w:b/>
          <w:bCs/>
          <w:kern w:val="0"/>
          <w14:ligatures w14:val="none"/>
        </w:rPr>
        <w:t>NVIDIA Omniverse</w:t>
      </w:r>
      <w:r w:rsidRPr="00640E2D">
        <w:rPr>
          <w:rFonts w:ascii="Segoe UI" w:eastAsia="Times New Roman" w:hAnsi="Segoe UI" w:cs="Segoe UI"/>
          <w:kern w:val="0"/>
          <w14:ligatures w14:val="none"/>
        </w:rPr>
        <w:t> for simulation/digital twins in manufacturing scenarios. The goal is a </w:t>
      </w:r>
      <w:r w:rsidRPr="00640E2D">
        <w:rPr>
          <w:rFonts w:ascii="Segoe UI" w:eastAsia="Times New Roman" w:hAnsi="Segoe UI" w:cs="Segoe UI"/>
          <w:i/>
          <w:iCs/>
          <w:kern w:val="0"/>
          <w14:ligatures w14:val="none"/>
        </w:rPr>
        <w:t>multimodal AI capability</w:t>
      </w:r>
      <w:r w:rsidRPr="00640E2D">
        <w:rPr>
          <w:rFonts w:ascii="Segoe UI" w:eastAsia="Times New Roman" w:hAnsi="Segoe UI" w:cs="Segoe UI"/>
          <w:kern w:val="0"/>
          <w14:ligatures w14:val="none"/>
        </w:rPr>
        <w:t>: the agents should handle text, audio, vision, and structured data.</w:t>
      </w:r>
    </w:p>
    <w:p w14:paraId="72ED81AF" w14:textId="77777777" w:rsidR="00640E2D" w:rsidRPr="00640E2D" w:rsidRDefault="00640E2D" w:rsidP="00640E2D">
      <w:pPr>
        <w:numPr>
          <w:ilvl w:val="0"/>
          <w:numId w:val="2"/>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Agent Orchestration Layer (AI Agents &amp; Workflow)</w:t>
      </w:r>
      <w:r w:rsidRPr="00640E2D">
        <w:rPr>
          <w:rFonts w:ascii="Segoe UI" w:eastAsia="Times New Roman" w:hAnsi="Segoe UI" w:cs="Segoe UI"/>
          <w:kern w:val="0"/>
          <w14:ligatures w14:val="none"/>
        </w:rPr>
        <w:t> – This is the “brains” of Ascend ERP: the software logic that defines different agent roles, manages their interactions, and connects them to tools and data. We will use open frameworks to construct an ecosystem of agents:</w:t>
      </w:r>
    </w:p>
    <w:p w14:paraId="1C9519A0" w14:textId="77777777" w:rsidR="00640E2D" w:rsidRPr="00640E2D" w:rsidRDefault="00640E2D" w:rsidP="00640E2D">
      <w:pPr>
        <w:numPr>
          <w:ilvl w:val="1"/>
          <w:numId w:val="2"/>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AutoGen (Microsoft)</w:t>
      </w:r>
      <w:r w:rsidRPr="00640E2D">
        <w:rPr>
          <w:rFonts w:ascii="Segoe UI" w:eastAsia="Times New Roman" w:hAnsi="Segoe UI" w:cs="Segoe UI"/>
          <w:kern w:val="0"/>
          <w14:ligatures w14:val="none"/>
        </w:rPr>
        <w:t> – an open-source framework for building applications with multiple cooperating LLM-based agents</w:t>
      </w:r>
      <w:hyperlink r:id="rId35" w:anchor=":~:text=AutoGen%20is%20an%20open,and%20research%20on%20agentic%20AI" w:tgtFrame="_blank" w:history="1">
        <w:r w:rsidRPr="00640E2D">
          <w:rPr>
            <w:rFonts w:ascii="Segoe UI" w:eastAsia="Times New Roman" w:hAnsi="Segoe UI" w:cs="Segoe UI"/>
            <w:kern w:val="0"/>
            <w:sz w:val="14"/>
            <w:szCs w:val="14"/>
            <w:shd w:val="clear" w:color="auto" w:fill="3A3A3A"/>
            <w14:ligatures w14:val="none"/>
          </w:rPr>
          <w:t>microsoft.com</w:t>
        </w:r>
      </w:hyperlink>
      <w:r w:rsidRPr="00640E2D">
        <w:rPr>
          <w:rFonts w:ascii="Segoe UI" w:eastAsia="Times New Roman" w:hAnsi="Segoe UI" w:cs="Segoe UI"/>
          <w:kern w:val="0"/>
          <w14:ligatures w14:val="none"/>
        </w:rPr>
        <w:t>. AutoGen allows defining agents with different personas (e.g. a “Finance Analyst” agent and an “ITOps” agent that can converse) and facilitating their dialogue to solve tasks collaboratively.</w:t>
      </w:r>
    </w:p>
    <w:p w14:paraId="1F04DD21" w14:textId="77777777" w:rsidR="00640E2D" w:rsidRPr="00640E2D" w:rsidRDefault="00640E2D" w:rsidP="00640E2D">
      <w:pPr>
        <w:numPr>
          <w:ilvl w:val="1"/>
          <w:numId w:val="2"/>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LangChain and LangGraph</w:t>
      </w:r>
      <w:r w:rsidRPr="00640E2D">
        <w:rPr>
          <w:rFonts w:ascii="Segoe UI" w:eastAsia="Times New Roman" w:hAnsi="Segoe UI" w:cs="Segoe UI"/>
          <w:kern w:val="0"/>
          <w14:ligatures w14:val="none"/>
        </w:rPr>
        <w:t> – LangChain is a popular toolkit for chaining LLM calls with tools, and </w:t>
      </w:r>
      <w:r w:rsidRPr="00640E2D">
        <w:rPr>
          <w:rFonts w:ascii="Segoe UI" w:eastAsia="Times New Roman" w:hAnsi="Segoe UI" w:cs="Segoe UI"/>
          <w:b/>
          <w:bCs/>
          <w:kern w:val="0"/>
          <w14:ligatures w14:val="none"/>
        </w:rPr>
        <w:t>LangGraph</w:t>
      </w:r>
      <w:r w:rsidRPr="00640E2D">
        <w:rPr>
          <w:rFonts w:ascii="Segoe UI" w:eastAsia="Times New Roman" w:hAnsi="Segoe UI" w:cs="Segoe UI"/>
          <w:kern w:val="0"/>
          <w14:ligatures w14:val="none"/>
        </w:rPr>
        <w:t> extends it to manage complex multi-agent workflows via a graph structure. LangGraph provides a way to define </w:t>
      </w:r>
      <w:r w:rsidRPr="00640E2D">
        <w:rPr>
          <w:rFonts w:ascii="Segoe UI" w:eastAsia="Times New Roman" w:hAnsi="Segoe UI" w:cs="Segoe UI"/>
          <w:b/>
          <w:bCs/>
          <w:kern w:val="0"/>
          <w14:ligatures w14:val="none"/>
        </w:rPr>
        <w:t>cyclic workflows and stateful interactions</w:t>
      </w:r>
      <w:r w:rsidRPr="00640E2D">
        <w:rPr>
          <w:rFonts w:ascii="Segoe UI" w:eastAsia="Times New Roman" w:hAnsi="Segoe UI" w:cs="Segoe UI"/>
          <w:kern w:val="0"/>
          <w14:ligatures w14:val="none"/>
        </w:rPr>
        <w:t> among agents</w:t>
      </w:r>
      <w:hyperlink r:id="rId36" w:anchor=":~:text=LangGraph%20is%20a%20game,in%20a%20structured%2C%20cyclical%20manner" w:tgtFrame="_blank" w:history="1">
        <w:r w:rsidRPr="00640E2D">
          <w:rPr>
            <w:rFonts w:ascii="Segoe UI" w:eastAsia="Times New Roman" w:hAnsi="Segoe UI" w:cs="Segoe UI"/>
            <w:kern w:val="0"/>
            <w:sz w:val="14"/>
            <w:szCs w:val="14"/>
            <w:shd w:val="clear" w:color="auto" w:fill="3A3A3A"/>
            <w14:ligatures w14:val="none"/>
          </w:rPr>
          <w:t>medium.com</w:t>
        </w:r>
      </w:hyperlink>
      <w:hyperlink r:id="rId37" w:anchor=":~:text=LangGraph%20is%20an%20advanced%20library,flexible%2C%20and%20adaptive%20agent%20systems" w:tgtFrame="_blank" w:history="1">
        <w:r w:rsidRPr="00640E2D">
          <w:rPr>
            <w:rFonts w:ascii="Segoe UI" w:eastAsia="Times New Roman" w:hAnsi="Segoe UI" w:cs="Segoe UI"/>
            <w:kern w:val="0"/>
            <w:sz w:val="14"/>
            <w:szCs w:val="14"/>
            <w:shd w:val="clear" w:color="auto" w:fill="3A3A3A"/>
            <w14:ligatures w14:val="none"/>
          </w:rPr>
          <w:t>medium.com</w:t>
        </w:r>
      </w:hyperlink>
      <w:r w:rsidRPr="00640E2D">
        <w:rPr>
          <w:rFonts w:ascii="Segoe UI" w:eastAsia="Times New Roman" w:hAnsi="Segoe UI" w:cs="Segoe UI"/>
          <w:kern w:val="0"/>
          <w14:ligatures w14:val="none"/>
        </w:rPr>
        <w:t>, enabling iterative reasoning and tool use. This can be useful for long-running processes (for example, an agent might loop through steps of a supply chain process: monitor inventory -&gt; detect shortage -&gt; trigger purchase order -&gt; verify delivery, etc., maintaining state between steps).</w:t>
      </w:r>
    </w:p>
    <w:p w14:paraId="18A3F1D7" w14:textId="77777777" w:rsidR="00640E2D" w:rsidRPr="00640E2D" w:rsidRDefault="00640E2D" w:rsidP="00640E2D">
      <w:pPr>
        <w:numPr>
          <w:ilvl w:val="1"/>
          <w:numId w:val="2"/>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Crew</w:t>
      </w:r>
      <w:r w:rsidRPr="00640E2D">
        <w:rPr>
          <w:rFonts w:ascii="Segoe UI" w:eastAsia="Times New Roman" w:hAnsi="Segoe UI" w:cs="Segoe UI"/>
          <w:kern w:val="0"/>
          <w14:ligatures w14:val="none"/>
        </w:rPr>
        <w:t> or similar multi-agent coordination frameworks – (CrewAI is a concept of treating a group of LLMs as a “crew” with different skills working together). We will evaluate frameworks like this to coordinate specialized agents (one for HR, one for sales, etc.) on a shared goal. The pattern of having </w:t>
      </w:r>
      <w:r w:rsidRPr="00640E2D">
        <w:rPr>
          <w:rFonts w:ascii="Segoe UI" w:eastAsia="Times New Roman" w:hAnsi="Segoe UI" w:cs="Segoe UI"/>
          <w:b/>
          <w:bCs/>
          <w:kern w:val="0"/>
          <w14:ligatures w14:val="none"/>
        </w:rPr>
        <w:t>multiple specialized agents</w:t>
      </w:r>
      <w:r w:rsidRPr="00640E2D">
        <w:rPr>
          <w:rFonts w:ascii="Segoe UI" w:eastAsia="Times New Roman" w:hAnsi="Segoe UI" w:cs="Segoe UI"/>
          <w:kern w:val="0"/>
          <w14:ligatures w14:val="none"/>
        </w:rPr>
        <w:t> mirrors how enterprise departments collaborate, but here the agents can communicate at machine speed.</w:t>
      </w:r>
    </w:p>
    <w:p w14:paraId="64817715" w14:textId="77777777" w:rsidR="00640E2D" w:rsidRPr="00640E2D" w:rsidRDefault="00640E2D" w:rsidP="00640E2D">
      <w:pPr>
        <w:numPr>
          <w:ilvl w:val="1"/>
          <w:numId w:val="2"/>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NVIDIA NeMo Agent Toolkit</w:t>
      </w:r>
      <w:r w:rsidRPr="00640E2D">
        <w:rPr>
          <w:rFonts w:ascii="Segoe UI" w:eastAsia="Times New Roman" w:hAnsi="Segoe UI" w:cs="Segoe UI"/>
          <w:kern w:val="0"/>
          <w14:ligatures w14:val="none"/>
        </w:rPr>
        <w:t xml:space="preserve"> – NVIDIA has also introduced an Agent Toolkit as part of NeMo, which connects with Microsoft’s Agent365 </w:t>
      </w:r>
      <w:r w:rsidRPr="00640E2D">
        <w:rPr>
          <w:rFonts w:ascii="Segoe UI" w:eastAsia="Times New Roman" w:hAnsi="Segoe UI" w:cs="Segoe UI"/>
          <w:kern w:val="0"/>
          <w14:ligatures w14:val="none"/>
        </w:rPr>
        <w:lastRenderedPageBreak/>
        <w:t>platform</w:t>
      </w:r>
      <w:hyperlink r:id="rId38" w:anchor=":~:text=Plus%2C%20the%20collaboration%20extends%20to,Outlook%2C%20Teams%2C%20Word%20and%20SharePoint" w:tgtFrame="_blank" w:history="1">
        <w:r w:rsidRPr="00640E2D">
          <w:rPr>
            <w:rFonts w:ascii="Segoe UI" w:eastAsia="Times New Roman" w:hAnsi="Segoe UI" w:cs="Segoe UI"/>
            <w:kern w:val="0"/>
            <w:sz w:val="14"/>
            <w:szCs w:val="14"/>
            <w:shd w:val="clear" w:color="auto" w:fill="3A3A3A"/>
            <w14:ligatures w14:val="none"/>
          </w:rPr>
          <w:t>blogs.nvidia.com</w:t>
        </w:r>
      </w:hyperlink>
      <w:r w:rsidRPr="00640E2D">
        <w:rPr>
          <w:rFonts w:ascii="Segoe UI" w:eastAsia="Times New Roman" w:hAnsi="Segoe UI" w:cs="Segoe UI"/>
          <w:kern w:val="0"/>
          <w14:ligatures w14:val="none"/>
        </w:rPr>
        <w:t>. This toolkit will help integrate our agents into enterprise software like Microsoft 365 (e.g. an agent that can live in Outlook or Teams, responding to user queries in those channels)</w:t>
      </w:r>
      <w:hyperlink r:id="rId39" w:anchor=":~:text=Plus%2C%20the%20collaboration%20extends%20to,Outlook%2C%20Teams%2C%20Word%20and%20SharePoint" w:tgtFrame="_blank" w:history="1">
        <w:r w:rsidRPr="00640E2D">
          <w:rPr>
            <w:rFonts w:ascii="Segoe UI" w:eastAsia="Times New Roman" w:hAnsi="Segoe UI" w:cs="Segoe UI"/>
            <w:kern w:val="0"/>
            <w:sz w:val="14"/>
            <w:szCs w:val="14"/>
            <w:shd w:val="clear" w:color="auto" w:fill="3A3A3A"/>
            <w14:ligatures w14:val="none"/>
          </w:rPr>
          <w:t>blogs.nvidia.com</w:t>
        </w:r>
      </w:hyperlink>
      <w:r w:rsidRPr="00640E2D">
        <w:rPr>
          <w:rFonts w:ascii="Segoe UI" w:eastAsia="Times New Roman" w:hAnsi="Segoe UI" w:cs="Segoe UI"/>
          <w:kern w:val="0"/>
          <w14:ligatures w14:val="none"/>
        </w:rPr>
        <w:t>. Essentially, this bridges our custom Ascend ERP agents with user-facing interfaces like Office apps, providing a real-world entry point.</w:t>
      </w:r>
    </w:p>
    <w:p w14:paraId="55C24063"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Each layer is decoupled and can be scaled independently. For example, if data volumes explode, we can expand the storage or add caching; if inference demand spikes, we deploy more NIM containers or GPUs (NVIDIA CEO Jensen Huang predicts </w:t>
      </w:r>
      <w:r w:rsidRPr="00640E2D">
        <w:rPr>
          <w:rFonts w:ascii="Segoe UI" w:eastAsia="Times New Roman" w:hAnsi="Segoe UI" w:cs="Segoe UI"/>
          <w:i/>
          <w:iCs/>
          <w:kern w:val="0"/>
          <w14:ligatures w14:val="none"/>
        </w:rPr>
        <w:t>“demand for AI inference is about to go up by a billion times”</w:t>
      </w:r>
      <w:r w:rsidRPr="00640E2D">
        <w:rPr>
          <w:rFonts w:ascii="Segoe UI" w:eastAsia="Times New Roman" w:hAnsi="Segoe UI" w:cs="Segoe UI"/>
          <w:kern w:val="0"/>
          <w14:ligatures w14:val="none"/>
        </w:rPr>
        <w:t> as AI gets embedded everywhere</w:t>
      </w:r>
      <w:hyperlink r:id="rId40" w:anchor=":~:text=Artificial%20Intelligence%20,larger%20than%20it%20is%20today" w:tgtFrame="_blank" w:history="1">
        <w:r w:rsidRPr="00640E2D">
          <w:rPr>
            <w:rFonts w:ascii="Segoe UI" w:eastAsia="Times New Roman" w:hAnsi="Segoe UI" w:cs="Segoe UI"/>
            <w:kern w:val="0"/>
            <w:sz w:val="14"/>
            <w:szCs w:val="14"/>
            <w:shd w:val="clear" w:color="auto" w:fill="3A3A3A"/>
            <w14:ligatures w14:val="none"/>
          </w:rPr>
          <w:t>medium.com</w:t>
        </w:r>
      </w:hyperlink>
      <w:r w:rsidRPr="00640E2D">
        <w:rPr>
          <w:rFonts w:ascii="Segoe UI" w:eastAsia="Times New Roman" w:hAnsi="Segoe UI" w:cs="Segoe UI"/>
          <w:kern w:val="0"/>
          <w14:ligatures w14:val="none"/>
        </w:rPr>
        <w:t>). The design is cloud-native and </w:t>
      </w:r>
      <w:r w:rsidRPr="00640E2D">
        <w:rPr>
          <w:rFonts w:ascii="Segoe UI" w:eastAsia="Times New Roman" w:hAnsi="Segoe UI" w:cs="Segoe UI"/>
          <w:b/>
          <w:bCs/>
          <w:kern w:val="0"/>
          <w14:ligatures w14:val="none"/>
        </w:rPr>
        <w:t>modular</w:t>
      </w:r>
      <w:r w:rsidRPr="00640E2D">
        <w:rPr>
          <w:rFonts w:ascii="Segoe UI" w:eastAsia="Times New Roman" w:hAnsi="Segoe UI" w:cs="Segoe UI"/>
          <w:kern w:val="0"/>
          <w14:ligatures w14:val="none"/>
        </w:rPr>
        <w:t> – one could replace components (e.g. use AWS or GCP instead of Azure, or swap NVIDIA models for open-source equivalents) as long as they adhere to standard interfaces.</w:t>
      </w:r>
    </w:p>
    <w:p w14:paraId="182CF50D" w14:textId="77777777" w:rsidR="00640E2D" w:rsidRPr="00640E2D" w:rsidRDefault="00640E2D" w:rsidP="00640E2D">
      <w:p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 </w:t>
      </w:r>
    </w:p>
    <w:p w14:paraId="0FC1BA75" w14:textId="77777777" w:rsidR="00640E2D" w:rsidRPr="00640E2D" w:rsidRDefault="00640E2D" w:rsidP="00640E2D">
      <w:pPr>
        <w:spacing w:before="100" w:beforeAutospacing="1" w:after="10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Below, we detail these components and how they come together, and then discuss how they would support major ERP functions (finance, supply chain, CRM, HR, etc.) in practice.</w:t>
      </w:r>
    </w:p>
    <w:p w14:paraId="161ADFF7" w14:textId="77777777" w:rsidR="00640E2D" w:rsidRPr="00640E2D" w:rsidRDefault="00640E2D" w:rsidP="00640E2D">
      <w:pPr>
        <w:spacing w:before="240" w:after="60" w:line="240" w:lineRule="auto"/>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Data Substrate: Unified Storage and Knowledge Base</w:t>
      </w:r>
    </w:p>
    <w:p w14:paraId="200EC8D2"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A core principle of Ascend ERP is that </w:t>
      </w:r>
      <w:r w:rsidRPr="00640E2D">
        <w:rPr>
          <w:rFonts w:ascii="Segoe UI" w:eastAsia="Times New Roman" w:hAnsi="Segoe UI" w:cs="Segoe UI"/>
          <w:b/>
          <w:bCs/>
          <w:kern w:val="0"/>
          <w14:ligatures w14:val="none"/>
        </w:rPr>
        <w:t>data remains in a central, secure substrate</w:t>
      </w:r>
      <w:r w:rsidRPr="00640E2D">
        <w:rPr>
          <w:rFonts w:ascii="Segoe UI" w:eastAsia="Times New Roman" w:hAnsi="Segoe UI" w:cs="Segoe UI"/>
          <w:kern w:val="0"/>
          <w14:ligatures w14:val="none"/>
        </w:rPr>
        <w:t> and is not fragmented across numerous application-specific databases. All enterprise data – whether structured records or unstructured files – should be accessible to the AI layer with low latency. We choose </w:t>
      </w:r>
      <w:r w:rsidRPr="00640E2D">
        <w:rPr>
          <w:rFonts w:ascii="Segoe UI" w:eastAsia="Times New Roman" w:hAnsi="Segoe UI" w:cs="Segoe UI"/>
          <w:b/>
          <w:bCs/>
          <w:kern w:val="0"/>
          <w14:ligatures w14:val="none"/>
        </w:rPr>
        <w:t>Azure NetApp Files (ANF)</w:t>
      </w:r>
      <w:r w:rsidRPr="00640E2D">
        <w:rPr>
          <w:rFonts w:ascii="Segoe UI" w:eastAsia="Times New Roman" w:hAnsi="Segoe UI" w:cs="Segoe UI"/>
          <w:kern w:val="0"/>
          <w14:ligatures w14:val="none"/>
        </w:rPr>
        <w:t> as the backbone because it offers cloud-native, enterprise-grade storage with support for multiple protocols and extreme performance scaling. ANF volumes can be mounted via NFS/SMB for traditional applications and also accessed via an </w:t>
      </w:r>
      <w:r w:rsidRPr="00640E2D">
        <w:rPr>
          <w:rFonts w:ascii="Segoe UI" w:eastAsia="Times New Roman" w:hAnsi="Segoe UI" w:cs="Segoe UI"/>
          <w:b/>
          <w:bCs/>
          <w:kern w:val="0"/>
          <w14:ligatures w14:val="none"/>
        </w:rPr>
        <w:t>S3-compatible Object REST API</w:t>
      </w:r>
      <w:hyperlink r:id="rId41" w:anchor=":~:text=Azure%20NetApp%20Files%20supports%20the,Azure%20Databricks%2C%20OneLake%20and%20more" w:tgtFrame="_blank" w:history="1">
        <w:r w:rsidRPr="00640E2D">
          <w:rPr>
            <w:rFonts w:ascii="Segoe UI" w:eastAsia="Times New Roman" w:hAnsi="Segoe UI" w:cs="Segoe UI"/>
            <w:kern w:val="0"/>
            <w:sz w:val="14"/>
            <w:szCs w:val="14"/>
            <w:shd w:val="clear" w:color="auto" w:fill="3A3A3A"/>
            <w14:ligatures w14:val="none"/>
          </w:rPr>
          <w:t>learn.microsoft.com</w:t>
        </w:r>
      </w:hyperlink>
      <w:r w:rsidRPr="00640E2D">
        <w:rPr>
          <w:rFonts w:ascii="Segoe UI" w:eastAsia="Times New Roman" w:hAnsi="Segoe UI" w:cs="Segoe UI"/>
          <w:kern w:val="0"/>
          <w14:ligatures w14:val="none"/>
        </w:rPr>
        <w:t>, meaning the same data can be exposed to Azure’s analytics services and OneLake without duplication.</w:t>
      </w:r>
    </w:p>
    <w:p w14:paraId="723ADBB4" w14:textId="77777777" w:rsidR="00640E2D" w:rsidRPr="00640E2D" w:rsidRDefault="00640E2D" w:rsidP="00640E2D">
      <w:p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 </w:t>
      </w:r>
    </w:p>
    <w:p w14:paraId="570B8A2A" w14:textId="77777777" w:rsidR="00640E2D" w:rsidRPr="00640E2D" w:rsidRDefault="00640E2D" w:rsidP="00640E2D">
      <w:pPr>
        <w:spacing w:before="100" w:beforeAutospacing="1" w:after="10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Key aspects of the data layer in our design:</w:t>
      </w:r>
    </w:p>
    <w:p w14:paraId="70C05E2C" w14:textId="77777777" w:rsidR="00640E2D" w:rsidRPr="00640E2D" w:rsidRDefault="00640E2D" w:rsidP="00640E2D">
      <w:pPr>
        <w:numPr>
          <w:ilvl w:val="0"/>
          <w:numId w:val="3"/>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Single Source of Truth for Files:</w:t>
      </w:r>
      <w:r w:rsidRPr="00640E2D">
        <w:rPr>
          <w:rFonts w:ascii="Segoe UI" w:eastAsia="Times New Roman" w:hAnsi="Segoe UI" w:cs="Segoe UI"/>
          <w:kern w:val="0"/>
          <w14:ligatures w14:val="none"/>
        </w:rPr>
        <w:t> We will store documents, reports, images, etc. in Azure NetApp Files volumes. ANF provides </w:t>
      </w:r>
      <w:r w:rsidRPr="00640E2D">
        <w:rPr>
          <w:rFonts w:ascii="Segoe UI" w:eastAsia="Times New Roman" w:hAnsi="Segoe UI" w:cs="Segoe UI"/>
          <w:i/>
          <w:iCs/>
          <w:kern w:val="0"/>
          <w14:ligatures w14:val="none"/>
        </w:rPr>
        <w:t>fully managed NAS</w:t>
      </w:r>
      <w:r w:rsidRPr="00640E2D">
        <w:rPr>
          <w:rFonts w:ascii="Segoe UI" w:eastAsia="Times New Roman" w:hAnsi="Segoe UI" w:cs="Segoe UI"/>
          <w:kern w:val="0"/>
          <w14:ligatures w14:val="none"/>
        </w:rPr>
        <w:t> with high throughput and low latency (sub-millisecond), crucial for AI inference and training that may need to scan large datasets</w:t>
      </w:r>
      <w:hyperlink r:id="rId42" w:anchor=":~:text=Azure%20NetApp%20Files%20integrates%20seamlessly,training%2C%20and%20deployment%20in%20Azure" w:tgtFrame="_blank" w:history="1">
        <w:r w:rsidRPr="00640E2D">
          <w:rPr>
            <w:rFonts w:ascii="Segoe UI" w:eastAsia="Times New Roman" w:hAnsi="Segoe UI" w:cs="Segoe UI"/>
            <w:kern w:val="0"/>
            <w:sz w:val="14"/>
            <w:szCs w:val="14"/>
            <w:shd w:val="clear" w:color="auto" w:fill="3A3A3A"/>
            <w14:ligatures w14:val="none"/>
          </w:rPr>
          <w:t>netapp.com</w:t>
        </w:r>
      </w:hyperlink>
      <w:r w:rsidRPr="00640E2D">
        <w:rPr>
          <w:rFonts w:ascii="Segoe UI" w:eastAsia="Times New Roman" w:hAnsi="Segoe UI" w:cs="Segoe UI"/>
          <w:kern w:val="0"/>
          <w14:ligatures w14:val="none"/>
        </w:rPr>
        <w:t>. By using ANF, we avoid the need to copy data into separate storage for AI – </w:t>
      </w:r>
      <w:r w:rsidRPr="00640E2D">
        <w:rPr>
          <w:rFonts w:ascii="Segoe UI" w:eastAsia="Times New Roman" w:hAnsi="Segoe UI" w:cs="Segoe UI"/>
          <w:i/>
          <w:iCs/>
          <w:kern w:val="0"/>
          <w14:ligatures w14:val="none"/>
        </w:rPr>
        <w:t xml:space="preserve">“Let Azure AI loose on your Azure </w:t>
      </w:r>
      <w:r w:rsidRPr="00640E2D">
        <w:rPr>
          <w:rFonts w:ascii="Segoe UI" w:eastAsia="Times New Roman" w:hAnsi="Segoe UI" w:cs="Segoe UI"/>
          <w:i/>
          <w:iCs/>
          <w:kern w:val="0"/>
          <w14:ligatures w14:val="none"/>
        </w:rPr>
        <w:lastRenderedPageBreak/>
        <w:t>NetApp Files enterprise data. No data migration required.”</w:t>
      </w:r>
      <w:r w:rsidRPr="00640E2D">
        <w:rPr>
          <w:rFonts w:ascii="Segoe UI" w:eastAsia="Times New Roman" w:hAnsi="Segoe UI" w:cs="Segoe UI"/>
          <w:kern w:val="0"/>
          <w14:ligatures w14:val="none"/>
        </w:rPr>
        <w:t> as NetApp highlights</w:t>
      </w:r>
      <w:hyperlink r:id="rId43" w:anchor=":~:text=,services%20provide%20seamless%20integration" w:tgtFrame="_blank" w:history="1">
        <w:r w:rsidRPr="00640E2D">
          <w:rPr>
            <w:rFonts w:ascii="Segoe UI" w:eastAsia="Times New Roman" w:hAnsi="Segoe UI" w:cs="Segoe UI"/>
            <w:kern w:val="0"/>
            <w:sz w:val="14"/>
            <w:szCs w:val="14"/>
            <w:shd w:val="clear" w:color="auto" w:fill="3A3A3A"/>
            <w14:ligatures w14:val="none"/>
          </w:rPr>
          <w:t>netapp.com</w:t>
        </w:r>
      </w:hyperlink>
      <w:r w:rsidRPr="00640E2D">
        <w:rPr>
          <w:rFonts w:ascii="Segoe UI" w:eastAsia="Times New Roman" w:hAnsi="Segoe UI" w:cs="Segoe UI"/>
          <w:kern w:val="0"/>
          <w14:ligatures w14:val="none"/>
        </w:rPr>
        <w:t>. For instance, if there are PDFs of invoices or manuals, our agents can directly access them on the file share to process or index, rather than requiring an ETL to a blob store.</w:t>
      </w:r>
    </w:p>
    <w:p w14:paraId="1EE9B3ED" w14:textId="77777777" w:rsidR="00640E2D" w:rsidRPr="00640E2D" w:rsidRDefault="00640E2D" w:rsidP="00640E2D">
      <w:pPr>
        <w:numPr>
          <w:ilvl w:val="0"/>
          <w:numId w:val="3"/>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Integration with OneLake and Fabric:</w:t>
      </w:r>
      <w:r w:rsidRPr="00640E2D">
        <w:rPr>
          <w:rFonts w:ascii="Segoe UI" w:eastAsia="Times New Roman" w:hAnsi="Segoe UI" w:cs="Segoe UI"/>
          <w:kern w:val="0"/>
          <w14:ligatures w14:val="none"/>
        </w:rPr>
        <w:t> With ANF’s new object API feature, we can expose an ANF volume as an S3 bucket</w:t>
      </w:r>
      <w:hyperlink r:id="rId44" w:anchor=":~:text=Azure%20NetApp%20Files%20supports%20the,Azure%20Databricks%2C%20OneLake%20and%20more" w:tgtFrame="_blank" w:history="1">
        <w:r w:rsidRPr="00640E2D">
          <w:rPr>
            <w:rFonts w:ascii="Segoe UI" w:eastAsia="Times New Roman" w:hAnsi="Segoe UI" w:cs="Segoe UI"/>
            <w:kern w:val="0"/>
            <w:sz w:val="14"/>
            <w:szCs w:val="14"/>
            <w:shd w:val="clear" w:color="auto" w:fill="3A3A3A"/>
            <w14:ligatures w14:val="none"/>
          </w:rPr>
          <w:t>learn.microsoft.com</w:t>
        </w:r>
      </w:hyperlink>
      <w:r w:rsidRPr="00640E2D">
        <w:rPr>
          <w:rFonts w:ascii="Segoe UI" w:eastAsia="Times New Roman" w:hAnsi="Segoe UI" w:cs="Segoe UI"/>
          <w:kern w:val="0"/>
          <w14:ligatures w14:val="none"/>
        </w:rPr>
        <w:t>. This allows us to create OneLake shortcuts to that data, effectively virtualizing our ANF data into Microsoft Fabric’s unified data lake</w:t>
      </w:r>
      <w:hyperlink r:id="rId45" w:anchor=":~:text=,Microsoft%20Fabric%27s%20unified%20data" w:tgtFrame="_blank" w:history="1">
        <w:r w:rsidRPr="00640E2D">
          <w:rPr>
            <w:rFonts w:ascii="Segoe UI" w:eastAsia="Times New Roman" w:hAnsi="Segoe UI" w:cs="Segoe UI"/>
            <w:kern w:val="0"/>
            <w:sz w:val="14"/>
            <w:szCs w:val="14"/>
            <w:shd w:val="clear" w:color="auto" w:fill="3A3A3A"/>
            <w14:ligatures w14:val="none"/>
          </w:rPr>
          <w:t>learn.microsoft.com</w:t>
        </w:r>
      </w:hyperlink>
      <w:r w:rsidRPr="00640E2D">
        <w:rPr>
          <w:rFonts w:ascii="Segoe UI" w:eastAsia="Times New Roman" w:hAnsi="Segoe UI" w:cs="Segoe UI"/>
          <w:kern w:val="0"/>
          <w14:ligatures w14:val="none"/>
        </w:rPr>
        <w:t>. It means analytic services like Power BI, Azure Data Factory, or Spark clusters can easily consume the data. </w:t>
      </w:r>
      <w:r w:rsidRPr="00640E2D">
        <w:rPr>
          <w:rFonts w:ascii="Segoe UI" w:eastAsia="Times New Roman" w:hAnsi="Segoe UI" w:cs="Segoe UI"/>
          <w:b/>
          <w:bCs/>
          <w:kern w:val="0"/>
          <w14:ligatures w14:val="none"/>
        </w:rPr>
        <w:t>Microsoft Fabric</w:t>
      </w:r>
      <w:r w:rsidRPr="00640E2D">
        <w:rPr>
          <w:rFonts w:ascii="Segoe UI" w:eastAsia="Times New Roman" w:hAnsi="Segoe UI" w:cs="Segoe UI"/>
          <w:kern w:val="0"/>
          <w14:ligatures w14:val="none"/>
        </w:rPr>
        <w:t> (the new analytics platform) could then be used for large-scale data processing on the same files, and the results written back to ANF. In short, ANF acts as the high-performance storage </w:t>
      </w:r>
      <w:r w:rsidRPr="00640E2D">
        <w:rPr>
          <w:rFonts w:ascii="Segoe UI" w:eastAsia="Times New Roman" w:hAnsi="Segoe UI" w:cs="Segoe UI"/>
          <w:i/>
          <w:iCs/>
          <w:kern w:val="0"/>
          <w14:ligatures w14:val="none"/>
        </w:rPr>
        <w:t>and</w:t>
      </w:r>
      <w:r w:rsidRPr="00640E2D">
        <w:rPr>
          <w:rFonts w:ascii="Segoe UI" w:eastAsia="Times New Roman" w:hAnsi="Segoe UI" w:cs="Segoe UI"/>
          <w:kern w:val="0"/>
          <w14:ligatures w14:val="none"/>
        </w:rPr>
        <w:t> as part of the data lake through object virtualization. This drastically simplifies data management: rather than maintaining multiple copies of data for different tools, we keep one primary copy on ANF and use appropriate access methods (NFS for an app VM, S3 API for a big data job, etc.)</w:t>
      </w:r>
      <w:hyperlink r:id="rId46" w:anchor=":~:text=Azure%20NetApp%20Files%20supports%20the,Azure%20Databricks%2C%20OneLake%20and%20more" w:tgtFrame="_blank" w:history="1">
        <w:r w:rsidRPr="00640E2D">
          <w:rPr>
            <w:rFonts w:ascii="Segoe UI" w:eastAsia="Times New Roman" w:hAnsi="Segoe UI" w:cs="Segoe UI"/>
            <w:kern w:val="0"/>
            <w:sz w:val="14"/>
            <w:szCs w:val="14"/>
            <w:shd w:val="clear" w:color="auto" w:fill="3A3A3A"/>
            <w14:ligatures w14:val="none"/>
          </w:rPr>
          <w:t>learn.microsoft.com</w:t>
        </w:r>
      </w:hyperlink>
      <w:r w:rsidRPr="00640E2D">
        <w:rPr>
          <w:rFonts w:ascii="Segoe UI" w:eastAsia="Times New Roman" w:hAnsi="Segoe UI" w:cs="Segoe UI"/>
          <w:kern w:val="0"/>
          <w14:ligatures w14:val="none"/>
        </w:rPr>
        <w:t>.</w:t>
      </w:r>
    </w:p>
    <w:p w14:paraId="06A83AD5" w14:textId="77777777" w:rsidR="00640E2D" w:rsidRPr="00640E2D" w:rsidRDefault="00640E2D" w:rsidP="00640E2D">
      <w:pPr>
        <w:numPr>
          <w:ilvl w:val="0"/>
          <w:numId w:val="3"/>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Relational Databases on ANF:</w:t>
      </w:r>
      <w:r w:rsidRPr="00640E2D">
        <w:rPr>
          <w:rFonts w:ascii="Segoe UI" w:eastAsia="Times New Roman" w:hAnsi="Segoe UI" w:cs="Segoe UI"/>
          <w:kern w:val="0"/>
          <w14:ligatures w14:val="none"/>
        </w:rPr>
        <w:t> For structured transactional data (financial transactions, HR records, etc.), we will use a relational database (e.g. </w:t>
      </w:r>
      <w:r w:rsidRPr="00640E2D">
        <w:rPr>
          <w:rFonts w:ascii="Segoe UI" w:eastAsia="Times New Roman" w:hAnsi="Segoe UI" w:cs="Segoe UI"/>
          <w:b/>
          <w:bCs/>
          <w:kern w:val="0"/>
          <w14:ligatures w14:val="none"/>
        </w:rPr>
        <w:t>Azure Database for PostgreSQL</w:t>
      </w:r>
      <w:r w:rsidRPr="00640E2D">
        <w:rPr>
          <w:rFonts w:ascii="Segoe UI" w:eastAsia="Times New Roman" w:hAnsi="Segoe UI" w:cs="Segoe UI"/>
          <w:kern w:val="0"/>
          <w14:ligatures w14:val="none"/>
        </w:rPr>
        <w:t> or SQL Server) but store its data files on ANF. ANF is certified for hosting SQL Server data files with SMB and proven to improve performance and failover handling for databases</w:t>
      </w:r>
      <w:hyperlink r:id="rId47" w:anchor=":~:text=SQL%20Server" w:tgtFrame="_blank" w:history="1">
        <w:r w:rsidRPr="00640E2D">
          <w:rPr>
            <w:rFonts w:ascii="Segoe UI" w:eastAsia="Times New Roman" w:hAnsi="Segoe UI" w:cs="Segoe UI"/>
            <w:kern w:val="0"/>
            <w:sz w:val="14"/>
            <w:szCs w:val="14"/>
            <w:shd w:val="clear" w:color="auto" w:fill="3A3A3A"/>
            <w14:ligatures w14:val="none"/>
          </w:rPr>
          <w:t>learn.microsoft.com</w:t>
        </w:r>
      </w:hyperlink>
      <w:r w:rsidRPr="00640E2D">
        <w:rPr>
          <w:rFonts w:ascii="Segoe UI" w:eastAsia="Times New Roman" w:hAnsi="Segoe UI" w:cs="Segoe UI"/>
          <w:kern w:val="0"/>
          <w14:ligatures w14:val="none"/>
        </w:rPr>
        <w:t>. PostgreSQL is also a candidate, particularly because of the </w:t>
      </w:r>
      <w:r w:rsidRPr="00640E2D">
        <w:rPr>
          <w:rFonts w:ascii="Segoe UI" w:eastAsia="Times New Roman" w:hAnsi="Segoe UI" w:cs="Segoe UI"/>
          <w:b/>
          <w:bCs/>
          <w:kern w:val="0"/>
          <w14:ligatures w14:val="none"/>
        </w:rPr>
        <w:t>pgVector</w:t>
      </w:r>
      <w:r w:rsidRPr="00640E2D">
        <w:rPr>
          <w:rFonts w:ascii="Segoe UI" w:eastAsia="Times New Roman" w:hAnsi="Segoe UI" w:cs="Segoe UI"/>
          <w:kern w:val="0"/>
          <w14:ligatures w14:val="none"/>
        </w:rPr>
        <w:t> extension that enables vector similarity queries within Postgres. We could use Postgres for simple key-value and relational queries (many ERP lookups don’t need an AI – e.g., retrieving a customer record by ID) while also using it to store smaller embedding indexes for quick semantic search on structured data. However, for very large-scale vector search across millions of documents, a specialized vector DB or the aforementioned SQL Server 2025 with native vector support might be used</w:t>
      </w:r>
      <w:hyperlink r:id="rId48" w:anchor=":~:text=model%20deployment.%20,premises%20deployment%20via%20Azure%20Local" w:tgtFrame="_blank" w:history="1">
        <w:r w:rsidRPr="00640E2D">
          <w:rPr>
            <w:rFonts w:ascii="Segoe UI" w:eastAsia="Times New Roman" w:hAnsi="Segoe UI" w:cs="Segoe UI"/>
            <w:kern w:val="0"/>
            <w:sz w:val="14"/>
            <w:szCs w:val="14"/>
            <w:shd w:val="clear" w:color="auto" w:fill="3A3A3A"/>
            <w14:ligatures w14:val="none"/>
          </w:rPr>
          <w:t>developer.nvidia.com</w:t>
        </w:r>
      </w:hyperlink>
      <w:hyperlink r:id="rId49" w:anchor=":~:text=APIs%20to%20call%20external%20AI,premises" w:tgtFrame="_blank" w:history="1">
        <w:r w:rsidRPr="00640E2D">
          <w:rPr>
            <w:rFonts w:ascii="Segoe UI" w:eastAsia="Times New Roman" w:hAnsi="Segoe UI" w:cs="Segoe UI"/>
            <w:kern w:val="0"/>
            <w:sz w:val="14"/>
            <w:szCs w:val="14"/>
            <w:shd w:val="clear" w:color="auto" w:fill="3A3A3A"/>
            <w14:ligatures w14:val="none"/>
          </w:rPr>
          <w:t>developer.nvidia.com</w:t>
        </w:r>
      </w:hyperlink>
      <w:r w:rsidRPr="00640E2D">
        <w:rPr>
          <w:rFonts w:ascii="Segoe UI" w:eastAsia="Times New Roman" w:hAnsi="Segoe UI" w:cs="Segoe UI"/>
          <w:kern w:val="0"/>
          <w14:ligatures w14:val="none"/>
        </w:rPr>
        <w:t>.</w:t>
      </w:r>
    </w:p>
    <w:p w14:paraId="7EE5A589" w14:textId="77777777" w:rsidR="00640E2D" w:rsidRPr="00640E2D" w:rsidRDefault="00640E2D" w:rsidP="00640E2D">
      <w:pPr>
        <w:numPr>
          <w:ilvl w:val="0"/>
          <w:numId w:val="3"/>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Data Lakehouse and ETL</w:t>
      </w:r>
      <w:r w:rsidRPr="00640E2D">
        <w:rPr>
          <w:rFonts w:ascii="Segoe UI" w:eastAsia="Times New Roman" w:hAnsi="Segoe UI" w:cs="Segoe UI"/>
          <w:kern w:val="0"/>
          <w14:ligatures w14:val="none"/>
        </w:rPr>
        <w:t>: Ascend ERP’s philosophy minimizes heavy ETL pipelines by leveraging the power of the storage layer and AI. Instead of intricate ETL jobs to transform data for every analytical report, we rely on AI agents to dynamically interpret and summarize raw data when needed. However, we will still use tools like </w:t>
      </w:r>
      <w:r w:rsidRPr="00640E2D">
        <w:rPr>
          <w:rFonts w:ascii="Segoe UI" w:eastAsia="Times New Roman" w:hAnsi="Segoe UI" w:cs="Segoe UI"/>
          <w:b/>
          <w:bCs/>
          <w:kern w:val="0"/>
          <w14:ligatures w14:val="none"/>
        </w:rPr>
        <w:t>Azure Databricks</w:t>
      </w:r>
      <w:r w:rsidRPr="00640E2D">
        <w:rPr>
          <w:rFonts w:ascii="Segoe UI" w:eastAsia="Times New Roman" w:hAnsi="Segoe UI" w:cs="Segoe UI"/>
          <w:kern w:val="0"/>
          <w14:ligatures w14:val="none"/>
        </w:rPr>
        <w:t> or Azure Synapse Spark for certain transformations (e.g. aggregating IoT sensor streams or cleaning large datasets) and store the results back on ANF volumes or in </w:t>
      </w:r>
      <w:r w:rsidRPr="00640E2D">
        <w:rPr>
          <w:rFonts w:ascii="Segoe UI" w:eastAsia="Times New Roman" w:hAnsi="Segoe UI" w:cs="Segoe UI"/>
          <w:b/>
          <w:bCs/>
          <w:kern w:val="0"/>
          <w14:ligatures w14:val="none"/>
        </w:rPr>
        <w:t>OneLake</w:t>
      </w:r>
      <w:r w:rsidRPr="00640E2D">
        <w:rPr>
          <w:rFonts w:ascii="Segoe UI" w:eastAsia="Times New Roman" w:hAnsi="Segoe UI" w:cs="Segoe UI"/>
          <w:kern w:val="0"/>
          <w14:ligatures w14:val="none"/>
        </w:rPr>
        <w:t xml:space="preserve">. Apache Iceberg or Delta Lake format can be employed on top of ANF (via a mount or via object interface) for managing large parquet datasets, thereby combining the benefits of a data lakehouse with our architecture. The critical point is that whether it’s </w:t>
      </w:r>
      <w:r w:rsidRPr="00640E2D">
        <w:rPr>
          <w:rFonts w:ascii="Segoe UI" w:eastAsia="Times New Roman" w:hAnsi="Segoe UI" w:cs="Segoe UI"/>
          <w:kern w:val="0"/>
          <w14:ligatures w14:val="none"/>
        </w:rPr>
        <w:lastRenderedPageBreak/>
        <w:t>real-time sensor feeds or batch historical data, it lands in our unified data layer accessible to agents.</w:t>
      </w:r>
    </w:p>
    <w:p w14:paraId="4B0C86C2" w14:textId="77777777" w:rsidR="00640E2D" w:rsidRPr="00640E2D" w:rsidRDefault="00640E2D" w:rsidP="00640E2D">
      <w:pPr>
        <w:numPr>
          <w:ilvl w:val="0"/>
          <w:numId w:val="3"/>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Knowledge Indexing:</w:t>
      </w:r>
      <w:r w:rsidRPr="00640E2D">
        <w:rPr>
          <w:rFonts w:ascii="Segoe UI" w:eastAsia="Times New Roman" w:hAnsi="Segoe UI" w:cs="Segoe UI"/>
          <w:kern w:val="0"/>
          <w14:ligatures w14:val="none"/>
        </w:rPr>
        <w:t> All relevant data will be indexed to support retrieval. We will set up pipelines to parse and embed unstructured data. For example, using NVIDIA’s </w:t>
      </w:r>
      <w:r w:rsidRPr="00640E2D">
        <w:rPr>
          <w:rFonts w:ascii="Segoe UI" w:eastAsia="Times New Roman" w:hAnsi="Segoe UI" w:cs="Segoe UI"/>
          <w:b/>
          <w:bCs/>
          <w:kern w:val="0"/>
          <w14:ligatures w14:val="none"/>
        </w:rPr>
        <w:t>NeMo Retrievers</w:t>
      </w:r>
      <w:r w:rsidRPr="00640E2D">
        <w:rPr>
          <w:rFonts w:ascii="Segoe UI" w:eastAsia="Times New Roman" w:hAnsi="Segoe UI" w:cs="Segoe UI"/>
          <w:kern w:val="0"/>
          <w14:ligatures w14:val="none"/>
        </w:rPr>
        <w:t>, we can extract text from PDFs (with support for layouts, tables, even images via OCR)</w:t>
      </w:r>
      <w:hyperlink r:id="rId50" w:anchor=":~:text=With%20built,aware%20and%20generative%20responses" w:tgtFrame="_blank" w:history="1">
        <w:r w:rsidRPr="00640E2D">
          <w:rPr>
            <w:rFonts w:ascii="Segoe UI" w:eastAsia="Times New Roman" w:hAnsi="Segoe UI" w:cs="Segoe UI"/>
            <w:kern w:val="0"/>
            <w:sz w:val="14"/>
            <w:szCs w:val="14"/>
            <w:shd w:val="clear" w:color="auto" w:fill="3A3A3A"/>
            <w14:ligatures w14:val="none"/>
          </w:rPr>
          <w:t>build.nvidia.com</w:t>
        </w:r>
      </w:hyperlink>
      <w:hyperlink r:id="rId51" w:anchor=":~:text=,Vector%20Database%20and%20Retrieval" w:tgtFrame="_blank" w:history="1">
        <w:r w:rsidRPr="00640E2D">
          <w:rPr>
            <w:rFonts w:ascii="Segoe UI" w:eastAsia="Times New Roman" w:hAnsi="Segoe UI" w:cs="Segoe UI"/>
            <w:kern w:val="0"/>
            <w:sz w:val="14"/>
            <w:szCs w:val="14"/>
            <w:shd w:val="clear" w:color="auto" w:fill="3A3A3A"/>
            <w14:ligatures w14:val="none"/>
          </w:rPr>
          <w:t>build.nvidia.com</w:t>
        </w:r>
      </w:hyperlink>
      <w:r w:rsidRPr="00640E2D">
        <w:rPr>
          <w:rFonts w:ascii="Segoe UI" w:eastAsia="Times New Roman" w:hAnsi="Segoe UI" w:cs="Segoe UI"/>
          <w:kern w:val="0"/>
          <w14:ligatures w14:val="none"/>
        </w:rPr>
        <w:t>. The </w:t>
      </w:r>
      <w:r w:rsidRPr="00640E2D">
        <w:rPr>
          <w:rFonts w:ascii="Segoe UI" w:eastAsia="Times New Roman" w:hAnsi="Segoe UI" w:cs="Segoe UI"/>
          <w:b/>
          <w:bCs/>
          <w:kern w:val="0"/>
          <w14:ligatures w14:val="none"/>
        </w:rPr>
        <w:t>NVIDIA RAG Blueprint</w:t>
      </w:r>
      <w:r w:rsidRPr="00640E2D">
        <w:rPr>
          <w:rFonts w:ascii="Segoe UI" w:eastAsia="Times New Roman" w:hAnsi="Segoe UI" w:cs="Segoe UI"/>
          <w:kern w:val="0"/>
          <w14:ligatures w14:val="none"/>
        </w:rPr>
        <w:t> provides a reference for this: it ingests multimodal enterprise documents (text, tables, charts, audio) and produces embeddings and metadata that can be searched with high accuracy</w:t>
      </w:r>
      <w:hyperlink r:id="rId52" w:anchor=":~:text=The%20NVIDIA%20AI%20Blueprint%20for,scale%20throughput" w:tgtFrame="_blank" w:history="1">
        <w:r w:rsidRPr="00640E2D">
          <w:rPr>
            <w:rFonts w:ascii="Segoe UI" w:eastAsia="Times New Roman" w:hAnsi="Segoe UI" w:cs="Segoe UI"/>
            <w:kern w:val="0"/>
            <w:sz w:val="14"/>
            <w:szCs w:val="14"/>
            <w:shd w:val="clear" w:color="auto" w:fill="3A3A3A"/>
            <w14:ligatures w14:val="none"/>
          </w:rPr>
          <w:t>build.nvidia.com</w:t>
        </w:r>
      </w:hyperlink>
      <w:hyperlink r:id="rId53" w:anchor=":~:text=With%20built,aware%20and%20generative%20responses" w:tgtFrame="_blank" w:history="1">
        <w:r w:rsidRPr="00640E2D">
          <w:rPr>
            <w:rFonts w:ascii="Segoe UI" w:eastAsia="Times New Roman" w:hAnsi="Segoe UI" w:cs="Segoe UI"/>
            <w:kern w:val="0"/>
            <w:sz w:val="14"/>
            <w:szCs w:val="14"/>
            <w:shd w:val="clear" w:color="auto" w:fill="3A3A3A"/>
            <w14:ligatures w14:val="none"/>
          </w:rPr>
          <w:t>build.nvidia.com</w:t>
        </w:r>
      </w:hyperlink>
      <w:r w:rsidRPr="00640E2D">
        <w:rPr>
          <w:rFonts w:ascii="Segoe UI" w:eastAsia="Times New Roman" w:hAnsi="Segoe UI" w:cs="Segoe UI"/>
          <w:kern w:val="0"/>
          <w14:ligatures w14:val="none"/>
        </w:rPr>
        <w:t>. We will leverage that blueprint to implement our indexing. The output will be stored either in a vector database (Milvus with GPU acceleration as mentioned, or even something like Azure Cognitive Search index for a quick solution)</w:t>
      </w:r>
      <w:hyperlink r:id="rId54" w:anchor=":~:text=" w:tgtFrame="_blank" w:history="1">
        <w:r w:rsidRPr="00640E2D">
          <w:rPr>
            <w:rFonts w:ascii="Segoe UI" w:eastAsia="Times New Roman" w:hAnsi="Segoe UI" w:cs="Segoe UI"/>
            <w:kern w:val="0"/>
            <w:sz w:val="14"/>
            <w:szCs w:val="14"/>
            <w:shd w:val="clear" w:color="auto" w:fill="3A3A3A"/>
            <w14:ligatures w14:val="none"/>
          </w:rPr>
          <w:t>build.nvidia.com</w:t>
        </w:r>
      </w:hyperlink>
      <w:r w:rsidRPr="00640E2D">
        <w:rPr>
          <w:rFonts w:ascii="Segoe UI" w:eastAsia="Times New Roman" w:hAnsi="Segoe UI" w:cs="Segoe UI"/>
          <w:kern w:val="0"/>
          <w14:ligatures w14:val="none"/>
        </w:rPr>
        <w:t>. This index will serve as the “corporate knowledge base” that agents query when you ask questions like “explain the variance in last month’s sales” or “show me the maintenance log for Machine X in the factory”.</w:t>
      </w:r>
    </w:p>
    <w:p w14:paraId="3A9AA269" w14:textId="4054D3AC" w:rsidR="00640E2D" w:rsidRPr="00640E2D" w:rsidRDefault="00640E2D" w:rsidP="00640E2D">
      <w:p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fldChar w:fldCharType="begin"/>
      </w:r>
      <w:r w:rsidRPr="00640E2D">
        <w:rPr>
          <w:rFonts w:ascii="Segoe UI" w:eastAsia="Times New Roman" w:hAnsi="Segoe UI" w:cs="Segoe UI"/>
          <w:kern w:val="0"/>
          <w14:ligatures w14:val="none"/>
        </w:rPr>
        <w:instrText xml:space="preserve"> INCLUDEPICTURE "blob:https://chatgpt.com/f26836a0-ec72-40ca-870b-704081fb64fa" \* MERGEFORMATINET </w:instrText>
      </w:r>
      <w:r w:rsidRPr="00640E2D">
        <w:rPr>
          <w:rFonts w:ascii="Segoe UI" w:eastAsia="Times New Roman" w:hAnsi="Segoe UI" w:cs="Segoe UI"/>
          <w:kern w:val="0"/>
          <w14:ligatures w14:val="none"/>
        </w:rPr>
        <w:fldChar w:fldCharType="separate"/>
      </w:r>
      <w:r w:rsidRPr="00640E2D">
        <w:rPr>
          <w:rFonts w:ascii="Segoe UI" w:eastAsia="Times New Roman" w:hAnsi="Segoe UI" w:cs="Segoe UI"/>
          <w:noProof/>
          <w:kern w:val="0"/>
          <w14:ligatures w14:val="none"/>
        </w:rPr>
        <mc:AlternateContent>
          <mc:Choice Requires="wps">
            <w:drawing>
              <wp:inline distT="0" distB="0" distL="0" distR="0" wp14:anchorId="336C8C21" wp14:editId="003D077C">
                <wp:extent cx="304800" cy="304800"/>
                <wp:effectExtent l="0" t="0" r="0" b="0"/>
                <wp:docPr id="2056542010"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B49A29"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640E2D">
        <w:rPr>
          <w:rFonts w:ascii="Segoe UI" w:eastAsia="Times New Roman" w:hAnsi="Segoe UI" w:cs="Segoe UI"/>
          <w:kern w:val="0"/>
          <w14:ligatures w14:val="none"/>
        </w:rPr>
        <w:fldChar w:fldCharType="end"/>
      </w:r>
    </w:p>
    <w:p w14:paraId="59555921" w14:textId="77777777" w:rsidR="00640E2D" w:rsidRPr="00640E2D" w:rsidRDefault="00640E2D" w:rsidP="00640E2D">
      <w:pPr>
        <w:spacing w:after="0" w:line="240" w:lineRule="auto"/>
        <w:rPr>
          <w:rFonts w:ascii="Segoe UI" w:eastAsia="Times New Roman" w:hAnsi="Segoe UI" w:cs="Segoe UI"/>
          <w:kern w:val="0"/>
          <w14:ligatures w14:val="none"/>
        </w:rPr>
      </w:pPr>
      <w:r w:rsidRPr="00640E2D">
        <w:rPr>
          <w:rFonts w:ascii="Segoe UI" w:eastAsia="Times New Roman" w:hAnsi="Segoe UI" w:cs="Segoe UI"/>
          <w:i/>
          <w:iCs/>
          <w:kern w:val="0"/>
          <w14:ligatures w14:val="none"/>
        </w:rPr>
        <w:t>Illustration: A retrieval-augmented generation pipeline connects user queries to enterprise data. In Ascend ERP, enterprise documents (text, tables, images) are ingested by NeMo models to extract text and embeddings, which are stored in a vector database. At query time, an agent’s LLM (e.g. Nemotron 49B) retrieves relevant context via the vector store and answers, with optional guardrails and reflections for accuracy.</w:t>
      </w:r>
      <w:hyperlink r:id="rId55" w:anchor=":~:text=With%20built,aware%20and%20generative%20responses" w:tgtFrame="_blank" w:history="1">
        <w:r w:rsidRPr="00640E2D">
          <w:rPr>
            <w:rFonts w:ascii="Segoe UI" w:eastAsia="Times New Roman" w:hAnsi="Segoe UI" w:cs="Segoe UI"/>
            <w:kern w:val="0"/>
            <w:sz w:val="14"/>
            <w:szCs w:val="14"/>
            <w:shd w:val="clear" w:color="auto" w:fill="3A3A3A"/>
            <w14:ligatures w14:val="none"/>
          </w:rPr>
          <w:t>build.nvidia.com</w:t>
        </w:r>
      </w:hyperlink>
      <w:hyperlink r:id="rId56" w:anchor=":~:text=" w:tgtFrame="_blank" w:history="1">
        <w:r w:rsidRPr="00640E2D">
          <w:rPr>
            <w:rFonts w:ascii="Segoe UI" w:eastAsia="Times New Roman" w:hAnsi="Segoe UI" w:cs="Segoe UI"/>
            <w:kern w:val="0"/>
            <w:sz w:val="14"/>
            <w:szCs w:val="14"/>
            <w:shd w:val="clear" w:color="auto" w:fill="3A3A3A"/>
            <w14:ligatures w14:val="none"/>
          </w:rPr>
          <w:t>build.nvidia.com</w:t>
        </w:r>
      </w:hyperlink>
    </w:p>
    <w:p w14:paraId="3A492FAA" w14:textId="77777777" w:rsidR="00640E2D" w:rsidRPr="00640E2D" w:rsidRDefault="00640E2D" w:rsidP="00640E2D">
      <w:pPr>
        <w:numPr>
          <w:ilvl w:val="0"/>
          <w:numId w:val="4"/>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Security and Governance:</w:t>
      </w:r>
      <w:r w:rsidRPr="00640E2D">
        <w:rPr>
          <w:rFonts w:ascii="Segoe UI" w:eastAsia="Times New Roman" w:hAnsi="Segoe UI" w:cs="Segoe UI"/>
          <w:kern w:val="0"/>
          <w14:ligatures w14:val="none"/>
        </w:rPr>
        <w:t> Data in ANF remains secure and in-place – we can use Azure’s native security controls (VNET integration, NTFS/NFS permissions, encryption, etc.). When agents access data, it will be through secured channels. We will design the system such that sensitive data access is logged and controlled, possibly using </w:t>
      </w:r>
      <w:r w:rsidRPr="00640E2D">
        <w:rPr>
          <w:rFonts w:ascii="Segoe UI" w:eastAsia="Times New Roman" w:hAnsi="Segoe UI" w:cs="Segoe UI"/>
          <w:b/>
          <w:bCs/>
          <w:kern w:val="0"/>
          <w14:ligatures w14:val="none"/>
        </w:rPr>
        <w:t>Microsoft Purview</w:t>
      </w:r>
      <w:r w:rsidRPr="00640E2D">
        <w:rPr>
          <w:rFonts w:ascii="Segoe UI" w:eastAsia="Times New Roman" w:hAnsi="Segoe UI" w:cs="Segoe UI"/>
          <w:kern w:val="0"/>
          <w14:ligatures w14:val="none"/>
        </w:rPr>
        <w:t> for data governance to classify and monitor data usage by the AI (ensuring compliance with policies, like not exposing PII in responses). ANF’s snapshot capabilities can be used for data protection (fast backup and cloning), which also enables creating isolated sandboxes (for testing, we can take a snapshot of production data and let an agent train or test on it without affecting live systems).</w:t>
      </w:r>
    </w:p>
    <w:p w14:paraId="24B65D15"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In summary, the data substrate provides </w:t>
      </w:r>
      <w:r w:rsidRPr="00640E2D">
        <w:rPr>
          <w:rFonts w:ascii="Segoe UI" w:eastAsia="Times New Roman" w:hAnsi="Segoe UI" w:cs="Segoe UI"/>
          <w:b/>
          <w:bCs/>
          <w:kern w:val="0"/>
          <w14:ligatures w14:val="none"/>
        </w:rPr>
        <w:t>the digital memory</w:t>
      </w:r>
      <w:r w:rsidRPr="00640E2D">
        <w:rPr>
          <w:rFonts w:ascii="Segoe UI" w:eastAsia="Times New Roman" w:hAnsi="Segoe UI" w:cs="Segoe UI"/>
          <w:kern w:val="0"/>
          <w14:ligatures w14:val="none"/>
        </w:rPr>
        <w:t> for our AI-driven ERP. It is scalable (ANF can scale to petabytes and very high IOPS), unified, and accessible through multiple interfaces. By building on Azure NetApp Files, we align with an architecture that NVIDIA itself recommends for enterprise AI pipelines in Azure (a recent guide co-authored by NVIDIA, Microsoft, and NetApp shows how ANF enhances RAG performance by handling dynamic data demands efficiently</w:t>
      </w:r>
      <w:hyperlink r:id="rId57" w:anchor=":~:text=Check%20out%20the%20latest%20blog,EnterpriseAI%20%20%2023" w:tgtFrame="_blank" w:history="1">
        <w:r w:rsidRPr="00640E2D">
          <w:rPr>
            <w:rFonts w:ascii="Segoe UI" w:eastAsia="Times New Roman" w:hAnsi="Segoe UI" w:cs="Segoe UI"/>
            <w:kern w:val="0"/>
            <w:sz w:val="14"/>
            <w:szCs w:val="14"/>
            <w:shd w:val="clear" w:color="auto" w:fill="3A3A3A"/>
            <w14:ligatures w14:val="none"/>
          </w:rPr>
          <w:t>linkedin.com</w:t>
        </w:r>
      </w:hyperlink>
      <w:r w:rsidRPr="00640E2D">
        <w:rPr>
          <w:rFonts w:ascii="Segoe UI" w:eastAsia="Times New Roman" w:hAnsi="Segoe UI" w:cs="Segoe UI"/>
          <w:kern w:val="0"/>
          <w14:ligatures w14:val="none"/>
        </w:rPr>
        <w:t>). This solid data foundation ensures our agents operate on </w:t>
      </w:r>
      <w:r w:rsidRPr="00640E2D">
        <w:rPr>
          <w:rFonts w:ascii="Segoe UI" w:eastAsia="Times New Roman" w:hAnsi="Segoe UI" w:cs="Segoe UI"/>
          <w:i/>
          <w:iCs/>
          <w:kern w:val="0"/>
          <w14:ligatures w14:val="none"/>
        </w:rPr>
        <w:t>timely, comprehensive, and consistent data</w:t>
      </w:r>
      <w:r w:rsidRPr="00640E2D">
        <w:rPr>
          <w:rFonts w:ascii="Segoe UI" w:eastAsia="Times New Roman" w:hAnsi="Segoe UI" w:cs="Segoe UI"/>
          <w:kern w:val="0"/>
          <w14:ligatures w14:val="none"/>
        </w:rPr>
        <w:t> – a prerequisite for reliable AI decisions.</w:t>
      </w:r>
    </w:p>
    <w:p w14:paraId="031DBDAF" w14:textId="77777777" w:rsidR="00640E2D" w:rsidRPr="00640E2D" w:rsidRDefault="00640E2D" w:rsidP="00640E2D">
      <w:pPr>
        <w:spacing w:before="240" w:after="60" w:line="240" w:lineRule="auto"/>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lastRenderedPageBreak/>
        <w:t>Compute and Infrastructure: Azure Cloud with NVIDIA Acceleration</w:t>
      </w:r>
    </w:p>
    <w:p w14:paraId="270287E4"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Azure Cloud</w:t>
      </w:r>
      <w:r w:rsidRPr="00640E2D">
        <w:rPr>
          <w:rFonts w:ascii="Segoe UI" w:eastAsia="Times New Roman" w:hAnsi="Segoe UI" w:cs="Segoe UI"/>
          <w:kern w:val="0"/>
          <w14:ligatures w14:val="none"/>
        </w:rPr>
        <w:t> will host the Ascend ERP environment, providing the elasticity and managed services needed. Our deployment will span Azure services for compute, networking, and operations:</w:t>
      </w:r>
    </w:p>
    <w:p w14:paraId="2723FAD7" w14:textId="77777777" w:rsidR="00640E2D" w:rsidRPr="00640E2D" w:rsidRDefault="00640E2D" w:rsidP="00640E2D">
      <w:pPr>
        <w:numPr>
          <w:ilvl w:val="0"/>
          <w:numId w:val="5"/>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GPU Compute</w:t>
      </w:r>
      <w:r w:rsidRPr="00640E2D">
        <w:rPr>
          <w:rFonts w:ascii="Segoe UI" w:eastAsia="Times New Roman" w:hAnsi="Segoe UI" w:cs="Segoe UI"/>
          <w:kern w:val="0"/>
          <w14:ligatures w14:val="none"/>
        </w:rPr>
        <w:t>: Given the heavy AI workload (LLMs, deep learning models), we will utilize Azure’s GPU VM families. Currently, Azure offers NVIDIA A100 GPU instances (ND A100 v4 series) and H100 instances (ND H100 v5). By the time of implementation, Azure will also have next-gen </w:t>
      </w:r>
      <w:r w:rsidRPr="00640E2D">
        <w:rPr>
          <w:rFonts w:ascii="Segoe UI" w:eastAsia="Times New Roman" w:hAnsi="Segoe UI" w:cs="Segoe UI"/>
          <w:b/>
          <w:bCs/>
          <w:kern w:val="0"/>
          <w14:ligatures w14:val="none"/>
        </w:rPr>
        <w:t>Blackwell GPU</w:t>
      </w:r>
      <w:r w:rsidRPr="00640E2D">
        <w:rPr>
          <w:rFonts w:ascii="Segoe UI" w:eastAsia="Times New Roman" w:hAnsi="Segoe UI" w:cs="Segoe UI"/>
          <w:kern w:val="0"/>
          <w14:ligatures w14:val="none"/>
        </w:rPr>
        <w:t> instances (as hinted by ND GB200 v6 series</w:t>
      </w:r>
      <w:hyperlink r:id="rId58" w:anchor=":~:text=The%20evolution%20of%20reasoning%20models,time" w:tgtFrame="_blank" w:history="1">
        <w:r w:rsidRPr="00640E2D">
          <w:rPr>
            <w:rFonts w:ascii="Segoe UI" w:eastAsia="Times New Roman" w:hAnsi="Segoe UI" w:cs="Segoe UI"/>
            <w:kern w:val="0"/>
            <w:sz w:val="14"/>
            <w:szCs w:val="14"/>
            <w:shd w:val="clear" w:color="auto" w:fill="3A3A3A"/>
            <w14:ligatures w14:val="none"/>
          </w:rPr>
          <w:t>azure.microsoft.com</w:t>
        </w:r>
      </w:hyperlink>
      <w:r w:rsidRPr="00640E2D">
        <w:rPr>
          <w:rFonts w:ascii="Segoe UI" w:eastAsia="Times New Roman" w:hAnsi="Segoe UI" w:cs="Segoe UI"/>
          <w:kern w:val="0"/>
          <w14:ligatures w14:val="none"/>
        </w:rPr>
        <w:t>). These VMs provide thousands of CUDA cores and tens of GBs of GPU memory, which are essential for both training (fine-tuning) and inference of large models. We anticipate using a combination of:</w:t>
      </w:r>
    </w:p>
    <w:p w14:paraId="2A5ADFC0" w14:textId="77777777" w:rsidR="00640E2D" w:rsidRPr="00640E2D" w:rsidRDefault="00640E2D" w:rsidP="00640E2D">
      <w:pPr>
        <w:numPr>
          <w:ilvl w:val="1"/>
          <w:numId w:val="5"/>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Azure VM Scale Sets</w:t>
      </w:r>
      <w:r w:rsidRPr="00640E2D">
        <w:rPr>
          <w:rFonts w:ascii="Segoe UI" w:eastAsia="Times New Roman" w:hAnsi="Segoe UI" w:cs="Segoe UI"/>
          <w:kern w:val="0"/>
          <w14:ligatures w14:val="none"/>
        </w:rPr>
        <w:t> for scaling out inference services (each VM running a NIM container for a model). The scale set can automatically adjust based on load (using Azure Monitor metrics for GPU utilization or request throughput).</w:t>
      </w:r>
    </w:p>
    <w:p w14:paraId="7B4693D3" w14:textId="77777777" w:rsidR="00640E2D" w:rsidRPr="00640E2D" w:rsidRDefault="00640E2D" w:rsidP="00640E2D">
      <w:pPr>
        <w:numPr>
          <w:ilvl w:val="1"/>
          <w:numId w:val="5"/>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Azure Kubernetes Service (AKS)</w:t>
      </w:r>
      <w:r w:rsidRPr="00640E2D">
        <w:rPr>
          <w:rFonts w:ascii="Segoe UI" w:eastAsia="Times New Roman" w:hAnsi="Segoe UI" w:cs="Segoe UI"/>
          <w:kern w:val="0"/>
          <w14:ligatures w14:val="none"/>
        </w:rPr>
        <w:t> for containerized workloads, especially if we want to orchestrate the NIM microservices and other components (like vector DB, or the agent orchestration runtime) in a unified cluster. AKS supports GPU node pools and with </w:t>
      </w:r>
      <w:r w:rsidRPr="00640E2D">
        <w:rPr>
          <w:rFonts w:ascii="Segoe UI" w:eastAsia="Times New Roman" w:hAnsi="Segoe UI" w:cs="Segoe UI"/>
          <w:b/>
          <w:bCs/>
          <w:kern w:val="0"/>
          <w14:ligatures w14:val="none"/>
        </w:rPr>
        <w:t>Astra Trident</w:t>
      </w:r>
      <w:r w:rsidRPr="00640E2D">
        <w:rPr>
          <w:rFonts w:ascii="Segoe UI" w:eastAsia="Times New Roman" w:hAnsi="Segoe UI" w:cs="Segoe UI"/>
          <w:kern w:val="0"/>
          <w14:ligatures w14:val="none"/>
        </w:rPr>
        <w:t> (NetApp’s CSI driver) we can mount ANF volumes into containers as persistent volumes, enabling stateful components (like a database or the vector index) to run in Kubernetes backed by ANF storage.</w:t>
      </w:r>
    </w:p>
    <w:p w14:paraId="5DA20601" w14:textId="77777777" w:rsidR="00640E2D" w:rsidRPr="00640E2D" w:rsidRDefault="00640E2D" w:rsidP="00640E2D">
      <w:pPr>
        <w:numPr>
          <w:ilvl w:val="1"/>
          <w:numId w:val="5"/>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Azure Container Apps (ACA)</w:t>
      </w:r>
      <w:r w:rsidRPr="00640E2D">
        <w:rPr>
          <w:rFonts w:ascii="Segoe UI" w:eastAsia="Times New Roman" w:hAnsi="Segoe UI" w:cs="Segoe UI"/>
          <w:kern w:val="0"/>
          <w14:ligatures w14:val="none"/>
        </w:rPr>
        <w:t> with the new support for </w:t>
      </w:r>
      <w:r w:rsidRPr="00640E2D">
        <w:rPr>
          <w:rFonts w:ascii="Segoe UI" w:eastAsia="Times New Roman" w:hAnsi="Segoe UI" w:cs="Segoe UI"/>
          <w:i/>
          <w:iCs/>
          <w:kern w:val="0"/>
          <w14:ligatures w14:val="none"/>
        </w:rPr>
        <w:t>serverless GPUs</w:t>
      </w:r>
      <w:hyperlink r:id="rId59" w:anchor=":~:text=Microsoft%20is%20also%20announcing%20the,networking%2C%20security%2C%20and%20isolation%20boundary" w:tgtFrame="_blank" w:history="1">
        <w:r w:rsidRPr="00640E2D">
          <w:rPr>
            <w:rFonts w:ascii="Segoe UI" w:eastAsia="Times New Roman" w:hAnsi="Segoe UI" w:cs="Segoe UI"/>
            <w:kern w:val="0"/>
            <w:sz w:val="14"/>
            <w:szCs w:val="14"/>
            <w:shd w:val="clear" w:color="auto" w:fill="3A3A3A"/>
            <w14:ligatures w14:val="none"/>
          </w:rPr>
          <w:t>azure.microsoft.com</w:t>
        </w:r>
      </w:hyperlink>
      <w:r w:rsidRPr="00640E2D">
        <w:rPr>
          <w:rFonts w:ascii="Segoe UI" w:eastAsia="Times New Roman" w:hAnsi="Segoe UI" w:cs="Segoe UI"/>
          <w:kern w:val="0"/>
          <w14:ligatures w14:val="none"/>
        </w:rPr>
        <w:t>. This is a compelling option to simplify deployment: Container Apps can now run GPU workloads that scale to zero when idle. Microsoft announced container app support for NIM, meaning we could deploy NVIDIA’s model containers directly in this serverless fashion</w:t>
      </w:r>
      <w:hyperlink r:id="rId60" w:anchor=":~:text=NIM%20aka,networking%2C%20security%2C%20and%20isolation%20boundary" w:tgtFrame="_blank" w:history="1">
        <w:r w:rsidRPr="00640E2D">
          <w:rPr>
            <w:rFonts w:ascii="Segoe UI" w:eastAsia="Times New Roman" w:hAnsi="Segoe UI" w:cs="Segoe UI"/>
            <w:kern w:val="0"/>
            <w:sz w:val="14"/>
            <w:szCs w:val="14"/>
            <w:shd w:val="clear" w:color="auto" w:fill="3A3A3A"/>
            <w14:ligatures w14:val="none"/>
          </w:rPr>
          <w:t>azure.microsoft.com</w:t>
        </w:r>
      </w:hyperlink>
      <w:r w:rsidRPr="00640E2D">
        <w:rPr>
          <w:rFonts w:ascii="Segoe UI" w:eastAsia="Times New Roman" w:hAnsi="Segoe UI" w:cs="Segoe UI"/>
          <w:kern w:val="0"/>
          <w14:ligatures w14:val="none"/>
        </w:rPr>
        <w:t>. This might be used for sporadic tasks or smaller models that don’t need a full dedicated VM 24/7, thereby optimizing cost.</w:t>
      </w:r>
    </w:p>
    <w:p w14:paraId="2BCD340C" w14:textId="77777777" w:rsidR="00640E2D" w:rsidRPr="00640E2D" w:rsidRDefault="00640E2D" w:rsidP="00640E2D">
      <w:pPr>
        <w:numPr>
          <w:ilvl w:val="0"/>
          <w:numId w:val="5"/>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High-Performance Networking</w:t>
      </w:r>
      <w:r w:rsidRPr="00640E2D">
        <w:rPr>
          <w:rFonts w:ascii="Segoe UI" w:eastAsia="Times New Roman" w:hAnsi="Segoe UI" w:cs="Segoe UI"/>
          <w:kern w:val="0"/>
          <w14:ligatures w14:val="none"/>
        </w:rPr>
        <w:t>: In AI computing, fast interconnects are key for distributed training or large model inference that spans GPUs. Azure provides InfiniBand and Nvidia’s </w:t>
      </w:r>
      <w:r w:rsidRPr="00640E2D">
        <w:rPr>
          <w:rFonts w:ascii="Segoe UI" w:eastAsia="Times New Roman" w:hAnsi="Segoe UI" w:cs="Segoe UI"/>
          <w:b/>
          <w:bCs/>
          <w:kern w:val="0"/>
          <w14:ligatures w14:val="none"/>
        </w:rPr>
        <w:t>Spectrum-X</w:t>
      </w:r>
      <w:r w:rsidRPr="00640E2D">
        <w:rPr>
          <w:rFonts w:ascii="Segoe UI" w:eastAsia="Times New Roman" w:hAnsi="Segoe UI" w:cs="Segoe UI"/>
          <w:kern w:val="0"/>
          <w14:ligatures w14:val="none"/>
        </w:rPr>
        <w:t> Ethernet switches for GPU clusters</w:t>
      </w:r>
      <w:hyperlink r:id="rId61" w:anchor=":~:text=Timed%20with%20the%20Microsoft%20Ignite,by%20the%20NVIDIA%20Blackwell%20platform" w:tgtFrame="_blank" w:history="1">
        <w:r w:rsidRPr="00640E2D">
          <w:rPr>
            <w:rFonts w:ascii="Segoe UI" w:eastAsia="Times New Roman" w:hAnsi="Segoe UI" w:cs="Segoe UI"/>
            <w:kern w:val="0"/>
            <w:sz w:val="14"/>
            <w:szCs w:val="14"/>
            <w:shd w:val="clear" w:color="auto" w:fill="3A3A3A"/>
            <w14:ligatures w14:val="none"/>
          </w:rPr>
          <w:t>blogs.nvidia.com</w:t>
        </w:r>
      </w:hyperlink>
      <w:hyperlink r:id="rId62" w:anchor=":~:text=To%20connect%20this%20massive%20infrastructure%2C,scale%20AI%20models%20and%20applications" w:tgtFrame="_blank" w:history="1">
        <w:r w:rsidRPr="00640E2D">
          <w:rPr>
            <w:rFonts w:ascii="Segoe UI" w:eastAsia="Times New Roman" w:hAnsi="Segoe UI" w:cs="Segoe UI"/>
            <w:kern w:val="0"/>
            <w:sz w:val="14"/>
            <w:szCs w:val="14"/>
            <w:shd w:val="clear" w:color="auto" w:fill="3A3A3A"/>
            <w14:ligatures w14:val="none"/>
          </w:rPr>
          <w:t>blogs.nvidia.com</w:t>
        </w:r>
      </w:hyperlink>
      <w:r w:rsidRPr="00640E2D">
        <w:rPr>
          <w:rFonts w:ascii="Segoe UI" w:eastAsia="Times New Roman" w:hAnsi="Segoe UI" w:cs="Segoe UI"/>
          <w:kern w:val="0"/>
          <w14:ligatures w14:val="none"/>
        </w:rPr>
        <w:t xml:space="preserve">. Our design will make use of these where needed (e.g. if we deploy a multi-GPU training job for a custom model, or to ensure low latency between an AKS cluster and the storage layer). The collaboration between Azure and NVIDIA on networking is bringing specialized hardware that maximizes </w:t>
      </w:r>
      <w:r w:rsidRPr="00640E2D">
        <w:rPr>
          <w:rFonts w:ascii="Segoe UI" w:eastAsia="Times New Roman" w:hAnsi="Segoe UI" w:cs="Segoe UI"/>
          <w:kern w:val="0"/>
          <w14:ligatures w14:val="none"/>
        </w:rPr>
        <w:lastRenderedPageBreak/>
        <w:t>throughput for AI (the “Fairwater” AI superfactory data centers use Spectrum-X switches and hundreds of thousands of GPUs in Azure</w:t>
      </w:r>
      <w:hyperlink r:id="rId63" w:anchor=":~:text=Timed%20with%20the%20Microsoft%20Ignite,by%20the%20NVIDIA%20Blackwell%20platform" w:tgtFrame="_blank" w:history="1">
        <w:r w:rsidRPr="00640E2D">
          <w:rPr>
            <w:rFonts w:ascii="Segoe UI" w:eastAsia="Times New Roman" w:hAnsi="Segoe UI" w:cs="Segoe UI"/>
            <w:kern w:val="0"/>
            <w:sz w:val="14"/>
            <w:szCs w:val="14"/>
            <w:shd w:val="clear" w:color="auto" w:fill="3A3A3A"/>
            <w14:ligatures w14:val="none"/>
          </w:rPr>
          <w:t>blogs.nvidia.com</w:t>
        </w:r>
      </w:hyperlink>
      <w:hyperlink r:id="rId64" w:anchor=":~:text=Microsoft%E2%80%99s%20AI%20Superfactory%20connects%20the,being%20deployed%20globally%20for%20inference" w:tgtFrame="_blank" w:history="1">
        <w:r w:rsidRPr="00640E2D">
          <w:rPr>
            <w:rFonts w:ascii="Segoe UI" w:eastAsia="Times New Roman" w:hAnsi="Segoe UI" w:cs="Segoe UI"/>
            <w:kern w:val="0"/>
            <w:sz w:val="14"/>
            <w:szCs w:val="14"/>
            <w:shd w:val="clear" w:color="auto" w:fill="3A3A3A"/>
            <w14:ligatures w14:val="none"/>
          </w:rPr>
          <w:t>blogs.nvidia.com</w:t>
        </w:r>
      </w:hyperlink>
      <w:r w:rsidRPr="00640E2D">
        <w:rPr>
          <w:rFonts w:ascii="Segoe UI" w:eastAsia="Times New Roman" w:hAnsi="Segoe UI" w:cs="Segoe UI"/>
          <w:kern w:val="0"/>
          <w14:ligatures w14:val="none"/>
        </w:rPr>
        <w:t> – while our project won’t need that scale, it means the Azure backbone can handle very large AI workloads).</w:t>
      </w:r>
    </w:p>
    <w:p w14:paraId="7A528879" w14:textId="77777777" w:rsidR="00640E2D" w:rsidRPr="00640E2D" w:rsidRDefault="00640E2D" w:rsidP="00640E2D">
      <w:pPr>
        <w:numPr>
          <w:ilvl w:val="0"/>
          <w:numId w:val="5"/>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DevOps and IaC</w:t>
      </w:r>
      <w:r w:rsidRPr="00640E2D">
        <w:rPr>
          <w:rFonts w:ascii="Segoe UI" w:eastAsia="Times New Roman" w:hAnsi="Segoe UI" w:cs="Segoe UI"/>
          <w:kern w:val="0"/>
          <w14:ligatures w14:val="none"/>
        </w:rPr>
        <w:t>: We will manage the entire cloud setup via Infrastructure-as-Code. Terraform scripts will define the virtual network, subnets, NSGs, VM scale sets or AKS clusters, and ANF volumes. Bicep (Azure’s native IaC language) might be used for finer configuration of Azure-specific resources. Using IaC ensures reproducibility (others can launch the stack from our GitHub repository) and simplifies </w:t>
      </w:r>
      <w:r w:rsidRPr="00640E2D">
        <w:rPr>
          <w:rFonts w:ascii="Segoe UI" w:eastAsia="Times New Roman" w:hAnsi="Segoe UI" w:cs="Segoe UI"/>
          <w:i/>
          <w:iCs/>
          <w:kern w:val="0"/>
          <w14:ligatures w14:val="none"/>
        </w:rPr>
        <w:t>multi-environment setups</w:t>
      </w:r>
      <w:r w:rsidRPr="00640E2D">
        <w:rPr>
          <w:rFonts w:ascii="Segoe UI" w:eastAsia="Times New Roman" w:hAnsi="Segoe UI" w:cs="Segoe UI"/>
          <w:kern w:val="0"/>
          <w14:ligatures w14:val="none"/>
        </w:rPr>
        <w:t> (dev, test, prod). We’ll also incorporate CI/CD pipelines for our application code – e.g., GitHub Actions or Azure DevOps pipelines to build and deploy the agent services and any function apps we create.</w:t>
      </w:r>
    </w:p>
    <w:p w14:paraId="4B4A7B2C" w14:textId="77777777" w:rsidR="00640E2D" w:rsidRPr="00640E2D" w:rsidRDefault="00640E2D" w:rsidP="00640E2D">
      <w:pPr>
        <w:numPr>
          <w:ilvl w:val="0"/>
          <w:numId w:val="5"/>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Monitoring and Ops</w:t>
      </w:r>
      <w:r w:rsidRPr="00640E2D">
        <w:rPr>
          <w:rFonts w:ascii="Segoe UI" w:eastAsia="Times New Roman" w:hAnsi="Segoe UI" w:cs="Segoe UI"/>
          <w:kern w:val="0"/>
          <w14:ligatures w14:val="none"/>
        </w:rPr>
        <w:t>: Azure provides </w:t>
      </w:r>
      <w:r w:rsidRPr="00640E2D">
        <w:rPr>
          <w:rFonts w:ascii="Segoe UI" w:eastAsia="Times New Roman" w:hAnsi="Segoe UI" w:cs="Segoe UI"/>
          <w:b/>
          <w:bCs/>
          <w:kern w:val="0"/>
          <w14:ligatures w14:val="none"/>
        </w:rPr>
        <w:t>Azure Monitor</w:t>
      </w:r>
      <w:r w:rsidRPr="00640E2D">
        <w:rPr>
          <w:rFonts w:ascii="Segoe UI" w:eastAsia="Times New Roman" w:hAnsi="Segoe UI" w:cs="Segoe UI"/>
          <w:kern w:val="0"/>
          <w14:ligatures w14:val="none"/>
        </w:rPr>
        <w:t> for collecting logs and metrics, </w:t>
      </w:r>
      <w:r w:rsidRPr="00640E2D">
        <w:rPr>
          <w:rFonts w:ascii="Segoe UI" w:eastAsia="Times New Roman" w:hAnsi="Segoe UI" w:cs="Segoe UI"/>
          <w:b/>
          <w:bCs/>
          <w:kern w:val="0"/>
          <w14:ligatures w14:val="none"/>
        </w:rPr>
        <w:t>Application Insights</w:t>
      </w:r>
      <w:r w:rsidRPr="00640E2D">
        <w:rPr>
          <w:rFonts w:ascii="Segoe UI" w:eastAsia="Times New Roman" w:hAnsi="Segoe UI" w:cs="Segoe UI"/>
          <w:kern w:val="0"/>
          <w14:ligatures w14:val="none"/>
        </w:rPr>
        <w:t> for tracking application performance, and </w:t>
      </w:r>
      <w:r w:rsidRPr="00640E2D">
        <w:rPr>
          <w:rFonts w:ascii="Segoe UI" w:eastAsia="Times New Roman" w:hAnsi="Segoe UI" w:cs="Segoe UI"/>
          <w:b/>
          <w:bCs/>
          <w:kern w:val="0"/>
          <w14:ligatures w14:val="none"/>
        </w:rPr>
        <w:t>Azure Sentinel</w:t>
      </w:r>
      <w:r w:rsidRPr="00640E2D">
        <w:rPr>
          <w:rFonts w:ascii="Segoe UI" w:eastAsia="Times New Roman" w:hAnsi="Segoe UI" w:cs="Segoe UI"/>
          <w:kern w:val="0"/>
          <w14:ligatures w14:val="none"/>
        </w:rPr>
        <w:t> for security monitoring. We will enable these to gain visibility into how agents are functioning (e.g., tracking response times, error rates of model inferences, cost of Azure OpenAI calls if any, etc.). This ties into an important aspect: </w:t>
      </w:r>
      <w:r w:rsidRPr="00640E2D">
        <w:rPr>
          <w:rFonts w:ascii="Segoe UI" w:eastAsia="Times New Roman" w:hAnsi="Segoe UI" w:cs="Segoe UI"/>
          <w:i/>
          <w:iCs/>
          <w:kern w:val="0"/>
          <w14:ligatures w14:val="none"/>
        </w:rPr>
        <w:t>AI observability</w:t>
      </w:r>
      <w:r w:rsidRPr="00640E2D">
        <w:rPr>
          <w:rFonts w:ascii="Segoe UI" w:eastAsia="Times New Roman" w:hAnsi="Segoe UI" w:cs="Segoe UI"/>
          <w:kern w:val="0"/>
          <w14:ligatures w14:val="none"/>
        </w:rPr>
        <w:t>. We need to monitor not just system metrics but also AI-specific metrics like the quality of responses. We can integrate the </w:t>
      </w:r>
      <w:r w:rsidRPr="00640E2D">
        <w:rPr>
          <w:rFonts w:ascii="Segoe UI" w:eastAsia="Times New Roman" w:hAnsi="Segoe UI" w:cs="Segoe UI"/>
          <w:b/>
          <w:bCs/>
          <w:kern w:val="0"/>
          <w14:ligatures w14:val="none"/>
        </w:rPr>
        <w:t>RAGAS (RAG Evaluation)</w:t>
      </w:r>
      <w:r w:rsidRPr="00640E2D">
        <w:rPr>
          <w:rFonts w:ascii="Segoe UI" w:eastAsia="Times New Roman" w:hAnsi="Segoe UI" w:cs="Segoe UI"/>
          <w:kern w:val="0"/>
          <w14:ligatures w14:val="none"/>
        </w:rPr>
        <w:t> framework</w:t>
      </w:r>
      <w:hyperlink r:id="rId65" w:anchor=":~:text=" w:tgtFrame="_blank" w:history="1">
        <w:r w:rsidRPr="00640E2D">
          <w:rPr>
            <w:rFonts w:ascii="Segoe UI" w:eastAsia="Times New Roman" w:hAnsi="Segoe UI" w:cs="Segoe UI"/>
            <w:kern w:val="0"/>
            <w:sz w:val="14"/>
            <w:szCs w:val="14"/>
            <w:shd w:val="clear" w:color="auto" w:fill="3A3A3A"/>
            <w14:ligatures w14:val="none"/>
          </w:rPr>
          <w:t>build.nvidia.com</w:t>
        </w:r>
      </w:hyperlink>
      <w:r w:rsidRPr="00640E2D">
        <w:rPr>
          <w:rFonts w:ascii="Segoe UI" w:eastAsia="Times New Roman" w:hAnsi="Segoe UI" w:cs="Segoe UI"/>
          <w:kern w:val="0"/>
          <w14:ligatures w14:val="none"/>
        </w:rPr>
        <w:t> provided by NVIDIA’s blueprint to continuously evaluate answer accuracy and relevance. Telemetry from the agents (which questions they failed to answer, where they hallucinated, etc.) can be logged to Application Insights for our analysis and model refinement.</w:t>
      </w:r>
    </w:p>
    <w:p w14:paraId="03643283" w14:textId="77777777" w:rsidR="00640E2D" w:rsidRPr="00640E2D" w:rsidRDefault="00640E2D" w:rsidP="00640E2D">
      <w:pPr>
        <w:numPr>
          <w:ilvl w:val="0"/>
          <w:numId w:val="5"/>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Resilience and BCDR</w:t>
      </w:r>
      <w:r w:rsidRPr="00640E2D">
        <w:rPr>
          <w:rFonts w:ascii="Segoe UI" w:eastAsia="Times New Roman" w:hAnsi="Segoe UI" w:cs="Segoe UI"/>
          <w:kern w:val="0"/>
          <w14:ligatures w14:val="none"/>
        </w:rPr>
        <w:t>: Enterprise systems require high availability and disaster recovery. Our architecture will account for this by:</w:t>
      </w:r>
    </w:p>
    <w:p w14:paraId="35F271CE" w14:textId="77777777" w:rsidR="00640E2D" w:rsidRPr="00640E2D" w:rsidRDefault="00640E2D" w:rsidP="00640E2D">
      <w:pPr>
        <w:numPr>
          <w:ilvl w:val="1"/>
          <w:numId w:val="5"/>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Distributing critical services across Azure availability zones (so that a data center outage doesn’t bring down the ERP).</w:t>
      </w:r>
    </w:p>
    <w:p w14:paraId="3104B7BD" w14:textId="77777777" w:rsidR="00640E2D" w:rsidRPr="00640E2D" w:rsidRDefault="00640E2D" w:rsidP="00640E2D">
      <w:pPr>
        <w:numPr>
          <w:ilvl w:val="1"/>
          <w:numId w:val="5"/>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Using ANF’s cross-region replication or Azure Backup for ANF to have a DR copy of data in a secondary region.</w:t>
      </w:r>
    </w:p>
    <w:p w14:paraId="1D09A794" w14:textId="77777777" w:rsidR="00640E2D" w:rsidRPr="00640E2D" w:rsidRDefault="00640E2D" w:rsidP="00640E2D">
      <w:pPr>
        <w:numPr>
          <w:ilvl w:val="1"/>
          <w:numId w:val="5"/>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Utilizing active-active setups for the agent services if possible (for stateless parts like the NIM containers behind a load balancer, that’s straightforward; for stateful parts like the Postgres database, we could use hyperscale or failover groups).</w:t>
      </w:r>
    </w:p>
    <w:p w14:paraId="166E8B0C" w14:textId="77777777" w:rsidR="00640E2D" w:rsidRPr="00640E2D" w:rsidRDefault="00640E2D" w:rsidP="00640E2D">
      <w:pPr>
        <w:numPr>
          <w:ilvl w:val="1"/>
          <w:numId w:val="5"/>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Incorporating Azure Site Recovery for any VM-based components if needed.</w:t>
      </w:r>
    </w:p>
    <w:p w14:paraId="29D8FA44" w14:textId="77777777" w:rsidR="00640E2D" w:rsidRPr="00640E2D" w:rsidRDefault="00640E2D" w:rsidP="00640E2D">
      <w:pPr>
        <w:numPr>
          <w:ilvl w:val="0"/>
          <w:numId w:val="5"/>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Security</w:t>
      </w:r>
      <w:r w:rsidRPr="00640E2D">
        <w:rPr>
          <w:rFonts w:ascii="Segoe UI" w:eastAsia="Times New Roman" w:hAnsi="Segoe UI" w:cs="Segoe UI"/>
          <w:kern w:val="0"/>
          <w14:ligatures w14:val="none"/>
        </w:rPr>
        <w:t xml:space="preserve">: Identity and access management will be designed such that only authorized users (and authorized agent accounts) can access data. Azure AD will be used for user authentication to the chat interfaces or apps. The agents themselves (running in Azure) can use Managed Service Identities to access other services securely (for example, an agent needing to fetch an Office 365 document </w:t>
      </w:r>
      <w:r w:rsidRPr="00640E2D">
        <w:rPr>
          <w:rFonts w:ascii="Segoe UI" w:eastAsia="Times New Roman" w:hAnsi="Segoe UI" w:cs="Segoe UI"/>
          <w:kern w:val="0"/>
          <w14:ligatures w14:val="none"/>
        </w:rPr>
        <w:lastRenderedPageBreak/>
        <w:t>can use Graph API with proper OAuth on behalf of a user). Network security groups and possibly Azure Private Link will ensure that internal communication (e.g., between our AKS and ANF or between the web app and the agents) stays in a secure virtual network, not exposed to the public internet. All communication with models (NIM endpoints) will use HTTPS and we will consider encryption-in-transit and at-rest for all data.</w:t>
      </w:r>
    </w:p>
    <w:p w14:paraId="0405D14F"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Overall, Azure offers a </w:t>
      </w:r>
      <w:r w:rsidRPr="00640E2D">
        <w:rPr>
          <w:rFonts w:ascii="Segoe UI" w:eastAsia="Times New Roman" w:hAnsi="Segoe UI" w:cs="Segoe UI"/>
          <w:b/>
          <w:bCs/>
          <w:kern w:val="0"/>
          <w14:ligatures w14:val="none"/>
        </w:rPr>
        <w:t>robust and scalable platform</w:t>
      </w:r>
      <w:r w:rsidRPr="00640E2D">
        <w:rPr>
          <w:rFonts w:ascii="Segoe UI" w:eastAsia="Times New Roman" w:hAnsi="Segoe UI" w:cs="Segoe UI"/>
          <w:kern w:val="0"/>
          <w14:ligatures w14:val="none"/>
        </w:rPr>
        <w:t> to run this AI-heavy ERP. By combining Azure’s infrastructure with NVIDIA’s optimized AI software, we get the best of both worlds: ease-of-use and integration from Azure, and top-notch performance from NVIDIA’s stack. This full-stack co-optimization is something both companies are actively pursuing – e.g., Microsoft was able to reduce the cost of running GPT models on Azure by over 90% through joint optimizations with NVIDIA</w:t>
      </w:r>
      <w:hyperlink r:id="rId66" w:anchor=":~:text=This%20co,on%20Azure%20in%20two%20years" w:tgtFrame="_blank" w:history="1">
        <w:r w:rsidRPr="00640E2D">
          <w:rPr>
            <w:rFonts w:ascii="Segoe UI" w:eastAsia="Times New Roman" w:hAnsi="Segoe UI" w:cs="Segoe UI"/>
            <w:kern w:val="0"/>
            <w:sz w:val="14"/>
            <w:szCs w:val="14"/>
            <w:shd w:val="clear" w:color="auto" w:fill="3A3A3A"/>
            <w14:ligatures w14:val="none"/>
          </w:rPr>
          <w:t>blogs.nvidia.com</w:t>
        </w:r>
      </w:hyperlink>
      <w:r w:rsidRPr="00640E2D">
        <w:rPr>
          <w:rFonts w:ascii="Segoe UI" w:eastAsia="Times New Roman" w:hAnsi="Segoe UI" w:cs="Segoe UI"/>
          <w:kern w:val="0"/>
          <w14:ligatures w14:val="none"/>
        </w:rPr>
        <w:t>. We will inherit many of these benefits for Ascend ERP, allowing us to operate sophisticated AI at reasonable cost and speed.</w:t>
      </w:r>
    </w:p>
    <w:p w14:paraId="6E3B6590" w14:textId="77777777" w:rsidR="00640E2D" w:rsidRPr="00640E2D" w:rsidRDefault="00640E2D" w:rsidP="00640E2D">
      <w:pPr>
        <w:spacing w:before="240" w:after="60" w:line="240" w:lineRule="auto"/>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Intelligence Layer: NVIDIA AI Stack and Enterprise Models</w:t>
      </w:r>
    </w:p>
    <w:p w14:paraId="77B44968"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At the heart of Ascend ERP is the </w:t>
      </w:r>
      <w:r w:rsidRPr="00640E2D">
        <w:rPr>
          <w:rFonts w:ascii="Segoe UI" w:eastAsia="Times New Roman" w:hAnsi="Segoe UI" w:cs="Segoe UI"/>
          <w:b/>
          <w:bCs/>
          <w:kern w:val="0"/>
          <w14:ligatures w14:val="none"/>
        </w:rPr>
        <w:t>Intelligence Layer</w:t>
      </w:r>
      <w:r w:rsidRPr="00640E2D">
        <w:rPr>
          <w:rFonts w:ascii="Segoe UI" w:eastAsia="Times New Roman" w:hAnsi="Segoe UI" w:cs="Segoe UI"/>
          <w:kern w:val="0"/>
          <w14:ligatures w14:val="none"/>
        </w:rPr>
        <w:t> – the collection of AI models and algorithms that interpret data, learn from it, and make decisions or predictions. We leverage the </w:t>
      </w:r>
      <w:r w:rsidRPr="00640E2D">
        <w:rPr>
          <w:rFonts w:ascii="Segoe UI" w:eastAsia="Times New Roman" w:hAnsi="Segoe UI" w:cs="Segoe UI"/>
          <w:b/>
          <w:bCs/>
          <w:kern w:val="0"/>
          <w14:ligatures w14:val="none"/>
        </w:rPr>
        <w:t>full NVIDIA AI stack</w:t>
      </w:r>
      <w:r w:rsidRPr="00640E2D">
        <w:rPr>
          <w:rFonts w:ascii="Segoe UI" w:eastAsia="Times New Roman" w:hAnsi="Segoe UI" w:cs="Segoe UI"/>
          <w:kern w:val="0"/>
          <w14:ligatures w14:val="none"/>
        </w:rPr>
        <w:t>, as well as other open models, to power this layer, taking into account the requirements of different ERP domains (natural language understanding, forecasting, computer vision, etc.). Key components include:</w:t>
      </w:r>
    </w:p>
    <w:p w14:paraId="5A7123F9" w14:textId="77777777" w:rsidR="00640E2D" w:rsidRPr="00640E2D" w:rsidRDefault="00640E2D" w:rsidP="00640E2D">
      <w:pPr>
        <w:numPr>
          <w:ilvl w:val="0"/>
          <w:numId w:val="6"/>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Foundation Models (LLMs)</w:t>
      </w:r>
      <w:r w:rsidRPr="00640E2D">
        <w:rPr>
          <w:rFonts w:ascii="Segoe UI" w:eastAsia="Times New Roman" w:hAnsi="Segoe UI" w:cs="Segoe UI"/>
          <w:kern w:val="0"/>
          <w14:ligatures w14:val="none"/>
        </w:rPr>
        <w:t>: For most language understanding and generation tasks, we will use large language models. NVIDIA’s </w:t>
      </w:r>
      <w:r w:rsidRPr="00640E2D">
        <w:rPr>
          <w:rFonts w:ascii="Segoe UI" w:eastAsia="Times New Roman" w:hAnsi="Segoe UI" w:cs="Segoe UI"/>
          <w:b/>
          <w:bCs/>
          <w:kern w:val="0"/>
          <w14:ligatures w14:val="none"/>
        </w:rPr>
        <w:t>Llama Nemotron</w:t>
      </w:r>
      <w:r w:rsidRPr="00640E2D">
        <w:rPr>
          <w:rFonts w:ascii="Segoe UI" w:eastAsia="Times New Roman" w:hAnsi="Segoe UI" w:cs="Segoe UI"/>
          <w:kern w:val="0"/>
          <w14:ligatures w14:val="none"/>
        </w:rPr>
        <w:t> family is a prime candidate – these are optimized variants of Llama 2 (and future Llama 3) with enhanced reasoning abilities</w:t>
      </w:r>
      <w:hyperlink r:id="rId67" w:anchor=":~:text=significant%20performance%20improvements%2C%20greatly%20supporting,family%20designed%20for%20advanced%20reasoning" w:tgtFrame="_blank" w:history="1">
        <w:r w:rsidRPr="00640E2D">
          <w:rPr>
            <w:rFonts w:ascii="Segoe UI" w:eastAsia="Times New Roman" w:hAnsi="Segoe UI" w:cs="Segoe UI"/>
            <w:kern w:val="0"/>
            <w:sz w:val="14"/>
            <w:szCs w:val="14"/>
            <w:shd w:val="clear" w:color="auto" w:fill="3A3A3A"/>
            <w14:ligatures w14:val="none"/>
          </w:rPr>
          <w:t>azure.microsoft.com</w:t>
        </w:r>
      </w:hyperlink>
      <w:r w:rsidRPr="00640E2D">
        <w:rPr>
          <w:rFonts w:ascii="Segoe UI" w:eastAsia="Times New Roman" w:hAnsi="Segoe UI" w:cs="Segoe UI"/>
          <w:kern w:val="0"/>
          <w14:ligatures w14:val="none"/>
        </w:rPr>
        <w:t>. For example, the </w:t>
      </w:r>
      <w:r w:rsidRPr="00640E2D">
        <w:rPr>
          <w:rFonts w:ascii="Segoe UI" w:eastAsia="Times New Roman" w:hAnsi="Segoe UI" w:cs="Segoe UI"/>
          <w:b/>
          <w:bCs/>
          <w:kern w:val="0"/>
          <w14:ligatures w14:val="none"/>
        </w:rPr>
        <w:t>Llama Nemotron Super 49B</w:t>
      </w:r>
      <w:r w:rsidRPr="00640E2D">
        <w:rPr>
          <w:rFonts w:ascii="Segoe UI" w:eastAsia="Times New Roman" w:hAnsi="Segoe UI" w:cs="Segoe UI"/>
          <w:kern w:val="0"/>
          <w14:ligatures w14:val="none"/>
        </w:rPr>
        <w:t> is a 49-billion parameter model geared for advanced reasoning and knowledge tasks</w:t>
      </w:r>
      <w:hyperlink r:id="rId68" w:anchor=":~:text=building%20scalable%2C%20customizable%20pipelines%20for,scale%20throughput" w:tgtFrame="_blank" w:history="1">
        <w:r w:rsidRPr="00640E2D">
          <w:rPr>
            <w:rFonts w:ascii="Segoe UI" w:eastAsia="Times New Roman" w:hAnsi="Segoe UI" w:cs="Segoe UI"/>
            <w:kern w:val="0"/>
            <w:sz w:val="14"/>
            <w:szCs w:val="14"/>
            <w:shd w:val="clear" w:color="auto" w:fill="3A3A3A"/>
            <w14:ligatures w14:val="none"/>
          </w:rPr>
          <w:t>build.nvidia.com</w:t>
        </w:r>
      </w:hyperlink>
      <w:r w:rsidRPr="00640E2D">
        <w:rPr>
          <w:rFonts w:ascii="Segoe UI" w:eastAsia="Times New Roman" w:hAnsi="Segoe UI" w:cs="Segoe UI"/>
          <w:kern w:val="0"/>
          <w14:ligatures w14:val="none"/>
        </w:rPr>
        <w:t>. Such a model could serve as the general “brain” of many agents (answering questions, writing summaries, planning tasks, etc.). NVIDIA also has a </w:t>
      </w:r>
      <w:r w:rsidRPr="00640E2D">
        <w:rPr>
          <w:rFonts w:ascii="Segoe UI" w:eastAsia="Times New Roman" w:hAnsi="Segoe UI" w:cs="Segoe UI"/>
          <w:i/>
          <w:iCs/>
          <w:kern w:val="0"/>
          <w14:ligatures w14:val="none"/>
        </w:rPr>
        <w:t>Nemotron Reason</w:t>
      </w:r>
      <w:r w:rsidRPr="00640E2D">
        <w:rPr>
          <w:rFonts w:ascii="Segoe UI" w:eastAsia="Times New Roman" w:hAnsi="Segoe UI" w:cs="Segoe UI"/>
          <w:kern w:val="0"/>
          <w14:ligatures w14:val="none"/>
        </w:rPr>
        <w:t> model focused on chain-of-thought reasoning</w:t>
      </w:r>
      <w:hyperlink r:id="rId69" w:anchor=":~:text=computing%20platforms%2C%20prebuilt%20microservices%20deployable,family%20designed%20for%20advanced%20reasoning" w:tgtFrame="_blank" w:history="1">
        <w:r w:rsidRPr="00640E2D">
          <w:rPr>
            <w:rFonts w:ascii="Segoe UI" w:eastAsia="Times New Roman" w:hAnsi="Segoe UI" w:cs="Segoe UI"/>
            <w:kern w:val="0"/>
            <w:sz w:val="14"/>
            <w:szCs w:val="14"/>
            <w:shd w:val="clear" w:color="auto" w:fill="3A3A3A"/>
            <w14:ligatures w14:val="none"/>
          </w:rPr>
          <w:t>azure.microsoft.com</w:t>
        </w:r>
      </w:hyperlink>
      <w:r w:rsidRPr="00640E2D">
        <w:rPr>
          <w:rFonts w:ascii="Segoe UI" w:eastAsia="Times New Roman" w:hAnsi="Segoe UI" w:cs="Segoe UI"/>
          <w:kern w:val="0"/>
          <w14:ligatures w14:val="none"/>
        </w:rPr>
        <w:t>. We will incorporate these, or use Azure’s OpenAI Service to access models like GPT-4, depending on licensing and performance considerations. (OpenAI GPT-4 could be used initially for rapid prototyping via Azure OpenAI, while Nemotron – being open or on NGC – could be fine-tuned and run locally for production to avoid ongoing API costs).</w:t>
      </w:r>
    </w:p>
    <w:p w14:paraId="417DF7C6" w14:textId="77777777" w:rsidR="00640E2D" w:rsidRPr="00640E2D" w:rsidRDefault="00640E2D" w:rsidP="00640E2D">
      <w:pPr>
        <w:numPr>
          <w:ilvl w:val="0"/>
          <w:numId w:val="6"/>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Domain-Specific Models</w:t>
      </w:r>
      <w:r w:rsidRPr="00640E2D">
        <w:rPr>
          <w:rFonts w:ascii="Segoe UI" w:eastAsia="Times New Roman" w:hAnsi="Segoe UI" w:cs="Segoe UI"/>
          <w:kern w:val="0"/>
          <w14:ligatures w14:val="none"/>
        </w:rPr>
        <w:t>: In addition to a general LLM, certain tasks benefit from specialized models:</w:t>
      </w:r>
    </w:p>
    <w:p w14:paraId="18974B7C" w14:textId="77777777" w:rsidR="00640E2D" w:rsidRPr="00640E2D" w:rsidRDefault="00640E2D" w:rsidP="00640E2D">
      <w:pPr>
        <w:numPr>
          <w:ilvl w:val="1"/>
          <w:numId w:val="6"/>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lastRenderedPageBreak/>
        <w:t>Financial Forecasting</w:t>
      </w:r>
      <w:r w:rsidRPr="00640E2D">
        <w:rPr>
          <w:rFonts w:ascii="Segoe UI" w:eastAsia="Times New Roman" w:hAnsi="Segoe UI" w:cs="Segoe UI"/>
          <w:kern w:val="0"/>
          <w14:ligatures w14:val="none"/>
        </w:rPr>
        <w:t>: We might train or use time-series models (like a Prophet or an LSTM) for things like cash flow forecasting or demand planning. These could run as microservices that agents call when needed.</w:t>
      </w:r>
    </w:p>
    <w:p w14:paraId="7F37A4BE" w14:textId="77777777" w:rsidR="00640E2D" w:rsidRPr="00640E2D" w:rsidRDefault="00640E2D" w:rsidP="00640E2D">
      <w:pPr>
        <w:numPr>
          <w:ilvl w:val="1"/>
          <w:numId w:val="6"/>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Supply Chain Optimization</w:t>
      </w:r>
      <w:r w:rsidRPr="00640E2D">
        <w:rPr>
          <w:rFonts w:ascii="Segoe UI" w:eastAsia="Times New Roman" w:hAnsi="Segoe UI" w:cs="Segoe UI"/>
          <w:kern w:val="0"/>
          <w14:ligatures w14:val="none"/>
        </w:rPr>
        <w:t>: Operations research algorithms augmented by AI (for example, using reinforcement learning agents to simulate and optimize supply decisions). NVIDIA’s ecosystem includes tools for digital twins (Omniverse) which can simulate factories or supply chains; an agent could use a simulated environment to test scenarios.</w:t>
      </w:r>
    </w:p>
    <w:p w14:paraId="14B7FEEB" w14:textId="77777777" w:rsidR="00640E2D" w:rsidRPr="00640E2D" w:rsidRDefault="00640E2D" w:rsidP="00640E2D">
      <w:pPr>
        <w:numPr>
          <w:ilvl w:val="1"/>
          <w:numId w:val="6"/>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Vision Models</w:t>
      </w:r>
      <w:r w:rsidRPr="00640E2D">
        <w:rPr>
          <w:rFonts w:ascii="Segoe UI" w:eastAsia="Times New Roman" w:hAnsi="Segoe UI" w:cs="Segoe UI"/>
          <w:kern w:val="0"/>
          <w14:ligatures w14:val="none"/>
        </w:rPr>
        <w:t>: For manufacturing or retail, computer vision can be crucial (quality control via image inspection, inventory detection from camera feeds, etc.). We will integrate models from NVIDIA’s Metropolis (e.g. object detection on assembly lines) or use pre-trained vision models from Azure Cognitive Services for tasks like document OCR (though NVIDIA’s PaddleOCR NIM is also available</w:t>
      </w:r>
      <w:hyperlink r:id="rId70" w:anchor=":~:text=llama,%E2%80%A2%2011%E2%80%A2paddleocr" w:tgtFrame="_blank" w:history="1">
        <w:r w:rsidRPr="00640E2D">
          <w:rPr>
            <w:rFonts w:ascii="Segoe UI" w:eastAsia="Times New Roman" w:hAnsi="Segoe UI" w:cs="Segoe UI"/>
            <w:kern w:val="0"/>
            <w:sz w:val="14"/>
            <w:szCs w:val="14"/>
            <w:shd w:val="clear" w:color="auto" w:fill="3A3A3A"/>
            <w14:ligatures w14:val="none"/>
          </w:rPr>
          <w:t>build.nvidia.com</w:t>
        </w:r>
      </w:hyperlink>
      <w:hyperlink r:id="rId71" w:anchor=":~:text=,25%20%28optional" w:tgtFrame="_blank" w:history="1">
        <w:r w:rsidRPr="00640E2D">
          <w:rPr>
            <w:rFonts w:ascii="Segoe UI" w:eastAsia="Times New Roman" w:hAnsi="Segoe UI" w:cs="Segoe UI"/>
            <w:kern w:val="0"/>
            <w:sz w:val="14"/>
            <w:szCs w:val="14"/>
            <w:shd w:val="clear" w:color="auto" w:fill="3A3A3A"/>
            <w14:ligatures w14:val="none"/>
          </w:rPr>
          <w:t>build.nvidia.com</w:t>
        </w:r>
      </w:hyperlink>
      <w:r w:rsidRPr="00640E2D">
        <w:rPr>
          <w:rFonts w:ascii="Segoe UI" w:eastAsia="Times New Roman" w:hAnsi="Segoe UI" w:cs="Segoe UI"/>
          <w:kern w:val="0"/>
          <w14:ligatures w14:val="none"/>
        </w:rPr>
        <w:t>).</w:t>
      </w:r>
    </w:p>
    <w:p w14:paraId="71BB3471" w14:textId="77777777" w:rsidR="00640E2D" w:rsidRPr="00640E2D" w:rsidRDefault="00640E2D" w:rsidP="00640E2D">
      <w:pPr>
        <w:numPr>
          <w:ilvl w:val="1"/>
          <w:numId w:val="6"/>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Speech Models</w:t>
      </w:r>
      <w:r w:rsidRPr="00640E2D">
        <w:rPr>
          <w:rFonts w:ascii="Segoe UI" w:eastAsia="Times New Roman" w:hAnsi="Segoe UI" w:cs="Segoe UI"/>
          <w:kern w:val="0"/>
          <w14:ligatures w14:val="none"/>
        </w:rPr>
        <w:t>: To enable voice interactions, NVIDIA Riva or Azure’s Speech service can handle speech recognition and synthesis. An employee on a factory floor could ask via a headset, “Agent, what’s the status of machine #5 maintenance?” and the speech input would be transcribed, fed to the agent, and a spoken answer returned. We can use Riva’s ASR (Automatic Speech Recognition) and TTS (Text-to-Speech) models for this in our stack, ensuring data doesn’t leave our environment.</w:t>
      </w:r>
    </w:p>
    <w:p w14:paraId="35D7C04C" w14:textId="77777777" w:rsidR="00640E2D" w:rsidRPr="00640E2D" w:rsidRDefault="00640E2D" w:rsidP="00640E2D">
      <w:pPr>
        <w:numPr>
          <w:ilvl w:val="1"/>
          <w:numId w:val="6"/>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Recommendation Models</w:t>
      </w:r>
      <w:r w:rsidRPr="00640E2D">
        <w:rPr>
          <w:rFonts w:ascii="Segoe UI" w:eastAsia="Times New Roman" w:hAnsi="Segoe UI" w:cs="Segoe UI"/>
          <w:kern w:val="0"/>
          <w14:ligatures w14:val="none"/>
        </w:rPr>
        <w:t>: For CRM and retail, personalization is key. NVIDIA’s </w:t>
      </w:r>
      <w:r w:rsidRPr="00640E2D">
        <w:rPr>
          <w:rFonts w:ascii="Segoe UI" w:eastAsia="Times New Roman" w:hAnsi="Segoe UI" w:cs="Segoe UI"/>
          <w:b/>
          <w:bCs/>
          <w:kern w:val="0"/>
          <w14:ligatures w14:val="none"/>
        </w:rPr>
        <w:t>Merlin</w:t>
      </w:r>
      <w:r w:rsidRPr="00640E2D">
        <w:rPr>
          <w:rFonts w:ascii="Segoe UI" w:eastAsia="Times New Roman" w:hAnsi="Segoe UI" w:cs="Segoe UI"/>
          <w:kern w:val="0"/>
          <w14:ligatures w14:val="none"/>
        </w:rPr>
        <w:t> framework is designed for building recommendation systems (e.g., product recommendations, personalized offers). We can train a Merlin model on sales data to allow the CRM agent to, for instance, suggest which product a customer might need based on their history.</w:t>
      </w:r>
    </w:p>
    <w:p w14:paraId="30F8F701" w14:textId="77777777" w:rsidR="00640E2D" w:rsidRPr="00640E2D" w:rsidRDefault="00640E2D" w:rsidP="00640E2D">
      <w:pPr>
        <w:numPr>
          <w:ilvl w:val="0"/>
          <w:numId w:val="6"/>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Retrieval and Knowledge</w:t>
      </w:r>
      <w:r w:rsidRPr="00640E2D">
        <w:rPr>
          <w:rFonts w:ascii="Segoe UI" w:eastAsia="Times New Roman" w:hAnsi="Segoe UI" w:cs="Segoe UI"/>
          <w:kern w:val="0"/>
          <w14:ligatures w14:val="none"/>
        </w:rPr>
        <w:t>: We have largely covered this under the data substrate, but to reiterate: NVIDIA’s </w:t>
      </w:r>
      <w:r w:rsidRPr="00640E2D">
        <w:rPr>
          <w:rFonts w:ascii="Segoe UI" w:eastAsia="Times New Roman" w:hAnsi="Segoe UI" w:cs="Segoe UI"/>
          <w:b/>
          <w:bCs/>
          <w:kern w:val="0"/>
          <w14:ligatures w14:val="none"/>
        </w:rPr>
        <w:t>NeMo Retriever</w:t>
      </w:r>
      <w:r w:rsidRPr="00640E2D">
        <w:rPr>
          <w:rFonts w:ascii="Segoe UI" w:eastAsia="Times New Roman" w:hAnsi="Segoe UI" w:cs="Segoe UI"/>
          <w:kern w:val="0"/>
          <w14:ligatures w14:val="none"/>
        </w:rPr>
        <w:t> models will be used to vectorize knowledge and perform neural search</w:t>
      </w:r>
      <w:hyperlink r:id="rId72" w:anchor=":~:text=With%20built,aware%20and%20generative%20responses" w:tgtFrame="_blank" w:history="1">
        <w:r w:rsidRPr="00640E2D">
          <w:rPr>
            <w:rFonts w:ascii="Segoe UI" w:eastAsia="Times New Roman" w:hAnsi="Segoe UI" w:cs="Segoe UI"/>
            <w:kern w:val="0"/>
            <w:sz w:val="14"/>
            <w:szCs w:val="14"/>
            <w:shd w:val="clear" w:color="auto" w:fill="3A3A3A"/>
            <w14:ligatures w14:val="none"/>
          </w:rPr>
          <w:t>build.nvidia.com</w:t>
        </w:r>
      </w:hyperlink>
      <w:hyperlink r:id="rId73" w:anchor=":~:text=" w:tgtFrame="_blank" w:history="1">
        <w:r w:rsidRPr="00640E2D">
          <w:rPr>
            <w:rFonts w:ascii="Segoe UI" w:eastAsia="Times New Roman" w:hAnsi="Segoe UI" w:cs="Segoe UI"/>
            <w:kern w:val="0"/>
            <w:sz w:val="14"/>
            <w:szCs w:val="14"/>
            <w:shd w:val="clear" w:color="auto" w:fill="3A3A3A"/>
            <w14:ligatures w14:val="none"/>
          </w:rPr>
          <w:t>build.nvidia.com</w:t>
        </w:r>
      </w:hyperlink>
      <w:r w:rsidRPr="00640E2D">
        <w:rPr>
          <w:rFonts w:ascii="Segoe UI" w:eastAsia="Times New Roman" w:hAnsi="Segoe UI" w:cs="Segoe UI"/>
          <w:kern w:val="0"/>
          <w14:ligatures w14:val="none"/>
        </w:rPr>
        <w:t>. There are different NeMo retrievers for different data types (text vs. tables vs. images)</w:t>
      </w:r>
      <w:hyperlink r:id="rId74" w:anchor=":~:text=llama,%E2%80%A2%2011%E2%80%A2paddleocr" w:tgtFrame="_blank" w:history="1">
        <w:r w:rsidRPr="00640E2D">
          <w:rPr>
            <w:rFonts w:ascii="Segoe UI" w:eastAsia="Times New Roman" w:hAnsi="Segoe UI" w:cs="Segoe UI"/>
            <w:kern w:val="0"/>
            <w:sz w:val="14"/>
            <w:szCs w:val="14"/>
            <w:shd w:val="clear" w:color="auto" w:fill="3A3A3A"/>
            <w14:ligatures w14:val="none"/>
          </w:rPr>
          <w:t>build.nvidia.com</w:t>
        </w:r>
      </w:hyperlink>
      <w:r w:rsidRPr="00640E2D">
        <w:rPr>
          <w:rFonts w:ascii="Segoe UI" w:eastAsia="Times New Roman" w:hAnsi="Segoe UI" w:cs="Segoe UI"/>
          <w:kern w:val="0"/>
          <w14:ligatures w14:val="none"/>
        </w:rPr>
        <w:t>, and we will use them accordingly to index our enterprise data. The </w:t>
      </w:r>
      <w:r w:rsidRPr="00640E2D">
        <w:rPr>
          <w:rFonts w:ascii="Segoe UI" w:eastAsia="Times New Roman" w:hAnsi="Segoe UI" w:cs="Segoe UI"/>
          <w:b/>
          <w:bCs/>
          <w:kern w:val="0"/>
          <w14:ligatures w14:val="none"/>
        </w:rPr>
        <w:t>vector database</w:t>
      </w:r>
      <w:r w:rsidRPr="00640E2D">
        <w:rPr>
          <w:rFonts w:ascii="Segoe UI" w:eastAsia="Times New Roman" w:hAnsi="Segoe UI" w:cs="Segoe UI"/>
          <w:kern w:val="0"/>
          <w14:ligatures w14:val="none"/>
        </w:rPr>
        <w:t> (on GPUs) will enable quick retrieval of relevant context which is then fed into the LLM’s prompt (the RAG loop). This significantly boosts the accuracy and relevance of the agent’s responses, as it can cite up-to-date enterprise facts rather than relying purely on the LLM’s trained knowledge (which might be outdated or generalized).</w:t>
      </w:r>
    </w:p>
    <w:p w14:paraId="5A28C192" w14:textId="77777777" w:rsidR="00640E2D" w:rsidRPr="00640E2D" w:rsidRDefault="00640E2D" w:rsidP="00640E2D">
      <w:pPr>
        <w:numPr>
          <w:ilvl w:val="0"/>
          <w:numId w:val="6"/>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Agent Cognition Enhancements</w:t>
      </w:r>
      <w:r w:rsidRPr="00640E2D">
        <w:rPr>
          <w:rFonts w:ascii="Segoe UI" w:eastAsia="Times New Roman" w:hAnsi="Segoe UI" w:cs="Segoe UI"/>
          <w:kern w:val="0"/>
          <w14:ligatures w14:val="none"/>
        </w:rPr>
        <w:t>: To ensure agents behave reliably in an enterprise context, we incorporate features like:</w:t>
      </w:r>
    </w:p>
    <w:p w14:paraId="6896E091" w14:textId="77777777" w:rsidR="00640E2D" w:rsidRPr="00640E2D" w:rsidRDefault="00640E2D" w:rsidP="00640E2D">
      <w:pPr>
        <w:numPr>
          <w:ilvl w:val="1"/>
          <w:numId w:val="6"/>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Guardrails</w:t>
      </w:r>
      <w:r w:rsidRPr="00640E2D">
        <w:rPr>
          <w:rFonts w:ascii="Segoe UI" w:eastAsia="Times New Roman" w:hAnsi="Segoe UI" w:cs="Segoe UI"/>
          <w:kern w:val="0"/>
          <w14:ligatures w14:val="none"/>
        </w:rPr>
        <w:t>: The NeMo Guardrails toolkit (or similar AI guardrail frameworks) can enforce constraints on the AI’s output</w:t>
      </w:r>
      <w:hyperlink r:id="rId75" w:anchor=":~:text=Beyond%20retrieval%20and%20generation%2C%20the,to%20their%20unique%20use%20cases" w:tgtFrame="_blank" w:history="1">
        <w:r w:rsidRPr="00640E2D">
          <w:rPr>
            <w:rFonts w:ascii="Segoe UI" w:eastAsia="Times New Roman" w:hAnsi="Segoe UI" w:cs="Segoe UI"/>
            <w:kern w:val="0"/>
            <w:sz w:val="14"/>
            <w:szCs w:val="14"/>
            <w:shd w:val="clear" w:color="auto" w:fill="3A3A3A"/>
            <w14:ligatures w14:val="none"/>
          </w:rPr>
          <w:t>build.nvidia.com</w:t>
        </w:r>
      </w:hyperlink>
      <w:hyperlink r:id="rId76" w:anchor=":~:text=" w:tgtFrame="_blank" w:history="1">
        <w:r w:rsidRPr="00640E2D">
          <w:rPr>
            <w:rFonts w:ascii="Segoe UI" w:eastAsia="Times New Roman" w:hAnsi="Segoe UI" w:cs="Segoe UI"/>
            <w:kern w:val="0"/>
            <w:sz w:val="14"/>
            <w:szCs w:val="14"/>
            <w:shd w:val="clear" w:color="auto" w:fill="3A3A3A"/>
            <w14:ligatures w14:val="none"/>
          </w:rPr>
          <w:t>build.nvidia.com</w:t>
        </w:r>
      </w:hyperlink>
      <w:r w:rsidRPr="00640E2D">
        <w:rPr>
          <w:rFonts w:ascii="Segoe UI" w:eastAsia="Times New Roman" w:hAnsi="Segoe UI" w:cs="Segoe UI"/>
          <w:kern w:val="0"/>
          <w14:ligatures w14:val="none"/>
        </w:rPr>
        <w:t xml:space="preserve">. </w:t>
      </w:r>
      <w:r w:rsidRPr="00640E2D">
        <w:rPr>
          <w:rFonts w:ascii="Segoe UI" w:eastAsia="Times New Roman" w:hAnsi="Segoe UI" w:cs="Segoe UI"/>
          <w:kern w:val="0"/>
          <w14:ligatures w14:val="none"/>
        </w:rPr>
        <w:lastRenderedPageBreak/>
        <w:t>For instance, preventing the AI from revealing confidential info, or making sure it follows company policy in responses. Guardrails can be rule-based or another model that filters output.</w:t>
      </w:r>
    </w:p>
    <w:p w14:paraId="7F321568" w14:textId="77777777" w:rsidR="00640E2D" w:rsidRPr="00640E2D" w:rsidRDefault="00640E2D" w:rsidP="00640E2D">
      <w:pPr>
        <w:numPr>
          <w:ilvl w:val="1"/>
          <w:numId w:val="6"/>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Reflection and Self-Correction</w:t>
      </w:r>
      <w:r w:rsidRPr="00640E2D">
        <w:rPr>
          <w:rFonts w:ascii="Segoe UI" w:eastAsia="Times New Roman" w:hAnsi="Segoe UI" w:cs="Segoe UI"/>
          <w:kern w:val="0"/>
          <w14:ligatures w14:val="none"/>
        </w:rPr>
        <w:t>: The architecture can include a step where the LLM’s answer is reviewed by another model or by itself with a checklist. NVIDIA mentions an optional </w:t>
      </w:r>
      <w:r w:rsidRPr="00640E2D">
        <w:rPr>
          <w:rFonts w:ascii="Segoe UI" w:eastAsia="Times New Roman" w:hAnsi="Segoe UI" w:cs="Segoe UI"/>
          <w:i/>
          <w:iCs/>
          <w:kern w:val="0"/>
          <w14:ligatures w14:val="none"/>
        </w:rPr>
        <w:t>reflection</w:t>
      </w:r>
      <w:r w:rsidRPr="00640E2D">
        <w:rPr>
          <w:rFonts w:ascii="Segoe UI" w:eastAsia="Times New Roman" w:hAnsi="Segoe UI" w:cs="Segoe UI"/>
          <w:kern w:val="0"/>
          <w14:ligatures w14:val="none"/>
        </w:rPr>
        <w:t> step</w:t>
      </w:r>
      <w:r w:rsidRPr="00640E2D">
        <w:rPr>
          <w:rFonts w:ascii="MS Gothic" w:eastAsia="MS Gothic" w:hAnsi="MS Gothic" w:cs="MS Gothic" w:hint="eastAsia"/>
          <w:kern w:val="0"/>
          <w14:ligatures w14:val="none"/>
        </w:rPr>
        <w:t>【</w:t>
      </w:r>
      <w:r w:rsidRPr="00640E2D">
        <w:rPr>
          <w:rFonts w:ascii="Segoe UI" w:eastAsia="Times New Roman" w:hAnsi="Segoe UI" w:cs="Segoe UI"/>
          <w:kern w:val="0"/>
          <w14:ligatures w14:val="none"/>
        </w:rPr>
        <w:t>31†</w:t>
      </w:r>
      <w:r w:rsidRPr="00640E2D">
        <w:rPr>
          <w:rFonts w:ascii="MS Gothic" w:eastAsia="MS Gothic" w:hAnsi="MS Gothic" w:cs="MS Gothic" w:hint="eastAsia"/>
          <w:kern w:val="0"/>
          <w14:ligatures w14:val="none"/>
        </w:rPr>
        <w:t>】</w:t>
      </w:r>
      <w:r w:rsidRPr="00640E2D">
        <w:rPr>
          <w:rFonts w:ascii="Segoe UI" w:eastAsia="Times New Roman" w:hAnsi="Segoe UI" w:cs="Segoe UI"/>
          <w:kern w:val="0"/>
          <w14:ligatures w14:val="none"/>
        </w:rPr>
        <w:t xml:space="preserve"> where the model can be prompted to double-check its answer against retrieved sources (to reduce hallucinations). We will employ such patterns so that if the first attempt at an answer is unsatisfactory, the agent can iteratively refine it (possibly engaging another agent specialized in verification).</w:t>
      </w:r>
    </w:p>
    <w:p w14:paraId="3F6C24DA" w14:textId="77777777" w:rsidR="00640E2D" w:rsidRPr="00640E2D" w:rsidRDefault="00640E2D" w:rsidP="00640E2D">
      <w:pPr>
        <w:numPr>
          <w:ilvl w:val="1"/>
          <w:numId w:val="6"/>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Tool Use</w:t>
      </w:r>
      <w:r w:rsidRPr="00640E2D">
        <w:rPr>
          <w:rFonts w:ascii="Segoe UI" w:eastAsia="Times New Roman" w:hAnsi="Segoe UI" w:cs="Segoe UI"/>
          <w:kern w:val="0"/>
          <w14:ligatures w14:val="none"/>
        </w:rPr>
        <w:t>: Agents will have the ability to call external tools/calculators when needed. For example, a complex financial projection might require running a formula or even executing a Python script. Frameworks like AutoGen allow agents to use tools (APIs, database queries, running code) as part of their reasoning. We will provide a library of tools the agents can invoke – e.g., a “DatabaseQueryTool” that lets an agent execute parameterized SQL on the ERP database, or a “WebBrowserTool” if the agent needs to fetch info from a known internal website. Care will be taken to sandbox these tool executions for security.</w:t>
      </w:r>
    </w:p>
    <w:p w14:paraId="32CE9297"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In implementing this layer, we will follow NVIDIA’s reference architectures for enterprise AI. Notably, the </w:t>
      </w:r>
      <w:r w:rsidRPr="00640E2D">
        <w:rPr>
          <w:rFonts w:ascii="Segoe UI" w:eastAsia="Times New Roman" w:hAnsi="Segoe UI" w:cs="Segoe UI"/>
          <w:b/>
          <w:bCs/>
          <w:kern w:val="0"/>
          <w14:ligatures w14:val="none"/>
        </w:rPr>
        <w:t>NVIDIA AI Enterprise</w:t>
      </w:r>
      <w:r w:rsidRPr="00640E2D">
        <w:rPr>
          <w:rFonts w:ascii="Segoe UI" w:eastAsia="Times New Roman" w:hAnsi="Segoe UI" w:cs="Segoe UI"/>
          <w:kern w:val="0"/>
          <w14:ligatures w14:val="none"/>
        </w:rPr>
        <w:t> suite (available via Azure Marketplace</w:t>
      </w:r>
      <w:hyperlink r:id="rId77" w:anchor=":~:text=,ready%20AI" w:tgtFrame="_blank" w:history="1">
        <w:r w:rsidRPr="00640E2D">
          <w:rPr>
            <w:rFonts w:ascii="Segoe UI" w:eastAsia="Times New Roman" w:hAnsi="Segoe UI" w:cs="Segoe UI"/>
            <w:kern w:val="0"/>
            <w:sz w:val="14"/>
            <w:szCs w:val="14"/>
            <w:shd w:val="clear" w:color="auto" w:fill="3A3A3A"/>
            <w14:ligatures w14:val="none"/>
          </w:rPr>
          <w:t>nvidianews.nvidia.com</w:t>
        </w:r>
      </w:hyperlink>
      <w:hyperlink r:id="rId78" w:anchor=":~:text=" w:tgtFrame="_blank" w:history="1">
        <w:r w:rsidRPr="00640E2D">
          <w:rPr>
            <w:rFonts w:ascii="Segoe UI" w:eastAsia="Times New Roman" w:hAnsi="Segoe UI" w:cs="Segoe UI"/>
            <w:kern w:val="0"/>
            <w:sz w:val="14"/>
            <w:szCs w:val="14"/>
            <w:shd w:val="clear" w:color="auto" w:fill="3A3A3A"/>
            <w14:ligatures w14:val="none"/>
          </w:rPr>
          <w:t>nvidia.com</w:t>
        </w:r>
      </w:hyperlink>
      <w:r w:rsidRPr="00640E2D">
        <w:rPr>
          <w:rFonts w:ascii="Segoe UI" w:eastAsia="Times New Roman" w:hAnsi="Segoe UI" w:cs="Segoe UI"/>
          <w:kern w:val="0"/>
          <w14:ligatures w14:val="none"/>
        </w:rPr>
        <w:t>) provides validated containers and frameworks for all these components. By using NVIDIA AI Enterprise, we get a supported stack including NeMo, Triton Inference Server, Rapids (for GPU data processing), etc., all optimized on Azure. Microsoft and NVIDIA have demonstrated full-stack collaboration – e.g., integrating NIM on Azure Foundry with performance gains</w:t>
      </w:r>
      <w:hyperlink r:id="rId79" w:anchor=":~:text=with%20the%20rise%20of%20agentic,will%20soon%20be%20integrating%20the" w:tgtFrame="_blank" w:history="1">
        <w:r w:rsidRPr="00640E2D">
          <w:rPr>
            <w:rFonts w:ascii="Segoe UI" w:eastAsia="Times New Roman" w:hAnsi="Segoe UI" w:cs="Segoe UI"/>
            <w:kern w:val="0"/>
            <w:sz w:val="14"/>
            <w:szCs w:val="14"/>
            <w:shd w:val="clear" w:color="auto" w:fill="3A3A3A"/>
            <w14:ligatures w14:val="none"/>
          </w:rPr>
          <w:t>azure.microsoft.com</w:t>
        </w:r>
      </w:hyperlink>
      <w:hyperlink r:id="rId80" w:anchor=":~:text=Further%2C%20Microsoft%20is%20also%20working,in%20throughput%20without%20additional%20steps" w:tgtFrame="_blank" w:history="1">
        <w:r w:rsidRPr="00640E2D">
          <w:rPr>
            <w:rFonts w:ascii="Segoe UI" w:eastAsia="Times New Roman" w:hAnsi="Segoe UI" w:cs="Segoe UI"/>
            <w:kern w:val="0"/>
            <w:sz w:val="14"/>
            <w:szCs w:val="14"/>
            <w:shd w:val="clear" w:color="auto" w:fill="3A3A3A"/>
            <w14:ligatures w14:val="none"/>
          </w:rPr>
          <w:t>azure.microsoft.com</w:t>
        </w:r>
      </w:hyperlink>
      <w:r w:rsidRPr="00640E2D">
        <w:rPr>
          <w:rFonts w:ascii="Segoe UI" w:eastAsia="Times New Roman" w:hAnsi="Segoe UI" w:cs="Segoe UI"/>
          <w:kern w:val="0"/>
          <w14:ligatures w14:val="none"/>
        </w:rPr>
        <w:t>, and connecting NVIDIA’s Nemotron models into SQL Server and Microsoft 365</w:t>
      </w:r>
      <w:hyperlink r:id="rId81" w:anchor=":~:text=NVIDIA%20is%20accelerating%20AI%20in,the%20cloud%20or%20on%20premises" w:tgtFrame="_blank" w:history="1">
        <w:r w:rsidRPr="00640E2D">
          <w:rPr>
            <w:rFonts w:ascii="Segoe UI" w:eastAsia="Times New Roman" w:hAnsi="Segoe UI" w:cs="Segoe UI"/>
            <w:kern w:val="0"/>
            <w:sz w:val="14"/>
            <w:szCs w:val="14"/>
            <w:shd w:val="clear" w:color="auto" w:fill="3A3A3A"/>
            <w14:ligatures w14:val="none"/>
          </w:rPr>
          <w:t>blogs.nvidia.com</w:t>
        </w:r>
      </w:hyperlink>
      <w:hyperlink r:id="rId82" w:anchor=":~:text=Plus%2C%20the%20collaboration%20extends%20to,Outlook%2C%20Teams%2C%20Word%20and%20SharePoint" w:tgtFrame="_blank" w:history="1">
        <w:r w:rsidRPr="00640E2D">
          <w:rPr>
            <w:rFonts w:ascii="Segoe UI" w:eastAsia="Times New Roman" w:hAnsi="Segoe UI" w:cs="Segoe UI"/>
            <w:kern w:val="0"/>
            <w:sz w:val="14"/>
            <w:szCs w:val="14"/>
            <w:shd w:val="clear" w:color="auto" w:fill="3A3A3A"/>
            <w14:ligatures w14:val="none"/>
          </w:rPr>
          <w:t>blogs.nvidia.com</w:t>
        </w:r>
      </w:hyperlink>
      <w:r w:rsidRPr="00640E2D">
        <w:rPr>
          <w:rFonts w:ascii="Segoe UI" w:eastAsia="Times New Roman" w:hAnsi="Segoe UI" w:cs="Segoe UI"/>
          <w:kern w:val="0"/>
          <w14:ligatures w14:val="none"/>
        </w:rPr>
        <w:t>. We will ride on these coattails to ensure our AI layer is both cutting-edge and enterprise-ready.</w:t>
      </w:r>
    </w:p>
    <w:p w14:paraId="39DA8B10" w14:textId="77777777" w:rsidR="00640E2D" w:rsidRPr="00640E2D" w:rsidRDefault="00640E2D" w:rsidP="00640E2D">
      <w:p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 </w:t>
      </w:r>
    </w:p>
    <w:p w14:paraId="1015C759"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To summarize, the Intelligence Layer provides the </w:t>
      </w:r>
      <w:r w:rsidRPr="00640E2D">
        <w:rPr>
          <w:rFonts w:ascii="Segoe UI" w:eastAsia="Times New Roman" w:hAnsi="Segoe UI" w:cs="Segoe UI"/>
          <w:b/>
          <w:bCs/>
          <w:kern w:val="0"/>
          <w14:ligatures w14:val="none"/>
        </w:rPr>
        <w:t>cognitive abilities</w:t>
      </w:r>
      <w:r w:rsidRPr="00640E2D">
        <w:rPr>
          <w:rFonts w:ascii="Segoe UI" w:eastAsia="Times New Roman" w:hAnsi="Segoe UI" w:cs="Segoe UI"/>
          <w:kern w:val="0"/>
          <w14:ligatures w14:val="none"/>
        </w:rPr>
        <w:t> for Ascend ERP: language understanding, vision, speech, analytics, search, and more. By combining general-purpose LLMs with domain-specific models and retrieval, we ensure each agent is well-equipped to handle its tasks accurately and efficiently. And importantly, all these models will be containerized (via NIM) and orchestrated on Azure, giving us flexibility in deployment (cloud or edge). In fact, Azure and NVIDIA’s approach even allows </w:t>
      </w:r>
      <w:r w:rsidRPr="00640E2D">
        <w:rPr>
          <w:rFonts w:ascii="Segoe UI" w:eastAsia="Times New Roman" w:hAnsi="Segoe UI" w:cs="Segoe UI"/>
          <w:i/>
          <w:iCs/>
          <w:kern w:val="0"/>
          <w14:ligatures w14:val="none"/>
        </w:rPr>
        <w:t>hybrid</w:t>
      </w:r>
      <w:r w:rsidRPr="00640E2D">
        <w:rPr>
          <w:rFonts w:ascii="Segoe UI" w:eastAsia="Times New Roman" w:hAnsi="Segoe UI" w:cs="Segoe UI"/>
          <w:kern w:val="0"/>
          <w14:ligatures w14:val="none"/>
        </w:rPr>
        <w:t xml:space="preserve"> deployment – for example, critical data or real-time requirements might </w:t>
      </w:r>
      <w:r w:rsidRPr="00640E2D">
        <w:rPr>
          <w:rFonts w:ascii="Segoe UI" w:eastAsia="Times New Roman" w:hAnsi="Segoe UI" w:cs="Segoe UI"/>
          <w:kern w:val="0"/>
          <w14:ligatures w14:val="none"/>
        </w:rPr>
        <w:lastRenderedPageBreak/>
        <w:t>lead us to use </w:t>
      </w:r>
      <w:r w:rsidRPr="00640E2D">
        <w:rPr>
          <w:rFonts w:ascii="Segoe UI" w:eastAsia="Times New Roman" w:hAnsi="Segoe UI" w:cs="Segoe UI"/>
          <w:b/>
          <w:bCs/>
          <w:kern w:val="0"/>
          <w14:ligatures w14:val="none"/>
        </w:rPr>
        <w:t>Azure Local</w:t>
      </w:r>
      <w:r w:rsidRPr="00640E2D">
        <w:rPr>
          <w:rFonts w:ascii="Segoe UI" w:eastAsia="Times New Roman" w:hAnsi="Segoe UI" w:cs="Segoe UI"/>
          <w:kern w:val="0"/>
          <w14:ligatures w14:val="none"/>
        </w:rPr>
        <w:t> (on-prem Azure Stack with GPUs) for certain models (as indicated by support for Azure Local in the NVIDIA-SQL ref architecture</w:t>
      </w:r>
      <w:hyperlink r:id="rId83" w:anchor=":~:text=model%20deployment.%20,premises%20deployment%20via%20Azure%20Local" w:tgtFrame="_blank" w:history="1">
        <w:r w:rsidRPr="00640E2D">
          <w:rPr>
            <w:rFonts w:ascii="Segoe UI" w:eastAsia="Times New Roman" w:hAnsi="Segoe UI" w:cs="Segoe UI"/>
            <w:kern w:val="0"/>
            <w:sz w:val="14"/>
            <w:szCs w:val="14"/>
            <w:shd w:val="clear" w:color="auto" w:fill="3A3A3A"/>
            <w14:ligatures w14:val="none"/>
          </w:rPr>
          <w:t>developer.nvidia.com</w:t>
        </w:r>
      </w:hyperlink>
      <w:hyperlink r:id="rId84" w:anchor=":~:text=APIs%20to%20call%20external%20AI,premises" w:tgtFrame="_blank" w:history="1">
        <w:r w:rsidRPr="00640E2D">
          <w:rPr>
            <w:rFonts w:ascii="Segoe UI" w:eastAsia="Times New Roman" w:hAnsi="Segoe UI" w:cs="Segoe UI"/>
            <w:kern w:val="0"/>
            <w:sz w:val="14"/>
            <w:szCs w:val="14"/>
            <w:shd w:val="clear" w:color="auto" w:fill="3A3A3A"/>
            <w14:ligatures w14:val="none"/>
          </w:rPr>
          <w:t>developer.nvidia.com</w:t>
        </w:r>
      </w:hyperlink>
      <w:r w:rsidRPr="00640E2D">
        <w:rPr>
          <w:rFonts w:ascii="Segoe UI" w:eastAsia="Times New Roman" w:hAnsi="Segoe UI" w:cs="Segoe UI"/>
          <w:kern w:val="0"/>
          <w14:ligatures w14:val="none"/>
        </w:rPr>
        <w:t>). Ascend ERP could thus be deployed in a hybrid cloud manner if needed, with agents running close to where data is generated (factory site, hospital, etc.) and coordinating with cloud agents – all thanks to the portability of the containerized AI stack.</w:t>
      </w:r>
    </w:p>
    <w:p w14:paraId="2E8D4F57" w14:textId="77777777" w:rsidR="00640E2D" w:rsidRPr="00640E2D" w:rsidRDefault="00640E2D" w:rsidP="00640E2D">
      <w:pPr>
        <w:spacing w:before="240" w:after="60" w:line="240" w:lineRule="auto"/>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Agent Orchestration and Application Layer</w:t>
      </w:r>
    </w:p>
    <w:p w14:paraId="7E29844F"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While the intelligence layer provides raw capabilities, the </w:t>
      </w:r>
      <w:r w:rsidRPr="00640E2D">
        <w:rPr>
          <w:rFonts w:ascii="Segoe UI" w:eastAsia="Times New Roman" w:hAnsi="Segoe UI" w:cs="Segoe UI"/>
          <w:b/>
          <w:bCs/>
          <w:kern w:val="0"/>
          <w14:ligatures w14:val="none"/>
        </w:rPr>
        <w:t>Agent Orchestration layer</w:t>
      </w:r>
      <w:r w:rsidRPr="00640E2D">
        <w:rPr>
          <w:rFonts w:ascii="Segoe UI" w:eastAsia="Times New Roman" w:hAnsi="Segoe UI" w:cs="Segoe UI"/>
          <w:kern w:val="0"/>
          <w14:ligatures w14:val="none"/>
        </w:rPr>
        <w:t> defines </w:t>
      </w:r>
      <w:r w:rsidRPr="00640E2D">
        <w:rPr>
          <w:rFonts w:ascii="Segoe UI" w:eastAsia="Times New Roman" w:hAnsi="Segoe UI" w:cs="Segoe UI"/>
          <w:i/>
          <w:iCs/>
          <w:kern w:val="0"/>
          <w14:ligatures w14:val="none"/>
        </w:rPr>
        <w:t>how these capabilities are used to execute business processes</w:t>
      </w:r>
      <w:r w:rsidRPr="00640E2D">
        <w:rPr>
          <w:rFonts w:ascii="Segoe UI" w:eastAsia="Times New Roman" w:hAnsi="Segoe UI" w:cs="Segoe UI"/>
          <w:kern w:val="0"/>
          <w14:ligatures w14:val="none"/>
        </w:rPr>
        <w:t>. In Ascend ERP, each major business function (finance, HR, supply chain, CRM, etc.) can be represented by one or more AI agents, each with specific roles and knowledge. These agents need a framework to converse with users, with each other, and to invoke the right tools or model skills at the right time. We will design this layer with a combination of the following:</w:t>
      </w:r>
    </w:p>
    <w:p w14:paraId="19C5C463" w14:textId="77777777" w:rsidR="00640E2D" w:rsidRPr="00640E2D" w:rsidRDefault="00640E2D" w:rsidP="00640E2D">
      <w:pPr>
        <w:numPr>
          <w:ilvl w:val="0"/>
          <w:numId w:val="7"/>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Multi-Agent Framework (AutoGen)</w:t>
      </w:r>
      <w:r w:rsidRPr="00640E2D">
        <w:rPr>
          <w:rFonts w:ascii="Segoe UI" w:eastAsia="Times New Roman" w:hAnsi="Segoe UI" w:cs="Segoe UI"/>
          <w:kern w:val="0"/>
          <w14:ligatures w14:val="none"/>
        </w:rPr>
        <w:t>: We will use AutoGen</w:t>
      </w:r>
      <w:hyperlink r:id="rId85" w:anchor=":~:text=AutoGen%20is%20an%20open,and%20research%20on%20agentic%20AI" w:tgtFrame="_blank" w:history="1">
        <w:r w:rsidRPr="00640E2D">
          <w:rPr>
            <w:rFonts w:ascii="Segoe UI" w:eastAsia="Times New Roman" w:hAnsi="Segoe UI" w:cs="Segoe UI"/>
            <w:kern w:val="0"/>
            <w:sz w:val="14"/>
            <w:szCs w:val="14"/>
            <w:shd w:val="clear" w:color="auto" w:fill="3A3A3A"/>
            <w14:ligatures w14:val="none"/>
          </w:rPr>
          <w:t>microsoft.com</w:t>
        </w:r>
      </w:hyperlink>
      <w:r w:rsidRPr="00640E2D">
        <w:rPr>
          <w:rFonts w:ascii="Segoe UI" w:eastAsia="Times New Roman" w:hAnsi="Segoe UI" w:cs="Segoe UI"/>
          <w:kern w:val="0"/>
          <w14:ligatures w14:val="none"/>
        </w:rPr>
        <w:t> to create agent “personas” that communicate. For instance, one agent (the </w:t>
      </w:r>
      <w:r w:rsidRPr="00640E2D">
        <w:rPr>
          <w:rFonts w:ascii="Segoe UI" w:eastAsia="Times New Roman" w:hAnsi="Segoe UI" w:cs="Segoe UI"/>
          <w:i/>
          <w:iCs/>
          <w:kern w:val="0"/>
          <w14:ligatures w14:val="none"/>
        </w:rPr>
        <w:t>“Finance Bot”</w:t>
      </w:r>
      <w:r w:rsidRPr="00640E2D">
        <w:rPr>
          <w:rFonts w:ascii="Segoe UI" w:eastAsia="Times New Roman" w:hAnsi="Segoe UI" w:cs="Segoe UI"/>
          <w:kern w:val="0"/>
          <w14:ligatures w14:val="none"/>
        </w:rPr>
        <w:t>) could be tasked with ensuring books are closed and financial reports are prepared, while another agent (the </w:t>
      </w:r>
      <w:r w:rsidRPr="00640E2D">
        <w:rPr>
          <w:rFonts w:ascii="Segoe UI" w:eastAsia="Times New Roman" w:hAnsi="Segoe UI" w:cs="Segoe UI"/>
          <w:i/>
          <w:iCs/>
          <w:kern w:val="0"/>
          <w14:ligatures w14:val="none"/>
        </w:rPr>
        <w:t>“Reporting Analyst”</w:t>
      </w:r>
      <w:r w:rsidRPr="00640E2D">
        <w:rPr>
          <w:rFonts w:ascii="Segoe UI" w:eastAsia="Times New Roman" w:hAnsi="Segoe UI" w:cs="Segoe UI"/>
          <w:kern w:val="0"/>
          <w14:ligatures w14:val="none"/>
        </w:rPr>
        <w:t>) takes high-level questions and figures out which domain expert agent to consult. Using AutoGen, these agents can have a conversation: the Reporting Analyst might ask Finance Bot “I need the expense vs budget analysis for Q3,” Finance Bot might query data and respond with results, and then Reporting Analyst formulates the answer to the user. This is just an illustrative example – the framework allows flexible assignments of subtasks to agents. AutoGen also supports a </w:t>
      </w:r>
      <w:r w:rsidRPr="00640E2D">
        <w:rPr>
          <w:rFonts w:ascii="Segoe UI" w:eastAsia="Times New Roman" w:hAnsi="Segoe UI" w:cs="Segoe UI"/>
          <w:i/>
          <w:iCs/>
          <w:kern w:val="0"/>
          <w14:ligatures w14:val="none"/>
        </w:rPr>
        <w:t>human in the loop</w:t>
      </w:r>
      <w:r w:rsidRPr="00640E2D">
        <w:rPr>
          <w:rFonts w:ascii="Segoe UI" w:eastAsia="Times New Roman" w:hAnsi="Segoe UI" w:cs="Segoe UI"/>
          <w:kern w:val="0"/>
          <w14:ligatures w14:val="none"/>
        </w:rPr>
        <w:t> mode, so certain critical decisions can be confirmed by a human manager agent if desired.</w:t>
      </w:r>
    </w:p>
    <w:p w14:paraId="530BBCD7" w14:textId="77777777" w:rsidR="00640E2D" w:rsidRPr="00640E2D" w:rsidRDefault="00640E2D" w:rsidP="00640E2D">
      <w:pPr>
        <w:numPr>
          <w:ilvl w:val="0"/>
          <w:numId w:val="7"/>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LangChain / LangGraph for Tools and Workflows</w:t>
      </w:r>
      <w:r w:rsidRPr="00640E2D">
        <w:rPr>
          <w:rFonts w:ascii="Segoe UI" w:eastAsia="Times New Roman" w:hAnsi="Segoe UI" w:cs="Segoe UI"/>
          <w:kern w:val="0"/>
          <w14:ligatures w14:val="none"/>
        </w:rPr>
        <w:t>: We will utilize LangChain to give agents access to tools (databases, external APIs, calculations). Each agent’s logic can be built as a chain: e.g., parse user request -&gt; decide which knowledge to retrieve or which function to call -&gt; call it -&gt; draft answer -&gt; maybe a verification step -&gt; finalize answer. </w:t>
      </w:r>
      <w:r w:rsidRPr="00640E2D">
        <w:rPr>
          <w:rFonts w:ascii="Segoe UI" w:eastAsia="Times New Roman" w:hAnsi="Segoe UI" w:cs="Segoe UI"/>
          <w:b/>
          <w:bCs/>
          <w:kern w:val="0"/>
          <w14:ligatures w14:val="none"/>
        </w:rPr>
        <w:t>LangGraph</w:t>
      </w:r>
      <w:r w:rsidRPr="00640E2D">
        <w:rPr>
          <w:rFonts w:ascii="Segoe UI" w:eastAsia="Times New Roman" w:hAnsi="Segoe UI" w:cs="Segoe UI"/>
          <w:kern w:val="0"/>
          <w14:ligatures w14:val="none"/>
        </w:rPr>
        <w:t> extends this by allowing complex graph workflows and the coordination of multiple agents with state</w:t>
      </w:r>
      <w:hyperlink r:id="rId86" w:anchor=":~:text=LangGraph%20is%20a%20game,in%20a%20structured%2C%20cyclical%20manner" w:tgtFrame="_blank" w:history="1">
        <w:r w:rsidRPr="00640E2D">
          <w:rPr>
            <w:rFonts w:ascii="Segoe UI" w:eastAsia="Times New Roman" w:hAnsi="Segoe UI" w:cs="Segoe UI"/>
            <w:kern w:val="0"/>
            <w:sz w:val="14"/>
            <w:szCs w:val="14"/>
            <w:shd w:val="clear" w:color="auto" w:fill="3A3A3A"/>
            <w14:ligatures w14:val="none"/>
          </w:rPr>
          <w:t>medium.com</w:t>
        </w:r>
      </w:hyperlink>
      <w:hyperlink r:id="rId87" w:anchor=":~:text=LangGraph%20is%20an%20advanced%20library,flexible%2C%20and%20adaptive%20agent%20systems" w:tgtFrame="_blank" w:history="1">
        <w:r w:rsidRPr="00640E2D">
          <w:rPr>
            <w:rFonts w:ascii="Segoe UI" w:eastAsia="Times New Roman" w:hAnsi="Segoe UI" w:cs="Segoe UI"/>
            <w:kern w:val="0"/>
            <w:sz w:val="14"/>
            <w:szCs w:val="14"/>
            <w:shd w:val="clear" w:color="auto" w:fill="3A3A3A"/>
            <w14:ligatures w14:val="none"/>
          </w:rPr>
          <w:t>medium.com</w:t>
        </w:r>
      </w:hyperlink>
      <w:r w:rsidRPr="00640E2D">
        <w:rPr>
          <w:rFonts w:ascii="Segoe UI" w:eastAsia="Times New Roman" w:hAnsi="Segoe UI" w:cs="Segoe UI"/>
          <w:kern w:val="0"/>
          <w14:ligatures w14:val="none"/>
        </w:rPr>
        <w:t>. For example, consider a customer order fulfillment scenario:</w:t>
      </w:r>
    </w:p>
    <w:p w14:paraId="04586AC3" w14:textId="77777777" w:rsidR="00640E2D" w:rsidRPr="00640E2D" w:rsidRDefault="00640E2D" w:rsidP="00640E2D">
      <w:pPr>
        <w:numPr>
          <w:ilvl w:val="1"/>
          <w:numId w:val="7"/>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A customer message comes in complaining about a delayed shipment.</w:t>
      </w:r>
    </w:p>
    <w:p w14:paraId="4F046878" w14:textId="77777777" w:rsidR="00640E2D" w:rsidRPr="00640E2D" w:rsidRDefault="00640E2D" w:rsidP="00640E2D">
      <w:pPr>
        <w:numPr>
          <w:ilvl w:val="1"/>
          <w:numId w:val="7"/>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A </w:t>
      </w:r>
      <w:r w:rsidRPr="00640E2D">
        <w:rPr>
          <w:rFonts w:ascii="Segoe UI" w:eastAsia="Times New Roman" w:hAnsi="Segoe UI" w:cs="Segoe UI"/>
          <w:b/>
          <w:bCs/>
          <w:kern w:val="0"/>
          <w14:ligatures w14:val="none"/>
        </w:rPr>
        <w:t>Customer Service Agent</w:t>
      </w:r>
      <w:r w:rsidRPr="00640E2D">
        <w:rPr>
          <w:rFonts w:ascii="Segoe UI" w:eastAsia="Times New Roman" w:hAnsi="Segoe UI" w:cs="Segoe UI"/>
          <w:kern w:val="0"/>
          <w14:ligatures w14:val="none"/>
        </w:rPr>
        <w:t> LLM receives it, and triggers a workflow: it asks the </w:t>
      </w:r>
      <w:r w:rsidRPr="00640E2D">
        <w:rPr>
          <w:rFonts w:ascii="Segoe UI" w:eastAsia="Times New Roman" w:hAnsi="Segoe UI" w:cs="Segoe UI"/>
          <w:b/>
          <w:bCs/>
          <w:kern w:val="0"/>
          <w14:ligatures w14:val="none"/>
        </w:rPr>
        <w:t>Order Tracking Agent</w:t>
      </w:r>
      <w:r w:rsidRPr="00640E2D">
        <w:rPr>
          <w:rFonts w:ascii="Segoe UI" w:eastAsia="Times New Roman" w:hAnsi="Segoe UI" w:cs="Segoe UI"/>
          <w:kern w:val="0"/>
          <w14:ligatures w14:val="none"/>
        </w:rPr>
        <w:t> to get status of the order. The Order agent might use a tracking API or database query.</w:t>
      </w:r>
    </w:p>
    <w:p w14:paraId="7728B52F" w14:textId="77777777" w:rsidR="00640E2D" w:rsidRPr="00640E2D" w:rsidRDefault="00640E2D" w:rsidP="00640E2D">
      <w:pPr>
        <w:numPr>
          <w:ilvl w:val="1"/>
          <w:numId w:val="7"/>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lastRenderedPageBreak/>
        <w:t>If the package is lost, the Customer Service Agent might then engage a </w:t>
      </w:r>
      <w:r w:rsidRPr="00640E2D">
        <w:rPr>
          <w:rFonts w:ascii="Segoe UI" w:eastAsia="Times New Roman" w:hAnsi="Segoe UI" w:cs="Segoe UI"/>
          <w:b/>
          <w:bCs/>
          <w:kern w:val="0"/>
          <w14:ligatures w14:val="none"/>
        </w:rPr>
        <w:t>Supply Chain Agent</w:t>
      </w:r>
      <w:r w:rsidRPr="00640E2D">
        <w:rPr>
          <w:rFonts w:ascii="Segoe UI" w:eastAsia="Times New Roman" w:hAnsi="Segoe UI" w:cs="Segoe UI"/>
          <w:kern w:val="0"/>
          <w14:ligatures w14:val="none"/>
        </w:rPr>
        <w:t> to initiate a replacement shipment. That agent might consult the inventory database and possibly a </w:t>
      </w:r>
      <w:r w:rsidRPr="00640E2D">
        <w:rPr>
          <w:rFonts w:ascii="Segoe UI" w:eastAsia="Times New Roman" w:hAnsi="Segoe UI" w:cs="Segoe UI"/>
          <w:b/>
          <w:bCs/>
          <w:kern w:val="0"/>
          <w14:ligatures w14:val="none"/>
        </w:rPr>
        <w:t>Supplier Agent</w:t>
      </w:r>
      <w:r w:rsidRPr="00640E2D">
        <w:rPr>
          <w:rFonts w:ascii="Segoe UI" w:eastAsia="Times New Roman" w:hAnsi="Segoe UI" w:cs="Segoe UI"/>
          <w:kern w:val="0"/>
          <w14:ligatures w14:val="none"/>
        </w:rPr>
        <w:t> (if restocking is needed).</w:t>
      </w:r>
    </w:p>
    <w:p w14:paraId="6FBBB3FF" w14:textId="77777777" w:rsidR="00640E2D" w:rsidRPr="00640E2D" w:rsidRDefault="00640E2D" w:rsidP="00640E2D">
      <w:pPr>
        <w:numPr>
          <w:ilvl w:val="1"/>
          <w:numId w:val="7"/>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This could fan out into a graph of dependent actions, which LangGraph can manage, including conditional logic (if inventory &lt; threshold then notify purchasing, etc.).</w:t>
      </w:r>
    </w:p>
    <w:p w14:paraId="0EF53B72" w14:textId="77777777" w:rsidR="00640E2D" w:rsidRPr="00640E2D" w:rsidRDefault="00640E2D" w:rsidP="00640E2D">
      <w:pPr>
        <w:numPr>
          <w:ilvl w:val="1"/>
          <w:numId w:val="7"/>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Finally, the Customer Service Agent replies to the customer with an apology and updated info.</w:t>
      </w:r>
    </w:p>
    <w:p w14:paraId="70F636FD" w14:textId="77777777" w:rsidR="00640E2D" w:rsidRPr="00640E2D" w:rsidRDefault="00640E2D" w:rsidP="00640E2D">
      <w:pPr>
        <w:spacing w:beforeAutospacing="1" w:after="0" w:afterAutospacing="1" w:line="240" w:lineRule="auto"/>
        <w:ind w:left="720"/>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Such a multi-step, multi-agent process benefits from LangGraph’s ability to handle </w:t>
      </w:r>
      <w:r w:rsidRPr="00640E2D">
        <w:rPr>
          <w:rFonts w:ascii="Segoe UI" w:eastAsia="Times New Roman" w:hAnsi="Segoe UI" w:cs="Segoe UI"/>
          <w:b/>
          <w:bCs/>
          <w:kern w:val="0"/>
          <w14:ligatures w14:val="none"/>
        </w:rPr>
        <w:t>cyclic and stateful interactions</w:t>
      </w:r>
      <w:r w:rsidRPr="00640E2D">
        <w:rPr>
          <w:rFonts w:ascii="Segoe UI" w:eastAsia="Times New Roman" w:hAnsi="Segoe UI" w:cs="Segoe UI"/>
          <w:kern w:val="0"/>
          <w14:ligatures w14:val="none"/>
        </w:rPr>
        <w:t>, because the agents may loop waiting for each other’s outputs and updating a shared state (like the status of the resolution)</w:t>
      </w:r>
      <w:hyperlink r:id="rId88" w:anchor=":~:text=supports%20Directed%20Acyclic%20Graphs%20,flexible%2C%20and%20adaptive%20agent%20systems" w:tgtFrame="_blank" w:history="1">
        <w:r w:rsidRPr="00640E2D">
          <w:rPr>
            <w:rFonts w:ascii="Segoe UI" w:eastAsia="Times New Roman" w:hAnsi="Segoe UI" w:cs="Segoe UI"/>
            <w:kern w:val="0"/>
            <w:sz w:val="14"/>
            <w:szCs w:val="14"/>
            <w:shd w:val="clear" w:color="auto" w:fill="3A3A3A"/>
            <w14:ligatures w14:val="none"/>
          </w:rPr>
          <w:t>medium.com</w:t>
        </w:r>
      </w:hyperlink>
      <w:hyperlink r:id="rId89" w:anchor=":~:text=%E2%80%94%20Stateful%20graphs%3A%20Manage%20persistent,based%20models" w:tgtFrame="_blank" w:history="1">
        <w:r w:rsidRPr="00640E2D">
          <w:rPr>
            <w:rFonts w:ascii="Segoe UI" w:eastAsia="Times New Roman" w:hAnsi="Segoe UI" w:cs="Segoe UI"/>
            <w:kern w:val="0"/>
            <w:sz w:val="14"/>
            <w:szCs w:val="14"/>
            <w:shd w:val="clear" w:color="auto" w:fill="3A3A3A"/>
            <w14:ligatures w14:val="none"/>
          </w:rPr>
          <w:t>medium.com</w:t>
        </w:r>
      </w:hyperlink>
      <w:r w:rsidRPr="00640E2D">
        <w:rPr>
          <w:rFonts w:ascii="Segoe UI" w:eastAsia="Times New Roman" w:hAnsi="Segoe UI" w:cs="Segoe UI"/>
          <w:kern w:val="0"/>
          <w14:ligatures w14:val="none"/>
        </w:rPr>
        <w:t>.</w:t>
      </w:r>
    </w:p>
    <w:p w14:paraId="30A8790E" w14:textId="77777777" w:rsidR="00640E2D" w:rsidRPr="00640E2D" w:rsidRDefault="00640E2D" w:rsidP="00640E2D">
      <w:pPr>
        <w:numPr>
          <w:ilvl w:val="0"/>
          <w:numId w:val="7"/>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Task Management and Memory</w:t>
      </w:r>
      <w:r w:rsidRPr="00640E2D">
        <w:rPr>
          <w:rFonts w:ascii="Segoe UI" w:eastAsia="Times New Roman" w:hAnsi="Segoe UI" w:cs="Segoe UI"/>
          <w:kern w:val="0"/>
          <w14:ligatures w14:val="none"/>
        </w:rPr>
        <w:t>: We will incorporate a memory store for agents to remember context of ongoing tasks. For short conversations, the LLM’s context window (which can be large, e.g. 100k tokens in new models</w:t>
      </w:r>
      <w:hyperlink r:id="rId90" w:anchor=":~:text=At%20the%20same%20time%2C%20Microsoft,length%20of%20up%20to%20128k" w:tgtFrame="_blank" w:history="1">
        <w:r w:rsidRPr="00640E2D">
          <w:rPr>
            <w:rFonts w:ascii="Segoe UI" w:eastAsia="Times New Roman" w:hAnsi="Segoe UI" w:cs="Segoe UI"/>
            <w:kern w:val="0"/>
            <w:sz w:val="14"/>
            <w:szCs w:val="14"/>
            <w:shd w:val="clear" w:color="auto" w:fill="3A3A3A"/>
            <w14:ligatures w14:val="none"/>
          </w:rPr>
          <w:t>azure.microsoft.com</w:t>
        </w:r>
      </w:hyperlink>
      <w:r w:rsidRPr="00640E2D">
        <w:rPr>
          <w:rFonts w:ascii="Segoe UI" w:eastAsia="Times New Roman" w:hAnsi="Segoe UI" w:cs="Segoe UI"/>
          <w:kern w:val="0"/>
          <w14:ligatures w14:val="none"/>
        </w:rPr>
        <w:t>) may suffice. But for long-lived processes, we might use a database or vector store to keep track of conversation history or task state. For example, an HR agent assisting with an employee onboarding will have multiple steps over days; it should recall what has been done if the process is paused and resumed. We can use a simple key-value store or the vector DB to store embeddings of past dialogues for retrieval as needed.</w:t>
      </w:r>
    </w:p>
    <w:p w14:paraId="4A38CC34" w14:textId="77777777" w:rsidR="00640E2D" w:rsidRPr="00640E2D" w:rsidRDefault="00640E2D" w:rsidP="00640E2D">
      <w:pPr>
        <w:numPr>
          <w:ilvl w:val="0"/>
          <w:numId w:val="7"/>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Human Override and Collaboration</w:t>
      </w:r>
      <w:r w:rsidRPr="00640E2D">
        <w:rPr>
          <w:rFonts w:ascii="Segoe UI" w:eastAsia="Times New Roman" w:hAnsi="Segoe UI" w:cs="Segoe UI"/>
          <w:kern w:val="0"/>
          <w14:ligatures w14:val="none"/>
        </w:rPr>
        <w:t>: In an enterprise setting, we likely want a human to supervise or handle cases the agents cannot. Our design includes the ability for agents to escalate to humans. For instance, if an agent is unsure or detects an ambiguous request, it can tag a human operator through Teams or email. Microsoft’s Agent365 integration</w:t>
      </w:r>
      <w:hyperlink r:id="rId91" w:anchor=":~:text=Plus%2C%20the%20collaboration%20extends%20to,Outlook%2C%20Teams%2C%20Word%20and%20SharePoint" w:tgtFrame="_blank" w:history="1">
        <w:r w:rsidRPr="00640E2D">
          <w:rPr>
            <w:rFonts w:ascii="Segoe UI" w:eastAsia="Times New Roman" w:hAnsi="Segoe UI" w:cs="Segoe UI"/>
            <w:kern w:val="0"/>
            <w:sz w:val="14"/>
            <w:szCs w:val="14"/>
            <w:shd w:val="clear" w:color="auto" w:fill="3A3A3A"/>
            <w14:ligatures w14:val="none"/>
          </w:rPr>
          <w:t>blogs.nvidia.com</w:t>
        </w:r>
      </w:hyperlink>
      <w:r w:rsidRPr="00640E2D">
        <w:rPr>
          <w:rFonts w:ascii="Segoe UI" w:eastAsia="Times New Roman" w:hAnsi="Segoe UI" w:cs="Segoe UI"/>
          <w:kern w:val="0"/>
          <w14:ligatures w14:val="none"/>
        </w:rPr>
        <w:t> could enable our agents to appear as assistants within, say, Microsoft Teams chat – where a human can join the chat if needed. We can treat human inputs as just another agent in the AutoGen conversation (the human can provide guidance, then let the agents continue). This ensures that while we aim for full automation, we maintain </w:t>
      </w:r>
      <w:r w:rsidRPr="00640E2D">
        <w:rPr>
          <w:rFonts w:ascii="Segoe UI" w:eastAsia="Times New Roman" w:hAnsi="Segoe UI" w:cs="Segoe UI"/>
          <w:b/>
          <w:bCs/>
          <w:kern w:val="0"/>
          <w14:ligatures w14:val="none"/>
        </w:rPr>
        <w:t>human-in-the-loop</w:t>
      </w:r>
      <w:r w:rsidRPr="00640E2D">
        <w:rPr>
          <w:rFonts w:ascii="Segoe UI" w:eastAsia="Times New Roman" w:hAnsi="Segoe UI" w:cs="Segoe UI"/>
          <w:kern w:val="0"/>
          <w14:ligatures w14:val="none"/>
        </w:rPr>
        <w:t> for safety and governance initially.</w:t>
      </w:r>
    </w:p>
    <w:p w14:paraId="7FFEB09E" w14:textId="77777777" w:rsidR="00640E2D" w:rsidRPr="00640E2D" w:rsidRDefault="00640E2D" w:rsidP="00640E2D">
      <w:pPr>
        <w:numPr>
          <w:ilvl w:val="0"/>
          <w:numId w:val="7"/>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Workflow Examples</w:t>
      </w:r>
      <w:r w:rsidRPr="00640E2D">
        <w:rPr>
          <w:rFonts w:ascii="Segoe UI" w:eastAsia="Times New Roman" w:hAnsi="Segoe UI" w:cs="Segoe UI"/>
          <w:kern w:val="0"/>
          <w14:ligatures w14:val="none"/>
        </w:rPr>
        <w:t>: To concretize, let’s outline how each major module area of ERP would work in Ascend ERP:</w:t>
      </w:r>
    </w:p>
    <w:p w14:paraId="68CA9369" w14:textId="77777777" w:rsidR="00640E2D" w:rsidRPr="00640E2D" w:rsidRDefault="00640E2D" w:rsidP="00640E2D">
      <w:pPr>
        <w:numPr>
          <w:ilvl w:val="1"/>
          <w:numId w:val="7"/>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Finance (Accounting &amp; FP&amp;A)</w:t>
      </w:r>
      <w:r w:rsidRPr="00640E2D">
        <w:rPr>
          <w:rFonts w:ascii="Segoe UI" w:eastAsia="Times New Roman" w:hAnsi="Segoe UI" w:cs="Segoe UI"/>
          <w:kern w:val="0"/>
          <w14:ligatures w14:val="none"/>
        </w:rPr>
        <w:t>: A </w:t>
      </w:r>
      <w:r w:rsidRPr="00640E2D">
        <w:rPr>
          <w:rFonts w:ascii="Segoe UI" w:eastAsia="Times New Roman" w:hAnsi="Segoe UI" w:cs="Segoe UI"/>
          <w:i/>
          <w:iCs/>
          <w:kern w:val="0"/>
          <w14:ligatures w14:val="none"/>
        </w:rPr>
        <w:t>Finance Agent</w:t>
      </w:r>
      <w:r w:rsidRPr="00640E2D">
        <w:rPr>
          <w:rFonts w:ascii="Segoe UI" w:eastAsia="Times New Roman" w:hAnsi="Segoe UI" w:cs="Segoe UI"/>
          <w:kern w:val="0"/>
          <w14:ligatures w14:val="none"/>
        </w:rPr>
        <w:t> monitors transactions streaming into the ledger (e.g. from sales, expenses, etc.). It can auto-reconcile accounts, flag anomalies (using AI models for anomaly detection)</w:t>
      </w:r>
      <w:hyperlink r:id="rId92" w:anchor=":~:text=%E2%80%9CWe%E2%80%99re%20seeing%20automation%20take%20over,%E2%80%9D" w:tgtFrame="_blank" w:history="1">
        <w:r w:rsidRPr="00640E2D">
          <w:rPr>
            <w:rFonts w:ascii="Segoe UI" w:eastAsia="Times New Roman" w:hAnsi="Segoe UI" w:cs="Segoe UI"/>
            <w:kern w:val="0"/>
            <w:sz w:val="14"/>
            <w:szCs w:val="14"/>
            <w:shd w:val="clear" w:color="auto" w:fill="3A3A3A"/>
            <w14:ligatures w14:val="none"/>
          </w:rPr>
          <w:t>cio.com</w:t>
        </w:r>
      </w:hyperlink>
      <w:r w:rsidRPr="00640E2D">
        <w:rPr>
          <w:rFonts w:ascii="Segoe UI" w:eastAsia="Times New Roman" w:hAnsi="Segoe UI" w:cs="Segoe UI"/>
          <w:kern w:val="0"/>
          <w14:ligatures w14:val="none"/>
        </w:rPr>
        <w:t xml:space="preserve">, and generate required reports. At month-end, instead of a </w:t>
      </w:r>
      <w:r w:rsidRPr="00640E2D">
        <w:rPr>
          <w:rFonts w:ascii="Segoe UI" w:eastAsia="Times New Roman" w:hAnsi="Segoe UI" w:cs="Segoe UI"/>
          <w:kern w:val="0"/>
          <w14:ligatures w14:val="none"/>
        </w:rPr>
        <w:lastRenderedPageBreak/>
        <w:t>manual close process, the agent ensures all entries are posted (it might converse with a </w:t>
      </w:r>
      <w:r w:rsidRPr="00640E2D">
        <w:rPr>
          <w:rFonts w:ascii="Segoe UI" w:eastAsia="Times New Roman" w:hAnsi="Segoe UI" w:cs="Segoe UI"/>
          <w:i/>
          <w:iCs/>
          <w:kern w:val="0"/>
          <w14:ligatures w14:val="none"/>
        </w:rPr>
        <w:t>Purchasing Agent</w:t>
      </w:r>
      <w:r w:rsidRPr="00640E2D">
        <w:rPr>
          <w:rFonts w:ascii="Segoe UI" w:eastAsia="Times New Roman" w:hAnsi="Segoe UI" w:cs="Segoe UI"/>
          <w:kern w:val="0"/>
          <w14:ligatures w14:val="none"/>
        </w:rPr>
        <w:t> if some POs are pending receipts, etc.). It then uses an LLM to generate a narrative analysis of the financial statements</w:t>
      </w:r>
      <w:hyperlink r:id="rId93" w:anchor=":~:text=%E2%80%9CAI%20is%20transforming%20ERP%20from,%E2%80%9D" w:tgtFrame="_blank" w:history="1">
        <w:r w:rsidRPr="00640E2D">
          <w:rPr>
            <w:rFonts w:ascii="Segoe UI" w:eastAsia="Times New Roman" w:hAnsi="Segoe UI" w:cs="Segoe UI"/>
            <w:kern w:val="0"/>
            <w:sz w:val="14"/>
            <w:szCs w:val="14"/>
            <w:shd w:val="clear" w:color="auto" w:fill="3A3A3A"/>
            <w14:ligatures w14:val="none"/>
          </w:rPr>
          <w:t>cio.com</w:t>
        </w:r>
      </w:hyperlink>
      <w:r w:rsidRPr="00640E2D">
        <w:rPr>
          <w:rFonts w:ascii="Segoe UI" w:eastAsia="Times New Roman" w:hAnsi="Segoe UI" w:cs="Segoe UI"/>
          <w:kern w:val="0"/>
          <w14:ligatures w14:val="none"/>
        </w:rPr>
        <w:t>, which a human CFO can review. For planning, the Finance Agent can take scenarios (e.g. “what if our supply costs increase 10%?”) and run simulations or ask a </w:t>
      </w:r>
      <w:r w:rsidRPr="00640E2D">
        <w:rPr>
          <w:rFonts w:ascii="Segoe UI" w:eastAsia="Times New Roman" w:hAnsi="Segoe UI" w:cs="Segoe UI"/>
          <w:i/>
          <w:iCs/>
          <w:kern w:val="0"/>
          <w14:ligatures w14:val="none"/>
        </w:rPr>
        <w:t>Forecasting Agent</w:t>
      </w:r>
      <w:r w:rsidRPr="00640E2D">
        <w:rPr>
          <w:rFonts w:ascii="Segoe UI" w:eastAsia="Times New Roman" w:hAnsi="Segoe UI" w:cs="Segoe UI"/>
          <w:kern w:val="0"/>
          <w14:ligatures w14:val="none"/>
        </w:rPr>
        <w:t> to produce projections, then summarize the impact. This is essentially an AI FP&amp;A analyst. IBM’s experience shows these are not theoretical – such agents are </w:t>
      </w:r>
      <w:r w:rsidRPr="00640E2D">
        <w:rPr>
          <w:rFonts w:ascii="Segoe UI" w:eastAsia="Times New Roman" w:hAnsi="Segoe UI" w:cs="Segoe UI"/>
          <w:i/>
          <w:iCs/>
          <w:kern w:val="0"/>
          <w14:ligatures w14:val="none"/>
        </w:rPr>
        <w:t>already in production</w:t>
      </w:r>
      <w:r w:rsidRPr="00640E2D">
        <w:rPr>
          <w:rFonts w:ascii="Segoe UI" w:eastAsia="Times New Roman" w:hAnsi="Segoe UI" w:cs="Segoe UI"/>
          <w:kern w:val="0"/>
          <w14:ligatures w14:val="none"/>
        </w:rPr>
        <w:t>, generating board summaries and detecting invoice issues automatically</w:t>
      </w:r>
      <w:hyperlink r:id="rId94" w:anchor=":~:text=IBM%20Consulting%20has%20deployed%20AI,possible%20through%20human%20driven%20review" w:tgtFrame="_blank" w:history="1">
        <w:r w:rsidRPr="00640E2D">
          <w:rPr>
            <w:rFonts w:ascii="Segoe UI" w:eastAsia="Times New Roman" w:hAnsi="Segoe UI" w:cs="Segoe UI"/>
            <w:kern w:val="0"/>
            <w:sz w:val="14"/>
            <w:szCs w:val="14"/>
            <w:shd w:val="clear" w:color="auto" w:fill="3A3A3A"/>
            <w14:ligatures w14:val="none"/>
          </w:rPr>
          <w:t>cio.com</w:t>
        </w:r>
      </w:hyperlink>
      <w:r w:rsidRPr="00640E2D">
        <w:rPr>
          <w:rFonts w:ascii="Segoe UI" w:eastAsia="Times New Roman" w:hAnsi="Segoe UI" w:cs="Segoe UI"/>
          <w:kern w:val="0"/>
          <w14:ligatures w14:val="none"/>
        </w:rPr>
        <w:t>.</w:t>
      </w:r>
    </w:p>
    <w:p w14:paraId="3E860048" w14:textId="77777777" w:rsidR="00640E2D" w:rsidRPr="00640E2D" w:rsidRDefault="00640E2D" w:rsidP="00640E2D">
      <w:pPr>
        <w:numPr>
          <w:ilvl w:val="1"/>
          <w:numId w:val="7"/>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HR and Support</w:t>
      </w:r>
      <w:r w:rsidRPr="00640E2D">
        <w:rPr>
          <w:rFonts w:ascii="Segoe UI" w:eastAsia="Times New Roman" w:hAnsi="Segoe UI" w:cs="Segoe UI"/>
          <w:kern w:val="0"/>
          <w14:ligatures w14:val="none"/>
        </w:rPr>
        <w:t>: An </w:t>
      </w:r>
      <w:r w:rsidRPr="00640E2D">
        <w:rPr>
          <w:rFonts w:ascii="Segoe UI" w:eastAsia="Times New Roman" w:hAnsi="Segoe UI" w:cs="Segoe UI"/>
          <w:i/>
          <w:iCs/>
          <w:kern w:val="0"/>
          <w14:ligatures w14:val="none"/>
        </w:rPr>
        <w:t>HR Agent</w:t>
      </w:r>
      <w:r w:rsidRPr="00640E2D">
        <w:rPr>
          <w:rFonts w:ascii="Segoe UI" w:eastAsia="Times New Roman" w:hAnsi="Segoe UI" w:cs="Segoe UI"/>
          <w:kern w:val="0"/>
          <w14:ligatures w14:val="none"/>
        </w:rPr>
        <w:t> can answer employees’ FAQs (“How do I enroll in health insurance?”) by pulling from policy documents. It can also assist HR staff in processes like screening resumes or scheduling interviews (coordinating with calendars). Routine support workflows (IT helpdesk tickets, etc.) can be handled by a similar </w:t>
      </w:r>
      <w:r w:rsidRPr="00640E2D">
        <w:rPr>
          <w:rFonts w:ascii="Segoe UI" w:eastAsia="Times New Roman" w:hAnsi="Segoe UI" w:cs="Segoe UI"/>
          <w:i/>
          <w:iCs/>
          <w:kern w:val="0"/>
          <w14:ligatures w14:val="none"/>
        </w:rPr>
        <w:t>IT Support Agent</w:t>
      </w:r>
      <w:r w:rsidRPr="00640E2D">
        <w:rPr>
          <w:rFonts w:ascii="Segoe UI" w:eastAsia="Times New Roman" w:hAnsi="Segoe UI" w:cs="Segoe UI"/>
          <w:kern w:val="0"/>
          <w14:ligatures w14:val="none"/>
        </w:rPr>
        <w:t> – resetting passwords, providing troubleshooting steps – which falls in the high-conviction use case of L1/L2 ticket resolution</w:t>
      </w:r>
      <w:hyperlink r:id="rId95" w:anchor=":~:text=,Orchestration%20agents%20for%20enterprise%20LLMs" w:tgtFrame="_blank" w:history="1">
        <w:r w:rsidRPr="00640E2D">
          <w:rPr>
            <w:rFonts w:ascii="Segoe UI" w:eastAsia="Times New Roman" w:hAnsi="Segoe UI" w:cs="Segoe UI"/>
            <w:kern w:val="0"/>
            <w:sz w:val="14"/>
            <w:szCs w:val="14"/>
            <w:shd w:val="clear" w:color="auto" w:fill="3A3A3A"/>
            <w14:ligatures w14:val="none"/>
          </w:rPr>
          <w:t>pdchhaparwal.medium.com</w:t>
        </w:r>
      </w:hyperlink>
      <w:r w:rsidRPr="00640E2D">
        <w:rPr>
          <w:rFonts w:ascii="Segoe UI" w:eastAsia="Times New Roman" w:hAnsi="Segoe UI" w:cs="Segoe UI"/>
          <w:kern w:val="0"/>
          <w14:ligatures w14:val="none"/>
        </w:rPr>
        <w:t>. Agents in HR might also monitor for compliance or sentiment (e.g., analyzing employee engagement survey text responses with sentiment models to alert HR of any red flags). While the </w:t>
      </w:r>
      <w:r w:rsidRPr="00640E2D">
        <w:rPr>
          <w:rFonts w:ascii="Segoe UI" w:eastAsia="Times New Roman" w:hAnsi="Segoe UI" w:cs="Segoe UI"/>
          <w:b/>
          <w:bCs/>
          <w:kern w:val="0"/>
          <w14:ligatures w14:val="none"/>
        </w:rPr>
        <w:t>Medium</w:t>
      </w:r>
      <w:r w:rsidRPr="00640E2D">
        <w:rPr>
          <w:rFonts w:ascii="Segoe UI" w:eastAsia="Times New Roman" w:hAnsi="Segoe UI" w:cs="Segoe UI"/>
          <w:kern w:val="0"/>
          <w14:ligatures w14:val="none"/>
        </w:rPr>
        <w:t> analysis flagged HR workflows as an emerging area for agents</w:t>
      </w:r>
      <w:hyperlink r:id="rId96" w:anchor=":~:text=2,require%20sharper%20wedges%20to%20win" w:tgtFrame="_blank" w:history="1">
        <w:r w:rsidRPr="00640E2D">
          <w:rPr>
            <w:rFonts w:ascii="Segoe UI" w:eastAsia="Times New Roman" w:hAnsi="Segoe UI" w:cs="Segoe UI"/>
            <w:kern w:val="0"/>
            <w:sz w:val="14"/>
            <w:szCs w:val="14"/>
            <w:shd w:val="clear" w:color="auto" w:fill="3A3A3A"/>
            <w14:ligatures w14:val="none"/>
          </w:rPr>
          <w:t>pdchhaparwal.medium.com</w:t>
        </w:r>
      </w:hyperlink>
      <w:r w:rsidRPr="00640E2D">
        <w:rPr>
          <w:rFonts w:ascii="Segoe UI" w:eastAsia="Times New Roman" w:hAnsi="Segoe UI" w:cs="Segoe UI"/>
          <w:kern w:val="0"/>
          <w14:ligatures w14:val="none"/>
        </w:rPr>
        <w:t>, we believe enough components (Copilot-type chat interfaces, Q&amp;A on company knowledge) are available today to implement basic HR support bots.</w:t>
      </w:r>
    </w:p>
    <w:p w14:paraId="35C59B88" w14:textId="77777777" w:rsidR="00640E2D" w:rsidRPr="00640E2D" w:rsidRDefault="00640E2D" w:rsidP="00640E2D">
      <w:pPr>
        <w:numPr>
          <w:ilvl w:val="1"/>
          <w:numId w:val="7"/>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Supply Chain &amp; Manufacturing</w:t>
      </w:r>
      <w:r w:rsidRPr="00640E2D">
        <w:rPr>
          <w:rFonts w:ascii="Segoe UI" w:eastAsia="Times New Roman" w:hAnsi="Segoe UI" w:cs="Segoe UI"/>
          <w:kern w:val="0"/>
          <w14:ligatures w14:val="none"/>
        </w:rPr>
        <w:t>: Here Ascend ERP would shine by integrating IoT and real-time data. A </w:t>
      </w:r>
      <w:r w:rsidRPr="00640E2D">
        <w:rPr>
          <w:rFonts w:ascii="Segoe UI" w:eastAsia="Times New Roman" w:hAnsi="Segoe UI" w:cs="Segoe UI"/>
          <w:i/>
          <w:iCs/>
          <w:kern w:val="0"/>
          <w14:ligatures w14:val="none"/>
        </w:rPr>
        <w:t>Manufacturing Agent</w:t>
      </w:r>
      <w:r w:rsidRPr="00640E2D">
        <w:rPr>
          <w:rFonts w:ascii="Segoe UI" w:eastAsia="Times New Roman" w:hAnsi="Segoe UI" w:cs="Segoe UI"/>
          <w:kern w:val="0"/>
          <w14:ligatures w14:val="none"/>
        </w:rPr>
        <w:t> ingests sensor data from machines on the factory floor (temperatures, error logs, etc. via IoT Hub). Using predictive maintenance models, it can predict failures and schedule maintenance downtime proactively (perhaps creating a work order and alerting a human technician agent). A </w:t>
      </w:r>
      <w:r w:rsidRPr="00640E2D">
        <w:rPr>
          <w:rFonts w:ascii="Segoe UI" w:eastAsia="Times New Roman" w:hAnsi="Segoe UI" w:cs="Segoe UI"/>
          <w:i/>
          <w:iCs/>
          <w:kern w:val="0"/>
          <w14:ligatures w14:val="none"/>
        </w:rPr>
        <w:t>Supply Chain Agent</w:t>
      </w:r>
      <w:r w:rsidRPr="00640E2D">
        <w:rPr>
          <w:rFonts w:ascii="Segoe UI" w:eastAsia="Times New Roman" w:hAnsi="Segoe UI" w:cs="Segoe UI"/>
          <w:kern w:val="0"/>
          <w14:ligatures w14:val="none"/>
        </w:rPr>
        <w:t> monitors inventory levels (via database and maybe even via computer vision in warehouses) and automatically triggers restock orders when needed. If integrated with suppliers (via EDI or API), it can place orders and track shipments. We can incorporate NVIDIA’s robotics/physical AI for advanced cases: e.g., if we had autonomous robots, an agent with </w:t>
      </w:r>
      <w:r w:rsidRPr="00640E2D">
        <w:rPr>
          <w:rFonts w:ascii="Segoe UI" w:eastAsia="Times New Roman" w:hAnsi="Segoe UI" w:cs="Segoe UI"/>
          <w:b/>
          <w:bCs/>
          <w:kern w:val="0"/>
          <w14:ligatures w14:val="none"/>
        </w:rPr>
        <w:t>NVIDIA Isaac</w:t>
      </w:r>
      <w:r w:rsidRPr="00640E2D">
        <w:rPr>
          <w:rFonts w:ascii="Segoe UI" w:eastAsia="Times New Roman" w:hAnsi="Segoe UI" w:cs="Segoe UI"/>
          <w:kern w:val="0"/>
          <w14:ligatures w14:val="none"/>
        </w:rPr>
        <w:t xml:space="preserve"> ecosystem could directly schedule or control them for warehouse tasks – though that might be beyond our current scope. On the cloud side, the supply chain agent can run simulations of logistics (digital twin of the supply network in Omniverse) to optimize routes or schedules. Microsoft and NVIDIA’s integration allows Omniverse simulations to run connected with Azure, even bridging to </w:t>
      </w:r>
      <w:r w:rsidRPr="00640E2D">
        <w:rPr>
          <w:rFonts w:ascii="Segoe UI" w:eastAsia="Times New Roman" w:hAnsi="Segoe UI" w:cs="Segoe UI"/>
          <w:kern w:val="0"/>
          <w14:ligatures w14:val="none"/>
        </w:rPr>
        <w:lastRenderedPageBreak/>
        <w:t>edge GPUs for on-site digital twin updates</w:t>
      </w:r>
      <w:hyperlink r:id="rId97" w:anchor=":~:text=public%20preview%20on%20Azure%2C%20expanding,wherever%20data%20needs%20to%20reside" w:tgtFrame="_blank" w:history="1">
        <w:r w:rsidRPr="00640E2D">
          <w:rPr>
            <w:rFonts w:ascii="Segoe UI" w:eastAsia="Times New Roman" w:hAnsi="Segoe UI" w:cs="Segoe UI"/>
            <w:kern w:val="0"/>
            <w:sz w:val="14"/>
            <w:szCs w:val="14"/>
            <w:shd w:val="clear" w:color="auto" w:fill="3A3A3A"/>
            <w14:ligatures w14:val="none"/>
          </w:rPr>
          <w:t>blogs.nvidia.com</w:t>
        </w:r>
      </w:hyperlink>
      <w:hyperlink r:id="rId98" w:anchor=":~:text=This%20allows%20enterprises%20to%20seamlessly,centers%20or%20secure%20edge%20locations" w:tgtFrame="_blank" w:history="1">
        <w:r w:rsidRPr="00640E2D">
          <w:rPr>
            <w:rFonts w:ascii="Segoe UI" w:eastAsia="Times New Roman" w:hAnsi="Segoe UI" w:cs="Segoe UI"/>
            <w:kern w:val="0"/>
            <w:sz w:val="14"/>
            <w:szCs w:val="14"/>
            <w:shd w:val="clear" w:color="auto" w:fill="3A3A3A"/>
            <w14:ligatures w14:val="none"/>
          </w:rPr>
          <w:t>blogs.nvidia.com</w:t>
        </w:r>
      </w:hyperlink>
      <w:r w:rsidRPr="00640E2D">
        <w:rPr>
          <w:rFonts w:ascii="Segoe UI" w:eastAsia="Times New Roman" w:hAnsi="Segoe UI" w:cs="Segoe UI"/>
          <w:kern w:val="0"/>
          <w14:ligatures w14:val="none"/>
        </w:rPr>
        <w:t>. So in a future phase, we could incorporate a </w:t>
      </w:r>
      <w:r w:rsidRPr="00640E2D">
        <w:rPr>
          <w:rFonts w:ascii="Segoe UI" w:eastAsia="Times New Roman" w:hAnsi="Segoe UI" w:cs="Segoe UI"/>
          <w:i/>
          <w:iCs/>
          <w:kern w:val="0"/>
          <w14:ligatures w14:val="none"/>
        </w:rPr>
        <w:t>Digital Twin Agent</w:t>
      </w:r>
      <w:r w:rsidRPr="00640E2D">
        <w:rPr>
          <w:rFonts w:ascii="Segoe UI" w:eastAsia="Times New Roman" w:hAnsi="Segoe UI" w:cs="Segoe UI"/>
          <w:kern w:val="0"/>
          <w14:ligatures w14:val="none"/>
        </w:rPr>
        <w:t> that constantly aligns the virtual simulation with real-world data, giving predictive insights (like “Line 3 will likely bottleneck tomorrow due to maintenance”).</w:t>
      </w:r>
    </w:p>
    <w:p w14:paraId="78EC6DEB" w14:textId="77777777" w:rsidR="00640E2D" w:rsidRPr="00640E2D" w:rsidRDefault="00640E2D" w:rsidP="00640E2D">
      <w:pPr>
        <w:numPr>
          <w:ilvl w:val="1"/>
          <w:numId w:val="7"/>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Sales, Marketing &amp; CRM</w:t>
      </w:r>
      <w:r w:rsidRPr="00640E2D">
        <w:rPr>
          <w:rFonts w:ascii="Segoe UI" w:eastAsia="Times New Roman" w:hAnsi="Segoe UI" w:cs="Segoe UI"/>
          <w:kern w:val="0"/>
          <w14:ligatures w14:val="none"/>
        </w:rPr>
        <w:t>: In the front-office domain, a </w:t>
      </w:r>
      <w:r w:rsidRPr="00640E2D">
        <w:rPr>
          <w:rFonts w:ascii="Segoe UI" w:eastAsia="Times New Roman" w:hAnsi="Segoe UI" w:cs="Segoe UI"/>
          <w:i/>
          <w:iCs/>
          <w:kern w:val="0"/>
          <w14:ligatures w14:val="none"/>
        </w:rPr>
        <w:t>Sales Agent</w:t>
      </w:r>
      <w:r w:rsidRPr="00640E2D">
        <w:rPr>
          <w:rFonts w:ascii="Segoe UI" w:eastAsia="Times New Roman" w:hAnsi="Segoe UI" w:cs="Segoe UI"/>
          <w:kern w:val="0"/>
          <w14:ligatures w14:val="none"/>
        </w:rPr>
        <w:t> could act as a smart CRM assistant. For example, it can analyze the sales pipeline (opportunities in CRM like Dynamics or Salesforce) and produce updates: “Deal XYZ is at risk because the last customer interaction was 30 days ago”. It could also write personalized follow-up emails to clients using generative AI. Customer inquiries coming via email or chat can be triaged by an agent, which either answers directly if simple (using knowledge base) or routes to the appropriate human or agent. Marketing teams could use an </w:t>
      </w:r>
      <w:r w:rsidRPr="00640E2D">
        <w:rPr>
          <w:rFonts w:ascii="Segoe UI" w:eastAsia="Times New Roman" w:hAnsi="Segoe UI" w:cs="Segoe UI"/>
          <w:i/>
          <w:iCs/>
          <w:kern w:val="0"/>
          <w14:ligatures w14:val="none"/>
        </w:rPr>
        <w:t>Analytics Agent</w:t>
      </w:r>
      <w:r w:rsidRPr="00640E2D">
        <w:rPr>
          <w:rFonts w:ascii="Segoe UI" w:eastAsia="Times New Roman" w:hAnsi="Segoe UI" w:cs="Segoe UI"/>
          <w:kern w:val="0"/>
          <w14:ligatures w14:val="none"/>
        </w:rPr>
        <w:t> to crunch large datasets of customer behavior (with tools like Azure Fabric or Databricks under the hood) and then ask the agent questions in natural language instead of writing complex SQL. The agent can translate NL to SQL (via OpenAI Codex or similar) and query the data, returning insights. This is essentially a natural language BI interface, which Microsoft Fabric is already moving towards. The CIO article suggests these developments make ERP more modular and task-specific – e.g., instead of a monolithic CRM, you have </w:t>
      </w:r>
      <w:r w:rsidRPr="00640E2D">
        <w:rPr>
          <w:rFonts w:ascii="Segoe UI" w:eastAsia="Times New Roman" w:hAnsi="Segoe UI" w:cs="Segoe UI"/>
          <w:i/>
          <w:iCs/>
          <w:kern w:val="0"/>
          <w14:ligatures w14:val="none"/>
        </w:rPr>
        <w:t>AI elements that “speak the language of each department”</w:t>
      </w:r>
      <w:r w:rsidRPr="00640E2D">
        <w:rPr>
          <w:rFonts w:ascii="Segoe UI" w:eastAsia="Times New Roman" w:hAnsi="Segoe UI" w:cs="Segoe UI"/>
          <w:kern w:val="0"/>
          <w14:ligatures w14:val="none"/>
        </w:rPr>
        <w:t> and handle tasks fluidly</w:t>
      </w:r>
      <w:hyperlink r:id="rId99" w:anchor=":~:text=as%20some%20experts%20have%20suggested%2C,software%20will%20need%20to%20evolve" w:tgtFrame="_blank" w:history="1">
        <w:r w:rsidRPr="00640E2D">
          <w:rPr>
            <w:rFonts w:ascii="Segoe UI" w:eastAsia="Times New Roman" w:hAnsi="Segoe UI" w:cs="Segoe UI"/>
            <w:kern w:val="0"/>
            <w:sz w:val="14"/>
            <w:szCs w:val="14"/>
            <w:shd w:val="clear" w:color="auto" w:fill="3A3A3A"/>
            <w14:ligatures w14:val="none"/>
          </w:rPr>
          <w:t>cio.com</w:t>
        </w:r>
      </w:hyperlink>
      <w:r w:rsidRPr="00640E2D">
        <w:rPr>
          <w:rFonts w:ascii="Segoe UI" w:eastAsia="Times New Roman" w:hAnsi="Segoe UI" w:cs="Segoe UI"/>
          <w:kern w:val="0"/>
          <w14:ligatures w14:val="none"/>
        </w:rPr>
        <w:t>.</w:t>
      </w:r>
    </w:p>
    <w:p w14:paraId="2141D572" w14:textId="77777777" w:rsidR="00640E2D" w:rsidRPr="00640E2D" w:rsidRDefault="00640E2D" w:rsidP="00640E2D">
      <w:pPr>
        <w:numPr>
          <w:ilvl w:val="1"/>
          <w:numId w:val="7"/>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Healthcare (as a special case)</w:t>
      </w:r>
      <w:r w:rsidRPr="00640E2D">
        <w:rPr>
          <w:rFonts w:ascii="Segoe UI" w:eastAsia="Times New Roman" w:hAnsi="Segoe UI" w:cs="Segoe UI"/>
          <w:kern w:val="0"/>
          <w14:ligatures w14:val="none"/>
        </w:rPr>
        <w:t>: Though not a typical ERP module, many concepts extend to healthcare operations too – scheduling, resource allocation, etc. We include it as a focus area given the Azure/NVIDIA example with Epic Systems. A </w:t>
      </w:r>
      <w:r w:rsidRPr="00640E2D">
        <w:rPr>
          <w:rFonts w:ascii="Segoe UI" w:eastAsia="Times New Roman" w:hAnsi="Segoe UI" w:cs="Segoe UI"/>
          <w:i/>
          <w:iCs/>
          <w:kern w:val="0"/>
          <w14:ligatures w14:val="none"/>
        </w:rPr>
        <w:t>Healthcare Agent</w:t>
      </w:r>
      <w:r w:rsidRPr="00640E2D">
        <w:rPr>
          <w:rFonts w:ascii="Segoe UI" w:eastAsia="Times New Roman" w:hAnsi="Segoe UI" w:cs="Segoe UI"/>
          <w:kern w:val="0"/>
          <w14:ligatures w14:val="none"/>
        </w:rPr>
        <w:t> could assist clinicians by pulling patient data from EHR (with proper access control) and summarizing it. In fact, Epic (a major EHR vendor) is </w:t>
      </w:r>
      <w:r w:rsidRPr="00640E2D">
        <w:rPr>
          <w:rFonts w:ascii="Segoe UI" w:eastAsia="Times New Roman" w:hAnsi="Segoe UI" w:cs="Segoe UI"/>
          <w:i/>
          <w:iCs/>
          <w:kern w:val="0"/>
          <w14:ligatures w14:val="none"/>
        </w:rPr>
        <w:t>already integrating NVIDIA’s NIM on Azure to improve patient care through generative AI</w:t>
      </w:r>
      <w:hyperlink r:id="rId100" w:anchor=":~:text=Epic%2C%20a%20leading%20electronic%20health,better%20healthcare%20and%20patient%20results" w:tgtFrame="_blank" w:history="1">
        <w:r w:rsidRPr="00640E2D">
          <w:rPr>
            <w:rFonts w:ascii="Segoe UI" w:eastAsia="Times New Roman" w:hAnsi="Segoe UI" w:cs="Segoe UI"/>
            <w:kern w:val="0"/>
            <w:sz w:val="14"/>
            <w:szCs w:val="14"/>
            <w:shd w:val="clear" w:color="auto" w:fill="3A3A3A"/>
            <w14:ligatures w14:val="none"/>
          </w:rPr>
          <w:t>azure.microsoft.com</w:t>
        </w:r>
      </w:hyperlink>
      <w:r w:rsidRPr="00640E2D">
        <w:rPr>
          <w:rFonts w:ascii="Segoe UI" w:eastAsia="Times New Roman" w:hAnsi="Segoe UI" w:cs="Segoe UI"/>
          <w:kern w:val="0"/>
          <w14:ligatures w14:val="none"/>
        </w:rPr>
        <w:t>. For instance, generating a concise clinical summary from a complex chart, or suggesting treatment protocols based on prior cases. Ascend ERP’s platform can support such agents by handling the data pipeline (ingesting HL7/FHIR data into a secure store) and providing the LLM with medical knowledge (fine-tuned models like BioGPT or medical-trained Llama could be plugged in). The agent could also streamline hospital logistics (bed management, staff scheduling) by analyzing real-time data.</w:t>
      </w:r>
    </w:p>
    <w:p w14:paraId="75A640AA"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The above examples illustrate that </w:t>
      </w:r>
      <w:r w:rsidRPr="00640E2D">
        <w:rPr>
          <w:rFonts w:ascii="Segoe UI" w:eastAsia="Times New Roman" w:hAnsi="Segoe UI" w:cs="Segoe UI"/>
          <w:b/>
          <w:bCs/>
          <w:kern w:val="0"/>
          <w14:ligatures w14:val="none"/>
        </w:rPr>
        <w:t>Ascend ERP is essentially an </w:t>
      </w:r>
      <w:r w:rsidRPr="00640E2D">
        <w:rPr>
          <w:rFonts w:ascii="Segoe UI" w:eastAsia="Times New Roman" w:hAnsi="Segoe UI" w:cs="Segoe UI"/>
          <w:b/>
          <w:bCs/>
          <w:i/>
          <w:iCs/>
          <w:kern w:val="0"/>
          <w14:ligatures w14:val="none"/>
        </w:rPr>
        <w:t>agent society</w:t>
      </w:r>
      <w:r w:rsidRPr="00640E2D">
        <w:rPr>
          <w:rFonts w:ascii="Segoe UI" w:eastAsia="Times New Roman" w:hAnsi="Segoe UI" w:cs="Segoe UI"/>
          <w:kern w:val="0"/>
          <w14:ligatures w14:val="none"/>
        </w:rPr>
        <w:t xml:space="preserve">, with each agent specializing but also collaborating. Under the hood, we will implement these as separate processes or containers (one per agent role) that communicate via a </w:t>
      </w:r>
      <w:r w:rsidRPr="00640E2D">
        <w:rPr>
          <w:rFonts w:ascii="Segoe UI" w:eastAsia="Times New Roman" w:hAnsi="Segoe UI" w:cs="Segoe UI"/>
          <w:kern w:val="0"/>
          <w14:ligatures w14:val="none"/>
        </w:rPr>
        <w:lastRenderedPageBreak/>
        <w:t>coordinator (AutoGen’s manager or a messaging system). We might give each agent its own NIM-powered LLM instance (with a smaller model for simpler ones and a larger for those needing more reasoning). They will share access to the common data substrate and can invoke each other’s APIs when needed. This microservice-style decomposition aligns with modern enterprise software architecture, except here each microservice is powered by an LLM or ML model making autonomous decisions.</w:t>
      </w:r>
    </w:p>
    <w:p w14:paraId="060BBA30" w14:textId="77777777" w:rsidR="00640E2D" w:rsidRPr="00640E2D" w:rsidRDefault="00640E2D" w:rsidP="00640E2D">
      <w:p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 </w:t>
      </w:r>
    </w:p>
    <w:p w14:paraId="0AF283A8"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From an implementation perspective, we will start with a smaller scope – perhaps one or two key workflows in one domain (say finance AP automation, or a customer service chatbot) – and then iteratively add agents and connect them. Because this is open source and experimental, we will emphasize </w:t>
      </w:r>
      <w:r w:rsidRPr="00640E2D">
        <w:rPr>
          <w:rFonts w:ascii="Segoe UI" w:eastAsia="Times New Roman" w:hAnsi="Segoe UI" w:cs="Segoe UI"/>
          <w:b/>
          <w:bCs/>
          <w:kern w:val="0"/>
          <w14:ligatures w14:val="none"/>
        </w:rPr>
        <w:t>documentation (whitepaper)</w:t>
      </w:r>
      <w:r w:rsidRPr="00640E2D">
        <w:rPr>
          <w:rFonts w:ascii="Segoe UI" w:eastAsia="Times New Roman" w:hAnsi="Segoe UI" w:cs="Segoe UI"/>
          <w:kern w:val="0"/>
          <w14:ligatures w14:val="none"/>
        </w:rPr>
        <w:t> and clear </w:t>
      </w:r>
      <w:r w:rsidRPr="00640E2D">
        <w:rPr>
          <w:rFonts w:ascii="Segoe UI" w:eastAsia="Times New Roman" w:hAnsi="Segoe UI" w:cs="Segoe UI"/>
          <w:b/>
          <w:bCs/>
          <w:kern w:val="0"/>
          <w14:ligatures w14:val="none"/>
        </w:rPr>
        <w:t>logs/telemetry</w:t>
      </w:r>
      <w:r w:rsidRPr="00640E2D">
        <w:rPr>
          <w:rFonts w:ascii="Segoe UI" w:eastAsia="Times New Roman" w:hAnsi="Segoe UI" w:cs="Segoe UI"/>
          <w:kern w:val="0"/>
          <w14:ligatures w14:val="none"/>
        </w:rPr>
        <w:t> so that the community can understand what each agent is doing and how to extend it. We will also include </w:t>
      </w:r>
      <w:r w:rsidRPr="00640E2D">
        <w:rPr>
          <w:rFonts w:ascii="Segoe UI" w:eastAsia="Times New Roman" w:hAnsi="Segoe UI" w:cs="Segoe UI"/>
          <w:b/>
          <w:bCs/>
          <w:kern w:val="0"/>
          <w14:ligatures w14:val="none"/>
        </w:rPr>
        <w:t>reference conversations</w:t>
      </w:r>
      <w:r w:rsidRPr="00640E2D">
        <w:rPr>
          <w:rFonts w:ascii="Segoe UI" w:eastAsia="Times New Roman" w:hAnsi="Segoe UI" w:cs="Segoe UI"/>
          <w:kern w:val="0"/>
          <w14:ligatures w14:val="none"/>
        </w:rPr>
        <w:t> and scenarios in the GitHub repo as examples.</w:t>
      </w:r>
    </w:p>
    <w:p w14:paraId="14B16AB2" w14:textId="77777777" w:rsidR="00640E2D" w:rsidRPr="00640E2D" w:rsidRDefault="00640E2D" w:rsidP="00640E2D">
      <w:p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 </w:t>
      </w:r>
    </w:p>
    <w:p w14:paraId="7556FE03"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Finally, it is worth mentioning that this agent-based approach not only automates processes but could yield </w:t>
      </w:r>
      <w:r w:rsidRPr="00640E2D">
        <w:rPr>
          <w:rFonts w:ascii="Segoe UI" w:eastAsia="Times New Roman" w:hAnsi="Segoe UI" w:cs="Segoe UI"/>
          <w:i/>
          <w:iCs/>
          <w:kern w:val="0"/>
          <w14:ligatures w14:val="none"/>
        </w:rPr>
        <w:t>emergent benefits</w:t>
      </w:r>
      <w:r w:rsidRPr="00640E2D">
        <w:rPr>
          <w:rFonts w:ascii="Segoe UI" w:eastAsia="Times New Roman" w:hAnsi="Segoe UI" w:cs="Segoe UI"/>
          <w:kern w:val="0"/>
          <w14:ligatures w14:val="none"/>
        </w:rPr>
        <w:t>. Agents can discover patterns and recommend improvements that humans might miss, essentially acting as consultants. For example, an agent noticing that a particular product always stocks out at end of month might alert management to adjust inventory policies. With continuous learning (retraining on new data, refining prompts based on feedback), the agents should </w:t>
      </w:r>
      <w:r w:rsidRPr="00640E2D">
        <w:rPr>
          <w:rFonts w:ascii="Segoe UI" w:eastAsia="Times New Roman" w:hAnsi="Segoe UI" w:cs="Segoe UI"/>
          <w:i/>
          <w:iCs/>
          <w:kern w:val="0"/>
          <w14:ligatures w14:val="none"/>
        </w:rPr>
        <w:t>get smarter over time</w:t>
      </w:r>
      <w:r w:rsidRPr="00640E2D">
        <w:rPr>
          <w:rFonts w:ascii="Segoe UI" w:eastAsia="Times New Roman" w:hAnsi="Segoe UI" w:cs="Segoe UI"/>
          <w:kern w:val="0"/>
          <w14:ligatures w14:val="none"/>
        </w:rPr>
        <w:t>, providing increasing ROI.</w:t>
      </w:r>
    </w:p>
    <w:p w14:paraId="255BA0A5" w14:textId="77777777" w:rsidR="00640E2D" w:rsidRPr="00640E2D" w:rsidRDefault="00640E2D" w:rsidP="00640E2D">
      <w:pPr>
        <w:spacing w:before="240" w:after="60" w:line="240" w:lineRule="auto"/>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Technical Feasibility and Roadmap</w:t>
      </w:r>
    </w:p>
    <w:p w14:paraId="472E8E77"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All the components described are </w:t>
      </w:r>
      <w:r w:rsidRPr="00640E2D">
        <w:rPr>
          <w:rFonts w:ascii="Segoe UI" w:eastAsia="Times New Roman" w:hAnsi="Segoe UI" w:cs="Segoe UI"/>
          <w:b/>
          <w:bCs/>
          <w:kern w:val="0"/>
          <w14:ligatures w14:val="none"/>
        </w:rPr>
        <w:t>available today</w:t>
      </w:r>
      <w:r w:rsidRPr="00640E2D">
        <w:rPr>
          <w:rFonts w:ascii="Segoe UI" w:eastAsia="Times New Roman" w:hAnsi="Segoe UI" w:cs="Segoe UI"/>
          <w:kern w:val="0"/>
          <w14:ligatures w14:val="none"/>
        </w:rPr>
        <w:t> in some form – which underscores the viability of Ascend ERP. We are not proposing any sci-fi AI, just a clever integration of current technologies:</w:t>
      </w:r>
    </w:p>
    <w:p w14:paraId="601C51BB" w14:textId="77777777" w:rsidR="00640E2D" w:rsidRPr="00640E2D" w:rsidRDefault="00640E2D" w:rsidP="00640E2D">
      <w:pPr>
        <w:numPr>
          <w:ilvl w:val="0"/>
          <w:numId w:val="8"/>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AI models</w:t>
      </w:r>
      <w:r w:rsidRPr="00640E2D">
        <w:rPr>
          <w:rFonts w:ascii="Segoe UI" w:eastAsia="Times New Roman" w:hAnsi="Segoe UI" w:cs="Segoe UI"/>
          <w:kern w:val="0"/>
          <w14:ligatures w14:val="none"/>
        </w:rPr>
        <w:t>: Powerful LLMs (GPT-4, Llama 2 etc.), domain models, and toolkits like NeMo are accessible. Inference at scale is feasible on cloud GPUs or via optimized services (Azure OpenAI).</w:t>
      </w:r>
    </w:p>
    <w:p w14:paraId="39785F5B" w14:textId="77777777" w:rsidR="00640E2D" w:rsidRPr="00640E2D" w:rsidRDefault="00640E2D" w:rsidP="00640E2D">
      <w:pPr>
        <w:numPr>
          <w:ilvl w:val="0"/>
          <w:numId w:val="8"/>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Data handling</w:t>
      </w:r>
      <w:r w:rsidRPr="00640E2D">
        <w:rPr>
          <w:rFonts w:ascii="Segoe UI" w:eastAsia="Times New Roman" w:hAnsi="Segoe UI" w:cs="Segoe UI"/>
          <w:kern w:val="0"/>
          <w14:ligatures w14:val="none"/>
        </w:rPr>
        <w:t>: Azure NetApp Files with object API (in preview) exists and supports OneLake integration</w:t>
      </w:r>
      <w:hyperlink r:id="rId101" w:anchor=":~:text=Azure%20NetApp%20Files%20supports%20the,Azure%20Databricks%2C%20OneLake%20and%20more" w:tgtFrame="_blank" w:history="1">
        <w:r w:rsidRPr="00640E2D">
          <w:rPr>
            <w:rFonts w:ascii="Segoe UI" w:eastAsia="Times New Roman" w:hAnsi="Segoe UI" w:cs="Segoe UI"/>
            <w:kern w:val="0"/>
            <w:sz w:val="14"/>
            <w:szCs w:val="14"/>
            <w:shd w:val="clear" w:color="auto" w:fill="3A3A3A"/>
            <w14:ligatures w14:val="none"/>
          </w:rPr>
          <w:t>learn.microsoft.com</w:t>
        </w:r>
      </w:hyperlink>
      <w:r w:rsidRPr="00640E2D">
        <w:rPr>
          <w:rFonts w:ascii="Segoe UI" w:eastAsia="Times New Roman" w:hAnsi="Segoe UI" w:cs="Segoe UI"/>
          <w:kern w:val="0"/>
          <w14:ligatures w14:val="none"/>
        </w:rPr>
        <w:t>. Fast data access in cloud is solved by products like ANF.</w:t>
      </w:r>
    </w:p>
    <w:p w14:paraId="59EEF987" w14:textId="77777777" w:rsidR="00640E2D" w:rsidRPr="00640E2D" w:rsidRDefault="00640E2D" w:rsidP="00640E2D">
      <w:pPr>
        <w:numPr>
          <w:ilvl w:val="0"/>
          <w:numId w:val="8"/>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Orchestration</w:t>
      </w:r>
      <w:r w:rsidRPr="00640E2D">
        <w:rPr>
          <w:rFonts w:ascii="Segoe UI" w:eastAsia="Times New Roman" w:hAnsi="Segoe UI" w:cs="Segoe UI"/>
          <w:kern w:val="0"/>
          <w14:ligatures w14:val="none"/>
        </w:rPr>
        <w:t xml:space="preserve">: Frameworks for multi-agent systems (AutoGen, LangChain, LangGraph) are open-source and improving rapidly. We’ll leverage their latest </w:t>
      </w:r>
      <w:r w:rsidRPr="00640E2D">
        <w:rPr>
          <w:rFonts w:ascii="Segoe UI" w:eastAsia="Times New Roman" w:hAnsi="Segoe UI" w:cs="Segoe UI"/>
          <w:kern w:val="0"/>
          <w14:ligatures w14:val="none"/>
        </w:rPr>
        <w:lastRenderedPageBreak/>
        <w:t>versions rather than building from scratch, which keeps development time reasonable.</w:t>
      </w:r>
    </w:p>
    <w:p w14:paraId="3FE79738" w14:textId="77777777" w:rsidR="00640E2D" w:rsidRPr="00640E2D" w:rsidRDefault="00640E2D" w:rsidP="00640E2D">
      <w:pPr>
        <w:numPr>
          <w:ilvl w:val="0"/>
          <w:numId w:val="8"/>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Cloud &amp; DevOps</w:t>
      </w:r>
      <w:r w:rsidRPr="00640E2D">
        <w:rPr>
          <w:rFonts w:ascii="Segoe UI" w:eastAsia="Times New Roman" w:hAnsi="Segoe UI" w:cs="Segoe UI"/>
          <w:kern w:val="0"/>
          <w14:ligatures w14:val="none"/>
        </w:rPr>
        <w:t>: Azure’s infrastructure can be provisioned relatively quickly. The partnership announcements between NVIDIA and Azure give us confidence that any kinks (e.g., deploying NIM containers, or using Container Apps with GPUs) are actively being worked on by both engineering teams</w:t>
      </w:r>
      <w:hyperlink r:id="rId102" w:anchor=":~:text=with%20the%20rise%20of%20agentic,microservices%20deployable%20anywhere%2C%20and%20enhanced" w:tgtFrame="_blank" w:history="1">
        <w:r w:rsidRPr="00640E2D">
          <w:rPr>
            <w:rFonts w:ascii="Segoe UI" w:eastAsia="Times New Roman" w:hAnsi="Segoe UI" w:cs="Segoe UI"/>
            <w:kern w:val="0"/>
            <w:sz w:val="14"/>
            <w:szCs w:val="14"/>
            <w:shd w:val="clear" w:color="auto" w:fill="3A3A3A"/>
            <w14:ligatures w14:val="none"/>
          </w:rPr>
          <w:t>azure.microsoft.com</w:t>
        </w:r>
      </w:hyperlink>
      <w:hyperlink r:id="rId103" w:anchor=":~:text=Microsoft%20is%20also%20announcing%20the,networking%2C%20security%2C%20and%20isolation%20boundary" w:tgtFrame="_blank" w:history="1">
        <w:r w:rsidRPr="00640E2D">
          <w:rPr>
            <w:rFonts w:ascii="Segoe UI" w:eastAsia="Times New Roman" w:hAnsi="Segoe UI" w:cs="Segoe UI"/>
            <w:kern w:val="0"/>
            <w:sz w:val="14"/>
            <w:szCs w:val="14"/>
            <w:shd w:val="clear" w:color="auto" w:fill="3A3A3A"/>
            <w14:ligatures w14:val="none"/>
          </w:rPr>
          <w:t>azure.microsoft.com</w:t>
        </w:r>
      </w:hyperlink>
      <w:r w:rsidRPr="00640E2D">
        <w:rPr>
          <w:rFonts w:ascii="Segoe UI" w:eastAsia="Times New Roman" w:hAnsi="Segoe UI" w:cs="Segoe UI"/>
          <w:kern w:val="0"/>
          <w14:ligatures w14:val="none"/>
        </w:rPr>
        <w:t>. We will stay updated on Azure’s new offerings (like Azure AI Foundry and Azure Agent tools) as they evolve during the project.</w:t>
      </w:r>
    </w:p>
    <w:p w14:paraId="32A11DC1" w14:textId="77777777" w:rsidR="00640E2D" w:rsidRPr="00640E2D" w:rsidRDefault="00640E2D" w:rsidP="00640E2D">
      <w:pPr>
        <w:numPr>
          <w:ilvl w:val="0"/>
          <w:numId w:val="8"/>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Enterprise integration</w:t>
      </w:r>
      <w:r w:rsidRPr="00640E2D">
        <w:rPr>
          <w:rFonts w:ascii="Segoe UI" w:eastAsia="Times New Roman" w:hAnsi="Segoe UI" w:cs="Segoe UI"/>
          <w:kern w:val="0"/>
          <w14:ligatures w14:val="none"/>
        </w:rPr>
        <w:t>: We plan to integrate with Microsoft 365 for the front-end interface (enabling users to interact via Teams chat or Office apps). Microsoft has shown something called “Agent 365” which likely will provide a framework for hooking in custom agents</w:t>
      </w:r>
      <w:hyperlink r:id="rId104" w:anchor=":~:text=Plus%2C%20the%20collaboration%20extends%20to,Outlook%2C%20Teams%2C%20Word%20and%20SharePoint" w:tgtFrame="_blank" w:history="1">
        <w:r w:rsidRPr="00640E2D">
          <w:rPr>
            <w:rFonts w:ascii="Segoe UI" w:eastAsia="Times New Roman" w:hAnsi="Segoe UI" w:cs="Segoe UI"/>
            <w:kern w:val="0"/>
            <w:sz w:val="14"/>
            <w:szCs w:val="14"/>
            <w:shd w:val="clear" w:color="auto" w:fill="3A3A3A"/>
            <w14:ligatures w14:val="none"/>
          </w:rPr>
          <w:t>blogs.nvidia.com</w:t>
        </w:r>
      </w:hyperlink>
      <w:r w:rsidRPr="00640E2D">
        <w:rPr>
          <w:rFonts w:ascii="Segoe UI" w:eastAsia="Times New Roman" w:hAnsi="Segoe UI" w:cs="Segoe UI"/>
          <w:kern w:val="0"/>
          <w14:ligatures w14:val="none"/>
        </w:rPr>
        <w:t>. If available, we’ll use it; otherwise, a simple web app UI or Teams bot can be built to serve as the chat interface to our system.</w:t>
      </w:r>
    </w:p>
    <w:p w14:paraId="69FF49DB"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Roadmap/Phases:</w:t>
      </w:r>
      <w:r w:rsidRPr="00640E2D">
        <w:rPr>
          <w:rFonts w:ascii="Segoe UI" w:eastAsia="Times New Roman" w:hAnsi="Segoe UI" w:cs="Segoe UI"/>
          <w:kern w:val="0"/>
          <w14:ligatures w14:val="none"/>
        </w:rPr>
        <w:t> We anticipate the project execution in phases:</w:t>
      </w:r>
    </w:p>
    <w:p w14:paraId="01C1411C" w14:textId="77777777" w:rsidR="00640E2D" w:rsidRPr="00640E2D" w:rsidRDefault="00640E2D" w:rsidP="00640E2D">
      <w:pPr>
        <w:numPr>
          <w:ilvl w:val="0"/>
          <w:numId w:val="9"/>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Research &amp; Design (current)</w:t>
      </w:r>
      <w:r w:rsidRPr="00640E2D">
        <w:rPr>
          <w:rFonts w:ascii="Segoe UI" w:eastAsia="Times New Roman" w:hAnsi="Segoe UI" w:cs="Segoe UI"/>
          <w:kern w:val="0"/>
          <w14:ligatures w14:val="none"/>
        </w:rPr>
        <w:t> – solidify architecture (this document), gather best practices from Azure and NVIDIA (e.g., follow the </w:t>
      </w:r>
      <w:r w:rsidRPr="00640E2D">
        <w:rPr>
          <w:rFonts w:ascii="Segoe UI" w:eastAsia="Times New Roman" w:hAnsi="Segoe UI" w:cs="Segoe UI"/>
          <w:b/>
          <w:bCs/>
          <w:kern w:val="0"/>
          <w14:ligatures w14:val="none"/>
        </w:rPr>
        <w:t>Enterprise RAG Blueprint</w:t>
      </w:r>
      <w:r w:rsidRPr="00640E2D">
        <w:rPr>
          <w:rFonts w:ascii="Segoe UI" w:eastAsia="Times New Roman" w:hAnsi="Segoe UI" w:cs="Segoe UI"/>
          <w:kern w:val="0"/>
          <w14:ligatures w14:val="none"/>
        </w:rPr>
        <w:t> which we cited: it provides a step-by-step guide to building a RAG pipeline on Azure with NIM and ANF</w:t>
      </w:r>
      <w:hyperlink r:id="rId105" w:anchor=":~:text=Check%20out%20the%20latest%20blog,EnterpriseAI%20%20%2023" w:tgtFrame="_blank" w:history="1">
        <w:r w:rsidRPr="00640E2D">
          <w:rPr>
            <w:rFonts w:ascii="Segoe UI" w:eastAsia="Times New Roman" w:hAnsi="Segoe UI" w:cs="Segoe UI"/>
            <w:kern w:val="0"/>
            <w:sz w:val="14"/>
            <w:szCs w:val="14"/>
            <w:shd w:val="clear" w:color="auto" w:fill="3A3A3A"/>
            <w14:ligatures w14:val="none"/>
          </w:rPr>
          <w:t>linkedin.com</w:t>
        </w:r>
      </w:hyperlink>
      <w:r w:rsidRPr="00640E2D">
        <w:rPr>
          <w:rFonts w:ascii="Segoe UI" w:eastAsia="Times New Roman" w:hAnsi="Segoe UI" w:cs="Segoe UI"/>
          <w:kern w:val="0"/>
          <w14:ligatures w14:val="none"/>
        </w:rPr>
        <w:t>).</w:t>
      </w:r>
    </w:p>
    <w:p w14:paraId="6DEB8DE2" w14:textId="77777777" w:rsidR="00640E2D" w:rsidRPr="00640E2D" w:rsidRDefault="00640E2D" w:rsidP="00640E2D">
      <w:pPr>
        <w:numPr>
          <w:ilvl w:val="0"/>
          <w:numId w:val="9"/>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Environment Setup</w:t>
      </w:r>
      <w:r w:rsidRPr="00640E2D">
        <w:rPr>
          <w:rFonts w:ascii="Segoe UI" w:eastAsia="Times New Roman" w:hAnsi="Segoe UI" w:cs="Segoe UI"/>
          <w:kern w:val="0"/>
          <w14:ligatures w14:val="none"/>
        </w:rPr>
        <w:t> – write Terraform scripts for Azure: deploy a small AKS cluster with GPU nodes, create ANF volumes, set up Azure AD and necessary identities. This also includes configuring monitoring, logging, and networking basics.</w:t>
      </w:r>
    </w:p>
    <w:p w14:paraId="00AF1896" w14:textId="77777777" w:rsidR="00640E2D" w:rsidRPr="00640E2D" w:rsidRDefault="00640E2D" w:rsidP="00640E2D">
      <w:pPr>
        <w:numPr>
          <w:ilvl w:val="0"/>
          <w:numId w:val="9"/>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Implement Data Ingestion</w:t>
      </w:r>
      <w:r w:rsidRPr="00640E2D">
        <w:rPr>
          <w:rFonts w:ascii="Segoe UI" w:eastAsia="Times New Roman" w:hAnsi="Segoe UI" w:cs="Segoe UI"/>
          <w:kern w:val="0"/>
          <w14:ligatures w14:val="none"/>
        </w:rPr>
        <w:t> – set up connectors for sample data in each domain. For example, load some historical financial data into Postgres, put some procedure documents and manuals on an ANF volume, simulate IoT sensor feed (could be done with Azure IoT Central or simply streaming data from a script).</w:t>
      </w:r>
    </w:p>
    <w:p w14:paraId="584ED1BC" w14:textId="77777777" w:rsidR="00640E2D" w:rsidRPr="00640E2D" w:rsidRDefault="00640E2D" w:rsidP="00640E2D">
      <w:pPr>
        <w:numPr>
          <w:ilvl w:val="0"/>
          <w:numId w:val="9"/>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Deploy Base AI Services</w:t>
      </w:r>
      <w:r w:rsidRPr="00640E2D">
        <w:rPr>
          <w:rFonts w:ascii="Segoe UI" w:eastAsia="Times New Roman" w:hAnsi="Segoe UI" w:cs="Segoe UI"/>
          <w:kern w:val="0"/>
          <w14:ligatures w14:val="none"/>
        </w:rPr>
        <w:t> – pull NVIDIA NGC containers: spin up a NeMo LLM service (could start with a smaller model for development), a vector DB (Milvus with cuVS), and test the RAG pipeline indexing on our data. Validate that we can query the vector DB and get source docs.</w:t>
      </w:r>
    </w:p>
    <w:p w14:paraId="62D10FAF" w14:textId="77777777" w:rsidR="00640E2D" w:rsidRPr="00640E2D" w:rsidRDefault="00640E2D" w:rsidP="00640E2D">
      <w:pPr>
        <w:numPr>
          <w:ilvl w:val="0"/>
          <w:numId w:val="9"/>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Agent Prototyping</w:t>
      </w:r>
      <w:r w:rsidRPr="00640E2D">
        <w:rPr>
          <w:rFonts w:ascii="Segoe UI" w:eastAsia="Times New Roman" w:hAnsi="Segoe UI" w:cs="Segoe UI"/>
          <w:kern w:val="0"/>
          <w14:ligatures w14:val="none"/>
        </w:rPr>
        <w:t> – build one end-to-end agent workflow as a prototype. For instance, a </w:t>
      </w:r>
      <w:r w:rsidRPr="00640E2D">
        <w:rPr>
          <w:rFonts w:ascii="Segoe UI" w:eastAsia="Times New Roman" w:hAnsi="Segoe UI" w:cs="Segoe UI"/>
          <w:b/>
          <w:bCs/>
          <w:kern w:val="0"/>
          <w14:ligatures w14:val="none"/>
        </w:rPr>
        <w:t>“Financial Q&amp;A Agent”</w:t>
      </w:r>
      <w:r w:rsidRPr="00640E2D">
        <w:rPr>
          <w:rFonts w:ascii="Segoe UI" w:eastAsia="Times New Roman" w:hAnsi="Segoe UI" w:cs="Segoe UI"/>
          <w:kern w:val="0"/>
          <w14:ligatures w14:val="none"/>
        </w:rPr>
        <w:t> that uses the data (financial records + knowledge base) to answer questions and generate a report. This will involve prompt engineering for the LLM, using LangChain to retrieve relevant data, and packaging the interaction via a simple chat UI or console.</w:t>
      </w:r>
    </w:p>
    <w:p w14:paraId="09539195" w14:textId="77777777" w:rsidR="00640E2D" w:rsidRPr="00640E2D" w:rsidRDefault="00640E2D" w:rsidP="00640E2D">
      <w:pPr>
        <w:numPr>
          <w:ilvl w:val="0"/>
          <w:numId w:val="9"/>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Expand to Multi-Agent</w:t>
      </w:r>
      <w:r w:rsidRPr="00640E2D">
        <w:rPr>
          <w:rFonts w:ascii="Segoe UI" w:eastAsia="Times New Roman" w:hAnsi="Segoe UI" w:cs="Segoe UI"/>
          <w:kern w:val="0"/>
          <w14:ligatures w14:val="none"/>
        </w:rPr>
        <w:t xml:space="preserve"> – introduce additional agents and the orchestration between them. Start connecting the workflows, e.g., link the finance agent with a </w:t>
      </w:r>
      <w:r w:rsidRPr="00640E2D">
        <w:rPr>
          <w:rFonts w:ascii="Segoe UI" w:eastAsia="Times New Roman" w:hAnsi="Segoe UI" w:cs="Segoe UI"/>
          <w:kern w:val="0"/>
          <w14:ligatures w14:val="none"/>
        </w:rPr>
        <w:lastRenderedPageBreak/>
        <w:t>supply chain agent for a scenario that crosses domains (“if inventory is low, finance agent should allocate budget and supply agent orders more”). At this stage, incorporate AutoGen or LangGraph to manage the complexity.</w:t>
      </w:r>
    </w:p>
    <w:p w14:paraId="6604AEE8" w14:textId="77777777" w:rsidR="00640E2D" w:rsidRPr="00640E2D" w:rsidRDefault="00640E2D" w:rsidP="00640E2D">
      <w:pPr>
        <w:numPr>
          <w:ilvl w:val="0"/>
          <w:numId w:val="9"/>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Iterate and Refine</w:t>
      </w:r>
      <w:r w:rsidRPr="00640E2D">
        <w:rPr>
          <w:rFonts w:ascii="Segoe UI" w:eastAsia="Times New Roman" w:hAnsi="Segoe UI" w:cs="Segoe UI"/>
          <w:kern w:val="0"/>
          <w14:ligatures w14:val="none"/>
        </w:rPr>
        <w:t> – improve prompt strategies, fine-tune the models if needed (NeMo allows model tuning on custom data; we might fine-tune the LLM on company jargon or specific formats for better performance). Also harden the guardrails and error handling (ensure the system responds gracefully if an agent crashes or yields an uncertain answer).</w:t>
      </w:r>
    </w:p>
    <w:p w14:paraId="5CB6F9CF" w14:textId="77777777" w:rsidR="00640E2D" w:rsidRPr="00640E2D" w:rsidRDefault="00640E2D" w:rsidP="00640E2D">
      <w:pPr>
        <w:numPr>
          <w:ilvl w:val="0"/>
          <w:numId w:val="9"/>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Testing &amp; Evaluation</w:t>
      </w:r>
      <w:r w:rsidRPr="00640E2D">
        <w:rPr>
          <w:rFonts w:ascii="Segoe UI" w:eastAsia="Times New Roman" w:hAnsi="Segoe UI" w:cs="Segoe UI"/>
          <w:kern w:val="0"/>
          <w14:ligatures w14:val="none"/>
        </w:rPr>
        <w:t> – use sample case studies to test the system. Evaluate answers for correctness (the RAG evaluation metrics, human feedback). Also measure performance (latency per query) and cost (GPU hours, etc.), and optimize (maybe use smaller models for certain agents or scale GPU counts).</w:t>
      </w:r>
    </w:p>
    <w:p w14:paraId="729A59E1" w14:textId="77777777" w:rsidR="00640E2D" w:rsidRPr="00640E2D" w:rsidRDefault="00640E2D" w:rsidP="00640E2D">
      <w:pPr>
        <w:numPr>
          <w:ilvl w:val="0"/>
          <w:numId w:val="9"/>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Documentation &amp; Release</w:t>
      </w:r>
      <w:r w:rsidRPr="00640E2D">
        <w:rPr>
          <w:rFonts w:ascii="Segoe UI" w:eastAsia="Times New Roman" w:hAnsi="Segoe UI" w:cs="Segoe UI"/>
          <w:kern w:val="0"/>
          <w14:ligatures w14:val="none"/>
        </w:rPr>
        <w:t> – prepare the whitepaper (much of which this document forms the basis of), technical documentation for the code, and possibly a blog post explaining the solution and results. Emphasize that it’s experimental and welcome community input.</w:t>
      </w:r>
    </w:p>
    <w:p w14:paraId="26770B38"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Throughout development, we will remain mindful that we’re not creating a commercial product with full features, but a </w:t>
      </w:r>
      <w:r w:rsidRPr="00640E2D">
        <w:rPr>
          <w:rFonts w:ascii="Segoe UI" w:eastAsia="Times New Roman" w:hAnsi="Segoe UI" w:cs="Segoe UI"/>
          <w:b/>
          <w:bCs/>
          <w:kern w:val="0"/>
          <w14:ligatures w14:val="none"/>
        </w:rPr>
        <w:t>concept demonstration</w:t>
      </w:r>
      <w:r w:rsidRPr="00640E2D">
        <w:rPr>
          <w:rFonts w:ascii="Segoe UI" w:eastAsia="Times New Roman" w:hAnsi="Segoe UI" w:cs="Segoe UI"/>
          <w:kern w:val="0"/>
          <w14:ligatures w14:val="none"/>
        </w:rPr>
        <w:t>. Therefore, where needed, we might stub out complex integrations (e.g., not connect to a real SAP or Oracle system – instead use a fake dataset) as long as we can show the agent mechanism working. This avoids getting bogged down in enterprise integration issues which are tangential to proving the agent concept.</w:t>
      </w:r>
    </w:p>
    <w:p w14:paraId="3FF62E33" w14:textId="77777777" w:rsidR="00640E2D" w:rsidRPr="00640E2D" w:rsidRDefault="00640E2D" w:rsidP="00640E2D">
      <w:p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 </w:t>
      </w:r>
    </w:p>
    <w:p w14:paraId="62571F9C"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One of the exciting outcomes of this project will be to highlight how much can be achieved with </w:t>
      </w:r>
      <w:r w:rsidRPr="00640E2D">
        <w:rPr>
          <w:rFonts w:ascii="Segoe UI" w:eastAsia="Times New Roman" w:hAnsi="Segoe UI" w:cs="Segoe UI"/>
          <w:i/>
          <w:iCs/>
          <w:kern w:val="0"/>
          <w14:ligatures w14:val="none"/>
        </w:rPr>
        <w:t>lean architecture</w:t>
      </w:r>
      <w:r w:rsidRPr="00640E2D">
        <w:rPr>
          <w:rFonts w:ascii="Segoe UI" w:eastAsia="Times New Roman" w:hAnsi="Segoe UI" w:cs="Segoe UI"/>
          <w:kern w:val="0"/>
          <w14:ligatures w14:val="none"/>
        </w:rPr>
        <w:t>. Traditional ERP projects take years of coding; here, by standing on the shoulders of cloud and AI services, a small team can assemble an intelligent system relatively quickly. It validates the hypothesis that “companies may not need to buy huge software suites if they can assemble intelligent workflows in-house” – especially given the rise of low-code and AI-assisted development. Indeed, CEO Jensen Huang has argued that </w:t>
      </w:r>
      <w:r w:rsidRPr="00640E2D">
        <w:rPr>
          <w:rFonts w:ascii="Segoe UI" w:eastAsia="Times New Roman" w:hAnsi="Segoe UI" w:cs="Segoe UI"/>
          <w:i/>
          <w:iCs/>
          <w:kern w:val="0"/>
          <w14:ligatures w14:val="none"/>
        </w:rPr>
        <w:t>“intelligence (AI) is not replacing human ingenuity but multiplying it”</w:t>
      </w:r>
      <w:r w:rsidRPr="00640E2D">
        <w:rPr>
          <w:rFonts w:ascii="Segoe UI" w:eastAsia="Times New Roman" w:hAnsi="Segoe UI" w:cs="Segoe UI"/>
          <w:kern w:val="0"/>
          <w14:ligatures w14:val="none"/>
        </w:rPr>
        <w:t> – we see this in how AI copilots enable developers to produce more with less</w:t>
      </w:r>
      <w:hyperlink r:id="rId106" w:anchor=":~:text=Intelligence%20www,explosive%20growth%20in%20jobs%2C" w:tgtFrame="_blank" w:history="1">
        <w:r w:rsidRPr="00640E2D">
          <w:rPr>
            <w:rFonts w:ascii="Segoe UI" w:eastAsia="Times New Roman" w:hAnsi="Segoe UI" w:cs="Segoe UI"/>
            <w:kern w:val="0"/>
            <w:sz w:val="14"/>
            <w:szCs w:val="14"/>
            <w:shd w:val="clear" w:color="auto" w:fill="3A3A3A"/>
            <w14:ligatures w14:val="none"/>
          </w:rPr>
          <w:t>wisdomtree.com</w:t>
        </w:r>
      </w:hyperlink>
      <w:r w:rsidRPr="00640E2D">
        <w:rPr>
          <w:rFonts w:ascii="Segoe UI" w:eastAsia="Times New Roman" w:hAnsi="Segoe UI" w:cs="Segoe UI"/>
          <w:kern w:val="0"/>
          <w14:ligatures w14:val="none"/>
        </w:rPr>
        <w:t>. Ascend ERP could be an example where an open-source toolkit replaces many functions of a proprietary ERP, shifting the balance in favor of in-house innovation over buying off-the-shelf.</w:t>
      </w:r>
    </w:p>
    <w:p w14:paraId="43648FA5" w14:textId="77777777" w:rsidR="00640E2D" w:rsidRPr="00640E2D" w:rsidRDefault="00640E2D" w:rsidP="00640E2D">
      <w:pPr>
        <w:spacing w:before="240" w:after="60" w:line="240" w:lineRule="auto"/>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Conclusion</w:t>
      </w:r>
    </w:p>
    <w:p w14:paraId="03E77CF8"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lastRenderedPageBreak/>
        <w:t>Ascend ERP represents a vision for the </w:t>
      </w:r>
      <w:r w:rsidRPr="00640E2D">
        <w:rPr>
          <w:rFonts w:ascii="Segoe UI" w:eastAsia="Times New Roman" w:hAnsi="Segoe UI" w:cs="Segoe UI"/>
          <w:b/>
          <w:bCs/>
          <w:kern w:val="0"/>
          <w14:ligatures w14:val="none"/>
        </w:rPr>
        <w:t>next generation of enterprise systems</w:t>
      </w:r>
      <w:r w:rsidRPr="00640E2D">
        <w:rPr>
          <w:rFonts w:ascii="Segoe UI" w:eastAsia="Times New Roman" w:hAnsi="Segoe UI" w:cs="Segoe UI"/>
          <w:kern w:val="0"/>
          <w14:ligatures w14:val="none"/>
        </w:rPr>
        <w:t> – one that is </w:t>
      </w:r>
      <w:r w:rsidRPr="00640E2D">
        <w:rPr>
          <w:rFonts w:ascii="Segoe UI" w:eastAsia="Times New Roman" w:hAnsi="Segoe UI" w:cs="Segoe UI"/>
          <w:i/>
          <w:iCs/>
          <w:kern w:val="0"/>
          <w14:ligatures w14:val="none"/>
        </w:rPr>
        <w:t>AI-native, agent-driven, modular, and adaptive</w:t>
      </w:r>
      <w:r w:rsidRPr="00640E2D">
        <w:rPr>
          <w:rFonts w:ascii="Segoe UI" w:eastAsia="Times New Roman" w:hAnsi="Segoe UI" w:cs="Segoe UI"/>
          <w:kern w:val="0"/>
          <w14:ligatures w14:val="none"/>
        </w:rPr>
        <w:t>. Instead of rigid modules and static data entry screens, we have fluid conversations and autonomous agents handling tasks in the background. The infrastructure advancements of cloud (like Azure’s AI-optimized instances and services) and the AI breakthroughs (GPT-style models, multimodal learning, etc.) make this not only possible but increasingly practical.</w:t>
      </w:r>
    </w:p>
    <w:p w14:paraId="62B1E945" w14:textId="77777777" w:rsidR="00640E2D" w:rsidRPr="00640E2D" w:rsidRDefault="00640E2D" w:rsidP="00640E2D">
      <w:p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 </w:t>
      </w:r>
    </w:p>
    <w:p w14:paraId="5E4ED83A" w14:textId="77777777" w:rsidR="00640E2D" w:rsidRPr="00640E2D" w:rsidRDefault="00640E2D" w:rsidP="00640E2D">
      <w:pPr>
        <w:spacing w:before="100" w:beforeAutospacing="1" w:after="10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Our plan detailed above demonstrates that all the building blocks are available today and cited best-of-breed approaches from Microsoft and NVIDIA to assemble them:</w:t>
      </w:r>
    </w:p>
    <w:p w14:paraId="11CA12F2" w14:textId="77777777" w:rsidR="00640E2D" w:rsidRPr="00640E2D" w:rsidRDefault="00640E2D" w:rsidP="00640E2D">
      <w:pPr>
        <w:numPr>
          <w:ilvl w:val="0"/>
          <w:numId w:val="10"/>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We rely on Azure NetApp Files to consolidate data and feed the AI brains with high-performance access</w:t>
      </w:r>
      <w:hyperlink r:id="rId107" w:anchor=":~:text=Azure%20NetApp%20Files%20integrates%20seamlessly,training%2C%20and%20deployment%20in%20Azure" w:tgtFrame="_blank" w:history="1">
        <w:r w:rsidRPr="00640E2D">
          <w:rPr>
            <w:rFonts w:ascii="Segoe UI" w:eastAsia="Times New Roman" w:hAnsi="Segoe UI" w:cs="Segoe UI"/>
            <w:kern w:val="0"/>
            <w:sz w:val="14"/>
            <w:szCs w:val="14"/>
            <w:shd w:val="clear" w:color="auto" w:fill="3A3A3A"/>
            <w14:ligatures w14:val="none"/>
          </w:rPr>
          <w:t>netapp.com</w:t>
        </w:r>
      </w:hyperlink>
      <w:hyperlink r:id="rId108" w:anchor=":~:text=Check%20out%20the%20latest%20blog,EnterpriseAI%20%20%2023" w:tgtFrame="_blank" w:history="1">
        <w:r w:rsidRPr="00640E2D">
          <w:rPr>
            <w:rFonts w:ascii="Segoe UI" w:eastAsia="Times New Roman" w:hAnsi="Segoe UI" w:cs="Segoe UI"/>
            <w:kern w:val="0"/>
            <w:sz w:val="14"/>
            <w:szCs w:val="14"/>
            <w:shd w:val="clear" w:color="auto" w:fill="3A3A3A"/>
            <w14:ligatures w14:val="none"/>
          </w:rPr>
          <w:t>linkedin.com</w:t>
        </w:r>
      </w:hyperlink>
      <w:r w:rsidRPr="00640E2D">
        <w:rPr>
          <w:rFonts w:ascii="Segoe UI" w:eastAsia="Times New Roman" w:hAnsi="Segoe UI" w:cs="Segoe UI"/>
          <w:kern w:val="0"/>
          <w14:ligatures w14:val="none"/>
        </w:rPr>
        <w:t>.</w:t>
      </w:r>
    </w:p>
    <w:p w14:paraId="10459AA5" w14:textId="77777777" w:rsidR="00640E2D" w:rsidRPr="00640E2D" w:rsidRDefault="00640E2D" w:rsidP="00640E2D">
      <w:pPr>
        <w:numPr>
          <w:ilvl w:val="0"/>
          <w:numId w:val="10"/>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We incorporate NVIDIA’s optimized model microservices (NIM) to deploy these AI brains with enterprise-grade performance</w:t>
      </w:r>
      <w:hyperlink r:id="rId109" w:anchor=":~:text=with%20the%20rise%20of%20agentic,microservices%20deployable%20anywhere%2C%20and%20enhanced" w:tgtFrame="_blank" w:history="1">
        <w:r w:rsidRPr="00640E2D">
          <w:rPr>
            <w:rFonts w:ascii="Segoe UI" w:eastAsia="Times New Roman" w:hAnsi="Segoe UI" w:cs="Segoe UI"/>
            <w:kern w:val="0"/>
            <w:sz w:val="14"/>
            <w:szCs w:val="14"/>
            <w:shd w:val="clear" w:color="auto" w:fill="3A3A3A"/>
            <w14:ligatures w14:val="none"/>
          </w:rPr>
          <w:t>azure.microsoft.com</w:t>
        </w:r>
      </w:hyperlink>
      <w:hyperlink r:id="rId110" w:anchor=":~:text=Deploy%20AI%20models%20as%20simple%2C,containerized%20endpoints" w:tgtFrame="_blank" w:history="1">
        <w:r w:rsidRPr="00640E2D">
          <w:rPr>
            <w:rFonts w:ascii="Segoe UI" w:eastAsia="Times New Roman" w:hAnsi="Segoe UI" w:cs="Segoe UI"/>
            <w:kern w:val="0"/>
            <w:sz w:val="14"/>
            <w:szCs w:val="14"/>
            <w:shd w:val="clear" w:color="auto" w:fill="3A3A3A"/>
            <w14:ligatures w14:val="none"/>
          </w:rPr>
          <w:t>developer.nvidia.com</w:t>
        </w:r>
      </w:hyperlink>
      <w:r w:rsidRPr="00640E2D">
        <w:rPr>
          <w:rFonts w:ascii="Segoe UI" w:eastAsia="Times New Roman" w:hAnsi="Segoe UI" w:cs="Segoe UI"/>
          <w:kern w:val="0"/>
          <w14:ligatures w14:val="none"/>
        </w:rPr>
        <w:t>.</w:t>
      </w:r>
    </w:p>
    <w:p w14:paraId="594A5F6A" w14:textId="77777777" w:rsidR="00640E2D" w:rsidRPr="00640E2D" w:rsidRDefault="00640E2D" w:rsidP="00640E2D">
      <w:pPr>
        <w:numPr>
          <w:ilvl w:val="0"/>
          <w:numId w:val="10"/>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We use proven frameworks like AutoGen and LangChain to give structure to the “thought processes” of the agents</w:t>
      </w:r>
      <w:hyperlink r:id="rId111" w:anchor=":~:text=AutoGen%20is%20an%20open,and%20research%20on%20agentic%20AI" w:tgtFrame="_blank" w:history="1">
        <w:r w:rsidRPr="00640E2D">
          <w:rPr>
            <w:rFonts w:ascii="Segoe UI" w:eastAsia="Times New Roman" w:hAnsi="Segoe UI" w:cs="Segoe UI"/>
            <w:kern w:val="0"/>
            <w:sz w:val="14"/>
            <w:szCs w:val="14"/>
            <w:shd w:val="clear" w:color="auto" w:fill="3A3A3A"/>
            <w14:ligatures w14:val="none"/>
          </w:rPr>
          <w:t>microsoft.com</w:t>
        </w:r>
      </w:hyperlink>
      <w:hyperlink r:id="rId112" w:anchor=":~:text=LangGraph%20is%20a%20game,in%20a%20structured%2C%20cyclical%20manner" w:tgtFrame="_blank" w:history="1">
        <w:r w:rsidRPr="00640E2D">
          <w:rPr>
            <w:rFonts w:ascii="Segoe UI" w:eastAsia="Times New Roman" w:hAnsi="Segoe UI" w:cs="Segoe UI"/>
            <w:kern w:val="0"/>
            <w:sz w:val="14"/>
            <w:szCs w:val="14"/>
            <w:shd w:val="clear" w:color="auto" w:fill="3A3A3A"/>
            <w14:ligatures w14:val="none"/>
          </w:rPr>
          <w:t>medium.com</w:t>
        </w:r>
      </w:hyperlink>
      <w:r w:rsidRPr="00640E2D">
        <w:rPr>
          <w:rFonts w:ascii="Segoe UI" w:eastAsia="Times New Roman" w:hAnsi="Segoe UI" w:cs="Segoe UI"/>
          <w:kern w:val="0"/>
          <w14:ligatures w14:val="none"/>
        </w:rPr>
        <w:t>.</w:t>
      </w:r>
    </w:p>
    <w:p w14:paraId="153B5D8C" w14:textId="77777777" w:rsidR="00640E2D" w:rsidRPr="00640E2D" w:rsidRDefault="00640E2D" w:rsidP="00640E2D">
      <w:pPr>
        <w:numPr>
          <w:ilvl w:val="0"/>
          <w:numId w:val="10"/>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And we looked at real-world enterprise AI trends (IBM, Microsoft, Epic, etc.) that validate our approach</w:t>
      </w:r>
      <w:hyperlink r:id="rId113" w:anchor=":~:text=%E2%80%9CAI%20is%20transforming%20ERP%20from,%E2%80%9D" w:tgtFrame="_blank" w:history="1">
        <w:r w:rsidRPr="00640E2D">
          <w:rPr>
            <w:rFonts w:ascii="Segoe UI" w:eastAsia="Times New Roman" w:hAnsi="Segoe UI" w:cs="Segoe UI"/>
            <w:kern w:val="0"/>
            <w:sz w:val="14"/>
            <w:szCs w:val="14"/>
            <w:shd w:val="clear" w:color="auto" w:fill="3A3A3A"/>
            <w14:ligatures w14:val="none"/>
          </w:rPr>
          <w:t>cio.com</w:t>
        </w:r>
      </w:hyperlink>
      <w:hyperlink r:id="rId114" w:anchor=":~:text=Epic%2C%20a%20leading%20electronic%20health,better%20healthcare%20and%20patient%20results" w:tgtFrame="_blank" w:history="1">
        <w:r w:rsidRPr="00640E2D">
          <w:rPr>
            <w:rFonts w:ascii="Segoe UI" w:eastAsia="Times New Roman" w:hAnsi="Segoe UI" w:cs="Segoe UI"/>
            <w:kern w:val="0"/>
            <w:sz w:val="14"/>
            <w:szCs w:val="14"/>
            <w:shd w:val="clear" w:color="auto" w:fill="3A3A3A"/>
            <w14:ligatures w14:val="none"/>
          </w:rPr>
          <w:t>azure.microsoft.com</w:t>
        </w:r>
      </w:hyperlink>
      <w:r w:rsidRPr="00640E2D">
        <w:rPr>
          <w:rFonts w:ascii="Segoe UI" w:eastAsia="Times New Roman" w:hAnsi="Segoe UI" w:cs="Segoe UI"/>
          <w:kern w:val="0"/>
          <w14:ligatures w14:val="none"/>
        </w:rPr>
        <w:t>.</w:t>
      </w:r>
    </w:p>
    <w:p w14:paraId="218076E3"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The </w:t>
      </w:r>
      <w:r w:rsidRPr="00640E2D">
        <w:rPr>
          <w:rFonts w:ascii="Segoe UI" w:eastAsia="Times New Roman" w:hAnsi="Segoe UI" w:cs="Segoe UI"/>
          <w:b/>
          <w:bCs/>
          <w:kern w:val="0"/>
          <w14:ligatures w14:val="none"/>
        </w:rPr>
        <w:t>anticipated benefits</w:t>
      </w:r>
      <w:r w:rsidRPr="00640E2D">
        <w:rPr>
          <w:rFonts w:ascii="Segoe UI" w:eastAsia="Times New Roman" w:hAnsi="Segoe UI" w:cs="Segoe UI"/>
          <w:kern w:val="0"/>
          <w14:ligatures w14:val="none"/>
        </w:rPr>
        <w:t> of such a system are significant: improved efficiency (agents run 24/7 and scale on demand, taking over rote work), better decision-making (AI can analyze data in ways humans can’t, catching issues and opportunities faster</w:t>
      </w:r>
      <w:hyperlink r:id="rId115" w:anchor=":~:text=IBM%20Consulting%20has%20deployed%20AI,possible%20through%20human%20driven%20review" w:tgtFrame="_blank" w:history="1">
        <w:r w:rsidRPr="00640E2D">
          <w:rPr>
            <w:rFonts w:ascii="Segoe UI" w:eastAsia="Times New Roman" w:hAnsi="Segoe UI" w:cs="Segoe UI"/>
            <w:kern w:val="0"/>
            <w:sz w:val="14"/>
            <w:szCs w:val="14"/>
            <w:shd w:val="clear" w:color="auto" w:fill="3A3A3A"/>
            <w14:ligatures w14:val="none"/>
          </w:rPr>
          <w:t>cio.com</w:t>
        </w:r>
      </w:hyperlink>
      <w:r w:rsidRPr="00640E2D">
        <w:rPr>
          <w:rFonts w:ascii="Segoe UI" w:eastAsia="Times New Roman" w:hAnsi="Segoe UI" w:cs="Segoe UI"/>
          <w:kern w:val="0"/>
          <w14:ligatures w14:val="none"/>
        </w:rPr>
        <w:t>), and greater flexibility (processes can be changed by updating agent logic or prompts, rather than rewriting application code). Employees are freed to focus on strategic work while agents handle the grunt work</w:t>
      </w:r>
      <w:hyperlink r:id="rId116" w:anchor=":~:text=%E2%80%9CWe%E2%80%99re%20seeing%20automation%20take%20over,%E2%80%9D" w:tgtFrame="_blank" w:history="1">
        <w:r w:rsidRPr="00640E2D">
          <w:rPr>
            <w:rFonts w:ascii="Segoe UI" w:eastAsia="Times New Roman" w:hAnsi="Segoe UI" w:cs="Segoe UI"/>
            <w:kern w:val="0"/>
            <w:sz w:val="14"/>
            <w:szCs w:val="14"/>
            <w:shd w:val="clear" w:color="auto" w:fill="3A3A3A"/>
            <w14:ligatures w14:val="none"/>
          </w:rPr>
          <w:t>cio.com</w:t>
        </w:r>
      </w:hyperlink>
      <w:r w:rsidRPr="00640E2D">
        <w:rPr>
          <w:rFonts w:ascii="Segoe UI" w:eastAsia="Times New Roman" w:hAnsi="Segoe UI" w:cs="Segoe UI"/>
          <w:kern w:val="0"/>
          <w14:ligatures w14:val="none"/>
        </w:rPr>
        <w:t>, essentially elevating the human role in the enterprise (“ascend” is thus apt – we ascend to higher-level work, delegating lower-level tasks to AI).</w:t>
      </w:r>
    </w:p>
    <w:p w14:paraId="585DB0B0" w14:textId="77777777" w:rsidR="00640E2D" w:rsidRPr="00640E2D" w:rsidRDefault="00640E2D" w:rsidP="00640E2D">
      <w:p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 </w:t>
      </w:r>
    </w:p>
    <w:p w14:paraId="1D50420E" w14:textId="77777777" w:rsidR="00640E2D" w:rsidRPr="00640E2D" w:rsidRDefault="00640E2D" w:rsidP="00640E2D">
      <w:pPr>
        <w:spacing w:before="100" w:beforeAutospacing="1" w:after="10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Of course, there are challenges to address: ensuring data security, maintaining compliance (financial audits require traceability – our agents will need to log every action they take for audit trails), and managing change (training staff to trust and effectively use AI agents). But these are manageable with careful design and governance – and arguably, AI can even help manage itself (self-monitoring agents ensuring compliance rules are followed, etc.).</w:t>
      </w:r>
    </w:p>
    <w:p w14:paraId="2B02DF11" w14:textId="77777777" w:rsidR="00640E2D" w:rsidRPr="00640E2D" w:rsidRDefault="00640E2D" w:rsidP="00640E2D">
      <w:p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 </w:t>
      </w:r>
    </w:p>
    <w:p w14:paraId="283449B2"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lastRenderedPageBreak/>
        <w:t>In conclusion, Ascend ERP is our blueprint for how </w:t>
      </w:r>
      <w:r w:rsidRPr="00640E2D">
        <w:rPr>
          <w:rFonts w:ascii="Segoe UI" w:eastAsia="Times New Roman" w:hAnsi="Segoe UI" w:cs="Segoe UI"/>
          <w:b/>
          <w:bCs/>
          <w:kern w:val="0"/>
          <w14:ligatures w14:val="none"/>
        </w:rPr>
        <w:t>AI agents can become the new fabric of enterprise IT</w:t>
      </w:r>
      <w:r w:rsidRPr="00640E2D">
        <w:rPr>
          <w:rFonts w:ascii="Segoe UI" w:eastAsia="Times New Roman" w:hAnsi="Segoe UI" w:cs="Segoe UI"/>
          <w:kern w:val="0"/>
          <w14:ligatures w14:val="none"/>
        </w:rPr>
        <w:t>, abstracting away the technical layers (cloud, databases, even UIs) into a natural interaction between humans and intelligent digital coworkers. It aligns with the idea that </w:t>
      </w:r>
      <w:r w:rsidRPr="00640E2D">
        <w:rPr>
          <w:rFonts w:ascii="Segoe UI" w:eastAsia="Times New Roman" w:hAnsi="Segoe UI" w:cs="Segoe UI"/>
          <w:i/>
          <w:iCs/>
          <w:kern w:val="0"/>
          <w14:ligatures w14:val="none"/>
        </w:rPr>
        <w:t>“AI agents create a new execution layer in enterprise software”</w:t>
      </w:r>
      <w:hyperlink r:id="rId117" w:anchor=":~:text=AI%20agents%20create%20a%20new,Traditionally%2C%20a%20business%20either" w:tgtFrame="_blank" w:history="1">
        <w:r w:rsidRPr="00640E2D">
          <w:rPr>
            <w:rFonts w:ascii="Segoe UI" w:eastAsia="Times New Roman" w:hAnsi="Segoe UI" w:cs="Segoe UI"/>
            <w:kern w:val="0"/>
            <w:sz w:val="14"/>
            <w:szCs w:val="14"/>
            <w:shd w:val="clear" w:color="auto" w:fill="3A3A3A"/>
            <w14:ligatures w14:val="none"/>
          </w:rPr>
          <w:t>pdchhaparwal.medium.com</w:t>
        </w:r>
      </w:hyperlink>
      <w:r w:rsidRPr="00640E2D">
        <w:rPr>
          <w:rFonts w:ascii="Segoe UI" w:eastAsia="Times New Roman" w:hAnsi="Segoe UI" w:cs="Segoe UI"/>
          <w:kern w:val="0"/>
          <w14:ligatures w14:val="none"/>
        </w:rPr>
        <w:t> and that future ERP systems will be </w:t>
      </w:r>
      <w:r w:rsidRPr="00640E2D">
        <w:rPr>
          <w:rFonts w:ascii="Segoe UI" w:eastAsia="Times New Roman" w:hAnsi="Segoe UI" w:cs="Segoe UI"/>
          <w:i/>
          <w:iCs/>
          <w:kern w:val="0"/>
          <w14:ligatures w14:val="none"/>
        </w:rPr>
        <w:t>“more modular and task-specific, with agent-based AI elements that understand the business”</w:t>
      </w:r>
      <w:hyperlink r:id="rId118" w:anchor=":~:text=%E2%80%9CSiloed%20systems%20of%20the%20past,%E2%80%9D" w:tgtFrame="_blank" w:history="1">
        <w:r w:rsidRPr="00640E2D">
          <w:rPr>
            <w:rFonts w:ascii="Segoe UI" w:eastAsia="Times New Roman" w:hAnsi="Segoe UI" w:cs="Segoe UI"/>
            <w:kern w:val="0"/>
            <w:sz w:val="14"/>
            <w:szCs w:val="14"/>
            <w:shd w:val="clear" w:color="auto" w:fill="3A3A3A"/>
            <w14:ligatures w14:val="none"/>
          </w:rPr>
          <w:t>cio.com</w:t>
        </w:r>
      </w:hyperlink>
      <w:r w:rsidRPr="00640E2D">
        <w:rPr>
          <w:rFonts w:ascii="Segoe UI" w:eastAsia="Times New Roman" w:hAnsi="Segoe UI" w:cs="Segoe UI"/>
          <w:kern w:val="0"/>
          <w14:ligatures w14:val="none"/>
        </w:rPr>
        <w:t>. By implementing this project and open-sourcing it, we aim to inspire further development in this direction and accelerate the adoption of AI-native design in enterprise solutions. The future of ERP is not a single application or vendor, but a </w:t>
      </w:r>
      <w:r w:rsidRPr="00640E2D">
        <w:rPr>
          <w:rFonts w:ascii="Segoe UI" w:eastAsia="Times New Roman" w:hAnsi="Segoe UI" w:cs="Segoe UI"/>
          <w:b/>
          <w:bCs/>
          <w:kern w:val="0"/>
          <w14:ligatures w14:val="none"/>
        </w:rPr>
        <w:t>constellation of AI services</w:t>
      </w:r>
      <w:r w:rsidRPr="00640E2D">
        <w:rPr>
          <w:rFonts w:ascii="Segoe UI" w:eastAsia="Times New Roman" w:hAnsi="Segoe UI" w:cs="Segoe UI"/>
          <w:kern w:val="0"/>
          <w14:ligatures w14:val="none"/>
        </w:rPr>
        <w:t> working in harmony – and with Ascend ERP, that future begins now.</w:t>
      </w:r>
    </w:p>
    <w:p w14:paraId="78FC062E" w14:textId="77777777" w:rsidR="00640E2D" w:rsidRPr="00640E2D" w:rsidRDefault="00640E2D" w:rsidP="00640E2D">
      <w:p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 </w:t>
      </w:r>
    </w:p>
    <w:p w14:paraId="77860EB7"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Sources:</w:t>
      </w:r>
      <w:r w:rsidRPr="00640E2D">
        <w:rPr>
          <w:rFonts w:ascii="Segoe UI" w:eastAsia="Times New Roman" w:hAnsi="Segoe UI" w:cs="Segoe UI"/>
          <w:kern w:val="0"/>
          <w14:ligatures w14:val="none"/>
        </w:rPr>
        <w:t> The concepts and implementation plan described draw on current research and industry developments, including insights from CIO and industry experts on AI’s impact on ERP</w:t>
      </w:r>
      <w:hyperlink r:id="rId119" w:anchor=":~:text=Rylko%20predicts%20that%20emerging%20ERP,may%20write%20a%20board%20summary" w:tgtFrame="_blank" w:history="1">
        <w:r w:rsidRPr="00640E2D">
          <w:rPr>
            <w:rFonts w:ascii="Segoe UI" w:eastAsia="Times New Roman" w:hAnsi="Segoe UI" w:cs="Segoe UI"/>
            <w:kern w:val="0"/>
            <w:sz w:val="14"/>
            <w:szCs w:val="14"/>
            <w:shd w:val="clear" w:color="auto" w:fill="3A3A3A"/>
            <w14:ligatures w14:val="none"/>
          </w:rPr>
          <w:t>cio.com</w:t>
        </w:r>
      </w:hyperlink>
      <w:hyperlink r:id="rId120" w:anchor=":~:text=%E2%80%9CAI%20is%20transforming%20ERP%20from,%E2%80%9D" w:tgtFrame="_blank" w:history="1">
        <w:r w:rsidRPr="00640E2D">
          <w:rPr>
            <w:rFonts w:ascii="Segoe UI" w:eastAsia="Times New Roman" w:hAnsi="Segoe UI" w:cs="Segoe UI"/>
            <w:kern w:val="0"/>
            <w:sz w:val="14"/>
            <w:szCs w:val="14"/>
            <w:shd w:val="clear" w:color="auto" w:fill="3A3A3A"/>
            <w14:ligatures w14:val="none"/>
          </w:rPr>
          <w:t>cio.com</w:t>
        </w:r>
      </w:hyperlink>
      <w:r w:rsidRPr="00640E2D">
        <w:rPr>
          <w:rFonts w:ascii="Segoe UI" w:eastAsia="Times New Roman" w:hAnsi="Segoe UI" w:cs="Segoe UI"/>
          <w:kern w:val="0"/>
          <w14:ligatures w14:val="none"/>
        </w:rPr>
        <w:t>, Microsoft and NVIDIA’s announcements on their AI collaboration (Azure AI Foundry with NVIDIA NIM, Azure GPU infrastructure)</w:t>
      </w:r>
      <w:hyperlink r:id="rId121" w:anchor=":~:text=with%20the%20rise%20of%20agentic,microservices%20deployable%20anywhere%2C%20and%20enhanced" w:tgtFrame="_blank" w:history="1">
        <w:r w:rsidRPr="00640E2D">
          <w:rPr>
            <w:rFonts w:ascii="Segoe UI" w:eastAsia="Times New Roman" w:hAnsi="Segoe UI" w:cs="Segoe UI"/>
            <w:kern w:val="0"/>
            <w:sz w:val="14"/>
            <w:szCs w:val="14"/>
            <w:shd w:val="clear" w:color="auto" w:fill="3A3A3A"/>
            <w14:ligatures w14:val="none"/>
          </w:rPr>
          <w:t>azure.microsoft.com</w:t>
        </w:r>
      </w:hyperlink>
      <w:hyperlink r:id="rId122" w:anchor=":~:text=The%20evolution%20of%20reasoning%20models,time" w:tgtFrame="_blank" w:history="1">
        <w:r w:rsidRPr="00640E2D">
          <w:rPr>
            <w:rFonts w:ascii="Segoe UI" w:eastAsia="Times New Roman" w:hAnsi="Segoe UI" w:cs="Segoe UI"/>
            <w:kern w:val="0"/>
            <w:sz w:val="14"/>
            <w:szCs w:val="14"/>
            <w:shd w:val="clear" w:color="auto" w:fill="3A3A3A"/>
            <w14:ligatures w14:val="none"/>
          </w:rPr>
          <w:t>azure.microsoft.com</w:t>
        </w:r>
      </w:hyperlink>
      <w:r w:rsidRPr="00640E2D">
        <w:rPr>
          <w:rFonts w:ascii="Segoe UI" w:eastAsia="Times New Roman" w:hAnsi="Segoe UI" w:cs="Segoe UI"/>
          <w:kern w:val="0"/>
          <w14:ligatures w14:val="none"/>
        </w:rPr>
        <w:t>, and NVIDIA’s reference architectures for enterprise AI (RAG blueprint, Nemotron for SQL Server, etc.)</w:t>
      </w:r>
      <w:hyperlink r:id="rId123" w:anchor=":~:text=The%20NVIDIA%20AI%20Blueprint%20for,scale%20throughput" w:tgtFrame="_blank" w:history="1">
        <w:r w:rsidRPr="00640E2D">
          <w:rPr>
            <w:rFonts w:ascii="Segoe UI" w:eastAsia="Times New Roman" w:hAnsi="Segoe UI" w:cs="Segoe UI"/>
            <w:kern w:val="0"/>
            <w:sz w:val="14"/>
            <w:szCs w:val="14"/>
            <w:shd w:val="clear" w:color="auto" w:fill="3A3A3A"/>
            <w14:ligatures w14:val="none"/>
          </w:rPr>
          <w:t>build.nvidia.com</w:t>
        </w:r>
      </w:hyperlink>
      <w:hyperlink r:id="rId124" w:anchor=":~:text=Deploy%20AI%20models%20as%20simple%2C,containerized%20endpoints" w:tgtFrame="_blank" w:history="1">
        <w:r w:rsidRPr="00640E2D">
          <w:rPr>
            <w:rFonts w:ascii="Segoe UI" w:eastAsia="Times New Roman" w:hAnsi="Segoe UI" w:cs="Segoe UI"/>
            <w:kern w:val="0"/>
            <w:sz w:val="14"/>
            <w:szCs w:val="14"/>
            <w:shd w:val="clear" w:color="auto" w:fill="3A3A3A"/>
            <w14:ligatures w14:val="none"/>
          </w:rPr>
          <w:t>developer.nvidia.com</w:t>
        </w:r>
      </w:hyperlink>
      <w:r w:rsidRPr="00640E2D">
        <w:rPr>
          <w:rFonts w:ascii="Segoe UI" w:eastAsia="Times New Roman" w:hAnsi="Segoe UI" w:cs="Segoe UI"/>
          <w:kern w:val="0"/>
          <w14:ligatures w14:val="none"/>
        </w:rPr>
        <w:t>. The viability of AI agents in enterprise workflows is evidenced by early deployments (IBM’s AI agents in ERP finance operations</w:t>
      </w:r>
      <w:hyperlink r:id="rId125" w:anchor=":~:text=entering%20data%2C%20it%E2%80%99s%20about%20engaging,%E2%80%9D" w:tgtFrame="_blank" w:history="1">
        <w:r w:rsidRPr="00640E2D">
          <w:rPr>
            <w:rFonts w:ascii="Segoe UI" w:eastAsia="Times New Roman" w:hAnsi="Segoe UI" w:cs="Segoe UI"/>
            <w:kern w:val="0"/>
            <w:sz w:val="14"/>
            <w:szCs w:val="14"/>
            <w:shd w:val="clear" w:color="auto" w:fill="3A3A3A"/>
            <w14:ligatures w14:val="none"/>
          </w:rPr>
          <w:t>cio.com</w:t>
        </w:r>
      </w:hyperlink>
      <w:r w:rsidRPr="00640E2D">
        <w:rPr>
          <w:rFonts w:ascii="Segoe UI" w:eastAsia="Times New Roman" w:hAnsi="Segoe UI" w:cs="Segoe UI"/>
          <w:kern w:val="0"/>
          <w14:ligatures w14:val="none"/>
        </w:rPr>
        <w:t>, SAP’s Joule and MS Copilot embedding AI in ERP UIs</w:t>
      </w:r>
      <w:hyperlink r:id="rId126" w:anchor=":~:text=In%20recent%20months%2C%20ERP%20vendors%2C,allowing%20for%20conversational%20ERP%20interactions" w:tgtFrame="_blank" w:history="1">
        <w:r w:rsidRPr="00640E2D">
          <w:rPr>
            <w:rFonts w:ascii="Segoe UI" w:eastAsia="Times New Roman" w:hAnsi="Segoe UI" w:cs="Segoe UI"/>
            <w:kern w:val="0"/>
            <w:sz w:val="14"/>
            <w:szCs w:val="14"/>
            <w:shd w:val="clear" w:color="auto" w:fill="3A3A3A"/>
            <w14:ligatures w14:val="none"/>
          </w:rPr>
          <w:t>cio.com</w:t>
        </w:r>
      </w:hyperlink>
      <w:r w:rsidRPr="00640E2D">
        <w:rPr>
          <w:rFonts w:ascii="Segoe UI" w:eastAsia="Times New Roman" w:hAnsi="Segoe UI" w:cs="Segoe UI"/>
          <w:kern w:val="0"/>
          <w14:ligatures w14:val="none"/>
        </w:rPr>
        <w:t>). Our approach heavily leverages open frameworks like AutoGen</w:t>
      </w:r>
      <w:hyperlink r:id="rId127" w:anchor=":~:text=AutoGen%20is%20an%20open,and%20research%20on%20agentic%20AI" w:tgtFrame="_blank" w:history="1">
        <w:r w:rsidRPr="00640E2D">
          <w:rPr>
            <w:rFonts w:ascii="Segoe UI" w:eastAsia="Times New Roman" w:hAnsi="Segoe UI" w:cs="Segoe UI"/>
            <w:kern w:val="0"/>
            <w:sz w:val="14"/>
            <w:szCs w:val="14"/>
            <w:shd w:val="clear" w:color="auto" w:fill="3A3A3A"/>
            <w14:ligatures w14:val="none"/>
          </w:rPr>
          <w:t>microsoft.com</w:t>
        </w:r>
      </w:hyperlink>
      <w:r w:rsidRPr="00640E2D">
        <w:rPr>
          <w:rFonts w:ascii="Segoe UI" w:eastAsia="Times New Roman" w:hAnsi="Segoe UI" w:cs="Segoe UI"/>
          <w:kern w:val="0"/>
          <w14:ligatures w14:val="none"/>
        </w:rPr>
        <w:t> and LangGraph</w:t>
      </w:r>
      <w:hyperlink r:id="rId128" w:anchor=":~:text=LangGraph%20is%20a%20game,in%20a%20structured%2C%20cyclical%20manner" w:tgtFrame="_blank" w:history="1">
        <w:r w:rsidRPr="00640E2D">
          <w:rPr>
            <w:rFonts w:ascii="Segoe UI" w:eastAsia="Times New Roman" w:hAnsi="Segoe UI" w:cs="Segoe UI"/>
            <w:kern w:val="0"/>
            <w:sz w:val="14"/>
            <w:szCs w:val="14"/>
            <w:shd w:val="clear" w:color="auto" w:fill="3A3A3A"/>
            <w14:ligatures w14:val="none"/>
          </w:rPr>
          <w:t>medium.com</w:t>
        </w:r>
      </w:hyperlink>
      <w:r w:rsidRPr="00640E2D">
        <w:rPr>
          <w:rFonts w:ascii="Segoe UI" w:eastAsia="Times New Roman" w:hAnsi="Segoe UI" w:cs="Segoe UI"/>
          <w:kern w:val="0"/>
          <w14:ligatures w14:val="none"/>
        </w:rPr>
        <w:t>, ensuring that we use state-of-the-art tools without reinventing the wheel. Azure NetApp Files is highlighted for seamless data integration and performance</w:t>
      </w:r>
      <w:hyperlink r:id="rId129" w:anchor=":~:text=,services%20provide%20seamless%20integration" w:tgtFrame="_blank" w:history="1">
        <w:r w:rsidRPr="00640E2D">
          <w:rPr>
            <w:rFonts w:ascii="Segoe UI" w:eastAsia="Times New Roman" w:hAnsi="Segoe UI" w:cs="Segoe UI"/>
            <w:kern w:val="0"/>
            <w:sz w:val="14"/>
            <w:szCs w:val="14"/>
            <w:shd w:val="clear" w:color="auto" w:fill="3A3A3A"/>
            <w14:ligatures w14:val="none"/>
          </w:rPr>
          <w:t>netapp.com</w:t>
        </w:r>
      </w:hyperlink>
      <w:r w:rsidRPr="00640E2D">
        <w:rPr>
          <w:rFonts w:ascii="Segoe UI" w:eastAsia="Times New Roman" w:hAnsi="Segoe UI" w:cs="Segoe UI"/>
          <w:kern w:val="0"/>
          <w14:ligatures w14:val="none"/>
        </w:rPr>
        <w:t>, and its new object API for OneLake integration confirms our strategy for a unified data lakehouse</w:t>
      </w:r>
      <w:hyperlink r:id="rId130" w:anchor=":~:text=Azure%20NetApp%20Files%20supports%20the,Azure%20Databricks%2C%20OneLake%20and%20more" w:tgtFrame="_blank" w:history="1">
        <w:r w:rsidRPr="00640E2D">
          <w:rPr>
            <w:rFonts w:ascii="Segoe UI" w:eastAsia="Times New Roman" w:hAnsi="Segoe UI" w:cs="Segoe UI"/>
            <w:kern w:val="0"/>
            <w:sz w:val="14"/>
            <w:szCs w:val="14"/>
            <w:shd w:val="clear" w:color="auto" w:fill="3A3A3A"/>
            <w14:ligatures w14:val="none"/>
          </w:rPr>
          <w:t>learn.microsoft.com</w:t>
        </w:r>
      </w:hyperlink>
      <w:r w:rsidRPr="00640E2D">
        <w:rPr>
          <w:rFonts w:ascii="Segoe UI" w:eastAsia="Times New Roman" w:hAnsi="Segoe UI" w:cs="Segoe UI"/>
          <w:kern w:val="0"/>
          <w14:ligatures w14:val="none"/>
        </w:rPr>
        <w:t>. Jensen Huang’s bold prediction about inference demand</w:t>
      </w:r>
      <w:hyperlink r:id="rId131" w:anchor=":~:text=Artificial%20Intelligence%20,larger%20than%20it%20is%20today" w:tgtFrame="_blank" w:history="1">
        <w:r w:rsidRPr="00640E2D">
          <w:rPr>
            <w:rFonts w:ascii="Segoe UI" w:eastAsia="Times New Roman" w:hAnsi="Segoe UI" w:cs="Segoe UI"/>
            <w:kern w:val="0"/>
            <w:sz w:val="14"/>
            <w:szCs w:val="14"/>
            <w:shd w:val="clear" w:color="auto" w:fill="3A3A3A"/>
            <w14:ligatures w14:val="none"/>
          </w:rPr>
          <w:t>medium.com</w:t>
        </w:r>
      </w:hyperlink>
      <w:r w:rsidRPr="00640E2D">
        <w:rPr>
          <w:rFonts w:ascii="Segoe UI" w:eastAsia="Times New Roman" w:hAnsi="Segoe UI" w:cs="Segoe UI"/>
          <w:kern w:val="0"/>
          <w14:ligatures w14:val="none"/>
        </w:rPr>
        <w:t> underpins our emphasis on a scalable GPU-backed design. All these sources collectively reinforce that the time is ripe for an agent-based ERP, and each element of our plan is grounded in technologies and practices that are already in use in 2025.</w:t>
      </w:r>
    </w:p>
    <w:p w14:paraId="6CEF73FF" w14:textId="32395C6F" w:rsidR="00640E2D" w:rsidRPr="00640E2D" w:rsidRDefault="00640E2D" w:rsidP="00640E2D">
      <w:pPr>
        <w:shd w:val="clear" w:color="auto" w:fill="212121"/>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fldChar w:fldCharType="begin"/>
      </w:r>
      <w:r w:rsidRPr="00640E2D">
        <w:rPr>
          <w:rFonts w:ascii="Segoe UI" w:eastAsia="Times New Roman" w:hAnsi="Segoe UI" w:cs="Segoe UI"/>
          <w:kern w:val="0"/>
          <w14:ligatures w14:val="none"/>
        </w:rPr>
        <w:instrText xml:space="preserve"> INCLUDEPICTURE "https://www.google.com/s2/favicons?domain=https://azure.microsoft.com&amp;sz=32" \* MERGEFORMATINET </w:instrText>
      </w:r>
      <w:r w:rsidRPr="00640E2D">
        <w:rPr>
          <w:rFonts w:ascii="Segoe UI" w:eastAsia="Times New Roman" w:hAnsi="Segoe UI" w:cs="Segoe UI"/>
          <w:kern w:val="0"/>
          <w14:ligatures w14:val="none"/>
        </w:rPr>
        <w:fldChar w:fldCharType="separate"/>
      </w:r>
      <w:r w:rsidRPr="00640E2D">
        <w:rPr>
          <w:rFonts w:ascii="Segoe UI" w:eastAsia="Times New Roman" w:hAnsi="Segoe UI" w:cs="Segoe UI"/>
          <w:noProof/>
          <w:kern w:val="0"/>
          <w14:ligatures w14:val="none"/>
        </w:rPr>
        <w:drawing>
          <wp:inline distT="0" distB="0" distL="0" distR="0" wp14:anchorId="664898EA" wp14:editId="0C3040FA">
            <wp:extent cx="408940" cy="408940"/>
            <wp:effectExtent l="0" t="0" r="0" b="0"/>
            <wp:docPr id="102831824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408940" cy="408940"/>
                    </a:xfrm>
                    <a:prstGeom prst="rect">
                      <a:avLst/>
                    </a:prstGeom>
                    <a:noFill/>
                    <a:ln>
                      <a:noFill/>
                    </a:ln>
                  </pic:spPr>
                </pic:pic>
              </a:graphicData>
            </a:graphic>
          </wp:inline>
        </w:drawing>
      </w:r>
      <w:r w:rsidRPr="00640E2D">
        <w:rPr>
          <w:rFonts w:ascii="Segoe UI" w:eastAsia="Times New Roman" w:hAnsi="Segoe UI" w:cs="Segoe UI"/>
          <w:kern w:val="0"/>
          <w14:ligatures w14:val="none"/>
        </w:rPr>
        <w:fldChar w:fldCharType="end"/>
      </w:r>
    </w:p>
    <w:p w14:paraId="3941DEAB" w14:textId="59938565" w:rsidR="00640E2D" w:rsidRPr="00640E2D" w:rsidRDefault="00640E2D" w:rsidP="00640E2D">
      <w:pPr>
        <w:shd w:val="clear" w:color="auto" w:fill="212121"/>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fldChar w:fldCharType="begin"/>
      </w:r>
      <w:r w:rsidRPr="00640E2D">
        <w:rPr>
          <w:rFonts w:ascii="Segoe UI" w:eastAsia="Times New Roman" w:hAnsi="Segoe UI" w:cs="Segoe UI"/>
          <w:kern w:val="0"/>
          <w14:ligatures w14:val="none"/>
        </w:rPr>
        <w:instrText xml:space="preserve"> INCLUDEPICTURE "https://www.google.com/s2/favicons?domain=https://learn.microsoft.com&amp;sz=32" \* MERGEFORMATINET </w:instrText>
      </w:r>
      <w:r w:rsidRPr="00640E2D">
        <w:rPr>
          <w:rFonts w:ascii="Segoe UI" w:eastAsia="Times New Roman" w:hAnsi="Segoe UI" w:cs="Segoe UI"/>
          <w:kern w:val="0"/>
          <w14:ligatures w14:val="none"/>
        </w:rPr>
        <w:fldChar w:fldCharType="separate"/>
      </w:r>
      <w:r w:rsidRPr="00640E2D">
        <w:rPr>
          <w:rFonts w:ascii="Segoe UI" w:eastAsia="Times New Roman" w:hAnsi="Segoe UI" w:cs="Segoe UI"/>
          <w:noProof/>
          <w:kern w:val="0"/>
          <w14:ligatures w14:val="none"/>
        </w:rPr>
        <w:drawing>
          <wp:inline distT="0" distB="0" distL="0" distR="0" wp14:anchorId="0A1F3B6D" wp14:editId="3EABA2DB">
            <wp:extent cx="408940" cy="408940"/>
            <wp:effectExtent l="0" t="0" r="0" b="0"/>
            <wp:docPr id="129187358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408940" cy="408940"/>
                    </a:xfrm>
                    <a:prstGeom prst="rect">
                      <a:avLst/>
                    </a:prstGeom>
                    <a:noFill/>
                    <a:ln>
                      <a:noFill/>
                    </a:ln>
                  </pic:spPr>
                </pic:pic>
              </a:graphicData>
            </a:graphic>
          </wp:inline>
        </w:drawing>
      </w:r>
      <w:r w:rsidRPr="00640E2D">
        <w:rPr>
          <w:rFonts w:ascii="Segoe UI" w:eastAsia="Times New Roman" w:hAnsi="Segoe UI" w:cs="Segoe UI"/>
          <w:kern w:val="0"/>
          <w14:ligatures w14:val="none"/>
        </w:rPr>
        <w:fldChar w:fldCharType="end"/>
      </w:r>
    </w:p>
    <w:p w14:paraId="2F0828A7" w14:textId="6E0303E6" w:rsidR="00640E2D" w:rsidRPr="00640E2D" w:rsidRDefault="00640E2D" w:rsidP="00640E2D">
      <w:pPr>
        <w:shd w:val="clear" w:color="auto" w:fill="212121"/>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fldChar w:fldCharType="begin"/>
      </w:r>
      <w:r w:rsidRPr="00640E2D">
        <w:rPr>
          <w:rFonts w:ascii="Segoe UI" w:eastAsia="Times New Roman" w:hAnsi="Segoe UI" w:cs="Segoe UI"/>
          <w:kern w:val="0"/>
          <w14:ligatures w14:val="none"/>
        </w:rPr>
        <w:instrText xml:space="preserve"> INCLUDEPICTURE "https://www.google.com/s2/favicons?domain=https://www.netapp.com&amp;sz=32" \* MERGEFORMATINET </w:instrText>
      </w:r>
      <w:r w:rsidRPr="00640E2D">
        <w:rPr>
          <w:rFonts w:ascii="Segoe UI" w:eastAsia="Times New Roman" w:hAnsi="Segoe UI" w:cs="Segoe UI"/>
          <w:kern w:val="0"/>
          <w14:ligatures w14:val="none"/>
        </w:rPr>
        <w:fldChar w:fldCharType="separate"/>
      </w:r>
      <w:r w:rsidRPr="00640E2D">
        <w:rPr>
          <w:rFonts w:ascii="Segoe UI" w:eastAsia="Times New Roman" w:hAnsi="Segoe UI" w:cs="Segoe UI"/>
          <w:noProof/>
          <w:kern w:val="0"/>
          <w14:ligatures w14:val="none"/>
        </w:rPr>
        <w:drawing>
          <wp:inline distT="0" distB="0" distL="0" distR="0" wp14:anchorId="6B378615" wp14:editId="76D53FF1">
            <wp:extent cx="408940" cy="408940"/>
            <wp:effectExtent l="0" t="0" r="0" b="0"/>
            <wp:docPr id="184308375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408940" cy="408940"/>
                    </a:xfrm>
                    <a:prstGeom prst="rect">
                      <a:avLst/>
                    </a:prstGeom>
                    <a:noFill/>
                    <a:ln>
                      <a:noFill/>
                    </a:ln>
                  </pic:spPr>
                </pic:pic>
              </a:graphicData>
            </a:graphic>
          </wp:inline>
        </w:drawing>
      </w:r>
      <w:r w:rsidRPr="00640E2D">
        <w:rPr>
          <w:rFonts w:ascii="Segoe UI" w:eastAsia="Times New Roman" w:hAnsi="Segoe UI" w:cs="Segoe UI"/>
          <w:kern w:val="0"/>
          <w14:ligatures w14:val="none"/>
        </w:rPr>
        <w:fldChar w:fldCharType="end"/>
      </w:r>
    </w:p>
    <w:p w14:paraId="670C6309" w14:textId="39447203" w:rsidR="00640E2D" w:rsidRPr="00640E2D" w:rsidRDefault="00640E2D" w:rsidP="00640E2D">
      <w:pPr>
        <w:shd w:val="clear" w:color="auto" w:fill="212121"/>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fldChar w:fldCharType="begin"/>
      </w:r>
      <w:r w:rsidRPr="00640E2D">
        <w:rPr>
          <w:rFonts w:ascii="Segoe UI" w:eastAsia="Times New Roman" w:hAnsi="Segoe UI" w:cs="Segoe UI"/>
          <w:kern w:val="0"/>
          <w14:ligatures w14:val="none"/>
        </w:rPr>
        <w:instrText xml:space="preserve"> INCLUDEPICTURE "https://www.google.com/s2/favicons?domain=https://www.cio.com&amp;sz=32" \* MERGEFORMATINET </w:instrText>
      </w:r>
      <w:r w:rsidRPr="00640E2D">
        <w:rPr>
          <w:rFonts w:ascii="Segoe UI" w:eastAsia="Times New Roman" w:hAnsi="Segoe UI" w:cs="Segoe UI"/>
          <w:kern w:val="0"/>
          <w14:ligatures w14:val="none"/>
        </w:rPr>
        <w:fldChar w:fldCharType="separate"/>
      </w:r>
      <w:r w:rsidRPr="00640E2D">
        <w:rPr>
          <w:rFonts w:ascii="Segoe UI" w:eastAsia="Times New Roman" w:hAnsi="Segoe UI" w:cs="Segoe UI"/>
          <w:noProof/>
          <w:kern w:val="0"/>
          <w14:ligatures w14:val="none"/>
        </w:rPr>
        <w:drawing>
          <wp:inline distT="0" distB="0" distL="0" distR="0" wp14:anchorId="4C1FCA64" wp14:editId="7E69BB54">
            <wp:extent cx="408940" cy="408940"/>
            <wp:effectExtent l="0" t="0" r="0" b="0"/>
            <wp:docPr id="80943965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408940" cy="408940"/>
                    </a:xfrm>
                    <a:prstGeom prst="rect">
                      <a:avLst/>
                    </a:prstGeom>
                    <a:noFill/>
                    <a:ln>
                      <a:noFill/>
                    </a:ln>
                  </pic:spPr>
                </pic:pic>
              </a:graphicData>
            </a:graphic>
          </wp:inline>
        </w:drawing>
      </w:r>
      <w:r w:rsidRPr="00640E2D">
        <w:rPr>
          <w:rFonts w:ascii="Segoe UI" w:eastAsia="Times New Roman" w:hAnsi="Segoe UI" w:cs="Segoe UI"/>
          <w:kern w:val="0"/>
          <w14:ligatures w14:val="none"/>
        </w:rPr>
        <w:fldChar w:fldCharType="end"/>
      </w:r>
    </w:p>
    <w:p w14:paraId="61403E56" w14:textId="22378BA4" w:rsidR="00640E2D" w:rsidRPr="00640E2D" w:rsidRDefault="00640E2D" w:rsidP="00640E2D">
      <w:pPr>
        <w:shd w:val="clear" w:color="auto" w:fill="212121"/>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lastRenderedPageBreak/>
        <w:fldChar w:fldCharType="begin"/>
      </w:r>
      <w:r w:rsidRPr="00640E2D">
        <w:rPr>
          <w:rFonts w:ascii="Segoe UI" w:eastAsia="Times New Roman" w:hAnsi="Segoe UI" w:cs="Segoe UI"/>
          <w:kern w:val="0"/>
          <w14:ligatures w14:val="none"/>
        </w:rPr>
        <w:instrText xml:space="preserve"> INCLUDEPICTURE "https://www.google.com/s2/favicons?domain=https://pdchhaparwal.medium.com&amp;sz=32" \* MERGEFORMATINET </w:instrText>
      </w:r>
      <w:r w:rsidRPr="00640E2D">
        <w:rPr>
          <w:rFonts w:ascii="Segoe UI" w:eastAsia="Times New Roman" w:hAnsi="Segoe UI" w:cs="Segoe UI"/>
          <w:kern w:val="0"/>
          <w14:ligatures w14:val="none"/>
        </w:rPr>
        <w:fldChar w:fldCharType="separate"/>
      </w:r>
      <w:r w:rsidRPr="00640E2D">
        <w:rPr>
          <w:rFonts w:ascii="Segoe UI" w:eastAsia="Times New Roman" w:hAnsi="Segoe UI" w:cs="Segoe UI"/>
          <w:noProof/>
          <w:kern w:val="0"/>
          <w14:ligatures w14:val="none"/>
        </w:rPr>
        <w:drawing>
          <wp:inline distT="0" distB="0" distL="0" distR="0" wp14:anchorId="7AA4346B" wp14:editId="42892404">
            <wp:extent cx="408940" cy="408940"/>
            <wp:effectExtent l="0" t="0" r="0" b="0"/>
            <wp:docPr id="21820518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408940" cy="408940"/>
                    </a:xfrm>
                    <a:prstGeom prst="rect">
                      <a:avLst/>
                    </a:prstGeom>
                    <a:noFill/>
                    <a:ln>
                      <a:noFill/>
                    </a:ln>
                  </pic:spPr>
                </pic:pic>
              </a:graphicData>
            </a:graphic>
          </wp:inline>
        </w:drawing>
      </w:r>
      <w:r w:rsidRPr="00640E2D">
        <w:rPr>
          <w:rFonts w:ascii="Segoe UI" w:eastAsia="Times New Roman" w:hAnsi="Segoe UI" w:cs="Segoe UI"/>
          <w:kern w:val="0"/>
          <w14:ligatures w14:val="none"/>
        </w:rPr>
        <w:fldChar w:fldCharType="end"/>
      </w:r>
    </w:p>
    <w:p w14:paraId="78A462EC" w14:textId="77777777" w:rsidR="00640E2D" w:rsidRPr="00640E2D" w:rsidRDefault="00640E2D" w:rsidP="00640E2D">
      <w:pPr>
        <w:spacing w:after="0" w:line="240" w:lineRule="auto"/>
        <w:rPr>
          <w:rFonts w:ascii="Segoe UI" w:eastAsia="Times New Roman" w:hAnsi="Segoe UI" w:cs="Segoe UI"/>
          <w:b/>
          <w:bCs/>
          <w:kern w:val="0"/>
          <w:sz w:val="18"/>
          <w:szCs w:val="18"/>
          <w14:ligatures w14:val="none"/>
        </w:rPr>
      </w:pPr>
      <w:r w:rsidRPr="00640E2D">
        <w:rPr>
          <w:rFonts w:ascii="Segoe UI" w:eastAsia="Times New Roman" w:hAnsi="Segoe UI" w:cs="Segoe UI"/>
          <w:b/>
          <w:bCs/>
          <w:kern w:val="0"/>
          <w:sz w:val="18"/>
          <w:szCs w:val="18"/>
          <w14:ligatures w14:val="none"/>
        </w:rPr>
        <w:t>Sources</w:t>
      </w:r>
    </w:p>
    <w:p w14:paraId="5573F756" w14:textId="77777777" w:rsidR="00640E2D" w:rsidRPr="00640E2D" w:rsidRDefault="00640E2D" w:rsidP="00640E2D">
      <w:pPr>
        <w:spacing w:after="0" w:line="240" w:lineRule="auto"/>
        <w:ind w:left="-15" w:right="-15"/>
        <w:outlineLvl w:val="4"/>
        <w:rPr>
          <w:rFonts w:ascii="Segoe UI" w:eastAsia="Times New Roman" w:hAnsi="Segoe UI" w:cs="Segoe UI"/>
          <w:b/>
          <w:bCs/>
          <w:kern w:val="0"/>
          <w:sz w:val="20"/>
          <w:szCs w:val="20"/>
          <w14:ligatures w14:val="none"/>
        </w:rPr>
      </w:pPr>
      <w:r w:rsidRPr="00640E2D">
        <w:rPr>
          <w:rFonts w:ascii="Segoe UI" w:eastAsia="Times New Roman" w:hAnsi="Segoe UI" w:cs="Segoe UI"/>
          <w:b/>
          <w:bCs/>
          <w:kern w:val="0"/>
          <w:sz w:val="20"/>
          <w:szCs w:val="20"/>
          <w14:ligatures w14:val="none"/>
        </w:rPr>
        <w:t>You said:</w:t>
      </w:r>
    </w:p>
    <w:p w14:paraId="5CE484F8" w14:textId="77777777" w:rsidR="00640E2D" w:rsidRPr="00640E2D" w:rsidRDefault="00640E2D" w:rsidP="00640E2D">
      <w:pPr>
        <w:shd w:val="clear" w:color="auto" w:fill="003F7A"/>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 xml:space="preserve">Great do some more research Again, the idea is, agentic AI will create the new layer of the digital realm, which will abstract the layers beneath it. Software industry will change. The cloud computing platforms will stay. But a lot of software will be just created by enterprises as they need. The agents will create them on demand. And that's where the future is heading. So SaaS and PaaS and applications and all of that, they will stay at the underneath data substrate and compute layers. They will kind of, all kind of be blended in, in those electrical, electron visiting around the data centers. But the actual work is being done by the agents. So like, you know, today how we have businesses, corporations, they have multiple teams and multiple organizations. And each organization has a different, each person has a different task. Essentially, every person has a brain and arms and legs and hands. The components are the same. Same with the agents. For the most part, the components will be the same, like the intelligence portion, the integrations, the logical portion, the workflow portion, the ingestion, the input-output, how they call functions, how they call APIs, MCP, all that functionality kind of remains the same. That's why we can use Langchain, Autogen, and all these frameworks, right? But on top of that, comes this layer of like each person, each AI agent interacts with its own set of intelligence and its own set of data. And over time, it grows and learns. And this data, this agent memory, is stored on like flat files or objects. And these objects are stored on storages like Azure NetApp files or in databases like Postgres or, you know, Milvius or weaviateDB that ANF has been found to have good benchmarks on. So agents will have memory in this. AI agents will have interactions between each other. They're using agent-to-agent protocol. Agents will have basically a chat interface to interact with the user. They can interact via Teams or like the Azure portal because these will be running in the Azure environment and running on the NVIDIA stack for the intelligence portion and for the agentic portion. We can also use NVIDIA stack and then the agentic, you know, Google's agent-to-agent protocol. We can stand it up on a containerized standalone server that's managing all these agents' interactions. So, you know, essentially, we are building an ERP system, but not just ERP. We are also building the analytical portion. The whole agentic portion, right? So, like I said, idea is there is a new software paradigm with agentic AI and with first principles, we can redesign the architectures, redesign these applications organizations depend on. The whole enterprise structure can change and it will change because of this. And these agents will interact with digital twins, IoT devices, edge devices, users. They will keep the human in the loop, RAG, MCP, all of those things. So, let's create that. In fact, there is a new thing now, Google's function Gemma, but let's not talk about that right now, but just NVIDIA stuff and Azure Stack. And let's do the research again in depth. And then we'll take it </w:t>
      </w:r>
      <w:r w:rsidRPr="00640E2D">
        <w:rPr>
          <w:rFonts w:ascii="Segoe UI" w:eastAsia="Times New Roman" w:hAnsi="Segoe UI" w:cs="Segoe UI"/>
          <w:kern w:val="0"/>
          <w14:ligatures w14:val="none"/>
        </w:rPr>
        <w:lastRenderedPageBreak/>
        <w:t>from there. Create a coding plan also, how to deploy it because I have a GitHub now. So, give me a plan for the GitHub deployment. I'm going to, you know, work with Codex, another like AI agents to code. So, give me .md files for the code, for the project plan, the project core concepts, the project ideology, the key ideas that I have shared with you. Please, each of the points that I have mentioned alongside your research, note down everything line by line because those are going to be fed into the coding agents. So, also create a plan. Also, give me a draft white paper. Actually, white paper we can do later. First, create a plan. In-depth research. Everything has to be accurate. Deep, thorough research. No technological inconsistencies or incompatibility or things that are not doable. But we, at the same time, also want to be creative and we want to create something new. But new in the sense, we're going to use the existing tools and then wherever there is gaps, let me know where the gaps are and the proposal to create certain things. But I believe with the idea that I have here and the stack that I'm talking about, I'm talking about that stack in particular because I know that stack, like the cloud, the Azure native files, Azure platform, Azure services, OneLake, Fabric, all of those, and NVIDIA stack and all that, and then Copilot and SAP Joule, all of that.</w:t>
      </w:r>
    </w:p>
    <w:p w14:paraId="45CDF90F" w14:textId="77777777" w:rsidR="00640E2D" w:rsidRPr="00640E2D" w:rsidRDefault="006A6109" w:rsidP="00640E2D">
      <w:pPr>
        <w:shd w:val="clear" w:color="auto" w:fill="003F7A"/>
        <w:spacing w:after="0" w:line="240" w:lineRule="auto"/>
        <w:rPr>
          <w:rFonts w:ascii="Segoe UI" w:eastAsia="Times New Roman" w:hAnsi="Segoe UI" w:cs="Segoe UI"/>
          <w:kern w:val="0"/>
          <w14:ligatures w14:val="none"/>
        </w:rPr>
      </w:pPr>
      <w:r>
        <w:rPr>
          <w:rFonts w:ascii="Segoe UI" w:eastAsia="Times New Roman" w:hAnsi="Segoe UI" w:cs="Segoe UI"/>
          <w:noProof/>
          <w:kern w:val="0"/>
        </w:rPr>
        <w:pict w14:anchorId="252537DC">
          <v:rect id="_x0000_i1056" alt="" style="width:468pt;height:.05pt;mso-width-percent:0;mso-height-percent:0;mso-width-percent:0;mso-height-percent:0" o:hralign="center" o:hrstd="t" o:hr="t" fillcolor="#a0a0a0" stroked="f"/>
        </w:pict>
      </w:r>
    </w:p>
    <w:p w14:paraId="09D87B8F" w14:textId="77777777" w:rsidR="00640E2D" w:rsidRPr="00640E2D" w:rsidRDefault="00640E2D" w:rsidP="00640E2D">
      <w:pPr>
        <w:spacing w:after="0" w:line="240" w:lineRule="auto"/>
        <w:ind w:left="-15" w:right="-15"/>
        <w:outlineLvl w:val="5"/>
        <w:rPr>
          <w:rFonts w:ascii="Segoe UI" w:eastAsia="Times New Roman" w:hAnsi="Segoe UI" w:cs="Segoe UI"/>
          <w:b/>
          <w:bCs/>
          <w:kern w:val="0"/>
          <w:sz w:val="15"/>
          <w:szCs w:val="15"/>
          <w14:ligatures w14:val="none"/>
        </w:rPr>
      </w:pPr>
      <w:r w:rsidRPr="00640E2D">
        <w:rPr>
          <w:rFonts w:ascii="Segoe UI" w:eastAsia="Times New Roman" w:hAnsi="Segoe UI" w:cs="Segoe UI"/>
          <w:b/>
          <w:bCs/>
          <w:kern w:val="0"/>
          <w:sz w:val="15"/>
          <w:szCs w:val="15"/>
          <w14:ligatures w14:val="none"/>
        </w:rPr>
        <w:t>ChatGPT said:</w:t>
      </w:r>
    </w:p>
    <w:p w14:paraId="5108DEE3" w14:textId="77777777" w:rsidR="00640E2D" w:rsidRPr="00640E2D" w:rsidRDefault="00640E2D" w:rsidP="00640E2D">
      <w:pPr>
        <w:spacing w:before="100" w:beforeAutospacing="1" w:after="100" w:afterAutospacing="1"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Here are the updated documents and detailed plans:</w:t>
      </w:r>
    </w:p>
    <w:p w14:paraId="5C5B7E4F" w14:textId="77777777" w:rsidR="00640E2D" w:rsidRPr="00640E2D" w:rsidRDefault="00640E2D" w:rsidP="00640E2D">
      <w:pPr>
        <w:numPr>
          <w:ilvl w:val="0"/>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ProjectPlan.md</w:t>
      </w:r>
      <w:r w:rsidRPr="00640E2D">
        <w:rPr>
          <w:rFonts w:ascii="Segoe UI" w:eastAsia="Times New Roman" w:hAnsi="Segoe UI" w:cs="Segoe UI"/>
          <w:kern w:val="0"/>
          <w14:ligatures w14:val="none"/>
        </w:rPr>
        <w:t> – a comprehensive roadmap that outlines the purpose, scope, goals, phases and future extensions for building an agent</w:t>
      </w:r>
      <w:r w:rsidRPr="00640E2D">
        <w:rPr>
          <w:rFonts w:ascii="Segoe UI" w:eastAsia="Times New Roman" w:hAnsi="Segoe UI" w:cs="Segoe UI"/>
          <w:kern w:val="0"/>
          <w14:ligatures w14:val="none"/>
        </w:rPr>
        <w:noBreakHyphen/>
        <w:t>native ERP. It integrates new research on control planes like Microsoft Agent 365, emerging frameworks and data management engines. File:</w:t>
      </w:r>
    </w:p>
    <w:p w14:paraId="3D09805B" w14:textId="77777777" w:rsidR="00640E2D" w:rsidRPr="00640E2D" w:rsidRDefault="00640E2D" w:rsidP="00640E2D">
      <w:pPr>
        <w:spacing w:after="120" w:line="240" w:lineRule="auto"/>
        <w:ind w:left="720"/>
        <w:outlineLvl w:val="0"/>
        <w:rPr>
          <w:rFonts w:ascii="Segoe UI" w:eastAsia="Times New Roman" w:hAnsi="Segoe UI" w:cs="Segoe UI"/>
          <w:b/>
          <w:bCs/>
          <w:kern w:val="36"/>
          <w:sz w:val="36"/>
          <w:szCs w:val="36"/>
          <w14:ligatures w14:val="none"/>
        </w:rPr>
      </w:pPr>
      <w:r w:rsidRPr="00640E2D">
        <w:rPr>
          <w:rFonts w:ascii="Segoe UI" w:eastAsia="Times New Roman" w:hAnsi="Segoe UI" w:cs="Segoe UI"/>
          <w:b/>
          <w:bCs/>
          <w:kern w:val="36"/>
          <w:sz w:val="36"/>
          <w:szCs w:val="36"/>
          <w14:ligatures w14:val="none"/>
        </w:rPr>
        <w:t>Ascend ERP Project Plan (January 2026)</w:t>
      </w:r>
    </w:p>
    <w:p w14:paraId="308DECDD"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Purpose</w:t>
      </w:r>
    </w:p>
    <w:p w14:paraId="4FC4B0E7" w14:textId="77777777" w:rsidR="00640E2D" w:rsidRPr="00640E2D" w:rsidRDefault="00640E2D" w:rsidP="00640E2D">
      <w:pPr>
        <w:spacing w:beforeAutospacing="1" w:after="0" w:afterAutospacing="1" w:line="240" w:lineRule="auto"/>
        <w:ind w:left="720"/>
        <w:rPr>
          <w:rFonts w:ascii="Segoe UI" w:eastAsia="Times New Roman" w:hAnsi="Segoe UI" w:cs="Segoe UI"/>
          <w:kern w:val="0"/>
          <w14:ligatures w14:val="none"/>
        </w:rPr>
      </w:pPr>
      <w:r w:rsidRPr="00640E2D">
        <w:rPr>
          <w:rFonts w:ascii="Segoe UI" w:eastAsia="Times New Roman" w:hAnsi="Segoe UI" w:cs="Segoe UI"/>
          <w:kern w:val="0"/>
          <w14:ligatures w14:val="none"/>
        </w:rPr>
        <w:t>The </w:t>
      </w:r>
      <w:r w:rsidRPr="00640E2D">
        <w:rPr>
          <w:rFonts w:ascii="Segoe UI" w:eastAsia="Times New Roman" w:hAnsi="Segoe UI" w:cs="Segoe UI"/>
          <w:b/>
          <w:bCs/>
          <w:kern w:val="0"/>
          <w14:ligatures w14:val="none"/>
        </w:rPr>
        <w:t>Ascend ERP</w:t>
      </w:r>
      <w:r w:rsidRPr="00640E2D">
        <w:rPr>
          <w:rFonts w:ascii="Segoe UI" w:eastAsia="Times New Roman" w:hAnsi="Segoe UI" w:cs="Segoe UI"/>
          <w:kern w:val="0"/>
          <w14:ligatures w14:val="none"/>
        </w:rPr>
        <w:t> initiative aims to build an </w:t>
      </w:r>
      <w:r w:rsidRPr="00640E2D">
        <w:rPr>
          <w:rFonts w:ascii="Segoe UI" w:eastAsia="Times New Roman" w:hAnsi="Segoe UI" w:cs="Segoe UI"/>
          <w:b/>
          <w:bCs/>
          <w:kern w:val="0"/>
          <w14:ligatures w14:val="none"/>
        </w:rPr>
        <w:t>agent</w:t>
      </w:r>
      <w:r w:rsidRPr="00640E2D">
        <w:rPr>
          <w:rFonts w:ascii="Segoe UI" w:eastAsia="Times New Roman" w:hAnsi="Segoe UI" w:cs="Segoe UI"/>
          <w:b/>
          <w:bCs/>
          <w:kern w:val="0"/>
          <w14:ligatures w14:val="none"/>
        </w:rPr>
        <w:noBreakHyphen/>
        <w:t>native tactical system (ANT)</w:t>
      </w:r>
      <w:r w:rsidRPr="00640E2D">
        <w:rPr>
          <w:rFonts w:ascii="Segoe UI" w:eastAsia="Times New Roman" w:hAnsi="Segoe UI" w:cs="Segoe UI"/>
          <w:kern w:val="0"/>
          <w14:ligatures w14:val="none"/>
        </w:rPr>
        <w:t> that demonstrates how enterprise resource planning (ERP) functions can be reinvented with </w:t>
      </w:r>
      <w:r w:rsidRPr="00640E2D">
        <w:rPr>
          <w:rFonts w:ascii="Segoe UI" w:eastAsia="Times New Roman" w:hAnsi="Segoe UI" w:cs="Segoe UI"/>
          <w:b/>
          <w:bCs/>
          <w:kern w:val="0"/>
          <w14:ligatures w14:val="none"/>
        </w:rPr>
        <w:t>agentic AI</w:t>
      </w:r>
      <w:r w:rsidRPr="00640E2D">
        <w:rPr>
          <w:rFonts w:ascii="Segoe UI" w:eastAsia="Times New Roman" w:hAnsi="Segoe UI" w:cs="Segoe UI"/>
          <w:kern w:val="0"/>
          <w14:ligatures w14:val="none"/>
        </w:rPr>
        <w:t>. Traditional ERP platforms rely on static modules and human</w:t>
      </w:r>
      <w:r w:rsidRPr="00640E2D">
        <w:rPr>
          <w:rFonts w:ascii="Segoe UI" w:eastAsia="Times New Roman" w:hAnsi="Segoe UI" w:cs="Segoe UI"/>
          <w:kern w:val="0"/>
          <w14:ligatures w14:val="none"/>
        </w:rPr>
        <w:noBreakHyphen/>
        <w:t>driven workflows. Ascend ERP will showcase a modular, open</w:t>
      </w:r>
      <w:r w:rsidRPr="00640E2D">
        <w:rPr>
          <w:rFonts w:ascii="Segoe UI" w:eastAsia="Times New Roman" w:hAnsi="Segoe UI" w:cs="Segoe UI"/>
          <w:kern w:val="0"/>
          <w14:ligatures w14:val="none"/>
        </w:rPr>
        <w:noBreakHyphen/>
        <w:t>source system where </w:t>
      </w:r>
      <w:r w:rsidRPr="00640E2D">
        <w:rPr>
          <w:rFonts w:ascii="Segoe UI" w:eastAsia="Times New Roman" w:hAnsi="Segoe UI" w:cs="Segoe UI"/>
          <w:b/>
          <w:bCs/>
          <w:kern w:val="0"/>
          <w14:ligatures w14:val="none"/>
        </w:rPr>
        <w:t>AI agents</w:t>
      </w:r>
      <w:r w:rsidRPr="00640E2D">
        <w:rPr>
          <w:rFonts w:ascii="Segoe UI" w:eastAsia="Times New Roman" w:hAnsi="Segoe UI" w:cs="Segoe UI"/>
          <w:kern w:val="0"/>
          <w14:ligatures w14:val="none"/>
        </w:rPr>
        <w:t> handle ingestion, transformation, reasoning and execution. Instead of a monolithic application, it will be a </w:t>
      </w:r>
      <w:r w:rsidRPr="00640E2D">
        <w:rPr>
          <w:rFonts w:ascii="Segoe UI" w:eastAsia="Times New Roman" w:hAnsi="Segoe UI" w:cs="Segoe UI"/>
          <w:i/>
          <w:iCs/>
          <w:kern w:val="0"/>
          <w14:ligatures w14:val="none"/>
        </w:rPr>
        <w:t>digital ecosystem</w:t>
      </w:r>
      <w:r w:rsidRPr="00640E2D">
        <w:rPr>
          <w:rFonts w:ascii="Segoe UI" w:eastAsia="Times New Roman" w:hAnsi="Segoe UI" w:cs="Segoe UI"/>
          <w:kern w:val="0"/>
          <w14:ligatures w14:val="none"/>
        </w:rPr>
        <w:t> of collaborating agents powered by </w:t>
      </w:r>
      <w:r w:rsidRPr="00640E2D">
        <w:rPr>
          <w:rFonts w:ascii="Segoe UI" w:eastAsia="Times New Roman" w:hAnsi="Segoe UI" w:cs="Segoe UI"/>
          <w:b/>
          <w:bCs/>
          <w:kern w:val="0"/>
          <w14:ligatures w14:val="none"/>
        </w:rPr>
        <w:t>Microsoft Azure</w:t>
      </w:r>
      <w:r w:rsidRPr="00640E2D">
        <w:rPr>
          <w:rFonts w:ascii="Segoe UI" w:eastAsia="Times New Roman" w:hAnsi="Segoe UI" w:cs="Segoe UI"/>
          <w:kern w:val="0"/>
          <w14:ligatures w14:val="none"/>
        </w:rPr>
        <w:t>, </w:t>
      </w:r>
      <w:r w:rsidRPr="00640E2D">
        <w:rPr>
          <w:rFonts w:ascii="Segoe UI" w:eastAsia="Times New Roman" w:hAnsi="Segoe UI" w:cs="Segoe UI"/>
          <w:b/>
          <w:bCs/>
          <w:kern w:val="0"/>
          <w14:ligatures w14:val="none"/>
        </w:rPr>
        <w:t>NVIDIA AI</w:t>
      </w:r>
      <w:r w:rsidRPr="00640E2D">
        <w:rPr>
          <w:rFonts w:ascii="Segoe UI" w:eastAsia="Times New Roman" w:hAnsi="Segoe UI" w:cs="Segoe UI"/>
          <w:kern w:val="0"/>
          <w14:ligatures w14:val="none"/>
        </w:rPr>
        <w:t>, and </w:t>
      </w:r>
      <w:r w:rsidRPr="00640E2D">
        <w:rPr>
          <w:rFonts w:ascii="Segoe UI" w:eastAsia="Times New Roman" w:hAnsi="Segoe UI" w:cs="Segoe UI"/>
          <w:b/>
          <w:bCs/>
          <w:kern w:val="0"/>
          <w14:ligatures w14:val="none"/>
        </w:rPr>
        <w:t>open frameworks</w:t>
      </w:r>
      <w:r w:rsidRPr="00640E2D">
        <w:rPr>
          <w:rFonts w:ascii="Segoe UI" w:eastAsia="Times New Roman" w:hAnsi="Segoe UI" w:cs="Segoe UI"/>
          <w:kern w:val="0"/>
          <w14:ligatures w14:val="none"/>
        </w:rPr>
        <w:t> such as LangChain, LangGraph, and AutoGen. Data will be hosted on </w:t>
      </w:r>
      <w:r w:rsidRPr="00640E2D">
        <w:rPr>
          <w:rFonts w:ascii="Segoe UI" w:eastAsia="Times New Roman" w:hAnsi="Segoe UI" w:cs="Segoe UI"/>
          <w:b/>
          <w:bCs/>
          <w:kern w:val="0"/>
          <w14:ligatures w14:val="none"/>
        </w:rPr>
        <w:t>Azure NetApp Files</w:t>
      </w:r>
      <w:r w:rsidRPr="00640E2D">
        <w:rPr>
          <w:rFonts w:ascii="Segoe UI" w:eastAsia="Times New Roman" w:hAnsi="Segoe UI" w:cs="Segoe UI"/>
          <w:kern w:val="0"/>
          <w14:ligatures w14:val="none"/>
        </w:rPr>
        <w:t> (ANF) and exposed through the new </w:t>
      </w:r>
      <w:r w:rsidRPr="00640E2D">
        <w:rPr>
          <w:rFonts w:ascii="Segoe UI" w:eastAsia="Times New Roman" w:hAnsi="Segoe UI" w:cs="Segoe UI"/>
          <w:b/>
          <w:bCs/>
          <w:kern w:val="0"/>
          <w14:ligatures w14:val="none"/>
        </w:rPr>
        <w:t>object REST API</w:t>
      </w:r>
      <w:r w:rsidRPr="00640E2D">
        <w:rPr>
          <w:rFonts w:ascii="Segoe UI" w:eastAsia="Times New Roman" w:hAnsi="Segoe UI" w:cs="Segoe UI"/>
          <w:kern w:val="0"/>
          <w14:ligatures w14:val="none"/>
        </w:rPr>
        <w:t> to the broader Azure ecosystem</w:t>
      </w:r>
      <w:hyperlink r:id="rId136" w:anchor=":~:text=Azure%20NetApp%20Files%20supports%20the,Azure%20Databricks%2C%20OneLake%20and%20more" w:tgtFrame="_blank" w:history="1">
        <w:r w:rsidRPr="00640E2D">
          <w:rPr>
            <w:rFonts w:ascii="Segoe UI" w:eastAsia="Times New Roman" w:hAnsi="Segoe UI" w:cs="Segoe UI"/>
            <w:kern w:val="0"/>
            <w:sz w:val="14"/>
            <w:szCs w:val="14"/>
            <w:shd w:val="clear" w:color="auto" w:fill="3A3A3A"/>
            <w14:ligatures w14:val="none"/>
          </w:rPr>
          <w:t>learn.microsoft.com</w:t>
        </w:r>
      </w:hyperlink>
      <w:r w:rsidRPr="00640E2D">
        <w:rPr>
          <w:rFonts w:ascii="Segoe UI" w:eastAsia="Times New Roman" w:hAnsi="Segoe UI" w:cs="Segoe UI"/>
          <w:kern w:val="0"/>
          <w14:ligatures w14:val="none"/>
        </w:rPr>
        <w:t>. NVIDIA’s </w:t>
      </w:r>
      <w:r w:rsidRPr="00640E2D">
        <w:rPr>
          <w:rFonts w:ascii="Segoe UI" w:eastAsia="Times New Roman" w:hAnsi="Segoe UI" w:cs="Segoe UI"/>
          <w:b/>
          <w:bCs/>
          <w:kern w:val="0"/>
          <w14:ligatures w14:val="none"/>
        </w:rPr>
        <w:t>Llama Nemotron reasoning models</w:t>
      </w:r>
      <w:r w:rsidRPr="00640E2D">
        <w:rPr>
          <w:rFonts w:ascii="Segoe UI" w:eastAsia="Times New Roman" w:hAnsi="Segoe UI" w:cs="Segoe UI"/>
          <w:kern w:val="0"/>
          <w14:ligatures w14:val="none"/>
        </w:rPr>
        <w:t> and </w:t>
      </w:r>
      <w:r w:rsidRPr="00640E2D">
        <w:rPr>
          <w:rFonts w:ascii="Segoe UI" w:eastAsia="Times New Roman" w:hAnsi="Segoe UI" w:cs="Segoe UI"/>
          <w:b/>
          <w:bCs/>
          <w:kern w:val="0"/>
          <w14:ligatures w14:val="none"/>
        </w:rPr>
        <w:t>NIM microservices</w:t>
      </w:r>
      <w:r w:rsidRPr="00640E2D">
        <w:rPr>
          <w:rFonts w:ascii="Segoe UI" w:eastAsia="Times New Roman" w:hAnsi="Segoe UI" w:cs="Segoe UI"/>
          <w:kern w:val="0"/>
          <w14:ligatures w14:val="none"/>
        </w:rPr>
        <w:t> will provide scalable, production</w:t>
      </w:r>
      <w:r w:rsidRPr="00640E2D">
        <w:rPr>
          <w:rFonts w:ascii="Segoe UI" w:eastAsia="Times New Roman" w:hAnsi="Segoe UI" w:cs="Segoe UI"/>
          <w:kern w:val="0"/>
          <w14:ligatures w14:val="none"/>
        </w:rPr>
        <w:noBreakHyphen/>
        <w:t xml:space="preserve">grade AI </w:t>
      </w:r>
      <w:r w:rsidRPr="00640E2D">
        <w:rPr>
          <w:rFonts w:ascii="Segoe UI" w:eastAsia="Times New Roman" w:hAnsi="Segoe UI" w:cs="Segoe UI"/>
          <w:kern w:val="0"/>
          <w14:ligatures w14:val="none"/>
        </w:rPr>
        <w:lastRenderedPageBreak/>
        <w:t>capabilities</w:t>
      </w:r>
      <w:hyperlink r:id="rId137" w:anchor=":~:text=SAN%20JOSE%2C%20Calif,teams%20to%20solve%20complex%20tasks" w:tgtFrame="_blank" w:history="1">
        <w:r w:rsidRPr="00640E2D">
          <w:rPr>
            <w:rFonts w:ascii="Segoe UI" w:eastAsia="Times New Roman" w:hAnsi="Segoe UI" w:cs="Segoe UI"/>
            <w:kern w:val="0"/>
            <w:sz w:val="14"/>
            <w:szCs w:val="14"/>
            <w:shd w:val="clear" w:color="auto" w:fill="3A3A3A"/>
            <w14:ligatures w14:val="none"/>
          </w:rPr>
          <w:t>investor.nvidia.com</w:t>
        </w:r>
      </w:hyperlink>
      <w:r w:rsidRPr="00640E2D">
        <w:rPr>
          <w:rFonts w:ascii="Segoe UI" w:eastAsia="Times New Roman" w:hAnsi="Segoe UI" w:cs="Segoe UI"/>
          <w:kern w:val="0"/>
          <w14:ligatures w14:val="none"/>
        </w:rPr>
        <w:t>, while Azure services like OneLake, Fabric and Databricks will deliver analytics and visualization. This document outlines the plan for researching, designing, building and documenting the system.</w:t>
      </w:r>
    </w:p>
    <w:p w14:paraId="47C366DC"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Goals</w:t>
      </w:r>
    </w:p>
    <w:p w14:paraId="2E4DD0B4" w14:textId="77777777" w:rsidR="00640E2D" w:rsidRPr="00640E2D" w:rsidRDefault="00640E2D" w:rsidP="00640E2D">
      <w:pPr>
        <w:numPr>
          <w:ilvl w:val="1"/>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Demonstrate an agentic ERP</w:t>
      </w:r>
      <w:r w:rsidRPr="00640E2D">
        <w:rPr>
          <w:rFonts w:ascii="Segoe UI" w:eastAsia="Times New Roman" w:hAnsi="Segoe UI" w:cs="Segoe UI"/>
          <w:kern w:val="0"/>
          <w14:ligatures w14:val="none"/>
        </w:rPr>
        <w:t>: Show how agents can replace or augment traditional ERP modules (finance, HR, supply chain and CRM). The agents will ingest data, plan multi</w:t>
      </w:r>
      <w:r w:rsidRPr="00640E2D">
        <w:rPr>
          <w:rFonts w:ascii="Segoe UI" w:eastAsia="Times New Roman" w:hAnsi="Segoe UI" w:cs="Segoe UI"/>
          <w:kern w:val="0"/>
          <w14:ligatures w14:val="none"/>
        </w:rPr>
        <w:noBreakHyphen/>
        <w:t>step workflows, call tools/APIs, verify outcomes and store episodic memory</w:t>
      </w:r>
      <w:hyperlink r:id="rId138" w:anchor=":~:text=Agentic%20AI%20represents%20a%20fundamentally,learning" w:tgtFrame="_blank" w:history="1">
        <w:r w:rsidRPr="00640E2D">
          <w:rPr>
            <w:rFonts w:ascii="Segoe UI" w:eastAsia="Times New Roman" w:hAnsi="Segoe UI" w:cs="Segoe UI"/>
            <w:kern w:val="0"/>
            <w:sz w:val="14"/>
            <w:szCs w:val="14"/>
            <w:shd w:val="clear" w:color="auto" w:fill="3A3A3A"/>
            <w14:ligatures w14:val="none"/>
          </w:rPr>
          <w:t>kore.ai</w:t>
        </w:r>
      </w:hyperlink>
      <w:r w:rsidRPr="00640E2D">
        <w:rPr>
          <w:rFonts w:ascii="Segoe UI" w:eastAsia="Times New Roman" w:hAnsi="Segoe UI" w:cs="Segoe UI"/>
          <w:kern w:val="0"/>
          <w14:ligatures w14:val="none"/>
        </w:rPr>
        <w:t>.</w:t>
      </w:r>
    </w:p>
    <w:p w14:paraId="7A4C4781" w14:textId="77777777" w:rsidR="00640E2D" w:rsidRPr="00640E2D" w:rsidRDefault="00640E2D" w:rsidP="00640E2D">
      <w:pPr>
        <w:numPr>
          <w:ilvl w:val="1"/>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Showcase full</w:t>
      </w:r>
      <w:r w:rsidRPr="00640E2D">
        <w:rPr>
          <w:rFonts w:ascii="Segoe UI" w:eastAsia="Times New Roman" w:hAnsi="Segoe UI" w:cs="Segoe UI"/>
          <w:b/>
          <w:bCs/>
          <w:kern w:val="0"/>
          <w14:ligatures w14:val="none"/>
        </w:rPr>
        <w:noBreakHyphen/>
        <w:t>stack integration</w:t>
      </w:r>
      <w:r w:rsidRPr="00640E2D">
        <w:rPr>
          <w:rFonts w:ascii="Segoe UI" w:eastAsia="Times New Roman" w:hAnsi="Segoe UI" w:cs="Segoe UI"/>
          <w:kern w:val="0"/>
          <w14:ligatures w14:val="none"/>
        </w:rPr>
        <w:t>: Combine Azure compute, storage and networking with the NVIDIA AI stack. Leverage ANF for the data substrate and the object REST API to surface data to OneLake/Fabric</w:t>
      </w:r>
      <w:hyperlink r:id="rId139" w:anchor=":~:text=Azure%20NetApp%20Files%20supports%20the,Azure%20Databricks%2C%20OneLake%20and%20more" w:tgtFrame="_blank" w:history="1">
        <w:r w:rsidRPr="00640E2D">
          <w:rPr>
            <w:rFonts w:ascii="Segoe UI" w:eastAsia="Times New Roman" w:hAnsi="Segoe UI" w:cs="Segoe UI"/>
            <w:kern w:val="0"/>
            <w:sz w:val="14"/>
            <w:szCs w:val="14"/>
            <w:shd w:val="clear" w:color="auto" w:fill="3A3A3A"/>
            <w14:ligatures w14:val="none"/>
          </w:rPr>
          <w:t>learn.microsoft.com</w:t>
        </w:r>
      </w:hyperlink>
      <w:r w:rsidRPr="00640E2D">
        <w:rPr>
          <w:rFonts w:ascii="Segoe UI" w:eastAsia="Times New Roman" w:hAnsi="Segoe UI" w:cs="Segoe UI"/>
          <w:kern w:val="0"/>
          <w14:ligatures w14:val="none"/>
        </w:rPr>
        <w:t>. Use Azure GPU nodes or container apps to run NIM microservices, and orchestrate AI agents using AutoGen/LangGraph.</w:t>
      </w:r>
    </w:p>
    <w:p w14:paraId="5B600FF4" w14:textId="77777777" w:rsidR="00640E2D" w:rsidRPr="00640E2D" w:rsidRDefault="00640E2D" w:rsidP="00640E2D">
      <w:pPr>
        <w:numPr>
          <w:ilvl w:val="1"/>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Publish open artefacts</w:t>
      </w:r>
      <w:r w:rsidRPr="00640E2D">
        <w:rPr>
          <w:rFonts w:ascii="Segoe UI" w:eastAsia="Times New Roman" w:hAnsi="Segoe UI" w:cs="Segoe UI"/>
          <w:kern w:val="0"/>
          <w14:ligatures w14:val="none"/>
        </w:rPr>
        <w:t>: Provide code, infrastructure scripts, detailed documentation and a whitepaper in a GitHub repo. Encourage community contributions and highlight areas where new components are needed.</w:t>
      </w:r>
    </w:p>
    <w:p w14:paraId="0F50F9A8" w14:textId="77777777" w:rsidR="00640E2D" w:rsidRPr="00640E2D" w:rsidRDefault="00640E2D" w:rsidP="00640E2D">
      <w:pPr>
        <w:numPr>
          <w:ilvl w:val="1"/>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Serve as a blueprint for enterprise AI transformation</w:t>
      </w:r>
      <w:r w:rsidRPr="00640E2D">
        <w:rPr>
          <w:rFonts w:ascii="Segoe UI" w:eastAsia="Times New Roman" w:hAnsi="Segoe UI" w:cs="Segoe UI"/>
          <w:kern w:val="0"/>
          <w14:ligatures w14:val="none"/>
        </w:rPr>
        <w:t>: Document best practices, challenges (governance, controls, observability), and open questions for companies seeking to adopt agentic AI</w:t>
      </w:r>
      <w:hyperlink r:id="rId140" w:anchor=":~:text=AI%20agents%20are%20not%20just,intervention%2C%20optimizing%20and%20adapting%20instantaneously" w:tgtFrame="_blank" w:history="1">
        <w:r w:rsidRPr="00640E2D">
          <w:rPr>
            <w:rFonts w:ascii="Segoe UI" w:eastAsia="Times New Roman" w:hAnsi="Segoe UI" w:cs="Segoe UI"/>
            <w:kern w:val="0"/>
            <w:sz w:val="14"/>
            <w:szCs w:val="14"/>
            <w:shd w:val="clear" w:color="auto" w:fill="3A3A3A"/>
            <w14:ligatures w14:val="none"/>
          </w:rPr>
          <w:t>bcg.com</w:t>
        </w:r>
      </w:hyperlink>
      <w:r w:rsidRPr="00640E2D">
        <w:rPr>
          <w:rFonts w:ascii="Segoe UI" w:eastAsia="Times New Roman" w:hAnsi="Segoe UI" w:cs="Segoe UI"/>
          <w:kern w:val="0"/>
          <w14:ligatures w14:val="none"/>
        </w:rPr>
        <w:t>.</w:t>
      </w:r>
    </w:p>
    <w:p w14:paraId="308658BB" w14:textId="77777777" w:rsidR="00640E2D" w:rsidRPr="00640E2D" w:rsidRDefault="00640E2D" w:rsidP="00640E2D">
      <w:pPr>
        <w:numPr>
          <w:ilvl w:val="1"/>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Integrate emerging control planes and orchestration frameworks</w:t>
      </w:r>
      <w:r w:rsidRPr="00640E2D">
        <w:rPr>
          <w:rFonts w:ascii="Segoe UI" w:eastAsia="Times New Roman" w:hAnsi="Segoe UI" w:cs="Segoe UI"/>
          <w:kern w:val="0"/>
          <w14:ligatures w14:val="none"/>
        </w:rPr>
        <w:t>: Ensure that Ascend ERP can interoperate with new enterprise</w:t>
      </w:r>
      <w:r w:rsidRPr="00640E2D">
        <w:rPr>
          <w:rFonts w:ascii="Segoe UI" w:eastAsia="Times New Roman" w:hAnsi="Segoe UI" w:cs="Segoe UI"/>
          <w:kern w:val="0"/>
          <w14:ligatures w14:val="none"/>
        </w:rPr>
        <w:noBreakHyphen/>
        <w:t>grade agent control planes (e.g. </w:t>
      </w:r>
      <w:r w:rsidRPr="00640E2D">
        <w:rPr>
          <w:rFonts w:ascii="Segoe UI" w:eastAsia="Times New Roman" w:hAnsi="Segoe UI" w:cs="Segoe UI"/>
          <w:b/>
          <w:bCs/>
          <w:kern w:val="0"/>
          <w14:ligatures w14:val="none"/>
        </w:rPr>
        <w:t>Microsoft Agent 365</w:t>
      </w:r>
      <w:r w:rsidRPr="00640E2D">
        <w:rPr>
          <w:rFonts w:ascii="Segoe UI" w:eastAsia="Times New Roman" w:hAnsi="Segoe UI" w:cs="Segoe UI"/>
          <w:kern w:val="0"/>
          <w14:ligatures w14:val="none"/>
        </w:rPr>
        <w:t>) and modern orchestration frameworks (MAF, Agent 365 SDK, LangGraph, CrewAI). Incorporate evaluation standards (CLEAR) to measure cost, latency, efficacy, assurance and reliability</w:t>
      </w:r>
      <w:hyperlink r:id="rId141" w:anchor=":~:text=,common%20to%20AutoGen%20and%20CrewAI" w:tgtFrame="_blank" w:history="1">
        <w:r w:rsidRPr="00640E2D">
          <w:rPr>
            <w:rFonts w:ascii="Segoe UI" w:eastAsia="Times New Roman" w:hAnsi="Segoe UI" w:cs="Segoe UI"/>
            <w:kern w:val="0"/>
            <w:sz w:val="14"/>
            <w:szCs w:val="14"/>
            <w:shd w:val="clear" w:color="auto" w:fill="3A3A3A"/>
            <w14:ligatures w14:val="none"/>
          </w:rPr>
          <w:t>flobotics.io</w:t>
        </w:r>
      </w:hyperlink>
      <w:r w:rsidRPr="00640E2D">
        <w:rPr>
          <w:rFonts w:ascii="Segoe UI" w:eastAsia="Times New Roman" w:hAnsi="Segoe UI" w:cs="Segoe UI"/>
          <w:kern w:val="0"/>
          <w14:ligatures w14:val="none"/>
        </w:rPr>
        <w:t>. Leverage turn</w:t>
      </w:r>
      <w:r w:rsidRPr="00640E2D">
        <w:rPr>
          <w:rFonts w:ascii="Segoe UI" w:eastAsia="Times New Roman" w:hAnsi="Segoe UI" w:cs="Segoe UI"/>
          <w:kern w:val="0"/>
          <w14:ligatures w14:val="none"/>
        </w:rPr>
        <w:noBreakHyphen/>
        <w:t>key </w:t>
      </w:r>
      <w:r w:rsidRPr="00640E2D">
        <w:rPr>
          <w:rFonts w:ascii="Segoe UI" w:eastAsia="Times New Roman" w:hAnsi="Segoe UI" w:cs="Segoe UI"/>
          <w:b/>
          <w:bCs/>
          <w:kern w:val="0"/>
          <w14:ligatures w14:val="none"/>
        </w:rPr>
        <w:t>NVIDIA Agentic AI Blueprints</w:t>
      </w:r>
      <w:r w:rsidRPr="00640E2D">
        <w:rPr>
          <w:rFonts w:ascii="Segoe UI" w:eastAsia="Times New Roman" w:hAnsi="Segoe UI" w:cs="Segoe UI"/>
          <w:kern w:val="0"/>
          <w14:ligatures w14:val="none"/>
        </w:rPr>
        <w:t> for rapid prototyping and incorporate </w:t>
      </w:r>
      <w:r w:rsidRPr="00640E2D">
        <w:rPr>
          <w:rFonts w:ascii="Segoe UI" w:eastAsia="Times New Roman" w:hAnsi="Segoe UI" w:cs="Segoe UI"/>
          <w:b/>
          <w:bCs/>
          <w:kern w:val="0"/>
          <w14:ligatures w14:val="none"/>
        </w:rPr>
        <w:t>NetApp AIDE</w:t>
      </w:r>
      <w:r w:rsidRPr="00640E2D">
        <w:rPr>
          <w:rFonts w:ascii="Segoe UI" w:eastAsia="Times New Roman" w:hAnsi="Segoe UI" w:cs="Segoe UI"/>
          <w:kern w:val="0"/>
          <w14:ligatures w14:val="none"/>
        </w:rPr>
        <w:t> for data pipeline governance</w:t>
      </w:r>
      <w:hyperlink r:id="rId142" w:anchor=":~:text=data%2C%20as%20well%20as%20the,and%20use%20data%20at%20scale" w:tgtFrame="_blank" w:history="1">
        <w:r w:rsidRPr="00640E2D">
          <w:rPr>
            <w:rFonts w:ascii="Segoe UI" w:eastAsia="Times New Roman" w:hAnsi="Segoe UI" w:cs="Segoe UI"/>
            <w:kern w:val="0"/>
            <w:sz w:val="14"/>
            <w:szCs w:val="14"/>
            <w:shd w:val="clear" w:color="auto" w:fill="3A3A3A"/>
            <w14:ligatures w14:val="none"/>
          </w:rPr>
          <w:t>futurumgroup.com</w:t>
        </w:r>
      </w:hyperlink>
      <w:r w:rsidRPr="00640E2D">
        <w:rPr>
          <w:rFonts w:ascii="Segoe UI" w:eastAsia="Times New Roman" w:hAnsi="Segoe UI" w:cs="Segoe UI"/>
          <w:kern w:val="0"/>
          <w14:ligatures w14:val="none"/>
        </w:rPr>
        <w:t>. These integrations will demonstrate how the system stays aligned with industry advancements and can be extended via partner ecosystems.</w:t>
      </w:r>
    </w:p>
    <w:p w14:paraId="2D06C857"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Scope of the Minimum Viable Product (MVP)</w:t>
      </w:r>
    </w:p>
    <w:p w14:paraId="7840733D" w14:textId="77777777" w:rsidR="00640E2D" w:rsidRPr="00640E2D" w:rsidRDefault="00640E2D" w:rsidP="00640E2D">
      <w:pPr>
        <w:numPr>
          <w:ilvl w:val="1"/>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Core Modules</w:t>
      </w:r>
      <w:r w:rsidRPr="00640E2D">
        <w:rPr>
          <w:rFonts w:ascii="Segoe UI" w:eastAsia="Times New Roman" w:hAnsi="Segoe UI" w:cs="Segoe UI"/>
          <w:kern w:val="0"/>
          <w14:ligatures w14:val="none"/>
        </w:rPr>
        <w:t>: Implement AI</w:t>
      </w:r>
      <w:r w:rsidRPr="00640E2D">
        <w:rPr>
          <w:rFonts w:ascii="Segoe UI" w:eastAsia="Times New Roman" w:hAnsi="Segoe UI" w:cs="Segoe UI"/>
          <w:kern w:val="0"/>
          <w14:ligatures w14:val="none"/>
        </w:rPr>
        <w:noBreakHyphen/>
        <w:t>powered versions of four ERP domains:</w:t>
      </w:r>
    </w:p>
    <w:p w14:paraId="5B91EFDB"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Finance</w:t>
      </w:r>
      <w:r w:rsidRPr="00640E2D">
        <w:rPr>
          <w:rFonts w:ascii="Segoe UI" w:eastAsia="Times New Roman" w:hAnsi="Segoe UI" w:cs="Segoe UI"/>
          <w:kern w:val="0"/>
          <w14:ligatures w14:val="none"/>
        </w:rPr>
        <w:t>: automate ledger entries, anomaly detection, cash forecasting and narrative reporting</w:t>
      </w:r>
      <w:hyperlink r:id="rId143" w:anchor=":~:text=Soon%20AI,finance%20platform%20to%20reassess%20forecasts" w:tgtFrame="_blank" w:history="1">
        <w:r w:rsidRPr="00640E2D">
          <w:rPr>
            <w:rFonts w:ascii="Segoe UI" w:eastAsia="Times New Roman" w:hAnsi="Segoe UI" w:cs="Segoe UI"/>
            <w:kern w:val="0"/>
            <w:sz w:val="14"/>
            <w:szCs w:val="14"/>
            <w:shd w:val="clear" w:color="auto" w:fill="3A3A3A"/>
            <w14:ligatures w14:val="none"/>
          </w:rPr>
          <w:t>bcg.com</w:t>
        </w:r>
      </w:hyperlink>
      <w:r w:rsidRPr="00640E2D">
        <w:rPr>
          <w:rFonts w:ascii="Segoe UI" w:eastAsia="Times New Roman" w:hAnsi="Segoe UI" w:cs="Segoe UI"/>
          <w:kern w:val="0"/>
          <w14:ligatures w14:val="none"/>
        </w:rPr>
        <w:t>. An agent will reconcile transactions and generate monthly close reports.</w:t>
      </w:r>
    </w:p>
    <w:p w14:paraId="08AB98C7"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HR</w:t>
      </w:r>
      <w:r w:rsidRPr="00640E2D">
        <w:rPr>
          <w:rFonts w:ascii="Segoe UI" w:eastAsia="Times New Roman" w:hAnsi="Segoe UI" w:cs="Segoe UI"/>
          <w:kern w:val="0"/>
          <w14:ligatures w14:val="none"/>
        </w:rPr>
        <w:t>: build an agent to answer employee queries, manage onboarding tasks and handle routine support tickets using structured and unstructured enterprise policies.</w:t>
      </w:r>
    </w:p>
    <w:p w14:paraId="3A10B334"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lastRenderedPageBreak/>
        <w:t>Supply Chain</w:t>
      </w:r>
      <w:r w:rsidRPr="00640E2D">
        <w:rPr>
          <w:rFonts w:ascii="Segoe UI" w:eastAsia="Times New Roman" w:hAnsi="Segoe UI" w:cs="Segoe UI"/>
          <w:kern w:val="0"/>
          <w14:ligatures w14:val="none"/>
        </w:rPr>
        <w:t>: ingest inventory and production data, trigger replenishment orders, run predictive maintenance and coordinate with suppliers</w:t>
      </w:r>
      <w:hyperlink r:id="rId144" w:anchor=":~:text=From%20Supply%20Chain%20to%20Production%3A,AI%20Agents%20in%20Action" w:tgtFrame="_blank" w:history="1">
        <w:r w:rsidRPr="00640E2D">
          <w:rPr>
            <w:rFonts w:ascii="Segoe UI" w:eastAsia="Times New Roman" w:hAnsi="Segoe UI" w:cs="Segoe UI"/>
            <w:kern w:val="0"/>
            <w:sz w:val="14"/>
            <w:szCs w:val="14"/>
            <w:shd w:val="clear" w:color="auto" w:fill="3A3A3A"/>
            <w14:ligatures w14:val="none"/>
          </w:rPr>
          <w:t>iiot-world.com</w:t>
        </w:r>
      </w:hyperlink>
      <w:r w:rsidRPr="00640E2D">
        <w:rPr>
          <w:rFonts w:ascii="Segoe UI" w:eastAsia="Times New Roman" w:hAnsi="Segoe UI" w:cs="Segoe UI"/>
          <w:kern w:val="0"/>
          <w14:ligatures w14:val="none"/>
        </w:rPr>
        <w:t>.</w:t>
      </w:r>
    </w:p>
    <w:p w14:paraId="2DB7B27A"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CRM</w:t>
      </w:r>
      <w:r w:rsidRPr="00640E2D">
        <w:rPr>
          <w:rFonts w:ascii="Segoe UI" w:eastAsia="Times New Roman" w:hAnsi="Segoe UI" w:cs="Segoe UI"/>
          <w:kern w:val="0"/>
          <w14:ligatures w14:val="none"/>
        </w:rPr>
        <w:t>: deliver a customer service agent that triages enquiries, accesses order status and auto</w:t>
      </w:r>
      <w:r w:rsidRPr="00640E2D">
        <w:rPr>
          <w:rFonts w:ascii="Segoe UI" w:eastAsia="Times New Roman" w:hAnsi="Segoe UI" w:cs="Segoe UI"/>
          <w:kern w:val="0"/>
          <w14:ligatures w14:val="none"/>
        </w:rPr>
        <w:noBreakHyphen/>
        <w:t>escalates complex issues. In later phases, integrate marketing and sales recommendation engines.</w:t>
      </w:r>
    </w:p>
    <w:p w14:paraId="7B46AAF6" w14:textId="77777777" w:rsidR="00640E2D" w:rsidRPr="00640E2D" w:rsidRDefault="00640E2D" w:rsidP="00640E2D">
      <w:pPr>
        <w:numPr>
          <w:ilvl w:val="1"/>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Data Infrastructure</w:t>
      </w:r>
      <w:r w:rsidRPr="00640E2D">
        <w:rPr>
          <w:rFonts w:ascii="Segoe UI" w:eastAsia="Times New Roman" w:hAnsi="Segoe UI" w:cs="Segoe UI"/>
          <w:kern w:val="0"/>
          <w14:ligatures w14:val="none"/>
        </w:rPr>
        <w:t>:</w:t>
      </w:r>
    </w:p>
    <w:p w14:paraId="6119ABDB"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Use </w:t>
      </w:r>
      <w:r w:rsidRPr="00640E2D">
        <w:rPr>
          <w:rFonts w:ascii="Segoe UI" w:eastAsia="Times New Roman" w:hAnsi="Segoe UI" w:cs="Segoe UI"/>
          <w:b/>
          <w:bCs/>
          <w:kern w:val="0"/>
          <w14:ligatures w14:val="none"/>
        </w:rPr>
        <w:t>Azure NetApp Files</w:t>
      </w:r>
      <w:r w:rsidRPr="00640E2D">
        <w:rPr>
          <w:rFonts w:ascii="Segoe UI" w:eastAsia="Times New Roman" w:hAnsi="Segoe UI" w:cs="Segoe UI"/>
          <w:kern w:val="0"/>
          <w14:ligatures w14:val="none"/>
        </w:rPr>
        <w:t> as the unified storage layer. Configure NFS/SMB volumes for structured data and object API buckets for unstructured data. Demonstrate integration with OneLake using ANF’s object REST API</w:t>
      </w:r>
      <w:hyperlink r:id="rId145" w:anchor=":~:text=Azure%20NetApp%20Files%20supports%20the,Azure%20Databricks%2C%20OneLake%20and%20more" w:tgtFrame="_blank" w:history="1">
        <w:r w:rsidRPr="00640E2D">
          <w:rPr>
            <w:rFonts w:ascii="Segoe UI" w:eastAsia="Times New Roman" w:hAnsi="Segoe UI" w:cs="Segoe UI"/>
            <w:kern w:val="0"/>
            <w:sz w:val="14"/>
            <w:szCs w:val="14"/>
            <w:shd w:val="clear" w:color="auto" w:fill="3A3A3A"/>
            <w14:ligatures w14:val="none"/>
          </w:rPr>
          <w:t>learn.microsoft.com</w:t>
        </w:r>
      </w:hyperlink>
      <w:r w:rsidRPr="00640E2D">
        <w:rPr>
          <w:rFonts w:ascii="Segoe UI" w:eastAsia="Times New Roman" w:hAnsi="Segoe UI" w:cs="Segoe UI"/>
          <w:kern w:val="0"/>
          <w14:ligatures w14:val="none"/>
        </w:rPr>
        <w:t>.</w:t>
      </w:r>
    </w:p>
    <w:p w14:paraId="30E2E094"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Run relational databases (PostgreSQL with pgvector) and vector databases (Milvus/Weaviate) on ANF volumes for high performance.</w:t>
      </w:r>
    </w:p>
    <w:p w14:paraId="0ACE5673"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Build pipelines to ingest IoT sensor data and documents (PDFs, invoices) into ANF and index them using NVIDIA NeMo retriever models.</w:t>
      </w:r>
    </w:p>
    <w:p w14:paraId="28D73499" w14:textId="77777777" w:rsidR="00640E2D" w:rsidRPr="00640E2D" w:rsidRDefault="00640E2D" w:rsidP="00640E2D">
      <w:pPr>
        <w:numPr>
          <w:ilvl w:val="1"/>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AI &amp; Agentic Layer</w:t>
      </w:r>
      <w:r w:rsidRPr="00640E2D">
        <w:rPr>
          <w:rFonts w:ascii="Segoe UI" w:eastAsia="Times New Roman" w:hAnsi="Segoe UI" w:cs="Segoe UI"/>
          <w:kern w:val="0"/>
          <w14:ligatures w14:val="none"/>
        </w:rPr>
        <w:t>:</w:t>
      </w:r>
    </w:p>
    <w:p w14:paraId="63099B9C"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Deploy </w:t>
      </w:r>
      <w:r w:rsidRPr="00640E2D">
        <w:rPr>
          <w:rFonts w:ascii="Segoe UI" w:eastAsia="Times New Roman" w:hAnsi="Segoe UI" w:cs="Segoe UI"/>
          <w:b/>
          <w:bCs/>
          <w:kern w:val="0"/>
          <w14:ligatures w14:val="none"/>
        </w:rPr>
        <w:t>NVIDIA NIM microservices</w:t>
      </w:r>
      <w:r w:rsidRPr="00640E2D">
        <w:rPr>
          <w:rFonts w:ascii="Segoe UI" w:eastAsia="Times New Roman" w:hAnsi="Segoe UI" w:cs="Segoe UI"/>
          <w:kern w:val="0"/>
          <w14:ligatures w14:val="none"/>
        </w:rPr>
        <w:t> hosting Llama Nemotron reasoning models for inference</w:t>
      </w:r>
      <w:hyperlink r:id="rId146" w:anchor=":~:text=SAN%20JOSE%2C%20Calif,teams%20to%20solve%20complex%20tasks" w:tgtFrame="_blank" w:history="1">
        <w:r w:rsidRPr="00640E2D">
          <w:rPr>
            <w:rFonts w:ascii="Segoe UI" w:eastAsia="Times New Roman" w:hAnsi="Segoe UI" w:cs="Segoe UI"/>
            <w:kern w:val="0"/>
            <w:sz w:val="14"/>
            <w:szCs w:val="14"/>
            <w:shd w:val="clear" w:color="auto" w:fill="3A3A3A"/>
            <w14:ligatures w14:val="none"/>
          </w:rPr>
          <w:t>investor.nvidia.com</w:t>
        </w:r>
      </w:hyperlink>
      <w:r w:rsidRPr="00640E2D">
        <w:rPr>
          <w:rFonts w:ascii="Segoe UI" w:eastAsia="Times New Roman" w:hAnsi="Segoe UI" w:cs="Segoe UI"/>
          <w:kern w:val="0"/>
          <w14:ligatures w14:val="none"/>
        </w:rPr>
        <w:t>. Start with the </w:t>
      </w:r>
      <w:r w:rsidRPr="00640E2D">
        <w:rPr>
          <w:rFonts w:ascii="Segoe UI" w:eastAsia="Times New Roman" w:hAnsi="Segoe UI" w:cs="Segoe UI"/>
          <w:b/>
          <w:bCs/>
          <w:kern w:val="0"/>
          <w14:ligatures w14:val="none"/>
        </w:rPr>
        <w:t>Super</w:t>
      </w:r>
      <w:r w:rsidRPr="00640E2D">
        <w:rPr>
          <w:rFonts w:ascii="Segoe UI" w:eastAsia="Times New Roman" w:hAnsi="Segoe UI" w:cs="Segoe UI"/>
          <w:kern w:val="0"/>
          <w14:ligatures w14:val="none"/>
        </w:rPr>
        <w:t> size model for core reasoning and smaller models for low</w:t>
      </w:r>
      <w:r w:rsidRPr="00640E2D">
        <w:rPr>
          <w:rFonts w:ascii="Segoe UI" w:eastAsia="Times New Roman" w:hAnsi="Segoe UI" w:cs="Segoe UI"/>
          <w:kern w:val="0"/>
          <w14:ligatures w14:val="none"/>
        </w:rPr>
        <w:noBreakHyphen/>
        <w:t>priority tasks</w:t>
      </w:r>
      <w:hyperlink r:id="rId147" w:anchor=":~:text=The%20Nano%20model%20delivers%20the,GPU%20servers" w:tgtFrame="_blank" w:history="1">
        <w:r w:rsidRPr="00640E2D">
          <w:rPr>
            <w:rFonts w:ascii="Segoe UI" w:eastAsia="Times New Roman" w:hAnsi="Segoe UI" w:cs="Segoe UI"/>
            <w:kern w:val="0"/>
            <w:sz w:val="14"/>
            <w:szCs w:val="14"/>
            <w:shd w:val="clear" w:color="auto" w:fill="3A3A3A"/>
            <w14:ligatures w14:val="none"/>
          </w:rPr>
          <w:t>investor.nvidia.com</w:t>
        </w:r>
      </w:hyperlink>
      <w:r w:rsidRPr="00640E2D">
        <w:rPr>
          <w:rFonts w:ascii="Segoe UI" w:eastAsia="Times New Roman" w:hAnsi="Segoe UI" w:cs="Segoe UI"/>
          <w:kern w:val="0"/>
          <w14:ligatures w14:val="none"/>
        </w:rPr>
        <w:t>.</w:t>
      </w:r>
    </w:p>
    <w:p w14:paraId="02A39B33"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Use </w:t>
      </w:r>
      <w:r w:rsidRPr="00640E2D">
        <w:rPr>
          <w:rFonts w:ascii="Segoe UI" w:eastAsia="Times New Roman" w:hAnsi="Segoe UI" w:cs="Segoe UI"/>
          <w:b/>
          <w:bCs/>
          <w:kern w:val="0"/>
          <w14:ligatures w14:val="none"/>
        </w:rPr>
        <w:t>AutoGen</w:t>
      </w:r>
      <w:r w:rsidRPr="00640E2D">
        <w:rPr>
          <w:rFonts w:ascii="Segoe UI" w:eastAsia="Times New Roman" w:hAnsi="Segoe UI" w:cs="Segoe UI"/>
          <w:kern w:val="0"/>
          <w14:ligatures w14:val="none"/>
        </w:rPr>
        <w:t> to define multiple cooperating agents, each with a persona and toolset. Use </w:t>
      </w:r>
      <w:r w:rsidRPr="00640E2D">
        <w:rPr>
          <w:rFonts w:ascii="Segoe UI" w:eastAsia="Times New Roman" w:hAnsi="Segoe UI" w:cs="Segoe UI"/>
          <w:b/>
          <w:bCs/>
          <w:kern w:val="0"/>
          <w14:ligatures w14:val="none"/>
        </w:rPr>
        <w:t>LangGraph</w:t>
      </w:r>
      <w:r w:rsidRPr="00640E2D">
        <w:rPr>
          <w:rFonts w:ascii="Segoe UI" w:eastAsia="Times New Roman" w:hAnsi="Segoe UI" w:cs="Segoe UI"/>
          <w:kern w:val="0"/>
          <w14:ligatures w14:val="none"/>
        </w:rPr>
        <w:t> for complex, stateful workflows and </w:t>
      </w:r>
      <w:r w:rsidRPr="00640E2D">
        <w:rPr>
          <w:rFonts w:ascii="Segoe UI" w:eastAsia="Times New Roman" w:hAnsi="Segoe UI" w:cs="Segoe UI"/>
          <w:b/>
          <w:bCs/>
          <w:kern w:val="0"/>
          <w14:ligatures w14:val="none"/>
        </w:rPr>
        <w:t>LangChain</w:t>
      </w:r>
      <w:r w:rsidRPr="00640E2D">
        <w:rPr>
          <w:rFonts w:ascii="Segoe UI" w:eastAsia="Times New Roman" w:hAnsi="Segoe UI" w:cs="Segoe UI"/>
          <w:kern w:val="0"/>
          <w14:ligatures w14:val="none"/>
        </w:rPr>
        <w:t> for simple tool calling. Integrate open</w:t>
      </w:r>
      <w:r w:rsidRPr="00640E2D">
        <w:rPr>
          <w:rFonts w:ascii="Segoe UI" w:eastAsia="Times New Roman" w:hAnsi="Segoe UI" w:cs="Segoe UI"/>
          <w:kern w:val="0"/>
          <w14:ligatures w14:val="none"/>
        </w:rPr>
        <w:noBreakHyphen/>
        <w:t>source LLMs and domain models via NIM APIs.</w:t>
      </w:r>
    </w:p>
    <w:p w14:paraId="598599BD"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Implement guardrails, memory storage and reflection to ensure safety and accuracy</w:t>
      </w:r>
      <w:hyperlink r:id="rId148" w:anchor=":~:text=introduces%20statefulness%2C%20goal,learning" w:tgtFrame="_blank" w:history="1">
        <w:r w:rsidRPr="00640E2D">
          <w:rPr>
            <w:rFonts w:ascii="Segoe UI" w:eastAsia="Times New Roman" w:hAnsi="Segoe UI" w:cs="Segoe UI"/>
            <w:kern w:val="0"/>
            <w:sz w:val="14"/>
            <w:szCs w:val="14"/>
            <w:shd w:val="clear" w:color="auto" w:fill="3A3A3A"/>
            <w14:ligatures w14:val="none"/>
          </w:rPr>
          <w:t>kore.ai</w:t>
        </w:r>
      </w:hyperlink>
      <w:r w:rsidRPr="00640E2D">
        <w:rPr>
          <w:rFonts w:ascii="Segoe UI" w:eastAsia="Times New Roman" w:hAnsi="Segoe UI" w:cs="Segoe UI"/>
          <w:kern w:val="0"/>
          <w14:ligatures w14:val="none"/>
        </w:rPr>
        <w:t>.</w:t>
      </w:r>
    </w:p>
    <w:p w14:paraId="7567D9ED" w14:textId="77777777" w:rsidR="00640E2D" w:rsidRPr="00640E2D" w:rsidRDefault="00640E2D" w:rsidP="00640E2D">
      <w:pPr>
        <w:numPr>
          <w:ilvl w:val="1"/>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Orchestration &amp; Interfaces</w:t>
      </w:r>
      <w:r w:rsidRPr="00640E2D">
        <w:rPr>
          <w:rFonts w:ascii="Segoe UI" w:eastAsia="Times New Roman" w:hAnsi="Segoe UI" w:cs="Segoe UI"/>
          <w:kern w:val="0"/>
          <w14:ligatures w14:val="none"/>
        </w:rPr>
        <w:t>:</w:t>
      </w:r>
    </w:p>
    <w:p w14:paraId="2C204A04"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Provide a </w:t>
      </w:r>
      <w:r w:rsidRPr="00640E2D">
        <w:rPr>
          <w:rFonts w:ascii="Segoe UI" w:eastAsia="Times New Roman" w:hAnsi="Segoe UI" w:cs="Segoe UI"/>
          <w:b/>
          <w:bCs/>
          <w:kern w:val="0"/>
          <w14:ligatures w14:val="none"/>
        </w:rPr>
        <w:t>Chat UI</w:t>
      </w:r>
      <w:r w:rsidRPr="00640E2D">
        <w:rPr>
          <w:rFonts w:ascii="Segoe UI" w:eastAsia="Times New Roman" w:hAnsi="Segoe UI" w:cs="Segoe UI"/>
          <w:kern w:val="0"/>
          <w14:ligatures w14:val="none"/>
        </w:rPr>
        <w:t> accessible via Teams and a basic web interface. Use Azure AD for authentication and enforce role</w:t>
      </w:r>
      <w:r w:rsidRPr="00640E2D">
        <w:rPr>
          <w:rFonts w:ascii="Segoe UI" w:eastAsia="Times New Roman" w:hAnsi="Segoe UI" w:cs="Segoe UI"/>
          <w:kern w:val="0"/>
          <w14:ligatures w14:val="none"/>
        </w:rPr>
        <w:noBreakHyphen/>
        <w:t>based access.</w:t>
      </w:r>
    </w:p>
    <w:p w14:paraId="6DC44B19"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Expose an API for programmatic interactions and build connectors to Microsoft 365 and other enterprise apps.</w:t>
      </w:r>
    </w:p>
    <w:p w14:paraId="1E820182"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Simulate an </w:t>
      </w:r>
      <w:r w:rsidRPr="00640E2D">
        <w:rPr>
          <w:rFonts w:ascii="Segoe UI" w:eastAsia="Times New Roman" w:hAnsi="Segoe UI" w:cs="Segoe UI"/>
          <w:b/>
          <w:bCs/>
          <w:kern w:val="0"/>
          <w14:ligatures w14:val="none"/>
        </w:rPr>
        <w:t>agent</w:t>
      </w:r>
      <w:r w:rsidRPr="00640E2D">
        <w:rPr>
          <w:rFonts w:ascii="Segoe UI" w:eastAsia="Times New Roman" w:hAnsi="Segoe UI" w:cs="Segoe UI"/>
          <w:b/>
          <w:bCs/>
          <w:kern w:val="0"/>
          <w14:ligatures w14:val="none"/>
        </w:rPr>
        <w:noBreakHyphen/>
        <w:t>to</w:t>
      </w:r>
      <w:r w:rsidRPr="00640E2D">
        <w:rPr>
          <w:rFonts w:ascii="Segoe UI" w:eastAsia="Times New Roman" w:hAnsi="Segoe UI" w:cs="Segoe UI"/>
          <w:b/>
          <w:bCs/>
          <w:kern w:val="0"/>
          <w14:ligatures w14:val="none"/>
        </w:rPr>
        <w:noBreakHyphen/>
        <w:t>agent protocol</w:t>
      </w:r>
      <w:r w:rsidRPr="00640E2D">
        <w:rPr>
          <w:rFonts w:ascii="Segoe UI" w:eastAsia="Times New Roman" w:hAnsi="Segoe UI" w:cs="Segoe UI"/>
          <w:kern w:val="0"/>
          <w14:ligatures w14:val="none"/>
        </w:rPr>
        <w:t> for agents to coordinate tasks (finance agent can call supply chain agent, etc.).</w:t>
      </w:r>
    </w:p>
    <w:p w14:paraId="7C80A2A1" w14:textId="77777777" w:rsidR="00640E2D" w:rsidRPr="00640E2D" w:rsidRDefault="00640E2D" w:rsidP="00640E2D">
      <w:pPr>
        <w:numPr>
          <w:ilvl w:val="1"/>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Agent control and governance</w:t>
      </w:r>
      <w:r w:rsidRPr="00640E2D">
        <w:rPr>
          <w:rFonts w:ascii="Segoe UI" w:eastAsia="Times New Roman" w:hAnsi="Segoe UI" w:cs="Segoe UI"/>
          <w:kern w:val="0"/>
          <w14:ligatures w14:val="none"/>
        </w:rPr>
        <w:t>:</w:t>
      </w:r>
    </w:p>
    <w:p w14:paraId="6DEBE27C"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Integrate with </w:t>
      </w:r>
      <w:r w:rsidRPr="00640E2D">
        <w:rPr>
          <w:rFonts w:ascii="Segoe UI" w:eastAsia="Times New Roman" w:hAnsi="Segoe UI" w:cs="Segoe UI"/>
          <w:b/>
          <w:bCs/>
          <w:kern w:val="0"/>
          <w14:ligatures w14:val="none"/>
        </w:rPr>
        <w:t>Microsoft Agent 365</w:t>
      </w:r>
      <w:r w:rsidRPr="00640E2D">
        <w:rPr>
          <w:rFonts w:ascii="Segoe UI" w:eastAsia="Times New Roman" w:hAnsi="Segoe UI" w:cs="Segoe UI"/>
          <w:kern w:val="0"/>
          <w14:ligatures w14:val="none"/>
        </w:rPr>
        <w:t> (or a similar open control plane) for agent registration, access control, visualization, interoperability and security. Use Agent 365 to track each agent’s usage, enforce least</w:t>
      </w:r>
      <w:r w:rsidRPr="00640E2D">
        <w:rPr>
          <w:rFonts w:ascii="Segoe UI" w:eastAsia="Times New Roman" w:hAnsi="Segoe UI" w:cs="Segoe UI"/>
          <w:kern w:val="0"/>
          <w14:ligatures w14:val="none"/>
        </w:rPr>
        <w:noBreakHyphen/>
        <w:t xml:space="preserve">privilege policies and provide a unified </w:t>
      </w:r>
      <w:r w:rsidRPr="00640E2D">
        <w:rPr>
          <w:rFonts w:ascii="Segoe UI" w:eastAsia="Times New Roman" w:hAnsi="Segoe UI" w:cs="Segoe UI"/>
          <w:kern w:val="0"/>
          <w14:ligatures w14:val="none"/>
        </w:rPr>
        <w:lastRenderedPageBreak/>
        <w:t>dashboard</w:t>
      </w:r>
      <w:hyperlink r:id="rId149" w:anchor=":~:text=Agent%20365%20delivers%20unified%20observability,blind%20spots%20and%20reducing%20risk" w:tgtFrame="_blank" w:history="1">
        <w:r w:rsidRPr="00640E2D">
          <w:rPr>
            <w:rFonts w:ascii="Segoe UI" w:eastAsia="Times New Roman" w:hAnsi="Segoe UI" w:cs="Segoe UI"/>
            <w:kern w:val="0"/>
            <w:sz w:val="14"/>
            <w:szCs w:val="14"/>
            <w:shd w:val="clear" w:color="auto" w:fill="3A3A3A"/>
            <w14:ligatures w14:val="none"/>
          </w:rPr>
          <w:t>microsoft.com</w:t>
        </w:r>
      </w:hyperlink>
      <w:r w:rsidRPr="00640E2D">
        <w:rPr>
          <w:rFonts w:ascii="Segoe UI" w:eastAsia="Times New Roman" w:hAnsi="Segoe UI" w:cs="Segoe UI"/>
          <w:kern w:val="0"/>
          <w14:ligatures w14:val="none"/>
        </w:rPr>
        <w:t>. When possible, assign unique agent IDs through Microsoft Entra and enforce adaptive risk policies</w:t>
      </w:r>
      <w:hyperlink r:id="rId150" w:anchor=":~:text=2" w:tgtFrame="_blank" w:history="1">
        <w:r w:rsidRPr="00640E2D">
          <w:rPr>
            <w:rFonts w:ascii="Segoe UI" w:eastAsia="Times New Roman" w:hAnsi="Segoe UI" w:cs="Segoe UI"/>
            <w:kern w:val="0"/>
            <w:sz w:val="14"/>
            <w:szCs w:val="14"/>
            <w:shd w:val="clear" w:color="auto" w:fill="3A3A3A"/>
            <w14:ligatures w14:val="none"/>
          </w:rPr>
          <w:t>microsoft.com</w:t>
        </w:r>
      </w:hyperlink>
      <w:r w:rsidRPr="00640E2D">
        <w:rPr>
          <w:rFonts w:ascii="Segoe UI" w:eastAsia="Times New Roman" w:hAnsi="Segoe UI" w:cs="Segoe UI"/>
          <w:kern w:val="0"/>
          <w14:ligatures w14:val="none"/>
        </w:rPr>
        <w:t>. Provide a local registry fallback for scenarios where Agent 365 is unavailable.</w:t>
      </w:r>
    </w:p>
    <w:p w14:paraId="0D5CB3C0"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Adopt the </w:t>
      </w:r>
      <w:r w:rsidRPr="00640E2D">
        <w:rPr>
          <w:rFonts w:ascii="Segoe UI" w:eastAsia="Times New Roman" w:hAnsi="Segoe UI" w:cs="Segoe UI"/>
          <w:b/>
          <w:bCs/>
          <w:kern w:val="0"/>
          <w14:ligatures w14:val="none"/>
        </w:rPr>
        <w:t>CLEAR</w:t>
      </w:r>
      <w:r w:rsidRPr="00640E2D">
        <w:rPr>
          <w:rFonts w:ascii="Segoe UI" w:eastAsia="Times New Roman" w:hAnsi="Segoe UI" w:cs="Segoe UI"/>
          <w:kern w:val="0"/>
          <w14:ligatures w14:val="none"/>
        </w:rPr>
        <w:t> standard to evaluate agents on cost, latency, efficacy, assurance and reliability</w:t>
      </w:r>
      <w:hyperlink r:id="rId151" w:anchor=":~:text=,common%20to%20AutoGen%20and%20CrewAI" w:tgtFrame="_blank" w:history="1">
        <w:r w:rsidRPr="00640E2D">
          <w:rPr>
            <w:rFonts w:ascii="Segoe UI" w:eastAsia="Times New Roman" w:hAnsi="Segoe UI" w:cs="Segoe UI"/>
            <w:kern w:val="0"/>
            <w:sz w:val="14"/>
            <w:szCs w:val="14"/>
            <w:shd w:val="clear" w:color="auto" w:fill="3A3A3A"/>
            <w14:ligatures w14:val="none"/>
          </w:rPr>
          <w:t>flobotics.io</w:t>
        </w:r>
      </w:hyperlink>
      <w:r w:rsidRPr="00640E2D">
        <w:rPr>
          <w:rFonts w:ascii="Segoe UI" w:eastAsia="Times New Roman" w:hAnsi="Segoe UI" w:cs="Segoe UI"/>
          <w:kern w:val="0"/>
          <w14:ligatures w14:val="none"/>
        </w:rPr>
        <w:t>. Implement logging and telemetry to gather the metrics required by CLEAR and display them via dashboards.</w:t>
      </w:r>
    </w:p>
    <w:p w14:paraId="3868743D"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Use the </w:t>
      </w:r>
      <w:r w:rsidRPr="00640E2D">
        <w:rPr>
          <w:rFonts w:ascii="Segoe UI" w:eastAsia="Times New Roman" w:hAnsi="Segoe UI" w:cs="Segoe UI"/>
          <w:b/>
          <w:bCs/>
          <w:kern w:val="0"/>
          <w14:ligatures w14:val="none"/>
        </w:rPr>
        <w:t>Agent 365 SDK</w:t>
      </w:r>
      <w:r w:rsidRPr="00640E2D">
        <w:rPr>
          <w:rFonts w:ascii="Segoe UI" w:eastAsia="Times New Roman" w:hAnsi="Segoe UI" w:cs="Segoe UI"/>
          <w:kern w:val="0"/>
          <w14:ligatures w14:val="none"/>
        </w:rPr>
        <w:t> or </w:t>
      </w:r>
      <w:r w:rsidRPr="00640E2D">
        <w:rPr>
          <w:rFonts w:ascii="Segoe UI" w:eastAsia="Times New Roman" w:hAnsi="Segoe UI" w:cs="Segoe UI"/>
          <w:b/>
          <w:bCs/>
          <w:kern w:val="0"/>
          <w14:ligatures w14:val="none"/>
        </w:rPr>
        <w:t>MAF</w:t>
      </w:r>
      <w:r w:rsidRPr="00640E2D">
        <w:rPr>
          <w:rFonts w:ascii="Segoe UI" w:eastAsia="Times New Roman" w:hAnsi="Segoe UI" w:cs="Segoe UI"/>
          <w:kern w:val="0"/>
          <w14:ligatures w14:val="none"/>
        </w:rPr>
        <w:t> to integrate third</w:t>
      </w:r>
      <w:r w:rsidRPr="00640E2D">
        <w:rPr>
          <w:rFonts w:ascii="Segoe UI" w:eastAsia="Times New Roman" w:hAnsi="Segoe UI" w:cs="Segoe UI"/>
          <w:kern w:val="0"/>
          <w14:ligatures w14:val="none"/>
        </w:rPr>
        <w:noBreakHyphen/>
        <w:t>party agents (e.g., CrewAI, LangChain agents) into the control plane, ensuring cross</w:t>
      </w:r>
      <w:r w:rsidRPr="00640E2D">
        <w:rPr>
          <w:rFonts w:ascii="Segoe UI" w:eastAsia="Times New Roman" w:hAnsi="Segoe UI" w:cs="Segoe UI"/>
          <w:kern w:val="0"/>
          <w14:ligatures w14:val="none"/>
        </w:rPr>
        <w:noBreakHyphen/>
        <w:t>platform interoperability</w:t>
      </w:r>
      <w:hyperlink r:id="rId152" w:anchor=":~:text=Agents%20need%20access%20to%20the,with%20your%20organization%E2%80%99s%20unique%20workflows" w:tgtFrame="_blank" w:history="1">
        <w:r w:rsidRPr="00640E2D">
          <w:rPr>
            <w:rFonts w:ascii="Segoe UI" w:eastAsia="Times New Roman" w:hAnsi="Segoe UI" w:cs="Segoe UI"/>
            <w:kern w:val="0"/>
            <w:sz w:val="14"/>
            <w:szCs w:val="14"/>
            <w:shd w:val="clear" w:color="auto" w:fill="3A3A3A"/>
            <w14:ligatures w14:val="none"/>
          </w:rPr>
          <w:t>microsoft.com</w:t>
        </w:r>
      </w:hyperlink>
      <w:r w:rsidRPr="00640E2D">
        <w:rPr>
          <w:rFonts w:ascii="Segoe UI" w:eastAsia="Times New Roman" w:hAnsi="Segoe UI" w:cs="Segoe UI"/>
          <w:kern w:val="0"/>
          <w14:ligatures w14:val="none"/>
        </w:rPr>
        <w:t>.</w:t>
      </w:r>
    </w:p>
    <w:p w14:paraId="1A401770" w14:textId="77777777" w:rsidR="00640E2D" w:rsidRPr="00640E2D" w:rsidRDefault="00640E2D" w:rsidP="00640E2D">
      <w:pPr>
        <w:numPr>
          <w:ilvl w:val="1"/>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Blueprints and Data Pipeline Governance</w:t>
      </w:r>
      <w:r w:rsidRPr="00640E2D">
        <w:rPr>
          <w:rFonts w:ascii="Segoe UI" w:eastAsia="Times New Roman" w:hAnsi="Segoe UI" w:cs="Segoe UI"/>
          <w:kern w:val="0"/>
          <w14:ligatures w14:val="none"/>
        </w:rPr>
        <w:t>:</w:t>
      </w:r>
    </w:p>
    <w:p w14:paraId="27CFDDE9"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Leverage </w:t>
      </w:r>
      <w:r w:rsidRPr="00640E2D">
        <w:rPr>
          <w:rFonts w:ascii="Segoe UI" w:eastAsia="Times New Roman" w:hAnsi="Segoe UI" w:cs="Segoe UI"/>
          <w:b/>
          <w:bCs/>
          <w:kern w:val="0"/>
          <w14:ligatures w14:val="none"/>
        </w:rPr>
        <w:t>NVIDIA Agentic AI Blueprints</w:t>
      </w:r>
      <w:r w:rsidRPr="00640E2D">
        <w:rPr>
          <w:rFonts w:ascii="Segoe UI" w:eastAsia="Times New Roman" w:hAnsi="Segoe UI" w:cs="Segoe UI"/>
          <w:kern w:val="0"/>
          <w14:ligatures w14:val="none"/>
        </w:rPr>
        <w:t> for specific tasks such as code documentation, voice assistants, structured report generation and document research</w:t>
      </w:r>
      <w:hyperlink r:id="rId153" w:anchor=":~:text=Agentic%20AI%20orchestration%20is%20a,agents%20to%20effectively%20work%20together" w:tgtFrame="_blank" w:history="1">
        <w:r w:rsidRPr="00640E2D">
          <w:rPr>
            <w:rFonts w:ascii="Segoe UI" w:eastAsia="Times New Roman" w:hAnsi="Segoe UI" w:cs="Segoe UI"/>
            <w:kern w:val="0"/>
            <w:sz w:val="14"/>
            <w:szCs w:val="14"/>
            <w:shd w:val="clear" w:color="auto" w:fill="3A3A3A"/>
            <w14:ligatures w14:val="none"/>
          </w:rPr>
          <w:t>blogs.nvidia.com</w:t>
        </w:r>
      </w:hyperlink>
      <w:r w:rsidRPr="00640E2D">
        <w:rPr>
          <w:rFonts w:ascii="Segoe UI" w:eastAsia="Times New Roman" w:hAnsi="Segoe UI" w:cs="Segoe UI"/>
          <w:kern w:val="0"/>
          <w14:ligatures w14:val="none"/>
        </w:rPr>
        <w:t>. Use these blueprints as reference implementations to accelerate development and to illustrate best practices for agent orchestration and RAG pipelines.</w:t>
      </w:r>
    </w:p>
    <w:p w14:paraId="6C80EC4A"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Incorporate </w:t>
      </w:r>
      <w:r w:rsidRPr="00640E2D">
        <w:rPr>
          <w:rFonts w:ascii="Segoe UI" w:eastAsia="Times New Roman" w:hAnsi="Segoe UI" w:cs="Segoe UI"/>
          <w:b/>
          <w:bCs/>
          <w:kern w:val="0"/>
          <w14:ligatures w14:val="none"/>
        </w:rPr>
        <w:t>NetApp AI Data Engine (AIDE)</w:t>
      </w:r>
      <w:r w:rsidRPr="00640E2D">
        <w:rPr>
          <w:rFonts w:ascii="Segoe UI" w:eastAsia="Times New Roman" w:hAnsi="Segoe UI" w:cs="Segoe UI"/>
          <w:kern w:val="0"/>
          <w14:ligatures w14:val="none"/>
        </w:rPr>
        <w:t> to orchestrate and govern data pipelines. AIDE automates discovery, governance and real</w:t>
      </w:r>
      <w:r w:rsidRPr="00640E2D">
        <w:rPr>
          <w:rFonts w:ascii="Segoe UI" w:eastAsia="Times New Roman" w:hAnsi="Segoe UI" w:cs="Segoe UI"/>
          <w:kern w:val="0"/>
          <w14:ligatures w14:val="none"/>
        </w:rPr>
        <w:noBreakHyphen/>
        <w:t>time transformation of structured and unstructured data into AI</w:t>
      </w:r>
      <w:r w:rsidRPr="00640E2D">
        <w:rPr>
          <w:rFonts w:ascii="Segoe UI" w:eastAsia="Times New Roman" w:hAnsi="Segoe UI" w:cs="Segoe UI"/>
          <w:kern w:val="0"/>
          <w14:ligatures w14:val="none"/>
        </w:rPr>
        <w:noBreakHyphen/>
        <w:t>ready formats</w:t>
      </w:r>
      <w:hyperlink r:id="rId154" w:anchor=":~:text=data%2C%20as%20well%20as%20the,and%20use%20data%20at%20scale" w:tgtFrame="_blank" w:history="1">
        <w:r w:rsidRPr="00640E2D">
          <w:rPr>
            <w:rFonts w:ascii="Segoe UI" w:eastAsia="Times New Roman" w:hAnsi="Segoe UI" w:cs="Segoe UI"/>
            <w:kern w:val="0"/>
            <w:sz w:val="14"/>
            <w:szCs w:val="14"/>
            <w:shd w:val="clear" w:color="auto" w:fill="3A3A3A"/>
            <w14:ligatures w14:val="none"/>
          </w:rPr>
          <w:t>futurumgroup.com</w:t>
        </w:r>
      </w:hyperlink>
      <w:r w:rsidRPr="00640E2D">
        <w:rPr>
          <w:rFonts w:ascii="Segoe UI" w:eastAsia="Times New Roman" w:hAnsi="Segoe UI" w:cs="Segoe UI"/>
          <w:kern w:val="0"/>
          <w14:ligatures w14:val="none"/>
        </w:rPr>
        <w:t>. Use it to manage data lifecycles and feed the vector store and relational DB from a single, governed pipeline.</w:t>
      </w:r>
    </w:p>
    <w:p w14:paraId="28F5B903" w14:textId="77777777" w:rsidR="00640E2D" w:rsidRPr="00640E2D" w:rsidRDefault="00640E2D" w:rsidP="00640E2D">
      <w:pPr>
        <w:numPr>
          <w:ilvl w:val="1"/>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Observability &amp; Governance</w:t>
      </w:r>
      <w:r w:rsidRPr="00640E2D">
        <w:rPr>
          <w:rFonts w:ascii="Segoe UI" w:eastAsia="Times New Roman" w:hAnsi="Segoe UI" w:cs="Segoe UI"/>
          <w:kern w:val="0"/>
          <w14:ligatures w14:val="none"/>
        </w:rPr>
        <w:t>:</w:t>
      </w:r>
    </w:p>
    <w:p w14:paraId="75C771BE"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Instrument all agents with telemetry (using LangSmith, Prometheus or Application Insights) to trace decisions and tool calls. Ensure full auditability of AI decisions and data access.</w:t>
      </w:r>
    </w:p>
    <w:p w14:paraId="7F637510"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Implement human</w:t>
      </w:r>
      <w:r w:rsidRPr="00640E2D">
        <w:rPr>
          <w:rFonts w:ascii="Segoe UI" w:eastAsia="Times New Roman" w:hAnsi="Segoe UI" w:cs="Segoe UI"/>
          <w:kern w:val="0"/>
          <w14:ligatures w14:val="none"/>
        </w:rPr>
        <w:noBreakHyphen/>
        <w:t>in</w:t>
      </w:r>
      <w:r w:rsidRPr="00640E2D">
        <w:rPr>
          <w:rFonts w:ascii="Segoe UI" w:eastAsia="Times New Roman" w:hAnsi="Segoe UI" w:cs="Segoe UI"/>
          <w:kern w:val="0"/>
          <w14:ligatures w14:val="none"/>
        </w:rPr>
        <w:noBreakHyphen/>
        <w:t>the</w:t>
      </w:r>
      <w:r w:rsidRPr="00640E2D">
        <w:rPr>
          <w:rFonts w:ascii="Segoe UI" w:eastAsia="Times New Roman" w:hAnsi="Segoe UI" w:cs="Segoe UI"/>
          <w:kern w:val="0"/>
          <w14:ligatures w14:val="none"/>
        </w:rPr>
        <w:noBreakHyphen/>
        <w:t>loop middleware to approve critical actions or update strategies.</w:t>
      </w:r>
    </w:p>
    <w:p w14:paraId="258EEE5C"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Document security and compliance considerations (data residency, access control, encryption).</w:t>
      </w:r>
    </w:p>
    <w:p w14:paraId="775B0986" w14:textId="77777777" w:rsidR="00640E2D" w:rsidRPr="00640E2D" w:rsidRDefault="00640E2D" w:rsidP="00640E2D">
      <w:pPr>
        <w:numPr>
          <w:ilvl w:val="1"/>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Documentation &amp; Deliverables</w:t>
      </w:r>
      <w:r w:rsidRPr="00640E2D">
        <w:rPr>
          <w:rFonts w:ascii="Segoe UI" w:eastAsia="Times New Roman" w:hAnsi="Segoe UI" w:cs="Segoe UI"/>
          <w:kern w:val="0"/>
          <w14:ligatures w14:val="none"/>
        </w:rPr>
        <w:t>:</w:t>
      </w:r>
    </w:p>
    <w:p w14:paraId="7A894C2B"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Write a </w:t>
      </w:r>
      <w:r w:rsidRPr="00640E2D">
        <w:rPr>
          <w:rFonts w:ascii="Segoe UI" w:eastAsia="Times New Roman" w:hAnsi="Segoe UI" w:cs="Segoe UI"/>
          <w:b/>
          <w:bCs/>
          <w:kern w:val="0"/>
          <w14:ligatures w14:val="none"/>
        </w:rPr>
        <w:t>whitepaper</w:t>
      </w:r>
      <w:r w:rsidRPr="00640E2D">
        <w:rPr>
          <w:rFonts w:ascii="Segoe UI" w:eastAsia="Times New Roman" w:hAnsi="Segoe UI" w:cs="Segoe UI"/>
          <w:kern w:val="0"/>
          <w14:ligatures w14:val="none"/>
        </w:rPr>
        <w:t> covering the theory of agentic ERP, the architecture, and lessons learned. Include citations from research (see Concepts document).</w:t>
      </w:r>
    </w:p>
    <w:p w14:paraId="003BFC72"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Provide </w:t>
      </w:r>
      <w:r w:rsidRPr="00640E2D">
        <w:rPr>
          <w:rFonts w:ascii="Segoe UI" w:eastAsia="Times New Roman" w:hAnsi="Segoe UI" w:cs="Segoe UI"/>
          <w:b/>
          <w:bCs/>
          <w:kern w:val="0"/>
          <w14:ligatures w14:val="none"/>
        </w:rPr>
        <w:t>tutorials</w:t>
      </w:r>
      <w:r w:rsidRPr="00640E2D">
        <w:rPr>
          <w:rFonts w:ascii="Segoe UI" w:eastAsia="Times New Roman" w:hAnsi="Segoe UI" w:cs="Segoe UI"/>
          <w:kern w:val="0"/>
          <w14:ligatures w14:val="none"/>
        </w:rPr>
        <w:t>, sample workflows and configuration guides.</w:t>
      </w:r>
    </w:p>
    <w:p w14:paraId="18504768"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Produce blog posts summarizing the journey and insights.</w:t>
      </w:r>
    </w:p>
    <w:p w14:paraId="5AD017C7"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Phases and Timeline</w:t>
      </w:r>
    </w:p>
    <w:p w14:paraId="7C2D21EF" w14:textId="77777777" w:rsidR="00640E2D" w:rsidRPr="00640E2D" w:rsidRDefault="00640E2D" w:rsidP="00640E2D">
      <w:pPr>
        <w:numPr>
          <w:ilvl w:val="1"/>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Phase 0 – Research &amp; Conceptualization (January 2026)</w:t>
      </w:r>
    </w:p>
    <w:p w14:paraId="6A7BCEC6"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lastRenderedPageBreak/>
        <w:t>Collect and review literature on agentic AI, including BCG, Kore.ai, McKinsey and IIoT World articles. Key findings: agents can accelerate workflows by 30–50% and reduce manual work by 25–40%</w:t>
      </w:r>
      <w:hyperlink r:id="rId155" w:anchor=":~:text=Agentic%20AI%20is%20redefining%20how,make%20decisions%20without%20human%20intervention" w:tgtFrame="_blank" w:history="1">
        <w:r w:rsidRPr="00640E2D">
          <w:rPr>
            <w:rFonts w:ascii="Segoe UI" w:eastAsia="Times New Roman" w:hAnsi="Segoe UI" w:cs="Segoe UI"/>
            <w:kern w:val="0"/>
            <w:sz w:val="14"/>
            <w:szCs w:val="14"/>
            <w:shd w:val="clear" w:color="auto" w:fill="3A3A3A"/>
            <w14:ligatures w14:val="none"/>
          </w:rPr>
          <w:t>bcg.com</w:t>
        </w:r>
      </w:hyperlink>
      <w:r w:rsidRPr="00640E2D">
        <w:rPr>
          <w:rFonts w:ascii="Segoe UI" w:eastAsia="Times New Roman" w:hAnsi="Segoe UI" w:cs="Segoe UI"/>
          <w:kern w:val="0"/>
          <w14:ligatures w14:val="none"/>
        </w:rPr>
        <w:t>; agentic AI introduces a new execution layer that orchestrates tools on behalf of employees</w:t>
      </w:r>
      <w:hyperlink r:id="rId156" w:anchor=":~:text=For%20enterprise%20leaders%2C%20the%20implications,behalf%20of%20the%20enterprise%20itself" w:tgtFrame="_blank" w:history="1">
        <w:r w:rsidRPr="00640E2D">
          <w:rPr>
            <w:rFonts w:ascii="Segoe UI" w:eastAsia="Times New Roman" w:hAnsi="Segoe UI" w:cs="Segoe UI"/>
            <w:kern w:val="0"/>
            <w:sz w:val="14"/>
            <w:szCs w:val="14"/>
            <w:shd w:val="clear" w:color="auto" w:fill="3A3A3A"/>
            <w14:ligatures w14:val="none"/>
          </w:rPr>
          <w:t>kore.ai</w:t>
        </w:r>
      </w:hyperlink>
      <w:r w:rsidRPr="00640E2D">
        <w:rPr>
          <w:rFonts w:ascii="Segoe UI" w:eastAsia="Times New Roman" w:hAnsi="Segoe UI" w:cs="Segoe UI"/>
          <w:kern w:val="0"/>
          <w14:ligatures w14:val="none"/>
        </w:rPr>
        <w:t>; and AI</w:t>
      </w:r>
      <w:r w:rsidRPr="00640E2D">
        <w:rPr>
          <w:rFonts w:ascii="Segoe UI" w:eastAsia="Times New Roman" w:hAnsi="Segoe UI" w:cs="Segoe UI"/>
          <w:kern w:val="0"/>
          <w14:ligatures w14:val="none"/>
        </w:rPr>
        <w:noBreakHyphen/>
        <w:t>powered systems will handle up to 80% of routine issues by 2029</w:t>
      </w:r>
      <w:hyperlink r:id="rId157" w:anchor=":~:text=With%20customer%20service%20alone%20expected,longer%20incremental%3B%20they%20are%20structural" w:tgtFrame="_blank" w:history="1">
        <w:r w:rsidRPr="00640E2D">
          <w:rPr>
            <w:rFonts w:ascii="Segoe UI" w:eastAsia="Times New Roman" w:hAnsi="Segoe UI" w:cs="Segoe UI"/>
            <w:kern w:val="0"/>
            <w:sz w:val="14"/>
            <w:szCs w:val="14"/>
            <w:shd w:val="clear" w:color="auto" w:fill="3A3A3A"/>
            <w14:ligatures w14:val="none"/>
          </w:rPr>
          <w:t>kore.ai</w:t>
        </w:r>
      </w:hyperlink>
      <w:r w:rsidRPr="00640E2D">
        <w:rPr>
          <w:rFonts w:ascii="Segoe UI" w:eastAsia="Times New Roman" w:hAnsi="Segoe UI" w:cs="Segoe UI"/>
          <w:kern w:val="0"/>
          <w14:ligatures w14:val="none"/>
        </w:rPr>
        <w:t>.</w:t>
      </w:r>
    </w:p>
    <w:p w14:paraId="2AB87300"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Understand the technical requirements (multi</w:t>
      </w:r>
      <w:r w:rsidRPr="00640E2D">
        <w:rPr>
          <w:rFonts w:ascii="Segoe UI" w:eastAsia="Times New Roman" w:hAnsi="Segoe UI" w:cs="Segoe UI"/>
          <w:kern w:val="0"/>
          <w14:ligatures w14:val="none"/>
        </w:rPr>
        <w:noBreakHyphen/>
        <w:t>step reasoning, memory, tool calling, verification)</w:t>
      </w:r>
      <w:hyperlink r:id="rId158" w:anchor=":~:text=Agentic%20AI%20represents%20a%20fundamentally,learning" w:tgtFrame="_blank" w:history="1">
        <w:r w:rsidRPr="00640E2D">
          <w:rPr>
            <w:rFonts w:ascii="Segoe UI" w:eastAsia="Times New Roman" w:hAnsi="Segoe UI" w:cs="Segoe UI"/>
            <w:kern w:val="0"/>
            <w:sz w:val="14"/>
            <w:szCs w:val="14"/>
            <w:shd w:val="clear" w:color="auto" w:fill="3A3A3A"/>
            <w14:ligatures w14:val="none"/>
          </w:rPr>
          <w:t>kore.ai</w:t>
        </w:r>
      </w:hyperlink>
      <w:r w:rsidRPr="00640E2D">
        <w:rPr>
          <w:rFonts w:ascii="Segoe UI" w:eastAsia="Times New Roman" w:hAnsi="Segoe UI" w:cs="Segoe UI"/>
          <w:kern w:val="0"/>
          <w14:ligatures w14:val="none"/>
        </w:rPr>
        <w:t>.</w:t>
      </w:r>
    </w:p>
    <w:p w14:paraId="01207E27"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Evaluate frameworks (AutoGen, LangChain 1.0, LangGraph 1.0) and select for each module. LangChain 1.0 introduces a </w:t>
      </w:r>
      <w:r w:rsidRPr="00640E2D">
        <w:rPr>
          <w:rFonts w:ascii="Menlo" w:eastAsia="Times New Roman" w:hAnsi="Menlo" w:cs="Menlo"/>
          <w:kern w:val="0"/>
          <w:sz w:val="21"/>
          <w:szCs w:val="21"/>
          <w:shd w:val="clear" w:color="auto" w:fill="424242"/>
          <w14:ligatures w14:val="none"/>
        </w:rPr>
        <w:t>create_agent</w:t>
      </w:r>
      <w:r w:rsidRPr="00640E2D">
        <w:rPr>
          <w:rFonts w:ascii="Segoe UI" w:eastAsia="Times New Roman" w:hAnsi="Segoe UI" w:cs="Segoe UI"/>
          <w:kern w:val="0"/>
          <w14:ligatures w14:val="none"/>
        </w:rPr>
        <w:t> abstraction and middleware for customizing the agent loop</w:t>
      </w:r>
      <w:hyperlink r:id="rId159" w:anchor=":~:text=We%27re%20releasing%20LangChain%201,with%20the%20latest%20content%20types" w:tgtFrame="_blank" w:history="1">
        <w:r w:rsidRPr="00640E2D">
          <w:rPr>
            <w:rFonts w:ascii="Segoe UI" w:eastAsia="Times New Roman" w:hAnsi="Segoe UI" w:cs="Segoe UI"/>
            <w:kern w:val="0"/>
            <w:sz w:val="14"/>
            <w:szCs w:val="14"/>
            <w:shd w:val="clear" w:color="auto" w:fill="3A3A3A"/>
            <w14:ligatures w14:val="none"/>
          </w:rPr>
          <w:t>blog.langchain.com</w:t>
        </w:r>
      </w:hyperlink>
      <w:hyperlink r:id="rId160" w:anchor=":~:text=1.%20Our%20new%20,developers%20use%20to%20build%20agents" w:tgtFrame="_blank" w:history="1">
        <w:r w:rsidRPr="00640E2D">
          <w:rPr>
            <w:rFonts w:ascii="Segoe UI" w:eastAsia="Times New Roman" w:hAnsi="Segoe UI" w:cs="Segoe UI"/>
            <w:kern w:val="0"/>
            <w:sz w:val="14"/>
            <w:szCs w:val="14"/>
            <w:shd w:val="clear" w:color="auto" w:fill="3A3A3A"/>
            <w14:ligatures w14:val="none"/>
          </w:rPr>
          <w:t>blog.langchain.com</w:t>
        </w:r>
      </w:hyperlink>
      <w:r w:rsidRPr="00640E2D">
        <w:rPr>
          <w:rFonts w:ascii="Segoe UI" w:eastAsia="Times New Roman" w:hAnsi="Segoe UI" w:cs="Segoe UI"/>
          <w:kern w:val="0"/>
          <w14:ligatures w14:val="none"/>
        </w:rPr>
        <w:t>.</w:t>
      </w:r>
    </w:p>
    <w:p w14:paraId="569445A7"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Examine NVIDIA’s Llama Nemotron models and NIM microservices to pick appropriate sizes (Nano for edge, Super for core, Ultra for multi</w:t>
      </w:r>
      <w:r w:rsidRPr="00640E2D">
        <w:rPr>
          <w:rFonts w:ascii="Segoe UI" w:eastAsia="Times New Roman" w:hAnsi="Segoe UI" w:cs="Segoe UI"/>
          <w:kern w:val="0"/>
          <w14:ligatures w14:val="none"/>
        </w:rPr>
        <w:noBreakHyphen/>
        <w:t>GPU)</w:t>
      </w:r>
      <w:hyperlink r:id="rId161" w:anchor=":~:text=SAN%20JOSE%2C%20Calif,teams%20to%20solve%20complex%20tasks" w:tgtFrame="_blank" w:history="1">
        <w:r w:rsidRPr="00640E2D">
          <w:rPr>
            <w:rFonts w:ascii="Segoe UI" w:eastAsia="Times New Roman" w:hAnsi="Segoe UI" w:cs="Segoe UI"/>
            <w:kern w:val="0"/>
            <w:sz w:val="14"/>
            <w:szCs w:val="14"/>
            <w:shd w:val="clear" w:color="auto" w:fill="3A3A3A"/>
            <w14:ligatures w14:val="none"/>
          </w:rPr>
          <w:t>investor.nvidia.com</w:t>
        </w:r>
      </w:hyperlink>
      <w:r w:rsidRPr="00640E2D">
        <w:rPr>
          <w:rFonts w:ascii="Segoe UI" w:eastAsia="Times New Roman" w:hAnsi="Segoe UI" w:cs="Segoe UI"/>
          <w:kern w:val="0"/>
          <w14:ligatures w14:val="none"/>
        </w:rPr>
        <w:t>.</w:t>
      </w:r>
    </w:p>
    <w:p w14:paraId="11410D4F"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Validate ANF object REST API for integration with OneLake and Fabric</w:t>
      </w:r>
      <w:hyperlink r:id="rId162" w:anchor=":~:text=Azure%20NetApp%20Files%20supports%20the,Azure%20Databricks%2C%20OneLake%20and%20more" w:tgtFrame="_blank" w:history="1">
        <w:r w:rsidRPr="00640E2D">
          <w:rPr>
            <w:rFonts w:ascii="Segoe UI" w:eastAsia="Times New Roman" w:hAnsi="Segoe UI" w:cs="Segoe UI"/>
            <w:kern w:val="0"/>
            <w:sz w:val="14"/>
            <w:szCs w:val="14"/>
            <w:shd w:val="clear" w:color="auto" w:fill="3A3A3A"/>
            <w14:ligatures w14:val="none"/>
          </w:rPr>
          <w:t>learn.microsoft.com</w:t>
        </w:r>
      </w:hyperlink>
      <w:r w:rsidRPr="00640E2D">
        <w:rPr>
          <w:rFonts w:ascii="Segoe UI" w:eastAsia="Times New Roman" w:hAnsi="Segoe UI" w:cs="Segoe UI"/>
          <w:kern w:val="0"/>
          <w14:ligatures w14:val="none"/>
        </w:rPr>
        <w:t>.</w:t>
      </w:r>
    </w:p>
    <w:p w14:paraId="07A85563"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Review emerging agent control planes (Microsoft Agent 365) and orchestration frameworks (MAF, LangGraph 1.0, CrewAI). Understand the five pillars of Agent 365—registry, access control, visualization, interoperability and security—and how they align with our governance requirements</w:t>
      </w:r>
      <w:hyperlink r:id="rId163" w:anchor=":~:text=Agent%20365%20unlocks%20five%20capabilities,Control%2C%20Visualization%2C%20Interoperability%2C%20and%20Security" w:tgtFrame="_blank" w:history="1">
        <w:r w:rsidRPr="00640E2D">
          <w:rPr>
            <w:rFonts w:ascii="Segoe UI" w:eastAsia="Times New Roman" w:hAnsi="Segoe UI" w:cs="Segoe UI"/>
            <w:kern w:val="0"/>
            <w:sz w:val="14"/>
            <w:szCs w:val="14"/>
            <w:shd w:val="clear" w:color="auto" w:fill="3A3A3A"/>
            <w14:ligatures w14:val="none"/>
          </w:rPr>
          <w:t>microsoft.com</w:t>
        </w:r>
      </w:hyperlink>
      <w:r w:rsidRPr="00640E2D">
        <w:rPr>
          <w:rFonts w:ascii="Segoe UI" w:eastAsia="Times New Roman" w:hAnsi="Segoe UI" w:cs="Segoe UI"/>
          <w:kern w:val="0"/>
          <w14:ligatures w14:val="none"/>
        </w:rPr>
        <w:t>. Evaluate the CLEAR standard for performance measurement and governance</w:t>
      </w:r>
      <w:hyperlink r:id="rId164" w:anchor=":~:text=,common%20to%20AutoGen%20and%20CrewAI" w:tgtFrame="_blank" w:history="1">
        <w:r w:rsidRPr="00640E2D">
          <w:rPr>
            <w:rFonts w:ascii="Segoe UI" w:eastAsia="Times New Roman" w:hAnsi="Segoe UI" w:cs="Segoe UI"/>
            <w:kern w:val="0"/>
            <w:sz w:val="14"/>
            <w:szCs w:val="14"/>
            <w:shd w:val="clear" w:color="auto" w:fill="3A3A3A"/>
            <w14:ligatures w14:val="none"/>
          </w:rPr>
          <w:t>flobotics.io</w:t>
        </w:r>
      </w:hyperlink>
      <w:r w:rsidRPr="00640E2D">
        <w:rPr>
          <w:rFonts w:ascii="Segoe UI" w:eastAsia="Times New Roman" w:hAnsi="Segoe UI" w:cs="Segoe UI"/>
          <w:kern w:val="0"/>
          <w14:ligatures w14:val="none"/>
        </w:rPr>
        <w:t>.</w:t>
      </w:r>
    </w:p>
    <w:p w14:paraId="5FE06797"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Explore partner </w:t>
      </w:r>
      <w:r w:rsidRPr="00640E2D">
        <w:rPr>
          <w:rFonts w:ascii="Segoe UI" w:eastAsia="Times New Roman" w:hAnsi="Segoe UI" w:cs="Segoe UI"/>
          <w:b/>
          <w:bCs/>
          <w:kern w:val="0"/>
          <w14:ligatures w14:val="none"/>
        </w:rPr>
        <w:t>Agentic AI Blueprints</w:t>
      </w:r>
      <w:r w:rsidRPr="00640E2D">
        <w:rPr>
          <w:rFonts w:ascii="Segoe UI" w:eastAsia="Times New Roman" w:hAnsi="Segoe UI" w:cs="Segoe UI"/>
          <w:kern w:val="0"/>
          <w14:ligatures w14:val="none"/>
        </w:rPr>
        <w:t> and NetApp </w:t>
      </w:r>
      <w:r w:rsidRPr="00640E2D">
        <w:rPr>
          <w:rFonts w:ascii="Segoe UI" w:eastAsia="Times New Roman" w:hAnsi="Segoe UI" w:cs="Segoe UI"/>
          <w:b/>
          <w:bCs/>
          <w:kern w:val="0"/>
          <w14:ligatures w14:val="none"/>
        </w:rPr>
        <w:t>AIDE</w:t>
      </w:r>
      <w:r w:rsidRPr="00640E2D">
        <w:rPr>
          <w:rFonts w:ascii="Segoe UI" w:eastAsia="Times New Roman" w:hAnsi="Segoe UI" w:cs="Segoe UI"/>
          <w:kern w:val="0"/>
          <w14:ligatures w14:val="none"/>
        </w:rPr>
        <w:t> to identify reusable components and data pipeline automation strategies</w:t>
      </w:r>
      <w:hyperlink r:id="rId165" w:anchor=":~:text=Agentic%20AI%20orchestration%20is%20a,agents%20to%20effectively%20work%20together" w:tgtFrame="_blank" w:history="1">
        <w:r w:rsidRPr="00640E2D">
          <w:rPr>
            <w:rFonts w:ascii="Segoe UI" w:eastAsia="Times New Roman" w:hAnsi="Segoe UI" w:cs="Segoe UI"/>
            <w:kern w:val="0"/>
            <w:sz w:val="14"/>
            <w:szCs w:val="14"/>
            <w:shd w:val="clear" w:color="auto" w:fill="3A3A3A"/>
            <w14:ligatures w14:val="none"/>
          </w:rPr>
          <w:t>blogs.nvidia.com</w:t>
        </w:r>
      </w:hyperlink>
      <w:hyperlink r:id="rId166" w:anchor=":~:text=data%2C%20as%20well%20as%20the,and%20use%20data%20at%20scale" w:tgtFrame="_blank" w:history="1">
        <w:r w:rsidRPr="00640E2D">
          <w:rPr>
            <w:rFonts w:ascii="Segoe UI" w:eastAsia="Times New Roman" w:hAnsi="Segoe UI" w:cs="Segoe UI"/>
            <w:kern w:val="0"/>
            <w:sz w:val="14"/>
            <w:szCs w:val="14"/>
            <w:shd w:val="clear" w:color="auto" w:fill="3A3A3A"/>
            <w14:ligatures w14:val="none"/>
          </w:rPr>
          <w:t>futurumgroup.com</w:t>
        </w:r>
      </w:hyperlink>
      <w:r w:rsidRPr="00640E2D">
        <w:rPr>
          <w:rFonts w:ascii="Segoe UI" w:eastAsia="Times New Roman" w:hAnsi="Segoe UI" w:cs="Segoe UI"/>
          <w:kern w:val="0"/>
          <w14:ligatures w14:val="none"/>
        </w:rPr>
        <w:t>.</w:t>
      </w:r>
    </w:p>
    <w:p w14:paraId="3EF307A3" w14:textId="77777777" w:rsidR="00640E2D" w:rsidRPr="00640E2D" w:rsidRDefault="00640E2D" w:rsidP="00640E2D">
      <w:pPr>
        <w:numPr>
          <w:ilvl w:val="1"/>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Phase 1 – Infrastructure Setup (February 2026)</w:t>
      </w:r>
    </w:p>
    <w:p w14:paraId="0C78D4C1"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Write Terraform/Bicep scripts to provision: VNETs, AKS clusters with GPU nodes, Azure Container Apps with serverless GPU support, ANF volumes and object buckets, PostgreSQL server, and vector DB containers. Use Ansible for configuration inside VMs.</w:t>
      </w:r>
    </w:p>
    <w:p w14:paraId="1286B01B"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Configure Azure AD and RBAC. Set up monitoring (Azure Monitor, Grafana) and logging (App Insights, Log Analytics).</w:t>
      </w:r>
    </w:p>
    <w:p w14:paraId="541EB3EE"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Deploy NIM containers for base models and vector DB services. Mount ANF volumes into pods via the Astra Trident CSI driver.</w:t>
      </w:r>
    </w:p>
    <w:p w14:paraId="38E98D2D" w14:textId="77777777" w:rsidR="00640E2D" w:rsidRPr="00640E2D" w:rsidRDefault="00640E2D" w:rsidP="00640E2D">
      <w:pPr>
        <w:numPr>
          <w:ilvl w:val="1"/>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Phase 2 – Data Pipelines &amp; Knowledge Base (March 2026)</w:t>
      </w:r>
    </w:p>
    <w:p w14:paraId="72D9B769"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Build ingestion pipelines for unstructured documents (PDFs, images) using NVIDIA NeMo retrievers. Store original files on ANF and create embeddings in a GPU</w:t>
      </w:r>
      <w:r w:rsidRPr="00640E2D">
        <w:rPr>
          <w:rFonts w:ascii="Segoe UI" w:eastAsia="Times New Roman" w:hAnsi="Segoe UI" w:cs="Segoe UI"/>
          <w:kern w:val="0"/>
          <w14:ligatures w14:val="none"/>
        </w:rPr>
        <w:noBreakHyphen/>
        <w:t>accelerated vector DB. Ingest structured data into PostgreSQL and create pgvector indexes.</w:t>
      </w:r>
    </w:p>
    <w:p w14:paraId="255E1C99"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lastRenderedPageBreak/>
        <w:t>Implement event streaming from simulated IoT devices using Azure Event Hubs/IoT Hub. Write connectors to store events in ANF (Parquet/Delta format) and push aggregated data to Fabric.</w:t>
      </w:r>
    </w:p>
    <w:p w14:paraId="267BF12D"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Test integration with OneLake: use the object REST API to create OneLake shortcuts pointing to ANF volumes</w:t>
      </w:r>
      <w:hyperlink r:id="rId167" w:anchor=":~:text=Azure%20NetApp%20Files%20supports%20the,Azure%20Databricks%2C%20OneLake%20and%20more" w:tgtFrame="_blank" w:history="1">
        <w:r w:rsidRPr="00640E2D">
          <w:rPr>
            <w:rFonts w:ascii="Segoe UI" w:eastAsia="Times New Roman" w:hAnsi="Segoe UI" w:cs="Segoe UI"/>
            <w:kern w:val="0"/>
            <w:sz w:val="14"/>
            <w:szCs w:val="14"/>
            <w:shd w:val="clear" w:color="auto" w:fill="3A3A3A"/>
            <w14:ligatures w14:val="none"/>
          </w:rPr>
          <w:t>learn.microsoft.com</w:t>
        </w:r>
      </w:hyperlink>
      <w:r w:rsidRPr="00640E2D">
        <w:rPr>
          <w:rFonts w:ascii="Segoe UI" w:eastAsia="Times New Roman" w:hAnsi="Segoe UI" w:cs="Segoe UI"/>
          <w:kern w:val="0"/>
          <w14:ligatures w14:val="none"/>
        </w:rPr>
        <w:t>.</w:t>
      </w:r>
    </w:p>
    <w:p w14:paraId="7BE00BC8"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Use NetApp </w:t>
      </w:r>
      <w:r w:rsidRPr="00640E2D">
        <w:rPr>
          <w:rFonts w:ascii="Segoe UI" w:eastAsia="Times New Roman" w:hAnsi="Segoe UI" w:cs="Segoe UI"/>
          <w:b/>
          <w:bCs/>
          <w:kern w:val="0"/>
          <w14:ligatures w14:val="none"/>
        </w:rPr>
        <w:t>AIDE</w:t>
      </w:r>
      <w:r w:rsidRPr="00640E2D">
        <w:rPr>
          <w:rFonts w:ascii="Segoe UI" w:eastAsia="Times New Roman" w:hAnsi="Segoe UI" w:cs="Segoe UI"/>
          <w:kern w:val="0"/>
          <w14:ligatures w14:val="none"/>
        </w:rPr>
        <w:t> (if accessible through Azure Marketplace) to automate data pipeline discovery, governance and transformation</w:t>
      </w:r>
      <w:hyperlink r:id="rId168" w:anchor=":~:text=data%2C%20as%20well%20as%20the,and%20use%20data%20at%20scale" w:tgtFrame="_blank" w:history="1">
        <w:r w:rsidRPr="00640E2D">
          <w:rPr>
            <w:rFonts w:ascii="Segoe UI" w:eastAsia="Times New Roman" w:hAnsi="Segoe UI" w:cs="Segoe UI"/>
            <w:kern w:val="0"/>
            <w:sz w:val="14"/>
            <w:szCs w:val="14"/>
            <w:shd w:val="clear" w:color="auto" w:fill="3A3A3A"/>
            <w14:ligatures w14:val="none"/>
          </w:rPr>
          <w:t>futurumgroup.com</w:t>
        </w:r>
      </w:hyperlink>
      <w:r w:rsidRPr="00640E2D">
        <w:rPr>
          <w:rFonts w:ascii="Segoe UI" w:eastAsia="Times New Roman" w:hAnsi="Segoe UI" w:cs="Segoe UI"/>
          <w:kern w:val="0"/>
          <w14:ligatures w14:val="none"/>
        </w:rPr>
        <w:t>. Document the experience and potential improvements over manual ETL.</w:t>
      </w:r>
    </w:p>
    <w:p w14:paraId="5D30FFF3" w14:textId="77777777" w:rsidR="00640E2D" w:rsidRPr="00640E2D" w:rsidRDefault="00640E2D" w:rsidP="00640E2D">
      <w:pPr>
        <w:numPr>
          <w:ilvl w:val="1"/>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Phase 3 – Agent Development (April 2026)</w:t>
      </w:r>
    </w:p>
    <w:p w14:paraId="3BD7F6B4"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Define agent personas and toolkits for each domain. Use AutoGen or LangGraph to orchestrate dialogues between them. For example, a </w:t>
      </w:r>
      <w:r w:rsidRPr="00640E2D">
        <w:rPr>
          <w:rFonts w:ascii="Segoe UI" w:eastAsia="Times New Roman" w:hAnsi="Segoe UI" w:cs="Segoe UI"/>
          <w:b/>
          <w:bCs/>
          <w:kern w:val="0"/>
          <w14:ligatures w14:val="none"/>
        </w:rPr>
        <w:t>Finance Agent</w:t>
      </w:r>
      <w:r w:rsidRPr="00640E2D">
        <w:rPr>
          <w:rFonts w:ascii="Segoe UI" w:eastAsia="Times New Roman" w:hAnsi="Segoe UI" w:cs="Segoe UI"/>
          <w:kern w:val="0"/>
          <w14:ligatures w14:val="none"/>
        </w:rPr>
        <w:t> may call the database tool for transaction queries and a forecasting model for cash projections; a </w:t>
      </w:r>
      <w:r w:rsidRPr="00640E2D">
        <w:rPr>
          <w:rFonts w:ascii="Segoe UI" w:eastAsia="Times New Roman" w:hAnsi="Segoe UI" w:cs="Segoe UI"/>
          <w:b/>
          <w:bCs/>
          <w:kern w:val="0"/>
          <w14:ligatures w14:val="none"/>
        </w:rPr>
        <w:t>Supply Chain Agent</w:t>
      </w:r>
      <w:r w:rsidRPr="00640E2D">
        <w:rPr>
          <w:rFonts w:ascii="Segoe UI" w:eastAsia="Times New Roman" w:hAnsi="Segoe UI" w:cs="Segoe UI"/>
          <w:kern w:val="0"/>
          <w14:ligatures w14:val="none"/>
        </w:rPr>
        <w:t> may interface with an inventory API and a predictive maintenance model.</w:t>
      </w:r>
    </w:p>
    <w:p w14:paraId="672020AB"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Implement memory persistence using ANF (e.g., storing JSON logs of agent conversations) and use vector stores for semantic recall.</w:t>
      </w:r>
    </w:p>
    <w:p w14:paraId="569232AF"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Add guardrails, reflection and human</w:t>
      </w:r>
      <w:r w:rsidRPr="00640E2D">
        <w:rPr>
          <w:rFonts w:ascii="Segoe UI" w:eastAsia="Times New Roman" w:hAnsi="Segoe UI" w:cs="Segoe UI"/>
          <w:kern w:val="0"/>
          <w14:ligatures w14:val="none"/>
        </w:rPr>
        <w:noBreakHyphen/>
        <w:t>approval middleware to ensure safe operations</w:t>
      </w:r>
      <w:hyperlink r:id="rId169" w:anchor=":~:text=AI%20agents%20are%20not%20just,intervention%2C%20optimizing%20and%20adapting%20instantaneously" w:tgtFrame="_blank" w:history="1">
        <w:r w:rsidRPr="00640E2D">
          <w:rPr>
            <w:rFonts w:ascii="Segoe UI" w:eastAsia="Times New Roman" w:hAnsi="Segoe UI" w:cs="Segoe UI"/>
            <w:kern w:val="0"/>
            <w:sz w:val="14"/>
            <w:szCs w:val="14"/>
            <w:shd w:val="clear" w:color="auto" w:fill="3A3A3A"/>
            <w14:ligatures w14:val="none"/>
          </w:rPr>
          <w:t>bcg.com</w:t>
        </w:r>
      </w:hyperlink>
      <w:r w:rsidRPr="00640E2D">
        <w:rPr>
          <w:rFonts w:ascii="Segoe UI" w:eastAsia="Times New Roman" w:hAnsi="Segoe UI" w:cs="Segoe UI"/>
          <w:kern w:val="0"/>
          <w14:ligatures w14:val="none"/>
        </w:rPr>
        <w:t>.</w:t>
      </w:r>
    </w:p>
    <w:p w14:paraId="41AF595D"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Build a conversational frontend (simple React/Flask web app) integrated with Teams. Connect to Azure OpenAI Service or NIM endpoints for chat completions.</w:t>
      </w:r>
    </w:p>
    <w:p w14:paraId="7F040CF0"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Integrate with </w:t>
      </w:r>
      <w:r w:rsidRPr="00640E2D">
        <w:rPr>
          <w:rFonts w:ascii="Segoe UI" w:eastAsia="Times New Roman" w:hAnsi="Segoe UI" w:cs="Segoe UI"/>
          <w:b/>
          <w:bCs/>
          <w:kern w:val="0"/>
          <w14:ligatures w14:val="none"/>
        </w:rPr>
        <w:t>Microsoft Agent 365</w:t>
      </w:r>
      <w:r w:rsidRPr="00640E2D">
        <w:rPr>
          <w:rFonts w:ascii="Segoe UI" w:eastAsia="Times New Roman" w:hAnsi="Segoe UI" w:cs="Segoe UI"/>
          <w:kern w:val="0"/>
          <w14:ligatures w14:val="none"/>
        </w:rPr>
        <w:t> (or a local registry) by assigning agent IDs, registering each agent persona and configuring access control policies. Use the registry to manage cross</w:t>
      </w:r>
      <w:r w:rsidRPr="00640E2D">
        <w:rPr>
          <w:rFonts w:ascii="Segoe UI" w:eastAsia="Times New Roman" w:hAnsi="Segoe UI" w:cs="Segoe UI"/>
          <w:kern w:val="0"/>
          <w14:ligatures w14:val="none"/>
        </w:rPr>
        <w:noBreakHyphen/>
        <w:t>agent interactions and integrate external agents built with frameworks like CrewAI, LangGraph and LlamaIndex</w:t>
      </w:r>
      <w:hyperlink r:id="rId170" w:anchor=":~:text=Agent%20365%20is%20the%20control,organize%2C%20and%20govern%20them%20securely" w:tgtFrame="_blank" w:history="1">
        <w:r w:rsidRPr="00640E2D">
          <w:rPr>
            <w:rFonts w:ascii="Segoe UI" w:eastAsia="Times New Roman" w:hAnsi="Segoe UI" w:cs="Segoe UI"/>
            <w:kern w:val="0"/>
            <w:sz w:val="14"/>
            <w:szCs w:val="14"/>
            <w:shd w:val="clear" w:color="auto" w:fill="3A3A3A"/>
            <w14:ligatures w14:val="none"/>
          </w:rPr>
          <w:t>microsoft.com</w:t>
        </w:r>
      </w:hyperlink>
      <w:r w:rsidRPr="00640E2D">
        <w:rPr>
          <w:rFonts w:ascii="Segoe UI" w:eastAsia="Times New Roman" w:hAnsi="Segoe UI" w:cs="Segoe UI"/>
          <w:kern w:val="0"/>
          <w14:ligatures w14:val="none"/>
        </w:rPr>
        <w:t>.</w:t>
      </w:r>
    </w:p>
    <w:p w14:paraId="59715051"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Leverage </w:t>
      </w:r>
      <w:r w:rsidRPr="00640E2D">
        <w:rPr>
          <w:rFonts w:ascii="Segoe UI" w:eastAsia="Times New Roman" w:hAnsi="Segoe UI" w:cs="Segoe UI"/>
          <w:b/>
          <w:bCs/>
          <w:kern w:val="0"/>
          <w14:ligatures w14:val="none"/>
        </w:rPr>
        <w:t>Agentic AI Blueprints</w:t>
      </w:r>
      <w:r w:rsidRPr="00640E2D">
        <w:rPr>
          <w:rFonts w:ascii="Segoe UI" w:eastAsia="Times New Roman" w:hAnsi="Segoe UI" w:cs="Segoe UI"/>
          <w:kern w:val="0"/>
          <w14:ligatures w14:val="none"/>
        </w:rPr>
        <w:t> to accelerate development of modules such as PDF</w:t>
      </w:r>
      <w:r w:rsidRPr="00640E2D">
        <w:rPr>
          <w:rFonts w:ascii="Segoe UI" w:eastAsia="Times New Roman" w:hAnsi="Segoe UI" w:cs="Segoe UI"/>
          <w:kern w:val="0"/>
          <w14:ligatures w14:val="none"/>
        </w:rPr>
        <w:noBreakHyphen/>
        <w:t>to</w:t>
      </w:r>
      <w:r w:rsidRPr="00640E2D">
        <w:rPr>
          <w:rFonts w:ascii="Segoe UI" w:eastAsia="Times New Roman" w:hAnsi="Segoe UI" w:cs="Segoe UI"/>
          <w:kern w:val="0"/>
          <w14:ligatures w14:val="none"/>
        </w:rPr>
        <w:noBreakHyphen/>
        <w:t>podcast summarization and code documentation assistants</w:t>
      </w:r>
      <w:hyperlink r:id="rId171" w:anchor=":~:text=NVIDIA%E2%80%99s%20PDF%20to%20podcast%20AI,and%20quickly%20understand%20key%20takeaways" w:tgtFrame="_blank" w:history="1">
        <w:r w:rsidRPr="00640E2D">
          <w:rPr>
            <w:rFonts w:ascii="Segoe UI" w:eastAsia="Times New Roman" w:hAnsi="Segoe UI" w:cs="Segoe UI"/>
            <w:kern w:val="0"/>
            <w:sz w:val="14"/>
            <w:szCs w:val="14"/>
            <w:shd w:val="clear" w:color="auto" w:fill="3A3A3A"/>
            <w14:ligatures w14:val="none"/>
          </w:rPr>
          <w:t>blogs.nvidia.com</w:t>
        </w:r>
      </w:hyperlink>
      <w:r w:rsidRPr="00640E2D">
        <w:rPr>
          <w:rFonts w:ascii="Segoe UI" w:eastAsia="Times New Roman" w:hAnsi="Segoe UI" w:cs="Segoe UI"/>
          <w:kern w:val="0"/>
          <w14:ligatures w14:val="none"/>
        </w:rPr>
        <w:t>. Adapt these blueprints to our domain and store enhancements in the repository.</w:t>
      </w:r>
    </w:p>
    <w:p w14:paraId="6B231A4D" w14:textId="77777777" w:rsidR="00640E2D" w:rsidRPr="00640E2D" w:rsidRDefault="00640E2D" w:rsidP="00640E2D">
      <w:pPr>
        <w:numPr>
          <w:ilvl w:val="1"/>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Phase 4 – End</w:t>
      </w:r>
      <w:r w:rsidRPr="00640E2D">
        <w:rPr>
          <w:rFonts w:ascii="Segoe UI" w:eastAsia="Times New Roman" w:hAnsi="Segoe UI" w:cs="Segoe UI"/>
          <w:b/>
          <w:bCs/>
          <w:kern w:val="0"/>
          <w14:ligatures w14:val="none"/>
        </w:rPr>
        <w:noBreakHyphen/>
        <w:t>to</w:t>
      </w:r>
      <w:r w:rsidRPr="00640E2D">
        <w:rPr>
          <w:rFonts w:ascii="Segoe UI" w:eastAsia="Times New Roman" w:hAnsi="Segoe UI" w:cs="Segoe UI"/>
          <w:b/>
          <w:bCs/>
          <w:kern w:val="0"/>
          <w14:ligatures w14:val="none"/>
        </w:rPr>
        <w:noBreakHyphen/>
        <w:t>End Workflows &amp; Testing (May–June 2026)</w:t>
      </w:r>
    </w:p>
    <w:p w14:paraId="3CB4E4DF"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Assemble the full workflow: demonstration scenarios for each module (e.g. raise a purchase order; run payroll; answer HR query; process a sales order). Validate cross</w:t>
      </w:r>
      <w:r w:rsidRPr="00640E2D">
        <w:rPr>
          <w:rFonts w:ascii="Segoe UI" w:eastAsia="Times New Roman" w:hAnsi="Segoe UI" w:cs="Segoe UI"/>
          <w:kern w:val="0"/>
          <w14:ligatures w14:val="none"/>
        </w:rPr>
        <w:noBreakHyphen/>
        <w:t>agent communication and decision</w:t>
      </w:r>
      <w:r w:rsidRPr="00640E2D">
        <w:rPr>
          <w:rFonts w:ascii="Segoe UI" w:eastAsia="Times New Roman" w:hAnsi="Segoe UI" w:cs="Segoe UI"/>
          <w:kern w:val="0"/>
          <w14:ligatures w14:val="none"/>
        </w:rPr>
        <w:noBreakHyphen/>
        <w:t>making.</w:t>
      </w:r>
    </w:p>
    <w:p w14:paraId="02BD243E"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 xml:space="preserve">Use RAG evaluation metrics and human feedback to iterate on prompts and tool selection. Monitor latency and cost. Optimize by </w:t>
      </w:r>
      <w:r w:rsidRPr="00640E2D">
        <w:rPr>
          <w:rFonts w:ascii="Segoe UI" w:eastAsia="Times New Roman" w:hAnsi="Segoe UI" w:cs="Segoe UI"/>
          <w:kern w:val="0"/>
          <w14:ligatures w14:val="none"/>
        </w:rPr>
        <w:lastRenderedPageBreak/>
        <w:t>caching embeddings, using smaller models where possible and parallelizing tasks.</w:t>
      </w:r>
    </w:p>
    <w:p w14:paraId="2D242136"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Conduct security and compliance tests. Verify audit logs and permission boundaries.</w:t>
      </w:r>
    </w:p>
    <w:p w14:paraId="5E1AE16B"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Evaluate agent performance using the CLEAR framework. Measure cost (GPU/compute), latency, efficacy (accuracy), assurance (policy compliance) and reliability. Use dashboards in Agent 365 or custom Grafana to visualize metrics</w:t>
      </w:r>
      <w:hyperlink r:id="rId172" w:anchor=":~:text=,common%20to%20AutoGen%20and%20CrewAI" w:tgtFrame="_blank" w:history="1">
        <w:r w:rsidRPr="00640E2D">
          <w:rPr>
            <w:rFonts w:ascii="Segoe UI" w:eastAsia="Times New Roman" w:hAnsi="Segoe UI" w:cs="Segoe UI"/>
            <w:kern w:val="0"/>
            <w:sz w:val="14"/>
            <w:szCs w:val="14"/>
            <w:shd w:val="clear" w:color="auto" w:fill="3A3A3A"/>
            <w14:ligatures w14:val="none"/>
          </w:rPr>
          <w:t>flobotics.io</w:t>
        </w:r>
      </w:hyperlink>
      <w:r w:rsidRPr="00640E2D">
        <w:rPr>
          <w:rFonts w:ascii="Segoe UI" w:eastAsia="Times New Roman" w:hAnsi="Segoe UI" w:cs="Segoe UI"/>
          <w:kern w:val="0"/>
          <w14:ligatures w14:val="none"/>
        </w:rPr>
        <w:t>.</w:t>
      </w:r>
    </w:p>
    <w:p w14:paraId="4846BDAE" w14:textId="77777777" w:rsidR="00640E2D" w:rsidRPr="00640E2D" w:rsidRDefault="00640E2D" w:rsidP="00640E2D">
      <w:pPr>
        <w:numPr>
          <w:ilvl w:val="1"/>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Phase 5 – Documentation &amp; Release (July 2026)</w:t>
      </w:r>
    </w:p>
    <w:p w14:paraId="5CE7A70F"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Draft the </w:t>
      </w:r>
      <w:r w:rsidRPr="00640E2D">
        <w:rPr>
          <w:rFonts w:ascii="Segoe UI" w:eastAsia="Times New Roman" w:hAnsi="Segoe UI" w:cs="Segoe UI"/>
          <w:b/>
          <w:bCs/>
          <w:kern w:val="0"/>
          <w14:ligatures w14:val="none"/>
        </w:rPr>
        <w:t>whitepaper</w:t>
      </w:r>
      <w:r w:rsidRPr="00640E2D">
        <w:rPr>
          <w:rFonts w:ascii="Segoe UI" w:eastAsia="Times New Roman" w:hAnsi="Segoe UI" w:cs="Segoe UI"/>
          <w:kern w:val="0"/>
          <w14:ligatures w14:val="none"/>
        </w:rPr>
        <w:t> summarizing the architecture, implementation details, results, and lessons learned. Include diagrams and performance metrics.</w:t>
      </w:r>
    </w:p>
    <w:p w14:paraId="3E00C50A"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Prepare blog posts and video demos. Package the code with clear README files, examples, Terraform modules and deployment scripts.</w:t>
      </w:r>
    </w:p>
    <w:p w14:paraId="3E93DB43"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Publish the repository on GitHub under an open</w:t>
      </w:r>
      <w:r w:rsidRPr="00640E2D">
        <w:rPr>
          <w:rFonts w:ascii="Segoe UI" w:eastAsia="Times New Roman" w:hAnsi="Segoe UI" w:cs="Segoe UI"/>
          <w:kern w:val="0"/>
          <w14:ligatures w14:val="none"/>
        </w:rPr>
        <w:noBreakHyphen/>
        <w:t>source license (e.g. Apache 2.0). Create issues and roadmaps for community contributions.</w:t>
      </w:r>
    </w:p>
    <w:p w14:paraId="494F6FE2"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Future Extensions</w:t>
      </w:r>
    </w:p>
    <w:p w14:paraId="07840314" w14:textId="77777777" w:rsidR="00640E2D" w:rsidRPr="00640E2D" w:rsidRDefault="00640E2D" w:rsidP="00640E2D">
      <w:pPr>
        <w:numPr>
          <w:ilvl w:val="1"/>
          <w:numId w:val="12"/>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Industry</w:t>
      </w:r>
      <w:r w:rsidRPr="00640E2D">
        <w:rPr>
          <w:rFonts w:ascii="Segoe UI" w:eastAsia="Times New Roman" w:hAnsi="Segoe UI" w:cs="Segoe UI"/>
          <w:b/>
          <w:bCs/>
          <w:kern w:val="0"/>
          <w14:ligatures w14:val="none"/>
        </w:rPr>
        <w:noBreakHyphen/>
        <w:t>Specific Models</w:t>
      </w:r>
      <w:r w:rsidRPr="00640E2D">
        <w:rPr>
          <w:rFonts w:ascii="Segoe UI" w:eastAsia="Times New Roman" w:hAnsi="Segoe UI" w:cs="Segoe UI"/>
          <w:kern w:val="0"/>
          <w14:ligatures w14:val="none"/>
        </w:rPr>
        <w:t>: Fine</w:t>
      </w:r>
      <w:r w:rsidRPr="00640E2D">
        <w:rPr>
          <w:rFonts w:ascii="Segoe UI" w:eastAsia="Times New Roman" w:hAnsi="Segoe UI" w:cs="Segoe UI"/>
          <w:kern w:val="0"/>
          <w14:ligatures w14:val="none"/>
        </w:rPr>
        <w:noBreakHyphen/>
        <w:t>tune the base model on domain data (healthcare, retail) and integrate specialized models (e.g. BioGPT for healthcare). Use NVIDIA’s AI</w:t>
      </w:r>
      <w:r w:rsidRPr="00640E2D">
        <w:rPr>
          <w:rFonts w:ascii="Segoe UI" w:eastAsia="Times New Roman" w:hAnsi="Segoe UI" w:cs="Segoe UI"/>
          <w:kern w:val="0"/>
          <w14:ligatures w14:val="none"/>
        </w:rPr>
        <w:noBreakHyphen/>
        <w:t>Q blueprint and AgentIQ toolkit to connect enterprise knowledge to agents</w:t>
      </w:r>
      <w:hyperlink r:id="rId173" w:anchor=":~:text=All%20part%20of%20the%20NVIDIA,agentic%20AI%20building%20blocks%20include" w:tgtFrame="_blank" w:history="1">
        <w:r w:rsidRPr="00640E2D">
          <w:rPr>
            <w:rFonts w:ascii="Segoe UI" w:eastAsia="Times New Roman" w:hAnsi="Segoe UI" w:cs="Segoe UI"/>
            <w:kern w:val="0"/>
            <w:sz w:val="14"/>
            <w:szCs w:val="14"/>
            <w:shd w:val="clear" w:color="auto" w:fill="3A3A3A"/>
            <w14:ligatures w14:val="none"/>
          </w:rPr>
          <w:t>investor.nvidia.com</w:t>
        </w:r>
      </w:hyperlink>
      <w:r w:rsidRPr="00640E2D">
        <w:rPr>
          <w:rFonts w:ascii="Segoe UI" w:eastAsia="Times New Roman" w:hAnsi="Segoe UI" w:cs="Segoe UI"/>
          <w:kern w:val="0"/>
          <w14:ligatures w14:val="none"/>
        </w:rPr>
        <w:t>.</w:t>
      </w:r>
    </w:p>
    <w:p w14:paraId="6E76BECD" w14:textId="77777777" w:rsidR="00640E2D" w:rsidRPr="00640E2D" w:rsidRDefault="00640E2D" w:rsidP="00640E2D">
      <w:pPr>
        <w:numPr>
          <w:ilvl w:val="1"/>
          <w:numId w:val="12"/>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Edge Deployment</w:t>
      </w:r>
      <w:r w:rsidRPr="00640E2D">
        <w:rPr>
          <w:rFonts w:ascii="Segoe UI" w:eastAsia="Times New Roman" w:hAnsi="Segoe UI" w:cs="Segoe UI"/>
          <w:kern w:val="0"/>
          <w14:ligatures w14:val="none"/>
        </w:rPr>
        <w:t>: Use NIM Nano models to run agents on edge devices (on</w:t>
      </w:r>
      <w:r w:rsidRPr="00640E2D">
        <w:rPr>
          <w:rFonts w:ascii="Segoe UI" w:eastAsia="Times New Roman" w:hAnsi="Segoe UI" w:cs="Segoe UI"/>
          <w:kern w:val="0"/>
          <w14:ligatures w14:val="none"/>
        </w:rPr>
        <w:noBreakHyphen/>
        <w:t>prem factories, remote clinics). Leverage Azure Stack HCI for hybrid deployments.</w:t>
      </w:r>
    </w:p>
    <w:p w14:paraId="5C82A293" w14:textId="77777777" w:rsidR="00640E2D" w:rsidRPr="00640E2D" w:rsidRDefault="00640E2D" w:rsidP="00640E2D">
      <w:pPr>
        <w:numPr>
          <w:ilvl w:val="1"/>
          <w:numId w:val="12"/>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Digital Twins</w:t>
      </w:r>
      <w:r w:rsidRPr="00640E2D">
        <w:rPr>
          <w:rFonts w:ascii="Segoe UI" w:eastAsia="Times New Roman" w:hAnsi="Segoe UI" w:cs="Segoe UI"/>
          <w:kern w:val="0"/>
          <w14:ligatures w14:val="none"/>
        </w:rPr>
        <w:t>: Integrate agentic AI with digital twin simulators. In manufacturing, digital twins coupled with agents can optimize production schedules, run what</w:t>
      </w:r>
      <w:r w:rsidRPr="00640E2D">
        <w:rPr>
          <w:rFonts w:ascii="Segoe UI" w:eastAsia="Times New Roman" w:hAnsi="Segoe UI" w:cs="Segoe UI"/>
          <w:kern w:val="0"/>
          <w14:ligatures w14:val="none"/>
        </w:rPr>
        <w:noBreakHyphen/>
        <w:t>if analyses and manage maintenance</w:t>
      </w:r>
      <w:hyperlink r:id="rId174" w:anchor=":~:text=,agent" w:tgtFrame="_blank" w:history="1">
        <w:r w:rsidRPr="00640E2D">
          <w:rPr>
            <w:rFonts w:ascii="Segoe UI" w:eastAsia="Times New Roman" w:hAnsi="Segoe UI" w:cs="Segoe UI"/>
            <w:kern w:val="0"/>
            <w:sz w:val="14"/>
            <w:szCs w:val="14"/>
            <w:shd w:val="clear" w:color="auto" w:fill="3A3A3A"/>
            <w14:ligatures w14:val="none"/>
          </w:rPr>
          <w:t>iiot-world.com</w:t>
        </w:r>
      </w:hyperlink>
      <w:r w:rsidRPr="00640E2D">
        <w:rPr>
          <w:rFonts w:ascii="Segoe UI" w:eastAsia="Times New Roman" w:hAnsi="Segoe UI" w:cs="Segoe UI"/>
          <w:kern w:val="0"/>
          <w14:ligatures w14:val="none"/>
        </w:rPr>
        <w:t>.</w:t>
      </w:r>
    </w:p>
    <w:p w14:paraId="1AA3D505" w14:textId="77777777" w:rsidR="00640E2D" w:rsidRPr="00640E2D" w:rsidRDefault="00640E2D" w:rsidP="00640E2D">
      <w:pPr>
        <w:numPr>
          <w:ilvl w:val="1"/>
          <w:numId w:val="12"/>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Self</w:t>
      </w:r>
      <w:r w:rsidRPr="00640E2D">
        <w:rPr>
          <w:rFonts w:ascii="Segoe UI" w:eastAsia="Times New Roman" w:hAnsi="Segoe UI" w:cs="Segoe UI"/>
          <w:b/>
          <w:bCs/>
          <w:kern w:val="0"/>
          <w14:ligatures w14:val="none"/>
        </w:rPr>
        <w:noBreakHyphen/>
        <w:t>Ops &amp; Governance</w:t>
      </w:r>
      <w:r w:rsidRPr="00640E2D">
        <w:rPr>
          <w:rFonts w:ascii="Segoe UI" w:eastAsia="Times New Roman" w:hAnsi="Segoe UI" w:cs="Segoe UI"/>
          <w:kern w:val="0"/>
          <w14:ligatures w14:val="none"/>
        </w:rPr>
        <w:t>: Experiment with agents that manage their own infrastructure (auto</w:t>
      </w:r>
      <w:r w:rsidRPr="00640E2D">
        <w:rPr>
          <w:rFonts w:ascii="Segoe UI" w:eastAsia="Times New Roman" w:hAnsi="Segoe UI" w:cs="Segoe UI"/>
          <w:kern w:val="0"/>
          <w14:ligatures w14:val="none"/>
        </w:rPr>
        <w:noBreakHyphen/>
        <w:t>scaling, cost optimization) and enforce policies. Explore self</w:t>
      </w:r>
      <w:r w:rsidRPr="00640E2D">
        <w:rPr>
          <w:rFonts w:ascii="Segoe UI" w:eastAsia="Times New Roman" w:hAnsi="Segoe UI" w:cs="Segoe UI"/>
          <w:kern w:val="0"/>
          <w14:ligatures w14:val="none"/>
        </w:rPr>
        <w:noBreakHyphen/>
        <w:t>fine</w:t>
      </w:r>
      <w:r w:rsidRPr="00640E2D">
        <w:rPr>
          <w:rFonts w:ascii="Segoe UI" w:eastAsia="Times New Roman" w:hAnsi="Segoe UI" w:cs="Segoe UI"/>
          <w:kern w:val="0"/>
          <w14:ligatures w14:val="none"/>
        </w:rPr>
        <w:noBreakHyphen/>
        <w:t>tuning loops and continuous learning pipelines.</w:t>
      </w:r>
    </w:p>
    <w:p w14:paraId="1A2FDEB6" w14:textId="77777777" w:rsidR="00640E2D" w:rsidRPr="00640E2D" w:rsidRDefault="00640E2D" w:rsidP="00640E2D">
      <w:pPr>
        <w:numPr>
          <w:ilvl w:val="1"/>
          <w:numId w:val="12"/>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Marketplace &amp; Community Agents</w:t>
      </w:r>
      <w:r w:rsidRPr="00640E2D">
        <w:rPr>
          <w:rFonts w:ascii="Segoe UI" w:eastAsia="Times New Roman" w:hAnsi="Segoe UI" w:cs="Segoe UI"/>
          <w:kern w:val="0"/>
          <w14:ligatures w14:val="none"/>
        </w:rPr>
        <w:t>: Provide a marketplace of plug</w:t>
      </w:r>
      <w:r w:rsidRPr="00640E2D">
        <w:rPr>
          <w:rFonts w:ascii="Segoe UI" w:eastAsia="Times New Roman" w:hAnsi="Segoe UI" w:cs="Segoe UI"/>
          <w:kern w:val="0"/>
          <w14:ligatures w14:val="none"/>
        </w:rPr>
        <w:noBreakHyphen/>
        <w:t>and</w:t>
      </w:r>
      <w:r w:rsidRPr="00640E2D">
        <w:rPr>
          <w:rFonts w:ascii="Segoe UI" w:eastAsia="Times New Roman" w:hAnsi="Segoe UI" w:cs="Segoe UI"/>
          <w:kern w:val="0"/>
          <w14:ligatures w14:val="none"/>
        </w:rPr>
        <w:noBreakHyphen/>
        <w:t>play agents (e.g. a finance bot, HR bot) and encourage community contribution. Support multiple frameworks (LangFlow, CrewAI) and cross</w:t>
      </w:r>
      <w:r w:rsidRPr="00640E2D">
        <w:rPr>
          <w:rFonts w:ascii="Segoe UI" w:eastAsia="Times New Roman" w:hAnsi="Segoe UI" w:cs="Segoe UI"/>
          <w:kern w:val="0"/>
          <w14:ligatures w14:val="none"/>
        </w:rPr>
        <w:noBreakHyphen/>
        <w:t>provider interoperability.</w:t>
      </w:r>
    </w:p>
    <w:p w14:paraId="397FA0F1"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Conclusion</w:t>
      </w:r>
    </w:p>
    <w:p w14:paraId="704E198F" w14:textId="77777777" w:rsidR="00640E2D" w:rsidRPr="00640E2D" w:rsidRDefault="00640E2D" w:rsidP="00640E2D">
      <w:pPr>
        <w:spacing w:beforeAutospacing="1" w:after="0" w:afterAutospacing="1" w:line="240" w:lineRule="auto"/>
        <w:ind w:left="720"/>
        <w:rPr>
          <w:rFonts w:ascii="Segoe UI" w:eastAsia="Times New Roman" w:hAnsi="Segoe UI" w:cs="Segoe UI"/>
          <w:kern w:val="0"/>
          <w14:ligatures w14:val="none"/>
        </w:rPr>
      </w:pPr>
      <w:r w:rsidRPr="00640E2D">
        <w:rPr>
          <w:rFonts w:ascii="Segoe UI" w:eastAsia="Times New Roman" w:hAnsi="Segoe UI" w:cs="Segoe UI"/>
          <w:kern w:val="0"/>
          <w14:ligatures w14:val="none"/>
        </w:rPr>
        <w:lastRenderedPageBreak/>
        <w:t>This project plan lays out a roadmap for building </w:t>
      </w:r>
      <w:r w:rsidRPr="00640E2D">
        <w:rPr>
          <w:rFonts w:ascii="Segoe UI" w:eastAsia="Times New Roman" w:hAnsi="Segoe UI" w:cs="Segoe UI"/>
          <w:b/>
          <w:bCs/>
          <w:kern w:val="0"/>
          <w14:ligatures w14:val="none"/>
        </w:rPr>
        <w:t>Ascend ERP</w:t>
      </w:r>
      <w:r w:rsidRPr="00640E2D">
        <w:rPr>
          <w:rFonts w:ascii="Segoe UI" w:eastAsia="Times New Roman" w:hAnsi="Segoe UI" w:cs="Segoe UI"/>
          <w:kern w:val="0"/>
          <w14:ligatures w14:val="none"/>
        </w:rPr>
        <w:t>, an end</w:t>
      </w:r>
      <w:r w:rsidRPr="00640E2D">
        <w:rPr>
          <w:rFonts w:ascii="Segoe UI" w:eastAsia="Times New Roman" w:hAnsi="Segoe UI" w:cs="Segoe UI"/>
          <w:kern w:val="0"/>
          <w14:ligatures w14:val="none"/>
        </w:rPr>
        <w:noBreakHyphen/>
        <w:t>to</w:t>
      </w:r>
      <w:r w:rsidRPr="00640E2D">
        <w:rPr>
          <w:rFonts w:ascii="Segoe UI" w:eastAsia="Times New Roman" w:hAnsi="Segoe UI" w:cs="Segoe UI"/>
          <w:kern w:val="0"/>
          <w14:ligatures w14:val="none"/>
        </w:rPr>
        <w:noBreakHyphen/>
        <w:t>end, agentic ERP platform using Azure and NVIDIA technologies. By following these phases—research, infrastructure, data pipelines, agent development, testing, and release—the team will demonstrate that a modern enterprise application can be composed of autonomous AI agents, backed by a unified data substrate and scalable cloud infrastructure. The resulting system will not only automate tasks but also transform how enterprises conceive and implement software.</w:t>
      </w:r>
    </w:p>
    <w:p w14:paraId="7F37853F" w14:textId="77777777" w:rsidR="00640E2D" w:rsidRPr="00640E2D" w:rsidRDefault="00640E2D" w:rsidP="00640E2D">
      <w:pPr>
        <w:numPr>
          <w:ilvl w:val="0"/>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CodingPlan.md</w:t>
      </w:r>
      <w:r w:rsidRPr="00640E2D">
        <w:rPr>
          <w:rFonts w:ascii="Segoe UI" w:eastAsia="Times New Roman" w:hAnsi="Segoe UI" w:cs="Segoe UI"/>
          <w:kern w:val="0"/>
          <w14:ligatures w14:val="none"/>
        </w:rPr>
        <w:t> – a repository and development plan covering infrastructure (Terraform, Bicep), Kubernetes deployments, agent orchestration code, ingestion pipelines, control</w:t>
      </w:r>
      <w:r w:rsidRPr="00640E2D">
        <w:rPr>
          <w:rFonts w:ascii="Segoe UI" w:eastAsia="Times New Roman" w:hAnsi="Segoe UI" w:cs="Segoe UI"/>
          <w:kern w:val="0"/>
          <w14:ligatures w14:val="none"/>
        </w:rPr>
        <w:noBreakHyphen/>
        <w:t>plane integration, security and testing. It now includes modules for integrating the Microsoft Agent 365 control plane, NetApp AIDE orchestration and NVIDIA Blueprints. File:</w:t>
      </w:r>
    </w:p>
    <w:p w14:paraId="0FFFBD4C" w14:textId="77777777" w:rsidR="00640E2D" w:rsidRPr="00640E2D" w:rsidRDefault="00640E2D" w:rsidP="00640E2D">
      <w:pPr>
        <w:spacing w:after="120" w:line="240" w:lineRule="auto"/>
        <w:ind w:left="720"/>
        <w:outlineLvl w:val="0"/>
        <w:rPr>
          <w:rFonts w:ascii="Segoe UI" w:eastAsia="Times New Roman" w:hAnsi="Segoe UI" w:cs="Segoe UI"/>
          <w:b/>
          <w:bCs/>
          <w:kern w:val="36"/>
          <w:sz w:val="36"/>
          <w:szCs w:val="36"/>
          <w14:ligatures w14:val="none"/>
        </w:rPr>
      </w:pPr>
      <w:r w:rsidRPr="00640E2D">
        <w:rPr>
          <w:rFonts w:ascii="Segoe UI" w:eastAsia="Times New Roman" w:hAnsi="Segoe UI" w:cs="Segoe UI"/>
          <w:b/>
          <w:bCs/>
          <w:kern w:val="36"/>
          <w:sz w:val="36"/>
          <w:szCs w:val="36"/>
          <w14:ligatures w14:val="none"/>
        </w:rPr>
        <w:t>Ascend ERP Coding and Repository Plan</w:t>
      </w:r>
    </w:p>
    <w:p w14:paraId="610DC661" w14:textId="77777777" w:rsidR="00640E2D" w:rsidRPr="00640E2D" w:rsidRDefault="00640E2D" w:rsidP="00640E2D">
      <w:pPr>
        <w:spacing w:beforeAutospacing="1" w:after="0" w:afterAutospacing="1" w:line="240" w:lineRule="auto"/>
        <w:ind w:left="720"/>
        <w:rPr>
          <w:rFonts w:ascii="Segoe UI" w:eastAsia="Times New Roman" w:hAnsi="Segoe UI" w:cs="Segoe UI"/>
          <w:kern w:val="0"/>
          <w14:ligatures w14:val="none"/>
        </w:rPr>
      </w:pPr>
      <w:r w:rsidRPr="00640E2D">
        <w:rPr>
          <w:rFonts w:ascii="Segoe UI" w:eastAsia="Times New Roman" w:hAnsi="Segoe UI" w:cs="Segoe UI"/>
          <w:kern w:val="0"/>
          <w14:ligatures w14:val="none"/>
        </w:rPr>
        <w:t>This document describes how the Ascend ERP project will be structured in a GitHub repository, along with key coding guidelines, technology selections and a high</w:t>
      </w:r>
      <w:r w:rsidRPr="00640E2D">
        <w:rPr>
          <w:rFonts w:ascii="Segoe UI" w:eastAsia="Times New Roman" w:hAnsi="Segoe UI" w:cs="Segoe UI"/>
          <w:kern w:val="0"/>
          <w14:ligatures w14:val="none"/>
        </w:rPr>
        <w:noBreakHyphen/>
        <w:t>level development plan. It builds on the </w:t>
      </w:r>
      <w:r w:rsidRPr="00640E2D">
        <w:rPr>
          <w:rFonts w:ascii="Segoe UI" w:eastAsia="Times New Roman" w:hAnsi="Segoe UI" w:cs="Segoe UI"/>
          <w:b/>
          <w:bCs/>
          <w:kern w:val="0"/>
          <w14:ligatures w14:val="none"/>
        </w:rPr>
        <w:t>ProjectPlan</w:t>
      </w:r>
      <w:r w:rsidRPr="00640E2D">
        <w:rPr>
          <w:rFonts w:ascii="Segoe UI" w:eastAsia="Times New Roman" w:hAnsi="Segoe UI" w:cs="Segoe UI"/>
          <w:kern w:val="0"/>
          <w14:ligatures w14:val="none"/>
        </w:rPr>
        <w:t> file by focusing on implementation details and repository organization.</w:t>
      </w:r>
    </w:p>
    <w:p w14:paraId="688052CC"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Repository Structure</w:t>
      </w:r>
    </w:p>
    <w:p w14:paraId="1DF55AF7"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ascend-erp/</w:t>
      </w:r>
    </w:p>
    <w:p w14:paraId="68AF7D0F"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docs/                  # Documentation and whitepaper drafts</w:t>
      </w:r>
    </w:p>
    <w:p w14:paraId="2F5DA5A8"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 concepts.md        # Core concepts and ideology (see Concepts document)</w:t>
      </w:r>
    </w:p>
    <w:p w14:paraId="36A8E584"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 project-plan.md    # Copy of ProjectPlan (for reference)</w:t>
      </w:r>
    </w:p>
    <w:p w14:paraId="0879B75F"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 architecture.md    # Detailed architecture diagrams and explanations</w:t>
      </w:r>
    </w:p>
    <w:p w14:paraId="407C76C0"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 design-decisions.md# Rationale behind technology choices</w:t>
      </w:r>
    </w:p>
    <w:p w14:paraId="01E48948"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infra/                 # Infrastructure as code</w:t>
      </w:r>
    </w:p>
    <w:p w14:paraId="3773475A"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 terraform/         # Terraform scripts for Azure provisioning</w:t>
      </w:r>
    </w:p>
    <w:p w14:paraId="5C852A60"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   ├── main.tf</w:t>
      </w:r>
    </w:p>
    <w:p w14:paraId="7BB79E2E"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   ├── variables.tf</w:t>
      </w:r>
    </w:p>
    <w:p w14:paraId="4E3C4DD6"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   ├── outputs.tf</w:t>
      </w:r>
    </w:p>
    <w:p w14:paraId="7A82DFA2"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   └── modules/       # Reusable modules (AKS, ANF, Container Apps, etc.)</w:t>
      </w:r>
    </w:p>
    <w:p w14:paraId="09CA4257"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 bicep/             # Optional Bicep templates for Azure</w:t>
      </w:r>
    </w:p>
    <w:p w14:paraId="2F5FBA14"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k8s/                   # Kubernetes manifests and Helm charts</w:t>
      </w:r>
    </w:p>
    <w:p w14:paraId="06726D22"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 base/              # Base k8s yaml for components (vector DB, Postgres)</w:t>
      </w:r>
    </w:p>
    <w:p w14:paraId="6ED158FC"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 nim/               # Deployment definitions for NVIDIA NIM containers</w:t>
      </w:r>
    </w:p>
    <w:p w14:paraId="704FBF1E"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 agents/            # Definitions for agent microservices</w:t>
      </w:r>
    </w:p>
    <w:p w14:paraId="3E63E09A"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ansible/               # Playbooks for configuration within VMs/containers</w:t>
      </w:r>
    </w:p>
    <w:p w14:paraId="18AC53C8"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src/                   # Application source code</w:t>
      </w:r>
    </w:p>
    <w:p w14:paraId="2616DF59"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 agents/            # Python packages for each agent persona</w:t>
      </w:r>
    </w:p>
    <w:p w14:paraId="56831BF1"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lastRenderedPageBreak/>
        <w:t>│   │   ├── __init__.py</w:t>
      </w:r>
    </w:p>
    <w:p w14:paraId="7ED3D8BE"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   ├── finance_agent.py</w:t>
      </w:r>
    </w:p>
    <w:p w14:paraId="202EFC51"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   ├── hr_agent.py</w:t>
      </w:r>
    </w:p>
    <w:p w14:paraId="45927CAD"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   ├── supplychain_agent.py</w:t>
      </w:r>
    </w:p>
    <w:p w14:paraId="1FC5DD1B"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   └── crm_agent.py</w:t>
      </w:r>
    </w:p>
    <w:p w14:paraId="04C009A3"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 orchestrator/      # Orchestration scripts using AutoGen/LangGraph</w:t>
      </w:r>
    </w:p>
    <w:p w14:paraId="563E67DD"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   ├── __init__.py</w:t>
      </w:r>
    </w:p>
    <w:p w14:paraId="33236539"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   ├── main.py        # Entry point for agent orchestration</w:t>
      </w:r>
    </w:p>
    <w:p w14:paraId="6FEF10AC"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   └── tools.py       # Definitions of tool interfaces (DB queries, API calls)</w:t>
      </w:r>
    </w:p>
    <w:p w14:paraId="415F95F0"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 ingestion/         # Data ingestion pipelines</w:t>
      </w:r>
    </w:p>
    <w:p w14:paraId="0B07F0FB"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   ├── __init__.py</w:t>
      </w:r>
    </w:p>
    <w:p w14:paraId="4AB48A06"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   ├── io_ingest.py   # Simulates IoT data streaming</w:t>
      </w:r>
    </w:p>
    <w:p w14:paraId="0B1FF4E7"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   └── doc_ingest.py  # Extracts text/metadata using NeMo retrievers</w:t>
      </w:r>
    </w:p>
    <w:p w14:paraId="64030AE5"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 api/               # REST/GraphQL API exposing agent capabilities</w:t>
      </w:r>
    </w:p>
    <w:p w14:paraId="63C5F03F"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   ├── __init__.py</w:t>
      </w:r>
    </w:p>
    <w:p w14:paraId="3B9E80CC"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   ├── server.py</w:t>
      </w:r>
    </w:p>
    <w:p w14:paraId="4ABFD8C4"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   └── routes/</w:t>
      </w:r>
    </w:p>
    <w:p w14:paraId="3CEBBC0F"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 ui/                # Frontend (React or simple static site)</w:t>
      </w:r>
    </w:p>
    <w:p w14:paraId="3A9A51A8"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 package.json</w:t>
      </w:r>
    </w:p>
    <w:p w14:paraId="4D3B7B70"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 src/</w:t>
      </w:r>
    </w:p>
    <w:p w14:paraId="7DFB569E"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 ...</w:t>
      </w:r>
    </w:p>
    <w:p w14:paraId="2E36F0EC"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tests/                 # Unit and integration tests</w:t>
      </w:r>
    </w:p>
    <w:p w14:paraId="0CC55B70"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 test_agents.py</w:t>
      </w:r>
    </w:p>
    <w:p w14:paraId="0A519907"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 test_ingestion.py</w:t>
      </w:r>
    </w:p>
    <w:p w14:paraId="77686400"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 test_orchestration.py</w:t>
      </w:r>
    </w:p>
    <w:p w14:paraId="7AD1589F"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scripts/               # Utility scripts (data loaders, evaluation tools)</w:t>
      </w:r>
    </w:p>
    <w:p w14:paraId="4C41B8EF"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.github/               # GitHub workflows (CI/CD)</w:t>
      </w:r>
    </w:p>
    <w:p w14:paraId="10607554"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 workflows/</w:t>
      </w:r>
    </w:p>
    <w:p w14:paraId="5F81DC73"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 dependabot.yml</w:t>
      </w:r>
    </w:p>
    <w:p w14:paraId="13F305D1"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.env.example           # Example environment variables</w:t>
      </w:r>
    </w:p>
    <w:p w14:paraId="6D32D4D3"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README.md              # Overview, installation and usage instructions</w:t>
      </w:r>
    </w:p>
    <w:p w14:paraId="521BA1CE"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LICENSE</w:t>
      </w:r>
    </w:p>
    <w:p w14:paraId="091B3F1F" w14:textId="77777777" w:rsidR="00640E2D" w:rsidRPr="00640E2D" w:rsidRDefault="00640E2D" w:rsidP="00640E2D">
      <w:pPr>
        <w:spacing w:before="240" w:after="60" w:line="240" w:lineRule="auto"/>
        <w:ind w:left="720"/>
        <w:outlineLvl w:val="2"/>
        <w:rPr>
          <w:rFonts w:ascii="Segoe UI" w:eastAsia="Times New Roman" w:hAnsi="Segoe UI" w:cs="Segoe UI"/>
          <w:b/>
          <w:bCs/>
          <w:kern w:val="0"/>
          <w:sz w:val="27"/>
          <w:szCs w:val="27"/>
          <w14:ligatures w14:val="none"/>
        </w:rPr>
      </w:pPr>
      <w:r w:rsidRPr="00640E2D">
        <w:rPr>
          <w:rFonts w:ascii="Segoe UI" w:eastAsia="Times New Roman" w:hAnsi="Segoe UI" w:cs="Segoe UI"/>
          <w:b/>
          <w:bCs/>
          <w:kern w:val="0"/>
          <w:sz w:val="27"/>
          <w:szCs w:val="27"/>
          <w14:ligatures w14:val="none"/>
        </w:rPr>
        <w:t>Notes on Structure</w:t>
      </w:r>
    </w:p>
    <w:p w14:paraId="75512F39" w14:textId="77777777" w:rsidR="00640E2D" w:rsidRPr="00640E2D" w:rsidRDefault="00640E2D" w:rsidP="00640E2D">
      <w:pPr>
        <w:numPr>
          <w:ilvl w:val="1"/>
          <w:numId w:val="13"/>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docs/</w:t>
      </w:r>
      <w:r w:rsidRPr="00640E2D">
        <w:rPr>
          <w:rFonts w:ascii="Segoe UI" w:eastAsia="Times New Roman" w:hAnsi="Segoe UI" w:cs="Segoe UI"/>
          <w:kern w:val="0"/>
          <w14:ligatures w14:val="none"/>
        </w:rPr>
        <w:t>: Maintains all design artefacts. The </w:t>
      </w:r>
      <w:r w:rsidRPr="00640E2D">
        <w:rPr>
          <w:rFonts w:ascii="Segoe UI" w:eastAsia="Times New Roman" w:hAnsi="Segoe UI" w:cs="Segoe UI"/>
          <w:b/>
          <w:bCs/>
          <w:kern w:val="0"/>
          <w14:ligatures w14:val="none"/>
        </w:rPr>
        <w:t>concepts.md</w:t>
      </w:r>
      <w:r w:rsidRPr="00640E2D">
        <w:rPr>
          <w:rFonts w:ascii="Segoe UI" w:eastAsia="Times New Roman" w:hAnsi="Segoe UI" w:cs="Segoe UI"/>
          <w:kern w:val="0"/>
          <w14:ligatures w14:val="none"/>
        </w:rPr>
        <w:t> file will store philosophical notes, analogies (ant colony, nervous system), and research citations. </w:t>
      </w:r>
      <w:r w:rsidRPr="00640E2D">
        <w:rPr>
          <w:rFonts w:ascii="Segoe UI" w:eastAsia="Times New Roman" w:hAnsi="Segoe UI" w:cs="Segoe UI"/>
          <w:b/>
          <w:bCs/>
          <w:kern w:val="0"/>
          <w14:ligatures w14:val="none"/>
        </w:rPr>
        <w:t>architecture.md</w:t>
      </w:r>
      <w:r w:rsidRPr="00640E2D">
        <w:rPr>
          <w:rFonts w:ascii="Segoe UI" w:eastAsia="Times New Roman" w:hAnsi="Segoe UI" w:cs="Segoe UI"/>
          <w:kern w:val="0"/>
          <w14:ligatures w14:val="none"/>
        </w:rPr>
        <w:t> will include diagrams (stored as images in </w:t>
      </w:r>
      <w:r w:rsidRPr="00640E2D">
        <w:rPr>
          <w:rFonts w:ascii="Menlo" w:eastAsia="Times New Roman" w:hAnsi="Menlo" w:cs="Menlo"/>
          <w:kern w:val="0"/>
          <w:sz w:val="21"/>
          <w:szCs w:val="21"/>
          <w:shd w:val="clear" w:color="auto" w:fill="424242"/>
          <w14:ligatures w14:val="none"/>
        </w:rPr>
        <w:t>docs/img/</w:t>
      </w:r>
      <w:r w:rsidRPr="00640E2D">
        <w:rPr>
          <w:rFonts w:ascii="Segoe UI" w:eastAsia="Times New Roman" w:hAnsi="Segoe UI" w:cs="Segoe UI"/>
          <w:kern w:val="0"/>
          <w14:ligatures w14:val="none"/>
        </w:rPr>
        <w:t>) explaining data flows, agent interactions, and infrastructure layers.</w:t>
      </w:r>
    </w:p>
    <w:p w14:paraId="468D88EE" w14:textId="77777777" w:rsidR="00640E2D" w:rsidRPr="00640E2D" w:rsidRDefault="00640E2D" w:rsidP="00640E2D">
      <w:pPr>
        <w:numPr>
          <w:ilvl w:val="1"/>
          <w:numId w:val="13"/>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infra/</w:t>
      </w:r>
      <w:r w:rsidRPr="00640E2D">
        <w:rPr>
          <w:rFonts w:ascii="Segoe UI" w:eastAsia="Times New Roman" w:hAnsi="Segoe UI" w:cs="Segoe UI"/>
          <w:kern w:val="0"/>
          <w14:ligatures w14:val="none"/>
        </w:rPr>
        <w:t>: Use Terraform modules to create Azure resources. For example, </w:t>
      </w:r>
      <w:r w:rsidRPr="00640E2D">
        <w:rPr>
          <w:rFonts w:ascii="Menlo" w:eastAsia="Times New Roman" w:hAnsi="Menlo" w:cs="Menlo"/>
          <w:kern w:val="0"/>
          <w:sz w:val="21"/>
          <w:szCs w:val="21"/>
          <w:shd w:val="clear" w:color="auto" w:fill="424242"/>
          <w14:ligatures w14:val="none"/>
        </w:rPr>
        <w:t>modules/aks</w:t>
      </w:r>
      <w:r w:rsidRPr="00640E2D">
        <w:rPr>
          <w:rFonts w:ascii="Segoe UI" w:eastAsia="Times New Roman" w:hAnsi="Segoe UI" w:cs="Segoe UI"/>
          <w:kern w:val="0"/>
          <w14:ligatures w14:val="none"/>
        </w:rPr>
        <w:t> will define an AKS cluster with GPU node pools and attach ANF volumes through the CSI driver. </w:t>
      </w:r>
      <w:r w:rsidRPr="00640E2D">
        <w:rPr>
          <w:rFonts w:ascii="Menlo" w:eastAsia="Times New Roman" w:hAnsi="Menlo" w:cs="Menlo"/>
          <w:kern w:val="0"/>
          <w:sz w:val="21"/>
          <w:szCs w:val="21"/>
          <w:shd w:val="clear" w:color="auto" w:fill="424242"/>
          <w14:ligatures w14:val="none"/>
        </w:rPr>
        <w:t>modules/anf</w:t>
      </w:r>
      <w:r w:rsidRPr="00640E2D">
        <w:rPr>
          <w:rFonts w:ascii="Segoe UI" w:eastAsia="Times New Roman" w:hAnsi="Segoe UI" w:cs="Segoe UI"/>
          <w:kern w:val="0"/>
          <w14:ligatures w14:val="none"/>
        </w:rPr>
        <w:t> will create ANF volumes and configure object REST buckets. Use variables to parameterize environment names (dev, prod).</w:t>
      </w:r>
    </w:p>
    <w:p w14:paraId="3ECAE99A" w14:textId="77777777" w:rsidR="00640E2D" w:rsidRPr="00640E2D" w:rsidRDefault="00640E2D" w:rsidP="00640E2D">
      <w:pPr>
        <w:numPr>
          <w:ilvl w:val="1"/>
          <w:numId w:val="13"/>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lastRenderedPageBreak/>
        <w:t>k8s/</w:t>
      </w:r>
      <w:r w:rsidRPr="00640E2D">
        <w:rPr>
          <w:rFonts w:ascii="Segoe UI" w:eastAsia="Times New Roman" w:hAnsi="Segoe UI" w:cs="Segoe UI"/>
          <w:kern w:val="0"/>
          <w14:ligatures w14:val="none"/>
        </w:rPr>
        <w:t>: Provide Helm charts or raw manifests to deploy services onto the AKS cluster. Include Kubernetes </w:t>
      </w:r>
      <w:r w:rsidRPr="00640E2D">
        <w:rPr>
          <w:rFonts w:ascii="Menlo" w:eastAsia="Times New Roman" w:hAnsi="Menlo" w:cs="Menlo"/>
          <w:kern w:val="0"/>
          <w:sz w:val="21"/>
          <w:szCs w:val="21"/>
          <w:shd w:val="clear" w:color="auto" w:fill="424242"/>
          <w14:ligatures w14:val="none"/>
        </w:rPr>
        <w:t>Deployment</w:t>
      </w:r>
      <w:r w:rsidRPr="00640E2D">
        <w:rPr>
          <w:rFonts w:ascii="Segoe UI" w:eastAsia="Times New Roman" w:hAnsi="Segoe UI" w:cs="Segoe UI"/>
          <w:kern w:val="0"/>
          <w14:ligatures w14:val="none"/>
        </w:rPr>
        <w:t> and </w:t>
      </w:r>
      <w:r w:rsidRPr="00640E2D">
        <w:rPr>
          <w:rFonts w:ascii="Menlo" w:eastAsia="Times New Roman" w:hAnsi="Menlo" w:cs="Menlo"/>
          <w:kern w:val="0"/>
          <w:sz w:val="21"/>
          <w:szCs w:val="21"/>
          <w:shd w:val="clear" w:color="auto" w:fill="424242"/>
          <w14:ligatures w14:val="none"/>
        </w:rPr>
        <w:t>Service</w:t>
      </w:r>
      <w:r w:rsidRPr="00640E2D">
        <w:rPr>
          <w:rFonts w:ascii="Segoe UI" w:eastAsia="Times New Roman" w:hAnsi="Segoe UI" w:cs="Segoe UI"/>
          <w:kern w:val="0"/>
          <w14:ligatures w14:val="none"/>
        </w:rPr>
        <w:t> definitions for each component (NIM microservice, Postgres, vector DB, agents). Use Helm values files to configure environment</w:t>
      </w:r>
      <w:r w:rsidRPr="00640E2D">
        <w:rPr>
          <w:rFonts w:ascii="Segoe UI" w:eastAsia="Times New Roman" w:hAnsi="Segoe UI" w:cs="Segoe UI"/>
          <w:kern w:val="0"/>
          <w14:ligatures w14:val="none"/>
        </w:rPr>
        <w:noBreakHyphen/>
        <w:t>specific settings.</w:t>
      </w:r>
    </w:p>
    <w:p w14:paraId="09709C4E" w14:textId="77777777" w:rsidR="00640E2D" w:rsidRPr="00640E2D" w:rsidRDefault="00640E2D" w:rsidP="00640E2D">
      <w:pPr>
        <w:numPr>
          <w:ilvl w:val="1"/>
          <w:numId w:val="13"/>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ansible/</w:t>
      </w:r>
      <w:r w:rsidRPr="00640E2D">
        <w:rPr>
          <w:rFonts w:ascii="Segoe UI" w:eastAsia="Times New Roman" w:hAnsi="Segoe UI" w:cs="Segoe UI"/>
          <w:kern w:val="0"/>
          <w14:ligatures w14:val="none"/>
        </w:rPr>
        <w:t>: Some components (like Postgres configuration or vector DB tuning) may require configuration after deployment. Write Ansible playbooks for idempotent tasks.</w:t>
      </w:r>
    </w:p>
    <w:p w14:paraId="40290A44" w14:textId="77777777" w:rsidR="00640E2D" w:rsidRPr="00640E2D" w:rsidRDefault="00640E2D" w:rsidP="00640E2D">
      <w:pPr>
        <w:numPr>
          <w:ilvl w:val="1"/>
          <w:numId w:val="13"/>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src/agents/</w:t>
      </w:r>
      <w:r w:rsidRPr="00640E2D">
        <w:rPr>
          <w:rFonts w:ascii="Segoe UI" w:eastAsia="Times New Roman" w:hAnsi="Segoe UI" w:cs="Segoe UI"/>
          <w:kern w:val="0"/>
          <w14:ligatures w14:val="none"/>
        </w:rPr>
        <w:t>: Each agent persona is encapsulated in a Python class leveraging AutoGen/LangGraph. For example, </w:t>
      </w:r>
      <w:r w:rsidRPr="00640E2D">
        <w:rPr>
          <w:rFonts w:ascii="Menlo" w:eastAsia="Times New Roman" w:hAnsi="Menlo" w:cs="Menlo"/>
          <w:kern w:val="0"/>
          <w:sz w:val="21"/>
          <w:szCs w:val="21"/>
          <w:shd w:val="clear" w:color="auto" w:fill="424242"/>
          <w14:ligatures w14:val="none"/>
        </w:rPr>
        <w:t>finance_agent.py</w:t>
      </w:r>
      <w:r w:rsidRPr="00640E2D">
        <w:rPr>
          <w:rFonts w:ascii="Segoe UI" w:eastAsia="Times New Roman" w:hAnsi="Segoe UI" w:cs="Segoe UI"/>
          <w:kern w:val="0"/>
          <w14:ligatures w14:val="none"/>
        </w:rPr>
        <w:t> defines the tasks it can perform (reconcile, forecast) and tools it may call (db queries, forecasting model). Agents should have memory persistence (e.g. writing logs to ANF) and use retrieval to recall context.</w:t>
      </w:r>
    </w:p>
    <w:p w14:paraId="017BB9CF" w14:textId="77777777" w:rsidR="00640E2D" w:rsidRPr="00640E2D" w:rsidRDefault="00640E2D" w:rsidP="00640E2D">
      <w:pPr>
        <w:numPr>
          <w:ilvl w:val="1"/>
          <w:numId w:val="13"/>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src/orchestrator/</w:t>
      </w:r>
      <w:r w:rsidRPr="00640E2D">
        <w:rPr>
          <w:rFonts w:ascii="Segoe UI" w:eastAsia="Times New Roman" w:hAnsi="Segoe UI" w:cs="Segoe UI"/>
          <w:kern w:val="0"/>
          <w14:ligatures w14:val="none"/>
        </w:rPr>
        <w:t>: Contains the central orchestrator that spins up and coordinates agents. Use an event</w:t>
      </w:r>
      <w:r w:rsidRPr="00640E2D">
        <w:rPr>
          <w:rFonts w:ascii="Segoe UI" w:eastAsia="Times New Roman" w:hAnsi="Segoe UI" w:cs="Segoe UI"/>
          <w:kern w:val="0"/>
          <w14:ligatures w14:val="none"/>
        </w:rPr>
        <w:noBreakHyphen/>
        <w:t>driven architecture (e.g. message queue or internal bus) to pass tasks between agents. Utilize LangGraph to build complex workflows for multi</w:t>
      </w:r>
      <w:r w:rsidRPr="00640E2D">
        <w:rPr>
          <w:rFonts w:ascii="Segoe UI" w:eastAsia="Times New Roman" w:hAnsi="Segoe UI" w:cs="Segoe UI"/>
          <w:kern w:val="0"/>
          <w14:ligatures w14:val="none"/>
        </w:rPr>
        <w:noBreakHyphen/>
        <w:t>step tasks.</w:t>
      </w:r>
    </w:p>
    <w:p w14:paraId="0293EB48" w14:textId="77777777" w:rsidR="00640E2D" w:rsidRPr="00640E2D" w:rsidRDefault="00640E2D" w:rsidP="00640E2D">
      <w:pPr>
        <w:numPr>
          <w:ilvl w:val="1"/>
          <w:numId w:val="13"/>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control</w:t>
      </w:r>
      <w:r w:rsidRPr="00640E2D">
        <w:rPr>
          <w:rFonts w:ascii="Segoe UI" w:eastAsia="Times New Roman" w:hAnsi="Segoe UI" w:cs="Segoe UI"/>
          <w:b/>
          <w:bCs/>
          <w:kern w:val="0"/>
          <w14:ligatures w14:val="none"/>
        </w:rPr>
        <w:noBreakHyphen/>
        <w:t>plane/</w:t>
      </w:r>
      <w:r w:rsidRPr="00640E2D">
        <w:rPr>
          <w:rFonts w:ascii="Segoe UI" w:eastAsia="Times New Roman" w:hAnsi="Segoe UI" w:cs="Segoe UI"/>
          <w:kern w:val="0"/>
          <w14:ligatures w14:val="none"/>
        </w:rPr>
        <w:t> (optional): Code for integrating with </w:t>
      </w:r>
      <w:r w:rsidRPr="00640E2D">
        <w:rPr>
          <w:rFonts w:ascii="Segoe UI" w:eastAsia="Times New Roman" w:hAnsi="Segoe UI" w:cs="Segoe UI"/>
          <w:b/>
          <w:bCs/>
          <w:kern w:val="0"/>
          <w14:ligatures w14:val="none"/>
        </w:rPr>
        <w:t>Microsoft Agent 365</w:t>
      </w:r>
      <w:r w:rsidRPr="00640E2D">
        <w:rPr>
          <w:rFonts w:ascii="Segoe UI" w:eastAsia="Times New Roman" w:hAnsi="Segoe UI" w:cs="Segoe UI"/>
          <w:kern w:val="0"/>
          <w14:ligatures w14:val="none"/>
        </w:rPr>
        <w:t> or other agent control planes. Provide modules to register agents, assign Entra agent IDs, configure access policies, publish telemetry and retrieve metrics using the Agent 365 SDK or </w:t>
      </w:r>
      <w:r w:rsidRPr="00640E2D">
        <w:rPr>
          <w:rFonts w:ascii="Segoe UI" w:eastAsia="Times New Roman" w:hAnsi="Segoe UI" w:cs="Segoe UI"/>
          <w:b/>
          <w:bCs/>
          <w:kern w:val="0"/>
          <w14:ligatures w14:val="none"/>
        </w:rPr>
        <w:t>Microsoft Agent Framework</w:t>
      </w:r>
      <w:r w:rsidRPr="00640E2D">
        <w:rPr>
          <w:rFonts w:ascii="Segoe UI" w:eastAsia="Times New Roman" w:hAnsi="Segoe UI" w:cs="Segoe UI"/>
          <w:kern w:val="0"/>
          <w14:ligatures w14:val="none"/>
        </w:rPr>
        <w:t> (MAF). Include a fallback implementation of a local registry for environments where a hosted control plane is not available. Document how to use the registry, access control and visualization features to monitor agent usage and performance.</w:t>
      </w:r>
    </w:p>
    <w:p w14:paraId="7FB5DBA8" w14:textId="77777777" w:rsidR="00640E2D" w:rsidRPr="00640E2D" w:rsidRDefault="00640E2D" w:rsidP="00640E2D">
      <w:pPr>
        <w:numPr>
          <w:ilvl w:val="1"/>
          <w:numId w:val="13"/>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src/ingestion/</w:t>
      </w:r>
      <w:r w:rsidRPr="00640E2D">
        <w:rPr>
          <w:rFonts w:ascii="Segoe UI" w:eastAsia="Times New Roman" w:hAnsi="Segoe UI" w:cs="Segoe UI"/>
          <w:kern w:val="0"/>
          <w14:ligatures w14:val="none"/>
        </w:rPr>
        <w:t>: Implements data ingestion pipelines. Use Apache Kafka/Event Hubs clients for streaming IoT data. Use NeMo text extractors for documents and store extracted text/metadata in the vector DB.</w:t>
      </w:r>
    </w:p>
    <w:p w14:paraId="7EB8B1B3" w14:textId="77777777" w:rsidR="00640E2D" w:rsidRPr="00640E2D" w:rsidRDefault="00640E2D" w:rsidP="00640E2D">
      <w:pPr>
        <w:numPr>
          <w:ilvl w:val="1"/>
          <w:numId w:val="13"/>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src/api/</w:t>
      </w:r>
      <w:r w:rsidRPr="00640E2D">
        <w:rPr>
          <w:rFonts w:ascii="Segoe UI" w:eastAsia="Times New Roman" w:hAnsi="Segoe UI" w:cs="Segoe UI"/>
          <w:kern w:val="0"/>
          <w14:ligatures w14:val="none"/>
        </w:rPr>
        <w:t>: Provide an HTTP REST or GraphQL API so external systems (e.g. Teams bots, web app) can interact with the agents. Consider using FastAPI for rapid development. Ensure authentication with Azure AD.</w:t>
      </w:r>
    </w:p>
    <w:p w14:paraId="0E8626AD" w14:textId="77777777" w:rsidR="00640E2D" w:rsidRPr="00640E2D" w:rsidRDefault="00640E2D" w:rsidP="00640E2D">
      <w:pPr>
        <w:numPr>
          <w:ilvl w:val="1"/>
          <w:numId w:val="13"/>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src/ui/</w:t>
      </w:r>
      <w:r w:rsidRPr="00640E2D">
        <w:rPr>
          <w:rFonts w:ascii="Segoe UI" w:eastAsia="Times New Roman" w:hAnsi="Segoe UI" w:cs="Segoe UI"/>
          <w:kern w:val="0"/>
          <w14:ligatures w14:val="none"/>
        </w:rPr>
        <w:t>: A simple frontend built with React (using Tailwind and shadcn/ui) will allow users to chat with agents, view status dashboards, and manage tasks. Use WebSockets for real</w:t>
      </w:r>
      <w:r w:rsidRPr="00640E2D">
        <w:rPr>
          <w:rFonts w:ascii="Segoe UI" w:eastAsia="Times New Roman" w:hAnsi="Segoe UI" w:cs="Segoe UI"/>
          <w:kern w:val="0"/>
          <w14:ligatures w14:val="none"/>
        </w:rPr>
        <w:noBreakHyphen/>
        <w:t>time updates.</w:t>
      </w:r>
    </w:p>
    <w:p w14:paraId="4B867E0F" w14:textId="77777777" w:rsidR="00640E2D" w:rsidRPr="00640E2D" w:rsidRDefault="00640E2D" w:rsidP="00640E2D">
      <w:pPr>
        <w:numPr>
          <w:ilvl w:val="1"/>
          <w:numId w:val="13"/>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tests/</w:t>
      </w:r>
      <w:r w:rsidRPr="00640E2D">
        <w:rPr>
          <w:rFonts w:ascii="Segoe UI" w:eastAsia="Times New Roman" w:hAnsi="Segoe UI" w:cs="Segoe UI"/>
          <w:kern w:val="0"/>
          <w14:ligatures w14:val="none"/>
        </w:rPr>
        <w:t>: All code should include unit and integration tests. Use pytest and adopt test</w:t>
      </w:r>
      <w:r w:rsidRPr="00640E2D">
        <w:rPr>
          <w:rFonts w:ascii="Segoe UI" w:eastAsia="Times New Roman" w:hAnsi="Segoe UI" w:cs="Segoe UI"/>
          <w:kern w:val="0"/>
          <w14:ligatures w14:val="none"/>
        </w:rPr>
        <w:noBreakHyphen/>
        <w:t>driven development for core modules.</w:t>
      </w:r>
    </w:p>
    <w:p w14:paraId="019EDCAB" w14:textId="77777777" w:rsidR="00640E2D" w:rsidRPr="00640E2D" w:rsidRDefault="00640E2D" w:rsidP="00640E2D">
      <w:pPr>
        <w:numPr>
          <w:ilvl w:val="1"/>
          <w:numId w:val="13"/>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scripts/</w:t>
      </w:r>
      <w:r w:rsidRPr="00640E2D">
        <w:rPr>
          <w:rFonts w:ascii="Segoe UI" w:eastAsia="Times New Roman" w:hAnsi="Segoe UI" w:cs="Segoe UI"/>
          <w:kern w:val="0"/>
          <w14:ligatures w14:val="none"/>
        </w:rPr>
        <w:t>: Provide utilities such as </w:t>
      </w:r>
      <w:r w:rsidRPr="00640E2D">
        <w:rPr>
          <w:rFonts w:ascii="Menlo" w:eastAsia="Times New Roman" w:hAnsi="Menlo" w:cs="Menlo"/>
          <w:kern w:val="0"/>
          <w:sz w:val="21"/>
          <w:szCs w:val="21"/>
          <w:shd w:val="clear" w:color="auto" w:fill="424242"/>
          <w14:ligatures w14:val="none"/>
        </w:rPr>
        <w:t>load_sample_data.py</w:t>
      </w:r>
      <w:r w:rsidRPr="00640E2D">
        <w:rPr>
          <w:rFonts w:ascii="Segoe UI" w:eastAsia="Times New Roman" w:hAnsi="Segoe UI" w:cs="Segoe UI"/>
          <w:kern w:val="0"/>
          <w14:ligatures w14:val="none"/>
        </w:rPr>
        <w:t> to populate initial datasets, </w:t>
      </w:r>
      <w:r w:rsidRPr="00640E2D">
        <w:rPr>
          <w:rFonts w:ascii="Menlo" w:eastAsia="Times New Roman" w:hAnsi="Menlo" w:cs="Menlo"/>
          <w:kern w:val="0"/>
          <w:sz w:val="21"/>
          <w:szCs w:val="21"/>
          <w:shd w:val="clear" w:color="auto" w:fill="424242"/>
          <w14:ligatures w14:val="none"/>
        </w:rPr>
        <w:t>evaluate_agents.py</w:t>
      </w:r>
      <w:r w:rsidRPr="00640E2D">
        <w:rPr>
          <w:rFonts w:ascii="Segoe UI" w:eastAsia="Times New Roman" w:hAnsi="Segoe UI" w:cs="Segoe UI"/>
          <w:kern w:val="0"/>
          <w14:ligatures w14:val="none"/>
        </w:rPr>
        <w:t> to measure performance with RAG metrics, and </w:t>
      </w:r>
      <w:r w:rsidRPr="00640E2D">
        <w:rPr>
          <w:rFonts w:ascii="Menlo" w:eastAsia="Times New Roman" w:hAnsi="Menlo" w:cs="Menlo"/>
          <w:kern w:val="0"/>
          <w:sz w:val="21"/>
          <w:szCs w:val="21"/>
          <w:shd w:val="clear" w:color="auto" w:fill="424242"/>
          <w14:ligatures w14:val="none"/>
        </w:rPr>
        <w:t>benchmark_vector_db.py</w:t>
      </w:r>
      <w:r w:rsidRPr="00640E2D">
        <w:rPr>
          <w:rFonts w:ascii="Segoe UI" w:eastAsia="Times New Roman" w:hAnsi="Segoe UI" w:cs="Segoe UI"/>
          <w:kern w:val="0"/>
          <w14:ligatures w14:val="none"/>
        </w:rPr>
        <w:t> to stress test the vector database.</w:t>
      </w:r>
    </w:p>
    <w:p w14:paraId="46845015" w14:textId="77777777" w:rsidR="00640E2D" w:rsidRPr="00640E2D" w:rsidRDefault="00640E2D" w:rsidP="00640E2D">
      <w:pPr>
        <w:numPr>
          <w:ilvl w:val="1"/>
          <w:numId w:val="13"/>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lastRenderedPageBreak/>
        <w:t>CI/CD</w:t>
      </w:r>
      <w:r w:rsidRPr="00640E2D">
        <w:rPr>
          <w:rFonts w:ascii="Segoe UI" w:eastAsia="Times New Roman" w:hAnsi="Segoe UI" w:cs="Segoe UI"/>
          <w:kern w:val="0"/>
          <w14:ligatures w14:val="none"/>
        </w:rPr>
        <w:t>: Use GitHub Actions to lint code (flake8, black), run tests, and build Docker images. Deploy to Azure using terraform in CD pipelines. Use Dependabot to keep dependencies up</w:t>
      </w:r>
      <w:r w:rsidRPr="00640E2D">
        <w:rPr>
          <w:rFonts w:ascii="Segoe UI" w:eastAsia="Times New Roman" w:hAnsi="Segoe UI" w:cs="Segoe UI"/>
          <w:kern w:val="0"/>
          <w14:ligatures w14:val="none"/>
        </w:rPr>
        <w:noBreakHyphen/>
        <w:t>to</w:t>
      </w:r>
      <w:r w:rsidRPr="00640E2D">
        <w:rPr>
          <w:rFonts w:ascii="Segoe UI" w:eastAsia="Times New Roman" w:hAnsi="Segoe UI" w:cs="Segoe UI"/>
          <w:kern w:val="0"/>
          <w14:ligatures w14:val="none"/>
        </w:rPr>
        <w:noBreakHyphen/>
        <w:t>date.</w:t>
      </w:r>
    </w:p>
    <w:p w14:paraId="5D0105CD"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Technology Selections &amp; Coding Guidelines</w:t>
      </w:r>
    </w:p>
    <w:p w14:paraId="0B487C6B" w14:textId="77777777" w:rsidR="00640E2D" w:rsidRPr="00640E2D" w:rsidRDefault="00640E2D" w:rsidP="00640E2D">
      <w:pPr>
        <w:numPr>
          <w:ilvl w:val="1"/>
          <w:numId w:val="1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Programming Languages</w:t>
      </w:r>
      <w:r w:rsidRPr="00640E2D">
        <w:rPr>
          <w:rFonts w:ascii="Segoe UI" w:eastAsia="Times New Roman" w:hAnsi="Segoe UI" w:cs="Segoe UI"/>
          <w:kern w:val="0"/>
          <w14:ligatures w14:val="none"/>
        </w:rPr>
        <w:t>: Python for back</w:t>
      </w:r>
      <w:r w:rsidRPr="00640E2D">
        <w:rPr>
          <w:rFonts w:ascii="Segoe UI" w:eastAsia="Times New Roman" w:hAnsi="Segoe UI" w:cs="Segoe UI"/>
          <w:kern w:val="0"/>
          <w14:ligatures w14:val="none"/>
        </w:rPr>
        <w:noBreakHyphen/>
        <w:t>end (agents, orchestrator, ingestion). Type hints and pydantic models should be used for clarity. React/TypeScript for the frontend.</w:t>
      </w:r>
    </w:p>
    <w:p w14:paraId="76D9BA68" w14:textId="77777777" w:rsidR="00640E2D" w:rsidRPr="00640E2D" w:rsidRDefault="00640E2D" w:rsidP="00640E2D">
      <w:pPr>
        <w:numPr>
          <w:ilvl w:val="1"/>
          <w:numId w:val="1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Frameworks</w:t>
      </w:r>
      <w:r w:rsidRPr="00640E2D">
        <w:rPr>
          <w:rFonts w:ascii="Segoe UI" w:eastAsia="Times New Roman" w:hAnsi="Segoe UI" w:cs="Segoe UI"/>
          <w:kern w:val="0"/>
          <w14:ligatures w14:val="none"/>
        </w:rPr>
        <w:t>:</w:t>
      </w:r>
    </w:p>
    <w:p w14:paraId="19D12810" w14:textId="77777777" w:rsidR="00640E2D" w:rsidRPr="00640E2D" w:rsidRDefault="00640E2D" w:rsidP="00640E2D">
      <w:pPr>
        <w:numPr>
          <w:ilvl w:val="2"/>
          <w:numId w:val="1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LangChain 1.0</w:t>
      </w:r>
      <w:r w:rsidRPr="00640E2D">
        <w:rPr>
          <w:rFonts w:ascii="Segoe UI" w:eastAsia="Times New Roman" w:hAnsi="Segoe UI" w:cs="Segoe UI"/>
          <w:kern w:val="0"/>
          <w14:ligatures w14:val="none"/>
        </w:rPr>
        <w:t> for rapid agent development and tool</w:t>
      </w:r>
      <w:r w:rsidRPr="00640E2D">
        <w:rPr>
          <w:rFonts w:ascii="Segoe UI" w:eastAsia="Times New Roman" w:hAnsi="Segoe UI" w:cs="Segoe UI"/>
          <w:kern w:val="0"/>
          <w14:ligatures w14:val="none"/>
        </w:rPr>
        <w:noBreakHyphen/>
        <w:t>calling. Use the </w:t>
      </w:r>
      <w:r w:rsidRPr="00640E2D">
        <w:rPr>
          <w:rFonts w:ascii="Menlo" w:eastAsia="Times New Roman" w:hAnsi="Menlo" w:cs="Menlo"/>
          <w:kern w:val="0"/>
          <w:sz w:val="21"/>
          <w:szCs w:val="21"/>
          <w:shd w:val="clear" w:color="auto" w:fill="424242"/>
          <w14:ligatures w14:val="none"/>
        </w:rPr>
        <w:t>create_agent</w:t>
      </w:r>
      <w:r w:rsidRPr="00640E2D">
        <w:rPr>
          <w:rFonts w:ascii="Segoe UI" w:eastAsia="Times New Roman" w:hAnsi="Segoe UI" w:cs="Segoe UI"/>
          <w:kern w:val="0"/>
          <w14:ligatures w14:val="none"/>
        </w:rPr>
        <w:t> abstraction and middleware for customizing the agent loop</w:t>
      </w:r>
      <w:hyperlink r:id="rId175" w:anchor=":~:text=We%27re%20releasing%20LangChain%201,with%20the%20latest%20content%20types" w:tgtFrame="_blank" w:history="1">
        <w:r w:rsidRPr="00640E2D">
          <w:rPr>
            <w:rFonts w:ascii="Segoe UI" w:eastAsia="Times New Roman" w:hAnsi="Segoe UI" w:cs="Segoe UI"/>
            <w:kern w:val="0"/>
            <w:sz w:val="14"/>
            <w:szCs w:val="14"/>
            <w:shd w:val="clear" w:color="auto" w:fill="3A3A3A"/>
            <w14:ligatures w14:val="none"/>
          </w:rPr>
          <w:t>blog.langchain.com</w:t>
        </w:r>
      </w:hyperlink>
      <w:hyperlink r:id="rId176" w:anchor=":~:text=1.%20Our%20new%20,developers%20use%20to%20build%20agents" w:tgtFrame="_blank" w:history="1">
        <w:r w:rsidRPr="00640E2D">
          <w:rPr>
            <w:rFonts w:ascii="Segoe UI" w:eastAsia="Times New Roman" w:hAnsi="Segoe UI" w:cs="Segoe UI"/>
            <w:kern w:val="0"/>
            <w:sz w:val="14"/>
            <w:szCs w:val="14"/>
            <w:shd w:val="clear" w:color="auto" w:fill="3A3A3A"/>
            <w14:ligatures w14:val="none"/>
          </w:rPr>
          <w:t>blog.langchain.com</w:t>
        </w:r>
      </w:hyperlink>
      <w:r w:rsidRPr="00640E2D">
        <w:rPr>
          <w:rFonts w:ascii="Segoe UI" w:eastAsia="Times New Roman" w:hAnsi="Segoe UI" w:cs="Segoe UI"/>
          <w:kern w:val="0"/>
          <w14:ligatures w14:val="none"/>
        </w:rPr>
        <w:t>.</w:t>
      </w:r>
    </w:p>
    <w:p w14:paraId="07FAA018" w14:textId="77777777" w:rsidR="00640E2D" w:rsidRPr="00640E2D" w:rsidRDefault="00640E2D" w:rsidP="00640E2D">
      <w:pPr>
        <w:numPr>
          <w:ilvl w:val="2"/>
          <w:numId w:val="1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LangGraph</w:t>
      </w:r>
      <w:r w:rsidRPr="00640E2D">
        <w:rPr>
          <w:rFonts w:ascii="Segoe UI" w:eastAsia="Times New Roman" w:hAnsi="Segoe UI" w:cs="Segoe UI"/>
          <w:kern w:val="0"/>
          <w14:ligatures w14:val="none"/>
        </w:rPr>
        <w:t> for complex multi</w:t>
      </w:r>
      <w:r w:rsidRPr="00640E2D">
        <w:rPr>
          <w:rFonts w:ascii="Segoe UI" w:eastAsia="Times New Roman" w:hAnsi="Segoe UI" w:cs="Segoe UI"/>
          <w:kern w:val="0"/>
          <w14:ligatures w14:val="none"/>
        </w:rPr>
        <w:noBreakHyphen/>
        <w:t>agent workflows and long</w:t>
      </w:r>
      <w:r w:rsidRPr="00640E2D">
        <w:rPr>
          <w:rFonts w:ascii="Segoe UI" w:eastAsia="Times New Roman" w:hAnsi="Segoe UI" w:cs="Segoe UI"/>
          <w:kern w:val="0"/>
          <w14:ligatures w14:val="none"/>
        </w:rPr>
        <w:noBreakHyphen/>
        <w:t>running tasks.</w:t>
      </w:r>
    </w:p>
    <w:p w14:paraId="34DC67A0" w14:textId="77777777" w:rsidR="00640E2D" w:rsidRPr="00640E2D" w:rsidRDefault="00640E2D" w:rsidP="00640E2D">
      <w:pPr>
        <w:numPr>
          <w:ilvl w:val="2"/>
          <w:numId w:val="1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AutoGen</w:t>
      </w:r>
      <w:r w:rsidRPr="00640E2D">
        <w:rPr>
          <w:rFonts w:ascii="Segoe UI" w:eastAsia="Times New Roman" w:hAnsi="Segoe UI" w:cs="Segoe UI"/>
          <w:kern w:val="0"/>
          <w14:ligatures w14:val="none"/>
        </w:rPr>
        <w:t> for multi</w:t>
      </w:r>
      <w:r w:rsidRPr="00640E2D">
        <w:rPr>
          <w:rFonts w:ascii="Segoe UI" w:eastAsia="Times New Roman" w:hAnsi="Segoe UI" w:cs="Segoe UI"/>
          <w:kern w:val="0"/>
          <w14:ligatures w14:val="none"/>
        </w:rPr>
        <w:noBreakHyphen/>
        <w:t>agent collaboration; define each agent persona and the system manager to coordinate tasks.</w:t>
      </w:r>
    </w:p>
    <w:p w14:paraId="068033BB" w14:textId="77777777" w:rsidR="00640E2D" w:rsidRPr="00640E2D" w:rsidRDefault="00640E2D" w:rsidP="00640E2D">
      <w:pPr>
        <w:numPr>
          <w:ilvl w:val="2"/>
          <w:numId w:val="1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FastAPI</w:t>
      </w:r>
      <w:r w:rsidRPr="00640E2D">
        <w:rPr>
          <w:rFonts w:ascii="Segoe UI" w:eastAsia="Times New Roman" w:hAnsi="Segoe UI" w:cs="Segoe UI"/>
          <w:kern w:val="0"/>
          <w14:ligatures w14:val="none"/>
        </w:rPr>
        <w:t> for building the API layer; supports async operations and integrates well with Python.</w:t>
      </w:r>
    </w:p>
    <w:p w14:paraId="7F4D2ECC" w14:textId="77777777" w:rsidR="00640E2D" w:rsidRPr="00640E2D" w:rsidRDefault="00640E2D" w:rsidP="00640E2D">
      <w:pPr>
        <w:numPr>
          <w:ilvl w:val="2"/>
          <w:numId w:val="1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SQLAlchemy</w:t>
      </w:r>
      <w:r w:rsidRPr="00640E2D">
        <w:rPr>
          <w:rFonts w:ascii="Segoe UI" w:eastAsia="Times New Roman" w:hAnsi="Segoe UI" w:cs="Segoe UI"/>
          <w:kern w:val="0"/>
          <w14:ligatures w14:val="none"/>
        </w:rPr>
        <w:t> or </w:t>
      </w:r>
      <w:r w:rsidRPr="00640E2D">
        <w:rPr>
          <w:rFonts w:ascii="Menlo" w:eastAsia="Times New Roman" w:hAnsi="Menlo" w:cs="Menlo"/>
          <w:kern w:val="0"/>
          <w:sz w:val="21"/>
          <w:szCs w:val="21"/>
          <w:shd w:val="clear" w:color="auto" w:fill="424242"/>
          <w14:ligatures w14:val="none"/>
        </w:rPr>
        <w:t>asyncpg</w:t>
      </w:r>
      <w:r w:rsidRPr="00640E2D">
        <w:rPr>
          <w:rFonts w:ascii="Segoe UI" w:eastAsia="Times New Roman" w:hAnsi="Segoe UI" w:cs="Segoe UI"/>
          <w:kern w:val="0"/>
          <w14:ligatures w14:val="none"/>
        </w:rPr>
        <w:t> for Postgres interactions, leveraging </w:t>
      </w:r>
      <w:r w:rsidRPr="00640E2D">
        <w:rPr>
          <w:rFonts w:ascii="Menlo" w:eastAsia="Times New Roman" w:hAnsi="Menlo" w:cs="Menlo"/>
          <w:kern w:val="0"/>
          <w:sz w:val="21"/>
          <w:szCs w:val="21"/>
          <w:shd w:val="clear" w:color="auto" w:fill="424242"/>
          <w14:ligatures w14:val="none"/>
        </w:rPr>
        <w:t>pgvector</w:t>
      </w:r>
      <w:r w:rsidRPr="00640E2D">
        <w:rPr>
          <w:rFonts w:ascii="Segoe UI" w:eastAsia="Times New Roman" w:hAnsi="Segoe UI" w:cs="Segoe UI"/>
          <w:kern w:val="0"/>
          <w14:ligatures w14:val="none"/>
        </w:rPr>
        <w:t> for vector search on structured data.</w:t>
      </w:r>
    </w:p>
    <w:p w14:paraId="4F094C35" w14:textId="77777777" w:rsidR="00640E2D" w:rsidRPr="00640E2D" w:rsidRDefault="00640E2D" w:rsidP="00640E2D">
      <w:pPr>
        <w:numPr>
          <w:ilvl w:val="2"/>
          <w:numId w:val="1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Milvus</w:t>
      </w:r>
      <w:r w:rsidRPr="00640E2D">
        <w:rPr>
          <w:rFonts w:ascii="Segoe UI" w:eastAsia="Times New Roman" w:hAnsi="Segoe UI" w:cs="Segoe UI"/>
          <w:kern w:val="0"/>
          <w14:ligatures w14:val="none"/>
        </w:rPr>
        <w:t> or </w:t>
      </w:r>
      <w:r w:rsidRPr="00640E2D">
        <w:rPr>
          <w:rFonts w:ascii="Segoe UI" w:eastAsia="Times New Roman" w:hAnsi="Segoe UI" w:cs="Segoe UI"/>
          <w:b/>
          <w:bCs/>
          <w:kern w:val="0"/>
          <w14:ligatures w14:val="none"/>
        </w:rPr>
        <w:t>Weaviate</w:t>
      </w:r>
      <w:r w:rsidRPr="00640E2D">
        <w:rPr>
          <w:rFonts w:ascii="Segoe UI" w:eastAsia="Times New Roman" w:hAnsi="Segoe UI" w:cs="Segoe UI"/>
          <w:kern w:val="0"/>
          <w14:ligatures w14:val="none"/>
        </w:rPr>
        <w:t> as the vector database; deploy as a container in the AKS cluster and persist data on ANF volumes.</w:t>
      </w:r>
    </w:p>
    <w:p w14:paraId="32BD7016" w14:textId="77777777" w:rsidR="00640E2D" w:rsidRPr="00640E2D" w:rsidRDefault="00640E2D" w:rsidP="00640E2D">
      <w:pPr>
        <w:numPr>
          <w:ilvl w:val="2"/>
          <w:numId w:val="1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PyTorch</w:t>
      </w:r>
      <w:r w:rsidRPr="00640E2D">
        <w:rPr>
          <w:rFonts w:ascii="Segoe UI" w:eastAsia="Times New Roman" w:hAnsi="Segoe UI" w:cs="Segoe UI"/>
          <w:kern w:val="0"/>
          <w14:ligatures w14:val="none"/>
        </w:rPr>
        <w:t> and </w:t>
      </w:r>
      <w:r w:rsidRPr="00640E2D">
        <w:rPr>
          <w:rFonts w:ascii="Segoe UI" w:eastAsia="Times New Roman" w:hAnsi="Segoe UI" w:cs="Segoe UI"/>
          <w:b/>
          <w:bCs/>
          <w:kern w:val="0"/>
          <w14:ligatures w14:val="none"/>
        </w:rPr>
        <w:t>NVIDIA NeMo</w:t>
      </w:r>
      <w:r w:rsidRPr="00640E2D">
        <w:rPr>
          <w:rFonts w:ascii="Segoe UI" w:eastAsia="Times New Roman" w:hAnsi="Segoe UI" w:cs="Segoe UI"/>
          <w:kern w:val="0"/>
          <w14:ligatures w14:val="none"/>
        </w:rPr>
        <w:t> frameworks for any model fine</w:t>
      </w:r>
      <w:r w:rsidRPr="00640E2D">
        <w:rPr>
          <w:rFonts w:ascii="Segoe UI" w:eastAsia="Times New Roman" w:hAnsi="Segoe UI" w:cs="Segoe UI"/>
          <w:kern w:val="0"/>
          <w14:ligatures w14:val="none"/>
        </w:rPr>
        <w:noBreakHyphen/>
        <w:t>tuning or retriever pipelines.</w:t>
      </w:r>
    </w:p>
    <w:p w14:paraId="2881C5E0" w14:textId="77777777" w:rsidR="00640E2D" w:rsidRPr="00640E2D" w:rsidRDefault="00640E2D" w:rsidP="00640E2D">
      <w:pPr>
        <w:numPr>
          <w:ilvl w:val="2"/>
          <w:numId w:val="1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Docker</w:t>
      </w:r>
      <w:r w:rsidRPr="00640E2D">
        <w:rPr>
          <w:rFonts w:ascii="Segoe UI" w:eastAsia="Times New Roman" w:hAnsi="Segoe UI" w:cs="Segoe UI"/>
          <w:kern w:val="0"/>
          <w14:ligatures w14:val="none"/>
        </w:rPr>
        <w:t> for containerization of all services; define separate Dockerfiles for agents, orchestrator, API and ingestion services.</w:t>
      </w:r>
    </w:p>
    <w:p w14:paraId="1590D99A" w14:textId="77777777" w:rsidR="00640E2D" w:rsidRPr="00640E2D" w:rsidRDefault="00640E2D" w:rsidP="00640E2D">
      <w:pPr>
        <w:numPr>
          <w:ilvl w:val="2"/>
          <w:numId w:val="1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Microsoft Agent Framework (MAF)</w:t>
      </w:r>
      <w:r w:rsidRPr="00640E2D">
        <w:rPr>
          <w:rFonts w:ascii="Segoe UI" w:eastAsia="Times New Roman" w:hAnsi="Segoe UI" w:cs="Segoe UI"/>
          <w:kern w:val="0"/>
          <w14:ligatures w14:val="none"/>
        </w:rPr>
        <w:t> and </w:t>
      </w:r>
      <w:r w:rsidRPr="00640E2D">
        <w:rPr>
          <w:rFonts w:ascii="Segoe UI" w:eastAsia="Times New Roman" w:hAnsi="Segoe UI" w:cs="Segoe UI"/>
          <w:b/>
          <w:bCs/>
          <w:kern w:val="0"/>
          <w14:ligatures w14:val="none"/>
        </w:rPr>
        <w:t>Agent 365 SDK</w:t>
      </w:r>
      <w:r w:rsidRPr="00640E2D">
        <w:rPr>
          <w:rFonts w:ascii="Segoe UI" w:eastAsia="Times New Roman" w:hAnsi="Segoe UI" w:cs="Segoe UI"/>
          <w:kern w:val="0"/>
          <w14:ligatures w14:val="none"/>
        </w:rPr>
        <w:t> to integrate agents into an enterprise control plane for registry, access control, telemetry and security. MAF builds on AutoGen and Semantic Kernel to support multi</w:t>
      </w:r>
      <w:r w:rsidRPr="00640E2D">
        <w:rPr>
          <w:rFonts w:ascii="Segoe UI" w:eastAsia="Times New Roman" w:hAnsi="Segoe UI" w:cs="Segoe UI"/>
          <w:kern w:val="0"/>
          <w14:ligatures w14:val="none"/>
        </w:rPr>
        <w:noBreakHyphen/>
        <w:t>agent workflows with agent</w:t>
      </w:r>
      <w:r w:rsidRPr="00640E2D">
        <w:rPr>
          <w:rFonts w:ascii="Segoe UI" w:eastAsia="Times New Roman" w:hAnsi="Segoe UI" w:cs="Segoe UI"/>
          <w:kern w:val="0"/>
          <w14:ligatures w14:val="none"/>
        </w:rPr>
        <w:noBreakHyphen/>
        <w:t>to</w:t>
      </w:r>
      <w:r w:rsidRPr="00640E2D">
        <w:rPr>
          <w:rFonts w:ascii="Segoe UI" w:eastAsia="Times New Roman" w:hAnsi="Segoe UI" w:cs="Segoe UI"/>
          <w:kern w:val="0"/>
          <w14:ligatures w14:val="none"/>
        </w:rPr>
        <w:noBreakHyphen/>
        <w:t>agent protocols</w:t>
      </w:r>
      <w:hyperlink r:id="rId177" w:anchor=":~:text=AutoGen%20,used%20in%202025" w:tgtFrame="_blank" w:history="1">
        <w:r w:rsidRPr="00640E2D">
          <w:rPr>
            <w:rFonts w:ascii="Segoe UI" w:eastAsia="Times New Roman" w:hAnsi="Segoe UI" w:cs="Segoe UI"/>
            <w:kern w:val="0"/>
            <w:sz w:val="14"/>
            <w:szCs w:val="14"/>
            <w:shd w:val="clear" w:color="auto" w:fill="3A3A3A"/>
            <w14:ligatures w14:val="none"/>
          </w:rPr>
          <w:t>flobotics.io</w:t>
        </w:r>
      </w:hyperlink>
      <w:r w:rsidRPr="00640E2D">
        <w:rPr>
          <w:rFonts w:ascii="Segoe UI" w:eastAsia="Times New Roman" w:hAnsi="Segoe UI" w:cs="Segoe UI"/>
          <w:kern w:val="0"/>
          <w14:ligatures w14:val="none"/>
        </w:rPr>
        <w:t>. Use the Agent 365 SDK to register each agent, assign IDs, publish metrics and enforce policy via Microsoft Entra</w:t>
      </w:r>
      <w:hyperlink r:id="rId178" w:anchor=":~:text=Agent%20365%20is%20the%20control,organize%2C%20and%20govern%20them%20securely" w:tgtFrame="_blank" w:history="1">
        <w:r w:rsidRPr="00640E2D">
          <w:rPr>
            <w:rFonts w:ascii="Segoe UI" w:eastAsia="Times New Roman" w:hAnsi="Segoe UI" w:cs="Segoe UI"/>
            <w:kern w:val="0"/>
            <w:sz w:val="14"/>
            <w:szCs w:val="14"/>
            <w:shd w:val="clear" w:color="auto" w:fill="3A3A3A"/>
            <w14:ligatures w14:val="none"/>
          </w:rPr>
          <w:t>microsoft.com</w:t>
        </w:r>
      </w:hyperlink>
      <w:r w:rsidRPr="00640E2D">
        <w:rPr>
          <w:rFonts w:ascii="Segoe UI" w:eastAsia="Times New Roman" w:hAnsi="Segoe UI" w:cs="Segoe UI"/>
          <w:kern w:val="0"/>
          <w14:ligatures w14:val="none"/>
        </w:rPr>
        <w:t>.</w:t>
      </w:r>
    </w:p>
    <w:p w14:paraId="70F89766" w14:textId="77777777" w:rsidR="00640E2D" w:rsidRPr="00640E2D" w:rsidRDefault="00640E2D" w:rsidP="00640E2D">
      <w:pPr>
        <w:numPr>
          <w:ilvl w:val="2"/>
          <w:numId w:val="1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NVIDIA Agentic AI Blueprints</w:t>
      </w:r>
      <w:r w:rsidRPr="00640E2D">
        <w:rPr>
          <w:rFonts w:ascii="Segoe UI" w:eastAsia="Times New Roman" w:hAnsi="Segoe UI" w:cs="Segoe UI"/>
          <w:kern w:val="0"/>
          <w14:ligatures w14:val="none"/>
        </w:rPr>
        <w:t> for quick prototyping of specialized modules (e.g. code documentation assistants, voice agents, structured report generation and PDF</w:t>
      </w:r>
      <w:r w:rsidRPr="00640E2D">
        <w:rPr>
          <w:rFonts w:ascii="Segoe UI" w:eastAsia="Times New Roman" w:hAnsi="Segoe UI" w:cs="Segoe UI"/>
          <w:kern w:val="0"/>
          <w14:ligatures w14:val="none"/>
        </w:rPr>
        <w:noBreakHyphen/>
        <w:t>to</w:t>
      </w:r>
      <w:r w:rsidRPr="00640E2D">
        <w:rPr>
          <w:rFonts w:ascii="Segoe UI" w:eastAsia="Times New Roman" w:hAnsi="Segoe UI" w:cs="Segoe UI"/>
          <w:kern w:val="0"/>
          <w14:ligatures w14:val="none"/>
        </w:rPr>
        <w:noBreakHyphen/>
        <w:t>podcast summarization). Treat these as reference implementations and adapt them into the codebase</w:t>
      </w:r>
      <w:hyperlink r:id="rId179" w:anchor=":~:text=Agentic%20AI%20orchestration%20is%20a,agents%20to%20effectively%20work%20together" w:tgtFrame="_blank" w:history="1">
        <w:r w:rsidRPr="00640E2D">
          <w:rPr>
            <w:rFonts w:ascii="Segoe UI" w:eastAsia="Times New Roman" w:hAnsi="Segoe UI" w:cs="Segoe UI"/>
            <w:kern w:val="0"/>
            <w:sz w:val="14"/>
            <w:szCs w:val="14"/>
            <w:shd w:val="clear" w:color="auto" w:fill="3A3A3A"/>
            <w14:ligatures w14:val="none"/>
          </w:rPr>
          <w:t>blogs.nvidia.com</w:t>
        </w:r>
      </w:hyperlink>
      <w:r w:rsidRPr="00640E2D">
        <w:rPr>
          <w:rFonts w:ascii="Segoe UI" w:eastAsia="Times New Roman" w:hAnsi="Segoe UI" w:cs="Segoe UI"/>
          <w:kern w:val="0"/>
          <w14:ligatures w14:val="none"/>
        </w:rPr>
        <w:t>.</w:t>
      </w:r>
    </w:p>
    <w:p w14:paraId="0BD51593" w14:textId="77777777" w:rsidR="00640E2D" w:rsidRPr="00640E2D" w:rsidRDefault="00640E2D" w:rsidP="00640E2D">
      <w:pPr>
        <w:numPr>
          <w:ilvl w:val="2"/>
          <w:numId w:val="1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NetApp AI Data Engine (AIDE)</w:t>
      </w:r>
      <w:r w:rsidRPr="00640E2D">
        <w:rPr>
          <w:rFonts w:ascii="Segoe UI" w:eastAsia="Times New Roman" w:hAnsi="Segoe UI" w:cs="Segoe UI"/>
          <w:kern w:val="0"/>
          <w14:ligatures w14:val="none"/>
        </w:rPr>
        <w:t xml:space="preserve"> libraries or APIs (if available) for orchestrating and governing data pipelines. AIDE automates </w:t>
      </w:r>
      <w:r w:rsidRPr="00640E2D">
        <w:rPr>
          <w:rFonts w:ascii="Segoe UI" w:eastAsia="Times New Roman" w:hAnsi="Segoe UI" w:cs="Segoe UI"/>
          <w:kern w:val="0"/>
          <w14:ligatures w14:val="none"/>
        </w:rPr>
        <w:lastRenderedPageBreak/>
        <w:t>discovery, governance and real</w:t>
      </w:r>
      <w:r w:rsidRPr="00640E2D">
        <w:rPr>
          <w:rFonts w:ascii="Segoe UI" w:eastAsia="Times New Roman" w:hAnsi="Segoe UI" w:cs="Segoe UI"/>
          <w:kern w:val="0"/>
          <w14:ligatures w14:val="none"/>
        </w:rPr>
        <w:noBreakHyphen/>
        <w:t>time transformation of data into AI</w:t>
      </w:r>
      <w:r w:rsidRPr="00640E2D">
        <w:rPr>
          <w:rFonts w:ascii="Segoe UI" w:eastAsia="Times New Roman" w:hAnsi="Segoe UI" w:cs="Segoe UI"/>
          <w:kern w:val="0"/>
          <w14:ligatures w14:val="none"/>
        </w:rPr>
        <w:noBreakHyphen/>
        <w:t>ready formats</w:t>
      </w:r>
      <w:hyperlink r:id="rId180" w:anchor=":~:text=data%2C%20as%20well%20as%20the,and%20use%20data%20at%20scale" w:tgtFrame="_blank" w:history="1">
        <w:r w:rsidRPr="00640E2D">
          <w:rPr>
            <w:rFonts w:ascii="Segoe UI" w:eastAsia="Times New Roman" w:hAnsi="Segoe UI" w:cs="Segoe UI"/>
            <w:kern w:val="0"/>
            <w:sz w:val="14"/>
            <w:szCs w:val="14"/>
            <w:shd w:val="clear" w:color="auto" w:fill="3A3A3A"/>
            <w14:ligatures w14:val="none"/>
          </w:rPr>
          <w:t>futurumgroup.com</w:t>
        </w:r>
      </w:hyperlink>
      <w:r w:rsidRPr="00640E2D">
        <w:rPr>
          <w:rFonts w:ascii="Segoe UI" w:eastAsia="Times New Roman" w:hAnsi="Segoe UI" w:cs="Segoe UI"/>
          <w:kern w:val="0"/>
          <w14:ligatures w14:val="none"/>
        </w:rPr>
        <w:t>.</w:t>
      </w:r>
    </w:p>
    <w:p w14:paraId="08A96313" w14:textId="77777777" w:rsidR="00640E2D" w:rsidRPr="00640E2D" w:rsidRDefault="00640E2D" w:rsidP="00640E2D">
      <w:pPr>
        <w:numPr>
          <w:ilvl w:val="1"/>
          <w:numId w:val="1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Infrastructure</w:t>
      </w:r>
      <w:r w:rsidRPr="00640E2D">
        <w:rPr>
          <w:rFonts w:ascii="Segoe UI" w:eastAsia="Times New Roman" w:hAnsi="Segoe UI" w:cs="Segoe UI"/>
          <w:kern w:val="0"/>
          <w14:ligatures w14:val="none"/>
        </w:rPr>
        <w:t>:</w:t>
      </w:r>
    </w:p>
    <w:p w14:paraId="654A8BFE" w14:textId="77777777" w:rsidR="00640E2D" w:rsidRPr="00640E2D" w:rsidRDefault="00640E2D" w:rsidP="00640E2D">
      <w:pPr>
        <w:numPr>
          <w:ilvl w:val="2"/>
          <w:numId w:val="14"/>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Use </w:t>
      </w:r>
      <w:r w:rsidRPr="00640E2D">
        <w:rPr>
          <w:rFonts w:ascii="Segoe UI" w:eastAsia="Times New Roman" w:hAnsi="Segoe UI" w:cs="Segoe UI"/>
          <w:b/>
          <w:bCs/>
          <w:kern w:val="0"/>
          <w14:ligatures w14:val="none"/>
        </w:rPr>
        <w:t>Terraform</w:t>
      </w:r>
      <w:r w:rsidRPr="00640E2D">
        <w:rPr>
          <w:rFonts w:ascii="Segoe UI" w:eastAsia="Times New Roman" w:hAnsi="Segoe UI" w:cs="Segoe UI"/>
          <w:kern w:val="0"/>
          <w14:ligatures w14:val="none"/>
        </w:rPr>
        <w:t> as the primary infrastructure</w:t>
      </w:r>
      <w:r w:rsidRPr="00640E2D">
        <w:rPr>
          <w:rFonts w:ascii="Segoe UI" w:eastAsia="Times New Roman" w:hAnsi="Segoe UI" w:cs="Segoe UI"/>
          <w:kern w:val="0"/>
          <w14:ligatures w14:val="none"/>
        </w:rPr>
        <w:noBreakHyphen/>
        <w:t>as</w:t>
      </w:r>
      <w:r w:rsidRPr="00640E2D">
        <w:rPr>
          <w:rFonts w:ascii="Segoe UI" w:eastAsia="Times New Roman" w:hAnsi="Segoe UI" w:cs="Segoe UI"/>
          <w:kern w:val="0"/>
          <w14:ligatures w14:val="none"/>
        </w:rPr>
        <w:noBreakHyphen/>
        <w:t>code tool, with modules for network, compute (VMSS/AKS), storage (ANF volumes and object buckets) and identity (Azure AD applications).</w:t>
      </w:r>
    </w:p>
    <w:p w14:paraId="77E98309" w14:textId="77777777" w:rsidR="00640E2D" w:rsidRPr="00640E2D" w:rsidRDefault="00640E2D" w:rsidP="00640E2D">
      <w:pPr>
        <w:numPr>
          <w:ilvl w:val="2"/>
          <w:numId w:val="14"/>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For smaller setups or non</w:t>
      </w:r>
      <w:r w:rsidRPr="00640E2D">
        <w:rPr>
          <w:rFonts w:ascii="Segoe UI" w:eastAsia="Times New Roman" w:hAnsi="Segoe UI" w:cs="Segoe UI"/>
          <w:kern w:val="0"/>
          <w14:ligatures w14:val="none"/>
        </w:rPr>
        <w:noBreakHyphen/>
        <w:t>production environments, provide </w:t>
      </w:r>
      <w:r w:rsidRPr="00640E2D">
        <w:rPr>
          <w:rFonts w:ascii="Segoe UI" w:eastAsia="Times New Roman" w:hAnsi="Segoe UI" w:cs="Segoe UI"/>
          <w:b/>
          <w:bCs/>
          <w:kern w:val="0"/>
          <w14:ligatures w14:val="none"/>
        </w:rPr>
        <w:t>Bicep</w:t>
      </w:r>
      <w:r w:rsidRPr="00640E2D">
        <w:rPr>
          <w:rFonts w:ascii="Segoe UI" w:eastAsia="Times New Roman" w:hAnsi="Segoe UI" w:cs="Segoe UI"/>
          <w:kern w:val="0"/>
          <w14:ligatures w14:val="none"/>
        </w:rPr>
        <w:t> templates and </w:t>
      </w:r>
      <w:r w:rsidRPr="00640E2D">
        <w:rPr>
          <w:rFonts w:ascii="Menlo" w:eastAsia="Times New Roman" w:hAnsi="Menlo" w:cs="Menlo"/>
          <w:kern w:val="0"/>
          <w:sz w:val="21"/>
          <w:szCs w:val="21"/>
          <w:shd w:val="clear" w:color="auto" w:fill="424242"/>
          <w14:ligatures w14:val="none"/>
        </w:rPr>
        <w:t>az</w:t>
      </w:r>
      <w:r w:rsidRPr="00640E2D">
        <w:rPr>
          <w:rFonts w:ascii="Segoe UI" w:eastAsia="Times New Roman" w:hAnsi="Segoe UI" w:cs="Segoe UI"/>
          <w:kern w:val="0"/>
          <w14:ligatures w14:val="none"/>
        </w:rPr>
        <w:t> CLI commands.</w:t>
      </w:r>
    </w:p>
    <w:p w14:paraId="5454E276" w14:textId="77777777" w:rsidR="00640E2D" w:rsidRPr="00640E2D" w:rsidRDefault="00640E2D" w:rsidP="00640E2D">
      <w:pPr>
        <w:numPr>
          <w:ilvl w:val="2"/>
          <w:numId w:val="14"/>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Use </w:t>
      </w:r>
      <w:r w:rsidRPr="00640E2D">
        <w:rPr>
          <w:rFonts w:ascii="Segoe UI" w:eastAsia="Times New Roman" w:hAnsi="Segoe UI" w:cs="Segoe UI"/>
          <w:b/>
          <w:bCs/>
          <w:kern w:val="0"/>
          <w14:ligatures w14:val="none"/>
        </w:rPr>
        <w:t>Azure Container Apps</w:t>
      </w:r>
      <w:r w:rsidRPr="00640E2D">
        <w:rPr>
          <w:rFonts w:ascii="Segoe UI" w:eastAsia="Times New Roman" w:hAnsi="Segoe UI" w:cs="Segoe UI"/>
          <w:kern w:val="0"/>
          <w14:ligatures w14:val="none"/>
        </w:rPr>
        <w:t> with </w:t>
      </w:r>
      <w:r w:rsidRPr="00640E2D">
        <w:rPr>
          <w:rFonts w:ascii="Segoe UI" w:eastAsia="Times New Roman" w:hAnsi="Segoe UI" w:cs="Segoe UI"/>
          <w:b/>
          <w:bCs/>
          <w:kern w:val="0"/>
          <w14:ligatures w14:val="none"/>
        </w:rPr>
        <w:t>GPU support</w:t>
      </w:r>
      <w:r w:rsidRPr="00640E2D">
        <w:rPr>
          <w:rFonts w:ascii="Segoe UI" w:eastAsia="Times New Roman" w:hAnsi="Segoe UI" w:cs="Segoe UI"/>
          <w:kern w:val="0"/>
          <w14:ligatures w14:val="none"/>
        </w:rPr>
        <w:t> for serverless hosting of NIM microservices when appropriate.</w:t>
      </w:r>
    </w:p>
    <w:p w14:paraId="57809BD0" w14:textId="77777777" w:rsidR="00640E2D" w:rsidRPr="00640E2D" w:rsidRDefault="00640E2D" w:rsidP="00640E2D">
      <w:pPr>
        <w:numPr>
          <w:ilvl w:val="2"/>
          <w:numId w:val="14"/>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Use </w:t>
      </w:r>
      <w:r w:rsidRPr="00640E2D">
        <w:rPr>
          <w:rFonts w:ascii="Segoe UI" w:eastAsia="Times New Roman" w:hAnsi="Segoe UI" w:cs="Segoe UI"/>
          <w:b/>
          <w:bCs/>
          <w:kern w:val="0"/>
          <w14:ligatures w14:val="none"/>
        </w:rPr>
        <w:t>Astra Trident</w:t>
      </w:r>
      <w:r w:rsidRPr="00640E2D">
        <w:rPr>
          <w:rFonts w:ascii="Segoe UI" w:eastAsia="Times New Roman" w:hAnsi="Segoe UI" w:cs="Segoe UI"/>
          <w:kern w:val="0"/>
          <w14:ligatures w14:val="none"/>
        </w:rPr>
        <w:t> CSI driver to mount ANF volumes into Kubernetes pods.</w:t>
      </w:r>
    </w:p>
    <w:p w14:paraId="7BE65752" w14:textId="77777777" w:rsidR="00640E2D" w:rsidRPr="00640E2D" w:rsidRDefault="00640E2D" w:rsidP="00640E2D">
      <w:pPr>
        <w:numPr>
          <w:ilvl w:val="2"/>
          <w:numId w:val="14"/>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If available, deploy </w:t>
      </w:r>
      <w:r w:rsidRPr="00640E2D">
        <w:rPr>
          <w:rFonts w:ascii="Segoe UI" w:eastAsia="Times New Roman" w:hAnsi="Segoe UI" w:cs="Segoe UI"/>
          <w:b/>
          <w:bCs/>
          <w:kern w:val="0"/>
          <w14:ligatures w14:val="none"/>
        </w:rPr>
        <w:t>NetApp AI Data Engine (AIDE)</w:t>
      </w:r>
      <w:r w:rsidRPr="00640E2D">
        <w:rPr>
          <w:rFonts w:ascii="Segoe UI" w:eastAsia="Times New Roman" w:hAnsi="Segoe UI" w:cs="Segoe UI"/>
          <w:kern w:val="0"/>
          <w14:ligatures w14:val="none"/>
        </w:rPr>
        <w:t> as a managed service or container on AKS to orchestrate data pipelines. Configure AIDE to discover, govern and transform data into AI</w:t>
      </w:r>
      <w:r w:rsidRPr="00640E2D">
        <w:rPr>
          <w:rFonts w:ascii="Segoe UI" w:eastAsia="Times New Roman" w:hAnsi="Segoe UI" w:cs="Segoe UI"/>
          <w:kern w:val="0"/>
          <w14:ligatures w14:val="none"/>
        </w:rPr>
        <w:noBreakHyphen/>
        <w:t>ready formats</w:t>
      </w:r>
      <w:hyperlink r:id="rId181" w:anchor=":~:text=data%2C%20as%20well%20as%20the,and%20use%20data%20at%20scale" w:tgtFrame="_blank" w:history="1">
        <w:r w:rsidRPr="00640E2D">
          <w:rPr>
            <w:rFonts w:ascii="Segoe UI" w:eastAsia="Times New Roman" w:hAnsi="Segoe UI" w:cs="Segoe UI"/>
            <w:kern w:val="0"/>
            <w:sz w:val="14"/>
            <w:szCs w:val="14"/>
            <w:shd w:val="clear" w:color="auto" w:fill="3A3A3A"/>
            <w14:ligatures w14:val="none"/>
          </w:rPr>
          <w:t>futurumgroup.com</w:t>
        </w:r>
      </w:hyperlink>
      <w:r w:rsidRPr="00640E2D">
        <w:rPr>
          <w:rFonts w:ascii="Segoe UI" w:eastAsia="Times New Roman" w:hAnsi="Segoe UI" w:cs="Segoe UI"/>
          <w:kern w:val="0"/>
          <w14:ligatures w14:val="none"/>
        </w:rPr>
        <w:t>.</w:t>
      </w:r>
    </w:p>
    <w:p w14:paraId="4EB0E00C" w14:textId="77777777" w:rsidR="00640E2D" w:rsidRPr="00640E2D" w:rsidRDefault="00640E2D" w:rsidP="00640E2D">
      <w:pPr>
        <w:numPr>
          <w:ilvl w:val="1"/>
          <w:numId w:val="1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Security &amp; Compliance</w:t>
      </w:r>
      <w:r w:rsidRPr="00640E2D">
        <w:rPr>
          <w:rFonts w:ascii="Segoe UI" w:eastAsia="Times New Roman" w:hAnsi="Segoe UI" w:cs="Segoe UI"/>
          <w:kern w:val="0"/>
          <w14:ligatures w14:val="none"/>
        </w:rPr>
        <w:t>:</w:t>
      </w:r>
    </w:p>
    <w:p w14:paraId="728FFE8E" w14:textId="77777777" w:rsidR="00640E2D" w:rsidRPr="00640E2D" w:rsidRDefault="00640E2D" w:rsidP="00640E2D">
      <w:pPr>
        <w:numPr>
          <w:ilvl w:val="2"/>
          <w:numId w:val="14"/>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Adopt a </w:t>
      </w:r>
      <w:r w:rsidRPr="00640E2D">
        <w:rPr>
          <w:rFonts w:ascii="Segoe UI" w:eastAsia="Times New Roman" w:hAnsi="Segoe UI" w:cs="Segoe UI"/>
          <w:b/>
          <w:bCs/>
          <w:kern w:val="0"/>
          <w14:ligatures w14:val="none"/>
        </w:rPr>
        <w:t>least privilege</w:t>
      </w:r>
      <w:r w:rsidRPr="00640E2D">
        <w:rPr>
          <w:rFonts w:ascii="Segoe UI" w:eastAsia="Times New Roman" w:hAnsi="Segoe UI" w:cs="Segoe UI"/>
          <w:kern w:val="0"/>
          <w14:ligatures w14:val="none"/>
        </w:rPr>
        <w:t> model. Use managed identities for agents to access other Azure services.</w:t>
      </w:r>
    </w:p>
    <w:p w14:paraId="19257165" w14:textId="77777777" w:rsidR="00640E2D" w:rsidRPr="00640E2D" w:rsidRDefault="00640E2D" w:rsidP="00640E2D">
      <w:pPr>
        <w:numPr>
          <w:ilvl w:val="2"/>
          <w:numId w:val="14"/>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Store secrets in </w:t>
      </w:r>
      <w:r w:rsidRPr="00640E2D">
        <w:rPr>
          <w:rFonts w:ascii="Segoe UI" w:eastAsia="Times New Roman" w:hAnsi="Segoe UI" w:cs="Segoe UI"/>
          <w:b/>
          <w:bCs/>
          <w:kern w:val="0"/>
          <w14:ligatures w14:val="none"/>
        </w:rPr>
        <w:t>Azure Key Vault</w:t>
      </w:r>
      <w:r w:rsidRPr="00640E2D">
        <w:rPr>
          <w:rFonts w:ascii="Segoe UI" w:eastAsia="Times New Roman" w:hAnsi="Segoe UI" w:cs="Segoe UI"/>
          <w:kern w:val="0"/>
          <w14:ligatures w14:val="none"/>
        </w:rPr>
        <w:t> and load them as environment variables into containers.</w:t>
      </w:r>
    </w:p>
    <w:p w14:paraId="4C7BE112" w14:textId="77777777" w:rsidR="00640E2D" w:rsidRPr="00640E2D" w:rsidRDefault="00640E2D" w:rsidP="00640E2D">
      <w:pPr>
        <w:numPr>
          <w:ilvl w:val="2"/>
          <w:numId w:val="14"/>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Implement logging, auditing and anomaly detection; ensure that data access by agents is logged and available for audits.</w:t>
      </w:r>
    </w:p>
    <w:p w14:paraId="47763DEA" w14:textId="77777777" w:rsidR="00640E2D" w:rsidRPr="00640E2D" w:rsidRDefault="00640E2D" w:rsidP="00640E2D">
      <w:pPr>
        <w:numPr>
          <w:ilvl w:val="2"/>
          <w:numId w:val="14"/>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Implement data encryption at rest and in transit.</w:t>
      </w:r>
    </w:p>
    <w:p w14:paraId="1E3213B3" w14:textId="77777777" w:rsidR="00640E2D" w:rsidRPr="00640E2D" w:rsidRDefault="00640E2D" w:rsidP="00640E2D">
      <w:pPr>
        <w:numPr>
          <w:ilvl w:val="2"/>
          <w:numId w:val="14"/>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When integrating with </w:t>
      </w:r>
      <w:r w:rsidRPr="00640E2D">
        <w:rPr>
          <w:rFonts w:ascii="Segoe UI" w:eastAsia="Times New Roman" w:hAnsi="Segoe UI" w:cs="Segoe UI"/>
          <w:b/>
          <w:bCs/>
          <w:kern w:val="0"/>
          <w14:ligatures w14:val="none"/>
        </w:rPr>
        <w:t>Agent 365</w:t>
      </w:r>
      <w:r w:rsidRPr="00640E2D">
        <w:rPr>
          <w:rFonts w:ascii="Segoe UI" w:eastAsia="Times New Roman" w:hAnsi="Segoe UI" w:cs="Segoe UI"/>
          <w:kern w:val="0"/>
          <w14:ligatures w14:val="none"/>
        </w:rPr>
        <w:t>, assign </w:t>
      </w:r>
      <w:r w:rsidRPr="00640E2D">
        <w:rPr>
          <w:rFonts w:ascii="Segoe UI" w:eastAsia="Times New Roman" w:hAnsi="Segoe UI" w:cs="Segoe UI"/>
          <w:b/>
          <w:bCs/>
          <w:kern w:val="0"/>
          <w14:ligatures w14:val="none"/>
        </w:rPr>
        <w:t>Entra agent IDs</w:t>
      </w:r>
      <w:r w:rsidRPr="00640E2D">
        <w:rPr>
          <w:rFonts w:ascii="Segoe UI" w:eastAsia="Times New Roman" w:hAnsi="Segoe UI" w:cs="Segoe UI"/>
          <w:kern w:val="0"/>
          <w14:ligatures w14:val="none"/>
        </w:rPr>
        <w:t> to every agent and define </w:t>
      </w:r>
      <w:r w:rsidRPr="00640E2D">
        <w:rPr>
          <w:rFonts w:ascii="Segoe UI" w:eastAsia="Times New Roman" w:hAnsi="Segoe UI" w:cs="Segoe UI"/>
          <w:b/>
          <w:bCs/>
          <w:kern w:val="0"/>
          <w14:ligatures w14:val="none"/>
        </w:rPr>
        <w:t>agent policy templates</w:t>
      </w:r>
      <w:r w:rsidRPr="00640E2D">
        <w:rPr>
          <w:rFonts w:ascii="Segoe UI" w:eastAsia="Times New Roman" w:hAnsi="Segoe UI" w:cs="Segoe UI"/>
          <w:kern w:val="0"/>
          <w14:ligatures w14:val="none"/>
        </w:rPr>
        <w:t> for access control and risk</w:t>
      </w:r>
      <w:r w:rsidRPr="00640E2D">
        <w:rPr>
          <w:rFonts w:ascii="Segoe UI" w:eastAsia="Times New Roman" w:hAnsi="Segoe UI" w:cs="Segoe UI"/>
          <w:kern w:val="0"/>
          <w14:ligatures w14:val="none"/>
        </w:rPr>
        <w:noBreakHyphen/>
        <w:t>adaptive policies</w:t>
      </w:r>
      <w:hyperlink r:id="rId182" w:anchor=":~:text=2" w:tgtFrame="_blank" w:history="1">
        <w:r w:rsidRPr="00640E2D">
          <w:rPr>
            <w:rFonts w:ascii="Segoe UI" w:eastAsia="Times New Roman" w:hAnsi="Segoe UI" w:cs="Segoe UI"/>
            <w:kern w:val="0"/>
            <w:sz w:val="14"/>
            <w:szCs w:val="14"/>
            <w:shd w:val="clear" w:color="auto" w:fill="3A3A3A"/>
            <w14:ligatures w14:val="none"/>
          </w:rPr>
          <w:t>microsoft.com</w:t>
        </w:r>
      </w:hyperlink>
      <w:r w:rsidRPr="00640E2D">
        <w:rPr>
          <w:rFonts w:ascii="Segoe UI" w:eastAsia="Times New Roman" w:hAnsi="Segoe UI" w:cs="Segoe UI"/>
          <w:kern w:val="0"/>
          <w14:ligatures w14:val="none"/>
        </w:rPr>
        <w:t>. Use Microsoft Defender and Purview to detect threats and prevent data exfiltration</w:t>
      </w:r>
      <w:hyperlink r:id="rId183" w:anchor=":~:text=Security%20is%20non,threats%20for%20agents%20and%20data" w:tgtFrame="_blank" w:history="1">
        <w:r w:rsidRPr="00640E2D">
          <w:rPr>
            <w:rFonts w:ascii="Segoe UI" w:eastAsia="Times New Roman" w:hAnsi="Segoe UI" w:cs="Segoe UI"/>
            <w:kern w:val="0"/>
            <w:sz w:val="14"/>
            <w:szCs w:val="14"/>
            <w:shd w:val="clear" w:color="auto" w:fill="3A3A3A"/>
            <w14:ligatures w14:val="none"/>
          </w:rPr>
          <w:t>microsoft.com</w:t>
        </w:r>
      </w:hyperlink>
      <w:r w:rsidRPr="00640E2D">
        <w:rPr>
          <w:rFonts w:ascii="Segoe UI" w:eastAsia="Times New Roman" w:hAnsi="Segoe UI" w:cs="Segoe UI"/>
          <w:kern w:val="0"/>
          <w14:ligatures w14:val="none"/>
        </w:rPr>
        <w:t>. Quarantine unsanctioned agents via the registry.</w:t>
      </w:r>
    </w:p>
    <w:p w14:paraId="022A7DC4"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Development Plan</w:t>
      </w:r>
    </w:p>
    <w:p w14:paraId="33278379" w14:textId="77777777" w:rsidR="00640E2D" w:rsidRPr="00640E2D" w:rsidRDefault="00640E2D" w:rsidP="00640E2D">
      <w:pPr>
        <w:numPr>
          <w:ilvl w:val="1"/>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Bootstrap the repo</w:t>
      </w:r>
      <w:r w:rsidRPr="00640E2D">
        <w:rPr>
          <w:rFonts w:ascii="Segoe UI" w:eastAsia="Times New Roman" w:hAnsi="Segoe UI" w:cs="Segoe UI"/>
          <w:kern w:val="0"/>
          <w14:ligatures w14:val="none"/>
        </w:rPr>
        <w:t>:</w:t>
      </w:r>
    </w:p>
    <w:p w14:paraId="0DEB8670"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Initialize a GitHub repository with the above structure and create the basic readme. Add a license (e.g. Apache 2.0).</w:t>
      </w:r>
    </w:p>
    <w:p w14:paraId="1F913A20"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Configure GitHub Actions for continuous integration and linting.</w:t>
      </w:r>
    </w:p>
    <w:p w14:paraId="216FA363" w14:textId="77777777" w:rsidR="00640E2D" w:rsidRPr="00640E2D" w:rsidRDefault="00640E2D" w:rsidP="00640E2D">
      <w:pPr>
        <w:numPr>
          <w:ilvl w:val="1"/>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Set up infrastructure modules</w:t>
      </w:r>
      <w:r w:rsidRPr="00640E2D">
        <w:rPr>
          <w:rFonts w:ascii="Segoe UI" w:eastAsia="Times New Roman" w:hAnsi="Segoe UI" w:cs="Segoe UI"/>
          <w:kern w:val="0"/>
          <w14:ligatures w14:val="none"/>
        </w:rPr>
        <w:t>:</w:t>
      </w:r>
    </w:p>
    <w:p w14:paraId="52DBC490"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Write Terraform modules to deploy ANF volumes, AKS cluster and supporting resources. Test these modules with the Azure Terraform provider. Document prerequisites and environment variables.</w:t>
      </w:r>
    </w:p>
    <w:p w14:paraId="5410999C"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lastRenderedPageBreak/>
        <w:t>Build Helm charts or k8s manifests for Postgres, vector DB and an initial NIM deployment. Ensure ANF volumes mount correctly and test persistent data.</w:t>
      </w:r>
    </w:p>
    <w:p w14:paraId="1BE1D296"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If accessible, deploy </w:t>
      </w:r>
      <w:r w:rsidRPr="00640E2D">
        <w:rPr>
          <w:rFonts w:ascii="Segoe UI" w:eastAsia="Times New Roman" w:hAnsi="Segoe UI" w:cs="Segoe UI"/>
          <w:b/>
          <w:bCs/>
          <w:kern w:val="0"/>
          <w14:ligatures w14:val="none"/>
        </w:rPr>
        <w:t>NetApp AIDE</w:t>
      </w:r>
      <w:r w:rsidRPr="00640E2D">
        <w:rPr>
          <w:rFonts w:ascii="Segoe UI" w:eastAsia="Times New Roman" w:hAnsi="Segoe UI" w:cs="Segoe UI"/>
          <w:kern w:val="0"/>
          <w14:ligatures w14:val="none"/>
        </w:rPr>
        <w:t> as a container or service on AKS to orchestrate and govern data pipelines. Configure AIDE for data discovery, governance and AI</w:t>
      </w:r>
      <w:r w:rsidRPr="00640E2D">
        <w:rPr>
          <w:rFonts w:ascii="Segoe UI" w:eastAsia="Times New Roman" w:hAnsi="Segoe UI" w:cs="Segoe UI"/>
          <w:kern w:val="0"/>
          <w14:ligatures w14:val="none"/>
        </w:rPr>
        <w:noBreakHyphen/>
        <w:t>ready transformation</w:t>
      </w:r>
      <w:hyperlink r:id="rId184" w:anchor=":~:text=data%2C%20as%20well%20as%20the,and%20use%20data%20at%20scale" w:tgtFrame="_blank" w:history="1">
        <w:r w:rsidRPr="00640E2D">
          <w:rPr>
            <w:rFonts w:ascii="Segoe UI" w:eastAsia="Times New Roman" w:hAnsi="Segoe UI" w:cs="Segoe UI"/>
            <w:kern w:val="0"/>
            <w:sz w:val="14"/>
            <w:szCs w:val="14"/>
            <w:shd w:val="clear" w:color="auto" w:fill="3A3A3A"/>
            <w14:ligatures w14:val="none"/>
          </w:rPr>
          <w:t>futurumgroup.com</w:t>
        </w:r>
      </w:hyperlink>
      <w:r w:rsidRPr="00640E2D">
        <w:rPr>
          <w:rFonts w:ascii="Segoe UI" w:eastAsia="Times New Roman" w:hAnsi="Segoe UI" w:cs="Segoe UI"/>
          <w:kern w:val="0"/>
          <w14:ligatures w14:val="none"/>
        </w:rPr>
        <w:t>.</w:t>
      </w:r>
    </w:p>
    <w:p w14:paraId="415880F6" w14:textId="77777777" w:rsidR="00640E2D" w:rsidRPr="00640E2D" w:rsidRDefault="00640E2D" w:rsidP="00640E2D">
      <w:pPr>
        <w:numPr>
          <w:ilvl w:val="1"/>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Develop ingestion pipelines</w:t>
      </w:r>
      <w:r w:rsidRPr="00640E2D">
        <w:rPr>
          <w:rFonts w:ascii="Segoe UI" w:eastAsia="Times New Roman" w:hAnsi="Segoe UI" w:cs="Segoe UI"/>
          <w:kern w:val="0"/>
          <w14:ligatures w14:val="none"/>
        </w:rPr>
        <w:t>:</w:t>
      </w:r>
    </w:p>
    <w:p w14:paraId="7B58273E"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Implement </w:t>
      </w:r>
      <w:r w:rsidRPr="00640E2D">
        <w:rPr>
          <w:rFonts w:ascii="Menlo" w:eastAsia="Times New Roman" w:hAnsi="Menlo" w:cs="Menlo"/>
          <w:kern w:val="0"/>
          <w:sz w:val="21"/>
          <w:szCs w:val="21"/>
          <w:shd w:val="clear" w:color="auto" w:fill="424242"/>
          <w14:ligatures w14:val="none"/>
        </w:rPr>
        <w:t>doc_ingest.py</w:t>
      </w:r>
      <w:r w:rsidRPr="00640E2D">
        <w:rPr>
          <w:rFonts w:ascii="Segoe UI" w:eastAsia="Times New Roman" w:hAnsi="Segoe UI" w:cs="Segoe UI"/>
          <w:kern w:val="0"/>
          <w14:ligatures w14:val="none"/>
        </w:rPr>
        <w:t> using NVIDIA NeMo retriever models to extract text, tables and images from PDFs and store embeddings in the vector DB. Use ANF object buckets to store raw documents.</w:t>
      </w:r>
    </w:p>
    <w:p w14:paraId="7FE67978"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Implement </w:t>
      </w:r>
      <w:r w:rsidRPr="00640E2D">
        <w:rPr>
          <w:rFonts w:ascii="Menlo" w:eastAsia="Times New Roman" w:hAnsi="Menlo" w:cs="Menlo"/>
          <w:kern w:val="0"/>
          <w:sz w:val="21"/>
          <w:szCs w:val="21"/>
          <w:shd w:val="clear" w:color="auto" w:fill="424242"/>
          <w14:ligatures w14:val="none"/>
        </w:rPr>
        <w:t>io_ingest.py</w:t>
      </w:r>
      <w:r w:rsidRPr="00640E2D">
        <w:rPr>
          <w:rFonts w:ascii="Segoe UI" w:eastAsia="Times New Roman" w:hAnsi="Segoe UI" w:cs="Segoe UI"/>
          <w:kern w:val="0"/>
          <w14:ligatures w14:val="none"/>
        </w:rPr>
        <w:t> to stream sensor data via Kafka/Event Hubs and store to Parquet/Delta tables on ANF. Include schema evolution and error handling.</w:t>
      </w:r>
    </w:p>
    <w:p w14:paraId="47CEEBDA"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Integrate with </w:t>
      </w:r>
      <w:r w:rsidRPr="00640E2D">
        <w:rPr>
          <w:rFonts w:ascii="Segoe UI" w:eastAsia="Times New Roman" w:hAnsi="Segoe UI" w:cs="Segoe UI"/>
          <w:b/>
          <w:bCs/>
          <w:kern w:val="0"/>
          <w14:ligatures w14:val="none"/>
        </w:rPr>
        <w:t>NetApp AIDE</w:t>
      </w:r>
      <w:r w:rsidRPr="00640E2D">
        <w:rPr>
          <w:rFonts w:ascii="Segoe UI" w:eastAsia="Times New Roman" w:hAnsi="Segoe UI" w:cs="Segoe UI"/>
          <w:kern w:val="0"/>
          <w14:ligatures w14:val="none"/>
        </w:rPr>
        <w:t> (if deployed) to automate metadata management, transformation and cataloging of ingestion data. Use AIDE APIs to convert raw data into AI</w:t>
      </w:r>
      <w:r w:rsidRPr="00640E2D">
        <w:rPr>
          <w:rFonts w:ascii="Segoe UI" w:eastAsia="Times New Roman" w:hAnsi="Segoe UI" w:cs="Segoe UI"/>
          <w:kern w:val="0"/>
          <w14:ligatures w14:val="none"/>
        </w:rPr>
        <w:noBreakHyphen/>
        <w:t>ready forms and push them into the vector store and Postgres</w:t>
      </w:r>
      <w:hyperlink r:id="rId185" w:anchor=":~:text=data%2C%20as%20well%20as%20the,and%20use%20data%20at%20scale" w:tgtFrame="_blank" w:history="1">
        <w:r w:rsidRPr="00640E2D">
          <w:rPr>
            <w:rFonts w:ascii="Segoe UI" w:eastAsia="Times New Roman" w:hAnsi="Segoe UI" w:cs="Segoe UI"/>
            <w:kern w:val="0"/>
            <w:sz w:val="14"/>
            <w:szCs w:val="14"/>
            <w:shd w:val="clear" w:color="auto" w:fill="3A3A3A"/>
            <w14:ligatures w14:val="none"/>
          </w:rPr>
          <w:t>futurumgroup.com</w:t>
        </w:r>
      </w:hyperlink>
      <w:r w:rsidRPr="00640E2D">
        <w:rPr>
          <w:rFonts w:ascii="Segoe UI" w:eastAsia="Times New Roman" w:hAnsi="Segoe UI" w:cs="Segoe UI"/>
          <w:kern w:val="0"/>
          <w14:ligatures w14:val="none"/>
        </w:rPr>
        <w:t>.</w:t>
      </w:r>
    </w:p>
    <w:p w14:paraId="683ADC64" w14:textId="77777777" w:rsidR="00640E2D" w:rsidRPr="00640E2D" w:rsidRDefault="00640E2D" w:rsidP="00640E2D">
      <w:pPr>
        <w:numPr>
          <w:ilvl w:val="1"/>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Implement core agent classes</w:t>
      </w:r>
      <w:r w:rsidRPr="00640E2D">
        <w:rPr>
          <w:rFonts w:ascii="Segoe UI" w:eastAsia="Times New Roman" w:hAnsi="Segoe UI" w:cs="Segoe UI"/>
          <w:kern w:val="0"/>
          <w14:ligatures w14:val="none"/>
        </w:rPr>
        <w:t>:</w:t>
      </w:r>
    </w:p>
    <w:p w14:paraId="3525CC22"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Define base agent class with attributes: </w:t>
      </w:r>
      <w:r w:rsidRPr="00640E2D">
        <w:rPr>
          <w:rFonts w:ascii="Menlo" w:eastAsia="Times New Roman" w:hAnsi="Menlo" w:cs="Menlo"/>
          <w:kern w:val="0"/>
          <w:sz w:val="21"/>
          <w:szCs w:val="21"/>
          <w:shd w:val="clear" w:color="auto" w:fill="424242"/>
          <w14:ligatures w14:val="none"/>
        </w:rPr>
        <w:t>name</w:t>
      </w:r>
      <w:r w:rsidRPr="00640E2D">
        <w:rPr>
          <w:rFonts w:ascii="Segoe UI" w:eastAsia="Times New Roman" w:hAnsi="Segoe UI" w:cs="Segoe UI"/>
          <w:kern w:val="0"/>
          <w14:ligatures w14:val="none"/>
        </w:rPr>
        <w:t>, </w:t>
      </w:r>
      <w:r w:rsidRPr="00640E2D">
        <w:rPr>
          <w:rFonts w:ascii="Menlo" w:eastAsia="Times New Roman" w:hAnsi="Menlo" w:cs="Menlo"/>
          <w:kern w:val="0"/>
          <w:sz w:val="21"/>
          <w:szCs w:val="21"/>
          <w:shd w:val="clear" w:color="auto" w:fill="424242"/>
          <w14:ligatures w14:val="none"/>
        </w:rPr>
        <w:t>description</w:t>
      </w:r>
      <w:r w:rsidRPr="00640E2D">
        <w:rPr>
          <w:rFonts w:ascii="Segoe UI" w:eastAsia="Times New Roman" w:hAnsi="Segoe UI" w:cs="Segoe UI"/>
          <w:kern w:val="0"/>
          <w14:ligatures w14:val="none"/>
        </w:rPr>
        <w:t>, </w:t>
      </w:r>
      <w:r w:rsidRPr="00640E2D">
        <w:rPr>
          <w:rFonts w:ascii="Menlo" w:eastAsia="Times New Roman" w:hAnsi="Menlo" w:cs="Menlo"/>
          <w:kern w:val="0"/>
          <w:sz w:val="21"/>
          <w:szCs w:val="21"/>
          <w:shd w:val="clear" w:color="auto" w:fill="424242"/>
          <w14:ligatures w14:val="none"/>
        </w:rPr>
        <w:t>tools</w:t>
      </w:r>
      <w:r w:rsidRPr="00640E2D">
        <w:rPr>
          <w:rFonts w:ascii="Segoe UI" w:eastAsia="Times New Roman" w:hAnsi="Segoe UI" w:cs="Segoe UI"/>
          <w:kern w:val="0"/>
          <w14:ligatures w14:val="none"/>
        </w:rPr>
        <w:t>, </w:t>
      </w:r>
      <w:r w:rsidRPr="00640E2D">
        <w:rPr>
          <w:rFonts w:ascii="Menlo" w:eastAsia="Times New Roman" w:hAnsi="Menlo" w:cs="Menlo"/>
          <w:kern w:val="0"/>
          <w:sz w:val="21"/>
          <w:szCs w:val="21"/>
          <w:shd w:val="clear" w:color="auto" w:fill="424242"/>
          <w14:ligatures w14:val="none"/>
        </w:rPr>
        <w:t>memory_store</w:t>
      </w:r>
      <w:r w:rsidRPr="00640E2D">
        <w:rPr>
          <w:rFonts w:ascii="Segoe UI" w:eastAsia="Times New Roman" w:hAnsi="Segoe UI" w:cs="Segoe UI"/>
          <w:kern w:val="0"/>
          <w14:ligatures w14:val="none"/>
        </w:rPr>
        <w:t>, and </w:t>
      </w:r>
      <w:r w:rsidRPr="00640E2D">
        <w:rPr>
          <w:rFonts w:ascii="Menlo" w:eastAsia="Times New Roman" w:hAnsi="Menlo" w:cs="Menlo"/>
          <w:kern w:val="0"/>
          <w:sz w:val="21"/>
          <w:szCs w:val="21"/>
          <w:shd w:val="clear" w:color="auto" w:fill="424242"/>
          <w14:ligatures w14:val="none"/>
        </w:rPr>
        <w:t>agent_function</w:t>
      </w:r>
      <w:r w:rsidRPr="00640E2D">
        <w:rPr>
          <w:rFonts w:ascii="Segoe UI" w:eastAsia="Times New Roman" w:hAnsi="Segoe UI" w:cs="Segoe UI"/>
          <w:kern w:val="0"/>
          <w14:ligatures w14:val="none"/>
        </w:rPr>
        <w:t>. Provide methods for planning and executing tasks.</w:t>
      </w:r>
    </w:p>
    <w:p w14:paraId="06150C19"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Build domain agents (finance, HR, supply chain, CRM) inheriting from the base class. Use LangChain/AutoGen to construct the agent loop. Define tool functions (e.g. </w:t>
      </w:r>
      <w:r w:rsidRPr="00640E2D">
        <w:rPr>
          <w:rFonts w:ascii="Menlo" w:eastAsia="Times New Roman" w:hAnsi="Menlo" w:cs="Menlo"/>
          <w:kern w:val="0"/>
          <w:sz w:val="21"/>
          <w:szCs w:val="21"/>
          <w:shd w:val="clear" w:color="auto" w:fill="424242"/>
          <w14:ligatures w14:val="none"/>
        </w:rPr>
        <w:t>query_db</w:t>
      </w:r>
      <w:r w:rsidRPr="00640E2D">
        <w:rPr>
          <w:rFonts w:ascii="Segoe UI" w:eastAsia="Times New Roman" w:hAnsi="Segoe UI" w:cs="Segoe UI"/>
          <w:kern w:val="0"/>
          <w14:ligatures w14:val="none"/>
        </w:rPr>
        <w:t>, </w:t>
      </w:r>
      <w:r w:rsidRPr="00640E2D">
        <w:rPr>
          <w:rFonts w:ascii="Menlo" w:eastAsia="Times New Roman" w:hAnsi="Menlo" w:cs="Menlo"/>
          <w:kern w:val="0"/>
          <w:sz w:val="21"/>
          <w:szCs w:val="21"/>
          <w:shd w:val="clear" w:color="auto" w:fill="424242"/>
          <w14:ligatures w14:val="none"/>
        </w:rPr>
        <w:t>call_forecaster</w:t>
      </w:r>
      <w:r w:rsidRPr="00640E2D">
        <w:rPr>
          <w:rFonts w:ascii="Segoe UI" w:eastAsia="Times New Roman" w:hAnsi="Segoe UI" w:cs="Segoe UI"/>
          <w:kern w:val="0"/>
          <w14:ligatures w14:val="none"/>
        </w:rPr>
        <w:t>, </w:t>
      </w:r>
      <w:r w:rsidRPr="00640E2D">
        <w:rPr>
          <w:rFonts w:ascii="Menlo" w:eastAsia="Times New Roman" w:hAnsi="Menlo" w:cs="Menlo"/>
          <w:kern w:val="0"/>
          <w:sz w:val="21"/>
          <w:szCs w:val="21"/>
          <w:shd w:val="clear" w:color="auto" w:fill="424242"/>
          <w14:ligatures w14:val="none"/>
        </w:rPr>
        <w:t>submit_ticket</w:t>
      </w:r>
      <w:r w:rsidRPr="00640E2D">
        <w:rPr>
          <w:rFonts w:ascii="Segoe UI" w:eastAsia="Times New Roman" w:hAnsi="Segoe UI" w:cs="Segoe UI"/>
          <w:kern w:val="0"/>
          <w14:ligatures w14:val="none"/>
        </w:rPr>
        <w:t>) using FastAPI endpoints or direct DB access.</w:t>
      </w:r>
    </w:p>
    <w:p w14:paraId="707DC317"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Persist agent memory by writing conversation logs and episodic traces to ANF files (e.g. JSON lines). Use vector embeddings of memory for retrieval.</w:t>
      </w:r>
    </w:p>
    <w:p w14:paraId="23B24969"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Register each agent with </w:t>
      </w:r>
      <w:r w:rsidRPr="00640E2D">
        <w:rPr>
          <w:rFonts w:ascii="Segoe UI" w:eastAsia="Times New Roman" w:hAnsi="Segoe UI" w:cs="Segoe UI"/>
          <w:b/>
          <w:bCs/>
          <w:kern w:val="0"/>
          <w14:ligatures w14:val="none"/>
        </w:rPr>
        <w:t>Agent 365</w:t>
      </w:r>
      <w:r w:rsidRPr="00640E2D">
        <w:rPr>
          <w:rFonts w:ascii="Segoe UI" w:eastAsia="Times New Roman" w:hAnsi="Segoe UI" w:cs="Segoe UI"/>
          <w:kern w:val="0"/>
          <w14:ligatures w14:val="none"/>
        </w:rPr>
        <w:t> (when available) and assign a unique Entra agent ID. Emit telemetry and logs via the Agent 365 SDK so that performance metrics (CLEAR dimensions) can be captured</w:t>
      </w:r>
      <w:hyperlink r:id="rId186" w:anchor=":~:text=Agent%20365%20delivers%20unified%20observability,blind%20spots%20and%20reducing%20risk" w:tgtFrame="_blank" w:history="1">
        <w:r w:rsidRPr="00640E2D">
          <w:rPr>
            <w:rFonts w:ascii="Segoe UI" w:eastAsia="Times New Roman" w:hAnsi="Segoe UI" w:cs="Segoe UI"/>
            <w:kern w:val="0"/>
            <w:sz w:val="14"/>
            <w:szCs w:val="14"/>
            <w:shd w:val="clear" w:color="auto" w:fill="3A3A3A"/>
            <w14:ligatures w14:val="none"/>
          </w:rPr>
          <w:t>microsoft.com</w:t>
        </w:r>
      </w:hyperlink>
      <w:hyperlink r:id="rId187" w:anchor=":~:text=,common%20to%20AutoGen%20and%20CrewAI" w:tgtFrame="_blank" w:history="1">
        <w:r w:rsidRPr="00640E2D">
          <w:rPr>
            <w:rFonts w:ascii="Segoe UI" w:eastAsia="Times New Roman" w:hAnsi="Segoe UI" w:cs="Segoe UI"/>
            <w:kern w:val="0"/>
            <w:sz w:val="14"/>
            <w:szCs w:val="14"/>
            <w:shd w:val="clear" w:color="auto" w:fill="3A3A3A"/>
            <w14:ligatures w14:val="none"/>
          </w:rPr>
          <w:t>flobotics.io</w:t>
        </w:r>
      </w:hyperlink>
      <w:r w:rsidRPr="00640E2D">
        <w:rPr>
          <w:rFonts w:ascii="Segoe UI" w:eastAsia="Times New Roman" w:hAnsi="Segoe UI" w:cs="Segoe UI"/>
          <w:kern w:val="0"/>
          <w14:ligatures w14:val="none"/>
        </w:rPr>
        <w:t>.</w:t>
      </w:r>
    </w:p>
    <w:p w14:paraId="09B704F5" w14:textId="77777777" w:rsidR="00640E2D" w:rsidRPr="00640E2D" w:rsidRDefault="00640E2D" w:rsidP="00640E2D">
      <w:pPr>
        <w:numPr>
          <w:ilvl w:val="1"/>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Orchestrator and multi</w:t>
      </w:r>
      <w:r w:rsidRPr="00640E2D">
        <w:rPr>
          <w:rFonts w:ascii="Segoe UI" w:eastAsia="Times New Roman" w:hAnsi="Segoe UI" w:cs="Segoe UI"/>
          <w:b/>
          <w:bCs/>
          <w:kern w:val="0"/>
          <w14:ligatures w14:val="none"/>
        </w:rPr>
        <w:noBreakHyphen/>
        <w:t>agent management</w:t>
      </w:r>
      <w:r w:rsidRPr="00640E2D">
        <w:rPr>
          <w:rFonts w:ascii="Segoe UI" w:eastAsia="Times New Roman" w:hAnsi="Segoe UI" w:cs="Segoe UI"/>
          <w:kern w:val="0"/>
          <w14:ligatures w14:val="none"/>
        </w:rPr>
        <w:t>:</w:t>
      </w:r>
    </w:p>
    <w:p w14:paraId="4D45ED3D"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Implement </w:t>
      </w:r>
      <w:r w:rsidRPr="00640E2D">
        <w:rPr>
          <w:rFonts w:ascii="Menlo" w:eastAsia="Times New Roman" w:hAnsi="Menlo" w:cs="Menlo"/>
          <w:kern w:val="0"/>
          <w:sz w:val="21"/>
          <w:szCs w:val="21"/>
          <w:shd w:val="clear" w:color="auto" w:fill="424242"/>
          <w14:ligatures w14:val="none"/>
        </w:rPr>
        <w:t>main.py</w:t>
      </w:r>
      <w:r w:rsidRPr="00640E2D">
        <w:rPr>
          <w:rFonts w:ascii="Segoe UI" w:eastAsia="Times New Roman" w:hAnsi="Segoe UI" w:cs="Segoe UI"/>
          <w:kern w:val="0"/>
          <w14:ligatures w14:val="none"/>
        </w:rPr>
        <w:t> in </w:t>
      </w:r>
      <w:r w:rsidRPr="00640E2D">
        <w:rPr>
          <w:rFonts w:ascii="Menlo" w:eastAsia="Times New Roman" w:hAnsi="Menlo" w:cs="Menlo"/>
          <w:kern w:val="0"/>
          <w:sz w:val="21"/>
          <w:szCs w:val="21"/>
          <w:shd w:val="clear" w:color="auto" w:fill="424242"/>
          <w14:ligatures w14:val="none"/>
        </w:rPr>
        <w:t>src/orchestrator/</w:t>
      </w:r>
      <w:r w:rsidRPr="00640E2D">
        <w:rPr>
          <w:rFonts w:ascii="Segoe UI" w:eastAsia="Times New Roman" w:hAnsi="Segoe UI" w:cs="Segoe UI"/>
          <w:kern w:val="0"/>
          <w14:ligatures w14:val="none"/>
        </w:rPr>
        <w:t> to instantiate agents and coordinate tasks based on user input or events. Use LangGraph or AutoGen to allow agents to call each other and handle task handoff.</w:t>
      </w:r>
    </w:p>
    <w:p w14:paraId="0EAB2CE2"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lastRenderedPageBreak/>
        <w:t>Implement a simple event bus or queue to track tasks and agent responses. Use human</w:t>
      </w:r>
      <w:r w:rsidRPr="00640E2D">
        <w:rPr>
          <w:rFonts w:ascii="Segoe UI" w:eastAsia="Times New Roman" w:hAnsi="Segoe UI" w:cs="Segoe UI"/>
          <w:kern w:val="0"/>
          <w14:ligatures w14:val="none"/>
        </w:rPr>
        <w:noBreakHyphen/>
        <w:t>approval middleware for critical actions.</w:t>
      </w:r>
    </w:p>
    <w:p w14:paraId="57E586E8"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Integrate with </w:t>
      </w:r>
      <w:r w:rsidRPr="00640E2D">
        <w:rPr>
          <w:rFonts w:ascii="Segoe UI" w:eastAsia="Times New Roman" w:hAnsi="Segoe UI" w:cs="Segoe UI"/>
          <w:b/>
          <w:bCs/>
          <w:kern w:val="0"/>
          <w14:ligatures w14:val="none"/>
        </w:rPr>
        <w:t>MAF</w:t>
      </w:r>
      <w:r w:rsidRPr="00640E2D">
        <w:rPr>
          <w:rFonts w:ascii="Segoe UI" w:eastAsia="Times New Roman" w:hAnsi="Segoe UI" w:cs="Segoe UI"/>
          <w:kern w:val="0"/>
          <w14:ligatures w14:val="none"/>
        </w:rPr>
        <w:t> and </w:t>
      </w:r>
      <w:r w:rsidRPr="00640E2D">
        <w:rPr>
          <w:rFonts w:ascii="Segoe UI" w:eastAsia="Times New Roman" w:hAnsi="Segoe UI" w:cs="Segoe UI"/>
          <w:b/>
          <w:bCs/>
          <w:kern w:val="0"/>
          <w14:ligatures w14:val="none"/>
        </w:rPr>
        <w:t>Agent 365</w:t>
      </w:r>
      <w:r w:rsidRPr="00640E2D">
        <w:rPr>
          <w:rFonts w:ascii="Segoe UI" w:eastAsia="Times New Roman" w:hAnsi="Segoe UI" w:cs="Segoe UI"/>
          <w:kern w:val="0"/>
          <w14:ligatures w14:val="none"/>
        </w:rPr>
        <w:t> to orchestrate agents across different frameworks. Publish telemetry to the control plane and retrieve registry information for dynamic agent discovery and permission enforcement.</w:t>
      </w:r>
    </w:p>
    <w:p w14:paraId="1B7563F3" w14:textId="77777777" w:rsidR="00640E2D" w:rsidRPr="00640E2D" w:rsidRDefault="00640E2D" w:rsidP="00640E2D">
      <w:pPr>
        <w:numPr>
          <w:ilvl w:val="1"/>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API and UI</w:t>
      </w:r>
      <w:r w:rsidRPr="00640E2D">
        <w:rPr>
          <w:rFonts w:ascii="Segoe UI" w:eastAsia="Times New Roman" w:hAnsi="Segoe UI" w:cs="Segoe UI"/>
          <w:kern w:val="0"/>
          <w14:ligatures w14:val="none"/>
        </w:rPr>
        <w:t>:</w:t>
      </w:r>
    </w:p>
    <w:p w14:paraId="018829D0"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Build a FastAPI server with endpoints to interact with the orchestrator (e.g. </w:t>
      </w:r>
      <w:r w:rsidRPr="00640E2D">
        <w:rPr>
          <w:rFonts w:ascii="Menlo" w:eastAsia="Times New Roman" w:hAnsi="Menlo" w:cs="Menlo"/>
          <w:kern w:val="0"/>
          <w:sz w:val="21"/>
          <w:szCs w:val="21"/>
          <w:shd w:val="clear" w:color="auto" w:fill="424242"/>
          <w14:ligatures w14:val="none"/>
        </w:rPr>
        <w:t>/ask</w:t>
      </w:r>
      <w:r w:rsidRPr="00640E2D">
        <w:rPr>
          <w:rFonts w:ascii="Segoe UI" w:eastAsia="Times New Roman" w:hAnsi="Segoe UI" w:cs="Segoe UI"/>
          <w:kern w:val="0"/>
          <w14:ligatures w14:val="none"/>
        </w:rPr>
        <w:t>, </w:t>
      </w:r>
      <w:r w:rsidRPr="00640E2D">
        <w:rPr>
          <w:rFonts w:ascii="Menlo" w:eastAsia="Times New Roman" w:hAnsi="Menlo" w:cs="Menlo"/>
          <w:kern w:val="0"/>
          <w:sz w:val="21"/>
          <w:szCs w:val="21"/>
          <w:shd w:val="clear" w:color="auto" w:fill="424242"/>
          <w14:ligatures w14:val="none"/>
        </w:rPr>
        <w:t>/status</w:t>
      </w:r>
      <w:r w:rsidRPr="00640E2D">
        <w:rPr>
          <w:rFonts w:ascii="Segoe UI" w:eastAsia="Times New Roman" w:hAnsi="Segoe UI" w:cs="Segoe UI"/>
          <w:kern w:val="0"/>
          <w14:ligatures w14:val="none"/>
        </w:rPr>
        <w:t>, </w:t>
      </w:r>
      <w:r w:rsidRPr="00640E2D">
        <w:rPr>
          <w:rFonts w:ascii="Menlo" w:eastAsia="Times New Roman" w:hAnsi="Menlo" w:cs="Menlo"/>
          <w:kern w:val="0"/>
          <w:sz w:val="21"/>
          <w:szCs w:val="21"/>
          <w:shd w:val="clear" w:color="auto" w:fill="424242"/>
          <w14:ligatures w14:val="none"/>
        </w:rPr>
        <w:t>/execute</w:t>
      </w:r>
      <w:r w:rsidRPr="00640E2D">
        <w:rPr>
          <w:rFonts w:ascii="Segoe UI" w:eastAsia="Times New Roman" w:hAnsi="Segoe UI" w:cs="Segoe UI"/>
          <w:kern w:val="0"/>
          <w14:ligatures w14:val="none"/>
        </w:rPr>
        <w:t>). Secure the API with Azure AD.</w:t>
      </w:r>
    </w:p>
    <w:p w14:paraId="5FB8BD71"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Develop a React UI using TailwindCSS and shadcn/ui components. Provide chat interface, agent status dashboard and logs view. Use websockets for real</w:t>
      </w:r>
      <w:r w:rsidRPr="00640E2D">
        <w:rPr>
          <w:rFonts w:ascii="Segoe UI" w:eastAsia="Times New Roman" w:hAnsi="Segoe UI" w:cs="Segoe UI"/>
          <w:kern w:val="0"/>
          <w14:ligatures w14:val="none"/>
        </w:rPr>
        <w:noBreakHyphen/>
        <w:t>time updates.</w:t>
      </w:r>
    </w:p>
    <w:p w14:paraId="4D4890B0"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Add UI components that display CLEAR metrics for each agent (cost, latency, accuracy, assurance, reliability). Include an administration section where users can see the Agent 365 registry entries, agent IDs, policies and current tasks.</w:t>
      </w:r>
    </w:p>
    <w:p w14:paraId="73E37FCF" w14:textId="77777777" w:rsidR="00640E2D" w:rsidRPr="00640E2D" w:rsidRDefault="00640E2D" w:rsidP="00640E2D">
      <w:pPr>
        <w:numPr>
          <w:ilvl w:val="1"/>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Testing and CI</w:t>
      </w:r>
      <w:r w:rsidRPr="00640E2D">
        <w:rPr>
          <w:rFonts w:ascii="Segoe UI" w:eastAsia="Times New Roman" w:hAnsi="Segoe UI" w:cs="Segoe UI"/>
          <w:kern w:val="0"/>
          <w14:ligatures w14:val="none"/>
        </w:rPr>
        <w:t>:</w:t>
      </w:r>
    </w:p>
    <w:p w14:paraId="79AB1A29"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Write unit tests for each agent’s tool functions and orchestrator flows. Use mock services for external dependencies.</w:t>
      </w:r>
    </w:p>
    <w:p w14:paraId="3417A1BD"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Include integration tests that spin up local Docker containers for Postgres, vector DB, and the orchestrator to validate end</w:t>
      </w:r>
      <w:r w:rsidRPr="00640E2D">
        <w:rPr>
          <w:rFonts w:ascii="Segoe UI" w:eastAsia="Times New Roman" w:hAnsi="Segoe UI" w:cs="Segoe UI"/>
          <w:kern w:val="0"/>
          <w14:ligatures w14:val="none"/>
        </w:rPr>
        <w:noBreakHyphen/>
        <w:t>to</w:t>
      </w:r>
      <w:r w:rsidRPr="00640E2D">
        <w:rPr>
          <w:rFonts w:ascii="Segoe UI" w:eastAsia="Times New Roman" w:hAnsi="Segoe UI" w:cs="Segoe UI"/>
          <w:kern w:val="0"/>
          <w14:ligatures w14:val="none"/>
        </w:rPr>
        <w:noBreakHyphen/>
        <w:t>end flows.</w:t>
      </w:r>
    </w:p>
    <w:p w14:paraId="09A49978"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Configure GitHub Actions to run tests on each pull request. Use caching to reduce build times.</w:t>
      </w:r>
    </w:p>
    <w:p w14:paraId="0AA040DA"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Implement tests for the Agent 365 integration: simulate registering agents, updating access policies and retrieving metrics from the control plane. Provide mock implementations when the control plane is not available.</w:t>
      </w:r>
    </w:p>
    <w:p w14:paraId="40E49DC6" w14:textId="77777777" w:rsidR="00640E2D" w:rsidRPr="00640E2D" w:rsidRDefault="00640E2D" w:rsidP="00640E2D">
      <w:pPr>
        <w:numPr>
          <w:ilvl w:val="1"/>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Deployment and GitHub Actions</w:t>
      </w:r>
      <w:r w:rsidRPr="00640E2D">
        <w:rPr>
          <w:rFonts w:ascii="Segoe UI" w:eastAsia="Times New Roman" w:hAnsi="Segoe UI" w:cs="Segoe UI"/>
          <w:kern w:val="0"/>
          <w14:ligatures w14:val="none"/>
        </w:rPr>
        <w:t>:</w:t>
      </w:r>
    </w:p>
    <w:p w14:paraId="1D857FB6"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Create CD workflows that build Docker images, push to a container registry, apply Terraform and deploy to Azure. Use secrets stored as GitHub Action secrets.</w:t>
      </w:r>
    </w:p>
    <w:p w14:paraId="2581273C" w14:textId="77777777" w:rsidR="00640E2D" w:rsidRPr="00640E2D" w:rsidRDefault="00640E2D" w:rsidP="00640E2D">
      <w:pPr>
        <w:numPr>
          <w:ilvl w:val="2"/>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Provide environment files for dev, staging and prod.</w:t>
      </w:r>
    </w:p>
    <w:p w14:paraId="66CAF286"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Contribution Guidelines</w:t>
      </w:r>
    </w:p>
    <w:p w14:paraId="12C6F4B2" w14:textId="77777777" w:rsidR="00640E2D" w:rsidRPr="00640E2D" w:rsidRDefault="00640E2D" w:rsidP="00640E2D">
      <w:pPr>
        <w:numPr>
          <w:ilvl w:val="1"/>
          <w:numId w:val="15"/>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Follow </w:t>
      </w:r>
      <w:r w:rsidRPr="00640E2D">
        <w:rPr>
          <w:rFonts w:ascii="Segoe UI" w:eastAsia="Times New Roman" w:hAnsi="Segoe UI" w:cs="Segoe UI"/>
          <w:b/>
          <w:bCs/>
          <w:kern w:val="0"/>
          <w14:ligatures w14:val="none"/>
        </w:rPr>
        <w:t>semantic versioning</w:t>
      </w:r>
      <w:r w:rsidRPr="00640E2D">
        <w:rPr>
          <w:rFonts w:ascii="Segoe UI" w:eastAsia="Times New Roman" w:hAnsi="Segoe UI" w:cs="Segoe UI"/>
          <w:kern w:val="0"/>
          <w14:ligatures w14:val="none"/>
        </w:rPr>
        <w:t> for code releases.</w:t>
      </w:r>
    </w:p>
    <w:p w14:paraId="75A6075C" w14:textId="77777777" w:rsidR="00640E2D" w:rsidRPr="00640E2D" w:rsidRDefault="00640E2D" w:rsidP="00640E2D">
      <w:pPr>
        <w:numPr>
          <w:ilvl w:val="1"/>
          <w:numId w:val="15"/>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Submit </w:t>
      </w:r>
      <w:r w:rsidRPr="00640E2D">
        <w:rPr>
          <w:rFonts w:ascii="Segoe UI" w:eastAsia="Times New Roman" w:hAnsi="Segoe UI" w:cs="Segoe UI"/>
          <w:b/>
          <w:bCs/>
          <w:kern w:val="0"/>
          <w14:ligatures w14:val="none"/>
        </w:rPr>
        <w:t>pull requests</w:t>
      </w:r>
      <w:r w:rsidRPr="00640E2D">
        <w:rPr>
          <w:rFonts w:ascii="Segoe UI" w:eastAsia="Times New Roman" w:hAnsi="Segoe UI" w:cs="Segoe UI"/>
          <w:kern w:val="0"/>
          <w14:ligatures w14:val="none"/>
        </w:rPr>
        <w:t> with descriptive commit messages and link them to open issues.</w:t>
      </w:r>
    </w:p>
    <w:p w14:paraId="7D75452F" w14:textId="77777777" w:rsidR="00640E2D" w:rsidRPr="00640E2D" w:rsidRDefault="00640E2D" w:rsidP="00640E2D">
      <w:pPr>
        <w:numPr>
          <w:ilvl w:val="1"/>
          <w:numId w:val="15"/>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Run </w:t>
      </w:r>
      <w:r w:rsidRPr="00640E2D">
        <w:rPr>
          <w:rFonts w:ascii="Menlo" w:eastAsia="Times New Roman" w:hAnsi="Menlo" w:cs="Menlo"/>
          <w:kern w:val="0"/>
          <w:sz w:val="21"/>
          <w:szCs w:val="21"/>
          <w:shd w:val="clear" w:color="auto" w:fill="424242"/>
          <w14:ligatures w14:val="none"/>
        </w:rPr>
        <w:t>black</w:t>
      </w:r>
      <w:r w:rsidRPr="00640E2D">
        <w:rPr>
          <w:rFonts w:ascii="Segoe UI" w:eastAsia="Times New Roman" w:hAnsi="Segoe UI" w:cs="Segoe UI"/>
          <w:kern w:val="0"/>
          <w14:ligatures w14:val="none"/>
        </w:rPr>
        <w:t> and </w:t>
      </w:r>
      <w:r w:rsidRPr="00640E2D">
        <w:rPr>
          <w:rFonts w:ascii="Menlo" w:eastAsia="Times New Roman" w:hAnsi="Menlo" w:cs="Menlo"/>
          <w:kern w:val="0"/>
          <w:sz w:val="21"/>
          <w:szCs w:val="21"/>
          <w:shd w:val="clear" w:color="auto" w:fill="424242"/>
          <w14:ligatures w14:val="none"/>
        </w:rPr>
        <w:t>flake8</w:t>
      </w:r>
      <w:r w:rsidRPr="00640E2D">
        <w:rPr>
          <w:rFonts w:ascii="Segoe UI" w:eastAsia="Times New Roman" w:hAnsi="Segoe UI" w:cs="Segoe UI"/>
          <w:kern w:val="0"/>
          <w14:ligatures w14:val="none"/>
        </w:rPr>
        <w:t> to maintain consistent code style.</w:t>
      </w:r>
    </w:p>
    <w:p w14:paraId="16EC2A84" w14:textId="77777777" w:rsidR="00640E2D" w:rsidRPr="00640E2D" w:rsidRDefault="00640E2D" w:rsidP="00640E2D">
      <w:pPr>
        <w:numPr>
          <w:ilvl w:val="1"/>
          <w:numId w:val="15"/>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lastRenderedPageBreak/>
        <w:t>Write docstrings and type hints. Use Sphinx or mkdocs to generate API documentation in the </w:t>
      </w:r>
      <w:r w:rsidRPr="00640E2D">
        <w:rPr>
          <w:rFonts w:ascii="Menlo" w:eastAsia="Times New Roman" w:hAnsi="Menlo" w:cs="Menlo"/>
          <w:kern w:val="0"/>
          <w:sz w:val="21"/>
          <w:szCs w:val="21"/>
          <w:shd w:val="clear" w:color="auto" w:fill="424242"/>
          <w14:ligatures w14:val="none"/>
        </w:rPr>
        <w:t>docs/</w:t>
      </w:r>
      <w:r w:rsidRPr="00640E2D">
        <w:rPr>
          <w:rFonts w:ascii="Segoe UI" w:eastAsia="Times New Roman" w:hAnsi="Segoe UI" w:cs="Segoe UI"/>
          <w:kern w:val="0"/>
          <w14:ligatures w14:val="none"/>
        </w:rPr>
        <w:t> folder.</w:t>
      </w:r>
    </w:p>
    <w:p w14:paraId="7D27C8F7" w14:textId="77777777" w:rsidR="00640E2D" w:rsidRPr="00640E2D" w:rsidRDefault="00640E2D" w:rsidP="00640E2D">
      <w:pPr>
        <w:numPr>
          <w:ilvl w:val="1"/>
          <w:numId w:val="15"/>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Where possible, cite sources in comments or documentation to justify design decisions (e.g. referencing research that influenced the architecture). Use the citation format </w:t>
      </w:r>
      <w:r w:rsidRPr="00640E2D">
        <w:rPr>
          <w:rFonts w:ascii="MS Mincho" w:eastAsia="MS Mincho" w:hAnsi="MS Mincho" w:cs="MS Mincho" w:hint="eastAsia"/>
          <w:kern w:val="0"/>
          <w:sz w:val="21"/>
          <w:szCs w:val="21"/>
          <w:shd w:val="clear" w:color="auto" w:fill="424242"/>
          <w14:ligatures w14:val="none"/>
        </w:rPr>
        <w:t>【</w:t>
      </w:r>
      <w:r w:rsidRPr="00640E2D">
        <w:rPr>
          <w:rFonts w:ascii="Menlo" w:eastAsia="Times New Roman" w:hAnsi="Menlo" w:cs="Menlo"/>
          <w:kern w:val="0"/>
          <w:sz w:val="21"/>
          <w:szCs w:val="21"/>
          <w:shd w:val="clear" w:color="auto" w:fill="424242"/>
          <w14:ligatures w14:val="none"/>
        </w:rPr>
        <w:t>citation_id†Lx-Ly</w:t>
      </w:r>
      <w:r w:rsidRPr="00640E2D">
        <w:rPr>
          <w:rFonts w:ascii="MS Mincho" w:eastAsia="MS Mincho" w:hAnsi="MS Mincho" w:cs="MS Mincho" w:hint="eastAsia"/>
          <w:kern w:val="0"/>
          <w:sz w:val="21"/>
          <w:szCs w:val="21"/>
          <w:shd w:val="clear" w:color="auto" w:fill="424242"/>
          <w14:ligatures w14:val="none"/>
        </w:rPr>
        <w:t>】</w:t>
      </w:r>
      <w:r w:rsidRPr="00640E2D">
        <w:rPr>
          <w:rFonts w:ascii="Segoe UI" w:eastAsia="Times New Roman" w:hAnsi="Segoe UI" w:cs="Segoe UI"/>
          <w:kern w:val="0"/>
          <w14:ligatures w14:val="none"/>
        </w:rPr>
        <w:t> corresponding to the sources used in the research documents.</w:t>
      </w:r>
    </w:p>
    <w:p w14:paraId="7A55A2B7"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Conclusion</w:t>
      </w:r>
    </w:p>
    <w:p w14:paraId="42503167" w14:textId="77777777" w:rsidR="00640E2D" w:rsidRPr="00640E2D" w:rsidRDefault="00640E2D" w:rsidP="00640E2D">
      <w:pPr>
        <w:spacing w:before="100" w:beforeAutospacing="1" w:after="100" w:afterAutospacing="1" w:line="240" w:lineRule="auto"/>
        <w:ind w:left="720"/>
        <w:rPr>
          <w:rFonts w:ascii="Segoe UI" w:eastAsia="Times New Roman" w:hAnsi="Segoe UI" w:cs="Segoe UI"/>
          <w:kern w:val="0"/>
          <w14:ligatures w14:val="none"/>
        </w:rPr>
      </w:pPr>
      <w:r w:rsidRPr="00640E2D">
        <w:rPr>
          <w:rFonts w:ascii="Segoe UI" w:eastAsia="Times New Roman" w:hAnsi="Segoe UI" w:cs="Segoe UI"/>
          <w:kern w:val="0"/>
          <w14:ligatures w14:val="none"/>
        </w:rPr>
        <w:t>This coding plan provides a comprehensive structure and set of guidelines for implementing Ascend ERP. By modularizing the repository, adopting modern AI agent frameworks, and following best practices for cloud infrastructure and software development, the team can build a maintainable, scalable agentic ERP system. The plan encourages rapid iteration, robust testing, and thoughtful documentation—ensuring that the project remains open, extensible and useful for the wider community.</w:t>
      </w:r>
    </w:p>
    <w:p w14:paraId="19841E0D" w14:textId="77777777" w:rsidR="00640E2D" w:rsidRPr="00640E2D" w:rsidRDefault="00640E2D" w:rsidP="00640E2D">
      <w:pPr>
        <w:numPr>
          <w:ilvl w:val="0"/>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Concepts.md</w:t>
      </w:r>
      <w:r w:rsidRPr="00640E2D">
        <w:rPr>
          <w:rFonts w:ascii="Segoe UI" w:eastAsia="Times New Roman" w:hAnsi="Segoe UI" w:cs="Segoe UI"/>
          <w:kern w:val="0"/>
          <w14:ligatures w14:val="none"/>
        </w:rPr>
        <w:t> – the ideology document explaining why agentic AI creates a new execution layer that abstracts underlying software and infrastructure. It covers technical foundations, human analogies, new developments (Agent 365, NVIDIA Blueprints, NetApp AIDE, CLEAR standard, Nemotron 3 and ANF updates) and the governance challenges ahead</w:t>
      </w:r>
      <w:hyperlink r:id="rId188" w:anchor=":~:text=Agent%20365%20is%20the%20control,organize%2C%20and%20govern%20them%20securely" w:tgtFrame="_blank" w:history="1">
        <w:r w:rsidRPr="00640E2D">
          <w:rPr>
            <w:rFonts w:ascii="Segoe UI" w:eastAsia="Times New Roman" w:hAnsi="Segoe UI" w:cs="Segoe UI"/>
            <w:kern w:val="0"/>
            <w:sz w:val="14"/>
            <w:szCs w:val="14"/>
            <w:shd w:val="clear" w:color="auto" w:fill="3A3A3A"/>
            <w14:ligatures w14:val="none"/>
          </w:rPr>
          <w:t>microsoft.com</w:t>
        </w:r>
      </w:hyperlink>
      <w:hyperlink r:id="rId189" w:anchor=":~:text=New%20NVIDIA%20AI%20Blueprints%20for,help%20enterprises%20everywhere%20automate%20work" w:tgtFrame="_blank" w:history="1">
        <w:r w:rsidRPr="00640E2D">
          <w:rPr>
            <w:rFonts w:ascii="Segoe UI" w:eastAsia="Times New Roman" w:hAnsi="Segoe UI" w:cs="Segoe UI"/>
            <w:kern w:val="0"/>
            <w:sz w:val="14"/>
            <w:szCs w:val="14"/>
            <w:shd w:val="clear" w:color="auto" w:fill="3A3A3A"/>
            <w14:ligatures w14:val="none"/>
          </w:rPr>
          <w:t>blogs.nvidia.com</w:t>
        </w:r>
      </w:hyperlink>
      <w:r w:rsidRPr="00640E2D">
        <w:rPr>
          <w:rFonts w:ascii="Segoe UI" w:eastAsia="Times New Roman" w:hAnsi="Segoe UI" w:cs="Segoe UI"/>
          <w:kern w:val="0"/>
          <w14:ligatures w14:val="none"/>
        </w:rPr>
        <w:t>. File:</w:t>
      </w:r>
    </w:p>
    <w:p w14:paraId="7C81A632" w14:textId="77777777" w:rsidR="00640E2D" w:rsidRPr="00640E2D" w:rsidRDefault="00640E2D" w:rsidP="00640E2D">
      <w:pPr>
        <w:spacing w:after="120" w:line="240" w:lineRule="auto"/>
        <w:ind w:left="720"/>
        <w:outlineLvl w:val="0"/>
        <w:rPr>
          <w:rFonts w:ascii="Segoe UI" w:eastAsia="Times New Roman" w:hAnsi="Segoe UI" w:cs="Segoe UI"/>
          <w:b/>
          <w:bCs/>
          <w:kern w:val="36"/>
          <w:sz w:val="36"/>
          <w:szCs w:val="36"/>
          <w14:ligatures w14:val="none"/>
        </w:rPr>
      </w:pPr>
      <w:r w:rsidRPr="00640E2D">
        <w:rPr>
          <w:rFonts w:ascii="Segoe UI" w:eastAsia="Times New Roman" w:hAnsi="Segoe UI" w:cs="Segoe UI"/>
          <w:b/>
          <w:bCs/>
          <w:kern w:val="36"/>
          <w:sz w:val="36"/>
          <w:szCs w:val="36"/>
          <w14:ligatures w14:val="none"/>
        </w:rPr>
        <w:t>Ascend ERP Concepts and Ideology</w:t>
      </w:r>
    </w:p>
    <w:p w14:paraId="14D1C553"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The Agentic Paradigm</w:t>
      </w:r>
    </w:p>
    <w:p w14:paraId="4E8BD00D" w14:textId="77777777" w:rsidR="00640E2D" w:rsidRPr="00640E2D" w:rsidRDefault="00640E2D" w:rsidP="00640E2D">
      <w:pPr>
        <w:spacing w:beforeAutospacing="1" w:after="0" w:afterAutospacing="1" w:line="240" w:lineRule="auto"/>
        <w:ind w:left="720"/>
        <w:rPr>
          <w:rFonts w:ascii="Segoe UI" w:eastAsia="Times New Roman" w:hAnsi="Segoe UI" w:cs="Segoe UI"/>
          <w:kern w:val="0"/>
          <w14:ligatures w14:val="none"/>
        </w:rPr>
      </w:pPr>
      <w:r w:rsidRPr="00640E2D">
        <w:rPr>
          <w:rFonts w:ascii="Segoe UI" w:eastAsia="Times New Roman" w:hAnsi="Segoe UI" w:cs="Segoe UI"/>
          <w:kern w:val="0"/>
          <w14:ligatures w14:val="none"/>
        </w:rPr>
        <w:t>Modern enterprises are facing an inflection point. For decades, business software evolved through layers of abstraction—from monolithic on</w:t>
      </w:r>
      <w:r w:rsidRPr="00640E2D">
        <w:rPr>
          <w:rFonts w:ascii="Segoe UI" w:eastAsia="Times New Roman" w:hAnsi="Segoe UI" w:cs="Segoe UI"/>
          <w:kern w:val="0"/>
          <w14:ligatures w14:val="none"/>
        </w:rPr>
        <w:noBreakHyphen/>
        <w:t>premise servers to client/server models, then to virtualization, cloud data centers, and ultimately SaaS/PaaS platforms. Today, </w:t>
      </w:r>
      <w:r w:rsidRPr="00640E2D">
        <w:rPr>
          <w:rFonts w:ascii="Segoe UI" w:eastAsia="Times New Roman" w:hAnsi="Segoe UI" w:cs="Segoe UI"/>
          <w:b/>
          <w:bCs/>
          <w:kern w:val="0"/>
          <w14:ligatures w14:val="none"/>
        </w:rPr>
        <w:t>agentic AI</w:t>
      </w:r>
      <w:r w:rsidRPr="00640E2D">
        <w:rPr>
          <w:rFonts w:ascii="Segoe UI" w:eastAsia="Times New Roman" w:hAnsi="Segoe UI" w:cs="Segoe UI"/>
          <w:kern w:val="0"/>
          <w14:ligatures w14:val="none"/>
        </w:rPr>
        <w:t> represents the next layer: autonomous software agents that sit above applications and infrastructure. According to recent industry research, these agents </w:t>
      </w:r>
      <w:r w:rsidRPr="00640E2D">
        <w:rPr>
          <w:rFonts w:ascii="Segoe UI" w:eastAsia="Times New Roman" w:hAnsi="Segoe UI" w:cs="Segoe UI"/>
          <w:b/>
          <w:bCs/>
          <w:kern w:val="0"/>
          <w14:ligatures w14:val="none"/>
        </w:rPr>
        <w:t>act as intelligent virtual assistants capable of analyzing data and making decisions without human intervention</w:t>
      </w:r>
      <w:hyperlink r:id="rId190" w:anchor=":~:text=Agentic%20AI%20is%20redefining%20how,make%20decisions%20without%20human%20intervention" w:tgtFrame="_blank" w:history="1">
        <w:r w:rsidRPr="00640E2D">
          <w:rPr>
            <w:rFonts w:ascii="Segoe UI" w:eastAsia="Times New Roman" w:hAnsi="Segoe UI" w:cs="Segoe UI"/>
            <w:kern w:val="0"/>
            <w:sz w:val="14"/>
            <w:szCs w:val="14"/>
            <w:shd w:val="clear" w:color="auto" w:fill="3A3A3A"/>
            <w14:ligatures w14:val="none"/>
          </w:rPr>
          <w:t>bcg.com</w:t>
        </w:r>
      </w:hyperlink>
      <w:r w:rsidRPr="00640E2D">
        <w:rPr>
          <w:rFonts w:ascii="Segoe UI" w:eastAsia="Times New Roman" w:hAnsi="Segoe UI" w:cs="Segoe UI"/>
          <w:kern w:val="0"/>
          <w14:ligatures w14:val="none"/>
        </w:rPr>
        <w:t>. They can operate 24×7, handling spikes in data traffic without additional headcount and reducing low</w:t>
      </w:r>
      <w:r w:rsidRPr="00640E2D">
        <w:rPr>
          <w:rFonts w:ascii="Segoe UI" w:eastAsia="Times New Roman" w:hAnsi="Segoe UI" w:cs="Segoe UI"/>
          <w:kern w:val="0"/>
          <w14:ligatures w14:val="none"/>
        </w:rPr>
        <w:noBreakHyphen/>
        <w:t>value human work by 25–40%</w:t>
      </w:r>
      <w:hyperlink r:id="rId191" w:anchor=":~:text=Agentic%20AI%20is%20redefining%20how,make%20decisions%20without%20human%20intervention" w:tgtFrame="_blank" w:history="1">
        <w:r w:rsidRPr="00640E2D">
          <w:rPr>
            <w:rFonts w:ascii="Segoe UI" w:eastAsia="Times New Roman" w:hAnsi="Segoe UI" w:cs="Segoe UI"/>
            <w:kern w:val="0"/>
            <w:sz w:val="14"/>
            <w:szCs w:val="14"/>
            <w:shd w:val="clear" w:color="auto" w:fill="3A3A3A"/>
            <w14:ligatures w14:val="none"/>
          </w:rPr>
          <w:t>bcg.com</w:t>
        </w:r>
      </w:hyperlink>
      <w:r w:rsidRPr="00640E2D">
        <w:rPr>
          <w:rFonts w:ascii="Segoe UI" w:eastAsia="Times New Roman" w:hAnsi="Segoe UI" w:cs="Segoe UI"/>
          <w:kern w:val="0"/>
          <w14:ligatures w14:val="none"/>
        </w:rPr>
        <w:t>. Agents shift enterprise systems from static record</w:t>
      </w:r>
      <w:r w:rsidRPr="00640E2D">
        <w:rPr>
          <w:rFonts w:ascii="Segoe UI" w:eastAsia="Times New Roman" w:hAnsi="Segoe UI" w:cs="Segoe UI"/>
          <w:kern w:val="0"/>
          <w14:ligatures w14:val="none"/>
        </w:rPr>
        <w:noBreakHyphen/>
        <w:t>keeping to </w:t>
      </w:r>
      <w:r w:rsidRPr="00640E2D">
        <w:rPr>
          <w:rFonts w:ascii="Segoe UI" w:eastAsia="Times New Roman" w:hAnsi="Segoe UI" w:cs="Segoe UI"/>
          <w:b/>
          <w:bCs/>
          <w:kern w:val="0"/>
          <w14:ligatures w14:val="none"/>
        </w:rPr>
        <w:t>dynamic ecosystems</w:t>
      </w:r>
      <w:r w:rsidRPr="00640E2D">
        <w:rPr>
          <w:rFonts w:ascii="Segoe UI" w:eastAsia="Times New Roman" w:hAnsi="Segoe UI" w:cs="Segoe UI"/>
          <w:kern w:val="0"/>
          <w14:ligatures w14:val="none"/>
        </w:rPr>
        <w:t> that optimize and adapt in real time</w:t>
      </w:r>
      <w:hyperlink r:id="rId192" w:anchor=":~:text=AI%20agents%20are%20not%20just,intervention%2C%20optimizing%20and%20adapting%20instantaneously" w:tgtFrame="_blank" w:history="1">
        <w:r w:rsidRPr="00640E2D">
          <w:rPr>
            <w:rFonts w:ascii="Segoe UI" w:eastAsia="Times New Roman" w:hAnsi="Segoe UI" w:cs="Segoe UI"/>
            <w:kern w:val="0"/>
            <w:sz w:val="14"/>
            <w:szCs w:val="14"/>
            <w:shd w:val="clear" w:color="auto" w:fill="3A3A3A"/>
            <w14:ligatures w14:val="none"/>
          </w:rPr>
          <w:t>bcg.com</w:t>
        </w:r>
      </w:hyperlink>
      <w:r w:rsidRPr="00640E2D">
        <w:rPr>
          <w:rFonts w:ascii="Segoe UI" w:eastAsia="Times New Roman" w:hAnsi="Segoe UI" w:cs="Segoe UI"/>
          <w:kern w:val="0"/>
          <w14:ligatures w14:val="none"/>
        </w:rPr>
        <w:t>.</w:t>
      </w:r>
    </w:p>
    <w:p w14:paraId="64B966D3" w14:textId="77777777" w:rsidR="00640E2D" w:rsidRPr="00640E2D" w:rsidRDefault="00640E2D" w:rsidP="00640E2D">
      <w:pPr>
        <w:spacing w:beforeAutospacing="1" w:after="0" w:afterAutospacing="1" w:line="240" w:lineRule="auto"/>
        <w:ind w:left="720"/>
        <w:rPr>
          <w:rFonts w:ascii="Segoe UI" w:eastAsia="Times New Roman" w:hAnsi="Segoe UI" w:cs="Segoe UI"/>
          <w:kern w:val="0"/>
          <w14:ligatures w14:val="none"/>
        </w:rPr>
      </w:pPr>
      <w:r w:rsidRPr="00640E2D">
        <w:rPr>
          <w:rFonts w:ascii="Segoe UI" w:eastAsia="Times New Roman" w:hAnsi="Segoe UI" w:cs="Segoe UI"/>
          <w:kern w:val="0"/>
          <w14:ligatures w14:val="none"/>
        </w:rPr>
        <w:t>The difference between generative AI and agentic AI lies in </w:t>
      </w:r>
      <w:r w:rsidRPr="00640E2D">
        <w:rPr>
          <w:rFonts w:ascii="Segoe UI" w:eastAsia="Times New Roman" w:hAnsi="Segoe UI" w:cs="Segoe UI"/>
          <w:b/>
          <w:bCs/>
          <w:kern w:val="0"/>
          <w14:ligatures w14:val="none"/>
        </w:rPr>
        <w:t>statefulness and autonomy</w:t>
      </w:r>
      <w:r w:rsidRPr="00640E2D">
        <w:rPr>
          <w:rFonts w:ascii="Segoe UI" w:eastAsia="Times New Roman" w:hAnsi="Segoe UI" w:cs="Segoe UI"/>
          <w:kern w:val="0"/>
          <w14:ligatures w14:val="none"/>
        </w:rPr>
        <w:t xml:space="preserve">. Traditional GenAI models produce a single response and stop. </w:t>
      </w:r>
      <w:r w:rsidRPr="00640E2D">
        <w:rPr>
          <w:rFonts w:ascii="Segoe UI" w:eastAsia="Times New Roman" w:hAnsi="Segoe UI" w:cs="Segoe UI"/>
          <w:kern w:val="0"/>
          <w14:ligatures w14:val="none"/>
        </w:rPr>
        <w:lastRenderedPageBreak/>
        <w:t>Agentic AI introduces persistent memory, goal orientation, planning, tool use and verification. It follows a loop of </w:t>
      </w:r>
      <w:r w:rsidRPr="00640E2D">
        <w:rPr>
          <w:rFonts w:ascii="Segoe UI" w:eastAsia="Times New Roman" w:hAnsi="Segoe UI" w:cs="Segoe UI"/>
          <w:i/>
          <w:iCs/>
          <w:kern w:val="0"/>
          <w14:ligatures w14:val="none"/>
        </w:rPr>
        <w:t>perception → reasoning → planning → action → verification → learning</w:t>
      </w:r>
      <w:hyperlink r:id="rId193" w:anchor=":~:text=Agentic%20AI%20represents%20a%20fundamentally,learning" w:tgtFrame="_blank" w:history="1">
        <w:r w:rsidRPr="00640E2D">
          <w:rPr>
            <w:rFonts w:ascii="Segoe UI" w:eastAsia="Times New Roman" w:hAnsi="Segoe UI" w:cs="Segoe UI"/>
            <w:kern w:val="0"/>
            <w:sz w:val="14"/>
            <w:szCs w:val="14"/>
            <w:shd w:val="clear" w:color="auto" w:fill="3A3A3A"/>
            <w14:ligatures w14:val="none"/>
          </w:rPr>
          <w:t>kore.ai</w:t>
        </w:r>
      </w:hyperlink>
      <w:r w:rsidRPr="00640E2D">
        <w:rPr>
          <w:rFonts w:ascii="Segoe UI" w:eastAsia="Times New Roman" w:hAnsi="Segoe UI" w:cs="Segoe UI"/>
          <w:kern w:val="0"/>
          <w14:ligatures w14:val="none"/>
        </w:rPr>
        <w:t>. Agents maintain internal state, build task graphs, reason through dependencies, call APIs, validate results and learn from previous episodes. This architecture turns text</w:t>
      </w:r>
      <w:r w:rsidRPr="00640E2D">
        <w:rPr>
          <w:rFonts w:ascii="Segoe UI" w:eastAsia="Times New Roman" w:hAnsi="Segoe UI" w:cs="Segoe UI"/>
          <w:kern w:val="0"/>
          <w14:ligatures w14:val="none"/>
        </w:rPr>
        <w:noBreakHyphen/>
        <w:t>generation models into </w:t>
      </w:r>
      <w:r w:rsidRPr="00640E2D">
        <w:rPr>
          <w:rFonts w:ascii="Segoe UI" w:eastAsia="Times New Roman" w:hAnsi="Segoe UI" w:cs="Segoe UI"/>
          <w:b/>
          <w:bCs/>
          <w:kern w:val="0"/>
          <w14:ligatures w14:val="none"/>
        </w:rPr>
        <w:t>digital operators</w:t>
      </w:r>
      <w:r w:rsidRPr="00640E2D">
        <w:rPr>
          <w:rFonts w:ascii="Segoe UI" w:eastAsia="Times New Roman" w:hAnsi="Segoe UI" w:cs="Segoe UI"/>
          <w:kern w:val="0"/>
          <w14:ligatures w14:val="none"/>
        </w:rPr>
        <w:t> that can run complex workflows end</w:t>
      </w:r>
      <w:r w:rsidRPr="00640E2D">
        <w:rPr>
          <w:rFonts w:ascii="Segoe UI" w:eastAsia="Times New Roman" w:hAnsi="Segoe UI" w:cs="Segoe UI"/>
          <w:kern w:val="0"/>
          <w14:ligatures w14:val="none"/>
        </w:rPr>
        <w:noBreakHyphen/>
        <w:t>to</w:t>
      </w:r>
      <w:r w:rsidRPr="00640E2D">
        <w:rPr>
          <w:rFonts w:ascii="Segoe UI" w:eastAsia="Times New Roman" w:hAnsi="Segoe UI" w:cs="Segoe UI"/>
          <w:kern w:val="0"/>
          <w14:ligatures w14:val="none"/>
        </w:rPr>
        <w:noBreakHyphen/>
        <w:t>end</w:t>
      </w:r>
      <w:hyperlink r:id="rId194" w:anchor=":~:text=Agentic%20AI%20represents%20a%20fundamentally,learning" w:tgtFrame="_blank" w:history="1">
        <w:r w:rsidRPr="00640E2D">
          <w:rPr>
            <w:rFonts w:ascii="Segoe UI" w:eastAsia="Times New Roman" w:hAnsi="Segoe UI" w:cs="Segoe UI"/>
            <w:kern w:val="0"/>
            <w:sz w:val="14"/>
            <w:szCs w:val="14"/>
            <w:shd w:val="clear" w:color="auto" w:fill="3A3A3A"/>
            <w14:ligatures w14:val="none"/>
          </w:rPr>
          <w:t>kore.ai</w:t>
        </w:r>
      </w:hyperlink>
      <w:r w:rsidRPr="00640E2D">
        <w:rPr>
          <w:rFonts w:ascii="Segoe UI" w:eastAsia="Times New Roman" w:hAnsi="Segoe UI" w:cs="Segoe UI"/>
          <w:kern w:val="0"/>
          <w14:ligatures w14:val="none"/>
        </w:rPr>
        <w:t>.</w:t>
      </w:r>
    </w:p>
    <w:p w14:paraId="37AAA044"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New Execution Layer and Digital Workforce</w:t>
      </w:r>
    </w:p>
    <w:p w14:paraId="27D334F5" w14:textId="77777777" w:rsidR="00640E2D" w:rsidRPr="00640E2D" w:rsidRDefault="00640E2D" w:rsidP="00640E2D">
      <w:pPr>
        <w:spacing w:beforeAutospacing="1" w:after="0" w:afterAutospacing="1" w:line="240" w:lineRule="auto"/>
        <w:ind w:left="720"/>
        <w:rPr>
          <w:rFonts w:ascii="Segoe UI" w:eastAsia="Times New Roman" w:hAnsi="Segoe UI" w:cs="Segoe UI"/>
          <w:kern w:val="0"/>
          <w14:ligatures w14:val="none"/>
        </w:rPr>
      </w:pPr>
      <w:r w:rsidRPr="00640E2D">
        <w:rPr>
          <w:rFonts w:ascii="Segoe UI" w:eastAsia="Times New Roman" w:hAnsi="Segoe UI" w:cs="Segoe UI"/>
          <w:kern w:val="0"/>
          <w14:ligatures w14:val="none"/>
        </w:rPr>
        <w:t>Experts describe agentic AI as creating a </w:t>
      </w:r>
      <w:r w:rsidRPr="00640E2D">
        <w:rPr>
          <w:rFonts w:ascii="Segoe UI" w:eastAsia="Times New Roman" w:hAnsi="Segoe UI" w:cs="Segoe UI"/>
          <w:b/>
          <w:bCs/>
          <w:kern w:val="0"/>
          <w14:ligatures w14:val="none"/>
        </w:rPr>
        <w:t>new execution layer</w:t>
      </w:r>
      <w:r w:rsidRPr="00640E2D">
        <w:rPr>
          <w:rFonts w:ascii="Segoe UI" w:eastAsia="Times New Roman" w:hAnsi="Segoe UI" w:cs="Segoe UI"/>
          <w:kern w:val="0"/>
          <w14:ligatures w14:val="none"/>
        </w:rPr>
        <w:t> inside businesses. Instead of employees manually navigating dozens of tools, AI systems orchestrate them on the user’s behalf</w:t>
      </w:r>
      <w:hyperlink r:id="rId195" w:anchor=":~:text=For%20enterprise%20leaders%2C%20the%20implications,behalf%20of%20the%20enterprise%20itself" w:tgtFrame="_blank" w:history="1">
        <w:r w:rsidRPr="00640E2D">
          <w:rPr>
            <w:rFonts w:ascii="Segoe UI" w:eastAsia="Times New Roman" w:hAnsi="Segoe UI" w:cs="Segoe UI"/>
            <w:kern w:val="0"/>
            <w:sz w:val="14"/>
            <w:szCs w:val="14"/>
            <w:shd w:val="clear" w:color="auto" w:fill="3A3A3A"/>
            <w14:ligatures w14:val="none"/>
          </w:rPr>
          <w:t>kore.ai</w:t>
        </w:r>
      </w:hyperlink>
      <w:r w:rsidRPr="00640E2D">
        <w:rPr>
          <w:rFonts w:ascii="Segoe UI" w:eastAsia="Times New Roman" w:hAnsi="Segoe UI" w:cs="Segoe UI"/>
          <w:kern w:val="0"/>
          <w14:ligatures w14:val="none"/>
        </w:rPr>
        <w:t>. This new layer absorbs repetitive, procedural work and acts as a </w:t>
      </w:r>
      <w:r w:rsidRPr="00640E2D">
        <w:rPr>
          <w:rFonts w:ascii="Segoe UI" w:eastAsia="Times New Roman" w:hAnsi="Segoe UI" w:cs="Segoe UI"/>
          <w:b/>
          <w:bCs/>
          <w:kern w:val="0"/>
          <w14:ligatures w14:val="none"/>
        </w:rPr>
        <w:t>digital workforce</w:t>
      </w:r>
      <w:r w:rsidRPr="00640E2D">
        <w:rPr>
          <w:rFonts w:ascii="Segoe UI" w:eastAsia="Times New Roman" w:hAnsi="Segoe UI" w:cs="Segoe UI"/>
          <w:kern w:val="0"/>
          <w14:ligatures w14:val="none"/>
        </w:rPr>
        <w:t> that grows elastically with demand</w:t>
      </w:r>
      <w:hyperlink r:id="rId196" w:anchor=":~:text=Agentic%20AI%20introduces%20a%20new,term%20competitive%20advantage" w:tgtFrame="_blank" w:history="1">
        <w:r w:rsidRPr="00640E2D">
          <w:rPr>
            <w:rFonts w:ascii="Segoe UI" w:eastAsia="Times New Roman" w:hAnsi="Segoe UI" w:cs="Segoe UI"/>
            <w:kern w:val="0"/>
            <w:sz w:val="14"/>
            <w:szCs w:val="14"/>
            <w:shd w:val="clear" w:color="auto" w:fill="3A3A3A"/>
            <w14:ligatures w14:val="none"/>
          </w:rPr>
          <w:t>kore.ai</w:t>
        </w:r>
      </w:hyperlink>
      <w:r w:rsidRPr="00640E2D">
        <w:rPr>
          <w:rFonts w:ascii="Segoe UI" w:eastAsia="Times New Roman" w:hAnsi="Segoe UI" w:cs="Segoe UI"/>
          <w:kern w:val="0"/>
          <w14:ligatures w14:val="none"/>
        </w:rPr>
        <w:t>. Enterprises leveraging this layer enjoy structural cost advantages (reduced headcount and rework), cycle</w:t>
      </w:r>
      <w:r w:rsidRPr="00640E2D">
        <w:rPr>
          <w:rFonts w:ascii="Segoe UI" w:eastAsia="Times New Roman" w:hAnsi="Segoe UI" w:cs="Segoe UI"/>
          <w:kern w:val="0"/>
          <w14:ligatures w14:val="none"/>
        </w:rPr>
        <w:noBreakHyphen/>
        <w:t>time compression (tasks that took hours now happen in seconds), superior governance (agents follow policies consistently), and scalability without headcount constraints</w:t>
      </w:r>
      <w:hyperlink r:id="rId197" w:anchor=":~:text=Agentic%20AI%20introduces%20a%20new,term%20competitive%20advantage" w:tgtFrame="_blank" w:history="1">
        <w:r w:rsidRPr="00640E2D">
          <w:rPr>
            <w:rFonts w:ascii="Segoe UI" w:eastAsia="Times New Roman" w:hAnsi="Segoe UI" w:cs="Segoe UI"/>
            <w:kern w:val="0"/>
            <w:sz w:val="14"/>
            <w:szCs w:val="14"/>
            <w:shd w:val="clear" w:color="auto" w:fill="3A3A3A"/>
            <w14:ligatures w14:val="none"/>
          </w:rPr>
          <w:t>kore.ai</w:t>
        </w:r>
      </w:hyperlink>
      <w:r w:rsidRPr="00640E2D">
        <w:rPr>
          <w:rFonts w:ascii="Segoe UI" w:eastAsia="Times New Roman" w:hAnsi="Segoe UI" w:cs="Segoe UI"/>
          <w:kern w:val="0"/>
          <w14:ligatures w14:val="none"/>
        </w:rPr>
        <w:t>. Analysts predict that by 2028, autonomous agents will deliver 60% of enterprise automation and initiate most API calls</w:t>
      </w:r>
      <w:hyperlink r:id="rId198" w:anchor=":~:text=As%20analysts%20predict%20a%20149.8,mover%20advantage%20is%20closing%20quickly" w:tgtFrame="_blank" w:history="1">
        <w:r w:rsidRPr="00640E2D">
          <w:rPr>
            <w:rFonts w:ascii="Segoe UI" w:eastAsia="Times New Roman" w:hAnsi="Segoe UI" w:cs="Segoe UI"/>
            <w:kern w:val="0"/>
            <w:sz w:val="14"/>
            <w:szCs w:val="14"/>
            <w:shd w:val="clear" w:color="auto" w:fill="3A3A3A"/>
            <w14:ligatures w14:val="none"/>
          </w:rPr>
          <w:t>kore.ai</w:t>
        </w:r>
      </w:hyperlink>
      <w:r w:rsidRPr="00640E2D">
        <w:rPr>
          <w:rFonts w:ascii="Segoe UI" w:eastAsia="Times New Roman" w:hAnsi="Segoe UI" w:cs="Segoe UI"/>
          <w:kern w:val="0"/>
          <w14:ligatures w14:val="none"/>
        </w:rPr>
        <w:t>.</w:t>
      </w:r>
    </w:p>
    <w:p w14:paraId="6CA37630" w14:textId="77777777" w:rsidR="00640E2D" w:rsidRPr="00640E2D" w:rsidRDefault="00640E2D" w:rsidP="00640E2D">
      <w:pPr>
        <w:spacing w:beforeAutospacing="1" w:after="0" w:afterAutospacing="1" w:line="240" w:lineRule="auto"/>
        <w:ind w:left="720"/>
        <w:rPr>
          <w:rFonts w:ascii="Segoe UI" w:eastAsia="Times New Roman" w:hAnsi="Segoe UI" w:cs="Segoe UI"/>
          <w:kern w:val="0"/>
          <w14:ligatures w14:val="none"/>
        </w:rPr>
      </w:pPr>
      <w:r w:rsidRPr="00640E2D">
        <w:rPr>
          <w:rFonts w:ascii="Segoe UI" w:eastAsia="Times New Roman" w:hAnsi="Segoe UI" w:cs="Segoe UI"/>
          <w:kern w:val="0"/>
          <w14:ligatures w14:val="none"/>
        </w:rPr>
        <w:t>BCG notes that effective AI agents can accelerate business processes by 30–50% and reduce manual work time by 25–40%</w:t>
      </w:r>
      <w:hyperlink r:id="rId199" w:anchor=":~:text=Agentic%20AI%20is%20redefining%20how,make%20decisions%20without%20human%20intervention" w:tgtFrame="_blank" w:history="1">
        <w:r w:rsidRPr="00640E2D">
          <w:rPr>
            <w:rFonts w:ascii="Segoe UI" w:eastAsia="Times New Roman" w:hAnsi="Segoe UI" w:cs="Segoe UI"/>
            <w:kern w:val="0"/>
            <w:sz w:val="14"/>
            <w:szCs w:val="14"/>
            <w:shd w:val="clear" w:color="auto" w:fill="3A3A3A"/>
            <w14:ligatures w14:val="none"/>
          </w:rPr>
          <w:t>bcg.com</w:t>
        </w:r>
      </w:hyperlink>
      <w:r w:rsidRPr="00640E2D">
        <w:rPr>
          <w:rFonts w:ascii="Segoe UI" w:eastAsia="Times New Roman" w:hAnsi="Segoe UI" w:cs="Segoe UI"/>
          <w:kern w:val="0"/>
          <w14:ligatures w14:val="none"/>
        </w:rPr>
        <w:t>. They transform core tech platforms (CRM, ERP, HR) from relatively static systems into </w:t>
      </w:r>
      <w:r w:rsidRPr="00640E2D">
        <w:rPr>
          <w:rFonts w:ascii="Segoe UI" w:eastAsia="Times New Roman" w:hAnsi="Segoe UI" w:cs="Segoe UI"/>
          <w:b/>
          <w:bCs/>
          <w:kern w:val="0"/>
          <w14:ligatures w14:val="none"/>
        </w:rPr>
        <w:t>dynamic ecosystems</w:t>
      </w:r>
      <w:r w:rsidRPr="00640E2D">
        <w:rPr>
          <w:rFonts w:ascii="Segoe UI" w:eastAsia="Times New Roman" w:hAnsi="Segoe UI" w:cs="Segoe UI"/>
          <w:kern w:val="0"/>
          <w14:ligatures w14:val="none"/>
        </w:rPr>
        <w:t> that can make real</w:t>
      </w:r>
      <w:r w:rsidRPr="00640E2D">
        <w:rPr>
          <w:rFonts w:ascii="Segoe UI" w:eastAsia="Times New Roman" w:hAnsi="Segoe UI" w:cs="Segoe UI"/>
          <w:kern w:val="0"/>
          <w14:ligatures w14:val="none"/>
        </w:rPr>
        <w:noBreakHyphen/>
        <w:t>time decisions</w:t>
      </w:r>
      <w:hyperlink r:id="rId200" w:anchor=":~:text=AI%20agents%20are%20not%20just,intervention%2C%20optimizing%20and%20adapting%20instantaneously" w:tgtFrame="_blank" w:history="1">
        <w:r w:rsidRPr="00640E2D">
          <w:rPr>
            <w:rFonts w:ascii="Segoe UI" w:eastAsia="Times New Roman" w:hAnsi="Segoe UI" w:cs="Segoe UI"/>
            <w:kern w:val="0"/>
            <w:sz w:val="14"/>
            <w:szCs w:val="14"/>
            <w:shd w:val="clear" w:color="auto" w:fill="3A3A3A"/>
            <w14:ligatures w14:val="none"/>
          </w:rPr>
          <w:t>bcg.com</w:t>
        </w:r>
      </w:hyperlink>
      <w:r w:rsidRPr="00640E2D">
        <w:rPr>
          <w:rFonts w:ascii="Segoe UI" w:eastAsia="Times New Roman" w:hAnsi="Segoe UI" w:cs="Segoe UI"/>
          <w:kern w:val="0"/>
          <w14:ligatures w14:val="none"/>
        </w:rPr>
        <w:t>. These gains come with new responsibilities: organizations must design agentic systems with clear goals, constraints and human oversight to avoid unintended consequences</w:t>
      </w:r>
      <w:hyperlink r:id="rId201" w:anchor=":~:text=AI%20agents%20are%20not%20just,intervention%2C%20optimizing%20and%20adapting%20instantaneously" w:tgtFrame="_blank" w:history="1">
        <w:r w:rsidRPr="00640E2D">
          <w:rPr>
            <w:rFonts w:ascii="Segoe UI" w:eastAsia="Times New Roman" w:hAnsi="Segoe UI" w:cs="Segoe UI"/>
            <w:kern w:val="0"/>
            <w:sz w:val="14"/>
            <w:szCs w:val="14"/>
            <w:shd w:val="clear" w:color="auto" w:fill="3A3A3A"/>
            <w14:ligatures w14:val="none"/>
          </w:rPr>
          <w:t>bcg.com</w:t>
        </w:r>
      </w:hyperlink>
      <w:r w:rsidRPr="00640E2D">
        <w:rPr>
          <w:rFonts w:ascii="Segoe UI" w:eastAsia="Times New Roman" w:hAnsi="Segoe UI" w:cs="Segoe UI"/>
          <w:kern w:val="0"/>
          <w14:ligatures w14:val="none"/>
        </w:rPr>
        <w:t>.</w:t>
      </w:r>
    </w:p>
    <w:p w14:paraId="55FA11D0"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Technical Foundations</w:t>
      </w:r>
    </w:p>
    <w:p w14:paraId="758A347F" w14:textId="77777777" w:rsidR="00640E2D" w:rsidRPr="00640E2D" w:rsidRDefault="00640E2D" w:rsidP="00640E2D">
      <w:pPr>
        <w:spacing w:before="100" w:beforeAutospacing="1" w:after="100" w:afterAutospacing="1" w:line="240" w:lineRule="auto"/>
        <w:ind w:left="720"/>
        <w:rPr>
          <w:rFonts w:ascii="Segoe UI" w:eastAsia="Times New Roman" w:hAnsi="Segoe UI" w:cs="Segoe UI"/>
          <w:kern w:val="0"/>
          <w14:ligatures w14:val="none"/>
        </w:rPr>
      </w:pPr>
      <w:r w:rsidRPr="00640E2D">
        <w:rPr>
          <w:rFonts w:ascii="Segoe UI" w:eastAsia="Times New Roman" w:hAnsi="Segoe UI" w:cs="Segoe UI"/>
          <w:kern w:val="0"/>
          <w14:ligatures w14:val="none"/>
        </w:rPr>
        <w:t>To operate autonomously, agents require:</w:t>
      </w:r>
    </w:p>
    <w:p w14:paraId="520CE778" w14:textId="77777777" w:rsidR="00640E2D" w:rsidRPr="00640E2D" w:rsidRDefault="00640E2D" w:rsidP="00640E2D">
      <w:pPr>
        <w:numPr>
          <w:ilvl w:val="1"/>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Stateful memory</w:t>
      </w:r>
      <w:r w:rsidRPr="00640E2D">
        <w:rPr>
          <w:rFonts w:ascii="Segoe UI" w:eastAsia="Times New Roman" w:hAnsi="Segoe UI" w:cs="Segoe UI"/>
          <w:kern w:val="0"/>
          <w14:ligatures w14:val="none"/>
        </w:rPr>
        <w:t>: Agents must store episodic traces, conversation history and action logs. This memory can be persisted in file systems (e.g. ANF volumes) or databases and recalled via vector search.</w:t>
      </w:r>
    </w:p>
    <w:p w14:paraId="5418BFAF" w14:textId="77777777" w:rsidR="00640E2D" w:rsidRPr="00640E2D" w:rsidRDefault="00640E2D" w:rsidP="00640E2D">
      <w:pPr>
        <w:numPr>
          <w:ilvl w:val="1"/>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Tool</w:t>
      </w:r>
      <w:r w:rsidRPr="00640E2D">
        <w:rPr>
          <w:rFonts w:ascii="Segoe UI" w:eastAsia="Times New Roman" w:hAnsi="Segoe UI" w:cs="Segoe UI"/>
          <w:b/>
          <w:bCs/>
          <w:kern w:val="0"/>
          <w14:ligatures w14:val="none"/>
        </w:rPr>
        <w:noBreakHyphen/>
        <w:t>use and API access</w:t>
      </w:r>
      <w:r w:rsidRPr="00640E2D">
        <w:rPr>
          <w:rFonts w:ascii="Segoe UI" w:eastAsia="Times New Roman" w:hAnsi="Segoe UI" w:cs="Segoe UI"/>
          <w:kern w:val="0"/>
          <w14:ligatures w14:val="none"/>
        </w:rPr>
        <w:t>: Agents act by invoking functions, databases or external APIs. Frameworks like </w:t>
      </w:r>
      <w:r w:rsidRPr="00640E2D">
        <w:rPr>
          <w:rFonts w:ascii="Segoe UI" w:eastAsia="Times New Roman" w:hAnsi="Segoe UI" w:cs="Segoe UI"/>
          <w:b/>
          <w:bCs/>
          <w:kern w:val="0"/>
          <w14:ligatures w14:val="none"/>
        </w:rPr>
        <w:t>LangChain</w:t>
      </w:r>
      <w:r w:rsidRPr="00640E2D">
        <w:rPr>
          <w:rFonts w:ascii="Segoe UI" w:eastAsia="Times New Roman" w:hAnsi="Segoe UI" w:cs="Segoe UI"/>
          <w:kern w:val="0"/>
          <w14:ligatures w14:val="none"/>
        </w:rPr>
        <w:t> provide standardized tool</w:t>
      </w:r>
      <w:r w:rsidRPr="00640E2D">
        <w:rPr>
          <w:rFonts w:ascii="Segoe UI" w:eastAsia="Times New Roman" w:hAnsi="Segoe UI" w:cs="Segoe UI"/>
          <w:kern w:val="0"/>
          <w14:ligatures w14:val="none"/>
        </w:rPr>
        <w:noBreakHyphen/>
        <w:t>calling architectures, while </w:t>
      </w:r>
      <w:r w:rsidRPr="00640E2D">
        <w:rPr>
          <w:rFonts w:ascii="Segoe UI" w:eastAsia="Times New Roman" w:hAnsi="Segoe UI" w:cs="Segoe UI"/>
          <w:b/>
          <w:bCs/>
          <w:kern w:val="0"/>
          <w14:ligatures w14:val="none"/>
        </w:rPr>
        <w:t>AutoGen</w:t>
      </w:r>
      <w:r w:rsidRPr="00640E2D">
        <w:rPr>
          <w:rFonts w:ascii="Segoe UI" w:eastAsia="Times New Roman" w:hAnsi="Segoe UI" w:cs="Segoe UI"/>
          <w:kern w:val="0"/>
          <w14:ligatures w14:val="none"/>
        </w:rPr>
        <w:t> manages multi</w:t>
      </w:r>
      <w:r w:rsidRPr="00640E2D">
        <w:rPr>
          <w:rFonts w:ascii="Segoe UI" w:eastAsia="Times New Roman" w:hAnsi="Segoe UI" w:cs="Segoe UI"/>
          <w:kern w:val="0"/>
          <w14:ligatures w14:val="none"/>
        </w:rPr>
        <w:noBreakHyphen/>
        <w:t>agent interactions. LangChain 1.0 introduces a </w:t>
      </w:r>
      <w:r w:rsidRPr="00640E2D">
        <w:rPr>
          <w:rFonts w:ascii="Menlo" w:eastAsia="Times New Roman" w:hAnsi="Menlo" w:cs="Menlo"/>
          <w:kern w:val="0"/>
          <w:sz w:val="21"/>
          <w:szCs w:val="21"/>
          <w:shd w:val="clear" w:color="auto" w:fill="424242"/>
          <w14:ligatures w14:val="none"/>
        </w:rPr>
        <w:t>create_agent</w:t>
      </w:r>
      <w:r w:rsidRPr="00640E2D">
        <w:rPr>
          <w:rFonts w:ascii="Segoe UI" w:eastAsia="Times New Roman" w:hAnsi="Segoe UI" w:cs="Segoe UI"/>
          <w:kern w:val="0"/>
          <w14:ligatures w14:val="none"/>
        </w:rPr>
        <w:t> abstraction that simplifies building agents with custom middleware for human approval, summarization or PII redaction</w:t>
      </w:r>
      <w:hyperlink r:id="rId202" w:anchor=":~:text=We%27re%20releasing%20LangChain%201,with%20the%20latest%20content%20types" w:tgtFrame="_blank" w:history="1">
        <w:r w:rsidRPr="00640E2D">
          <w:rPr>
            <w:rFonts w:ascii="Segoe UI" w:eastAsia="Times New Roman" w:hAnsi="Segoe UI" w:cs="Segoe UI"/>
            <w:kern w:val="0"/>
            <w:sz w:val="14"/>
            <w:szCs w:val="14"/>
            <w:shd w:val="clear" w:color="auto" w:fill="3A3A3A"/>
            <w14:ligatures w14:val="none"/>
          </w:rPr>
          <w:t>blog.langchain.com</w:t>
        </w:r>
      </w:hyperlink>
      <w:hyperlink r:id="rId203" w:anchor=":~:text=1.%20Our%20new%20,developers%20use%20to%20build%20agents" w:tgtFrame="_blank" w:history="1">
        <w:r w:rsidRPr="00640E2D">
          <w:rPr>
            <w:rFonts w:ascii="Segoe UI" w:eastAsia="Times New Roman" w:hAnsi="Segoe UI" w:cs="Segoe UI"/>
            <w:kern w:val="0"/>
            <w:sz w:val="14"/>
            <w:szCs w:val="14"/>
            <w:shd w:val="clear" w:color="auto" w:fill="3A3A3A"/>
            <w14:ligatures w14:val="none"/>
          </w:rPr>
          <w:t>blog.langchain.com</w:t>
        </w:r>
      </w:hyperlink>
      <w:r w:rsidRPr="00640E2D">
        <w:rPr>
          <w:rFonts w:ascii="Segoe UI" w:eastAsia="Times New Roman" w:hAnsi="Segoe UI" w:cs="Segoe UI"/>
          <w:kern w:val="0"/>
          <w14:ligatures w14:val="none"/>
        </w:rPr>
        <w:t>.</w:t>
      </w:r>
    </w:p>
    <w:p w14:paraId="547E754A" w14:textId="77777777" w:rsidR="00640E2D" w:rsidRPr="00640E2D" w:rsidRDefault="00640E2D" w:rsidP="00640E2D">
      <w:pPr>
        <w:numPr>
          <w:ilvl w:val="1"/>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lastRenderedPageBreak/>
        <w:t>Planning and reasoning</w:t>
      </w:r>
      <w:r w:rsidRPr="00640E2D">
        <w:rPr>
          <w:rFonts w:ascii="Segoe UI" w:eastAsia="Times New Roman" w:hAnsi="Segoe UI" w:cs="Segoe UI"/>
          <w:kern w:val="0"/>
          <w14:ligatures w14:val="none"/>
        </w:rPr>
        <w:t>: Agents decompose tasks into sequences (using tree</w:t>
      </w:r>
      <w:r w:rsidRPr="00640E2D">
        <w:rPr>
          <w:rFonts w:ascii="Segoe UI" w:eastAsia="Times New Roman" w:hAnsi="Segoe UI" w:cs="Segoe UI"/>
          <w:kern w:val="0"/>
          <w14:ligatures w14:val="none"/>
        </w:rPr>
        <w:noBreakHyphen/>
        <w:t>of</w:t>
      </w:r>
      <w:r w:rsidRPr="00640E2D">
        <w:rPr>
          <w:rFonts w:ascii="Segoe UI" w:eastAsia="Times New Roman" w:hAnsi="Segoe UI" w:cs="Segoe UI"/>
          <w:kern w:val="0"/>
          <w14:ligatures w14:val="none"/>
        </w:rPr>
        <w:noBreakHyphen/>
        <w:t>thought, hierarchical task networks, or ReAct loops) and evaluate resource constraints before acting</w:t>
      </w:r>
      <w:hyperlink r:id="rId204" w:anchor=":~:text=Agentic%20AI%20represents%20a%20fundamentally,learning" w:tgtFrame="_blank" w:history="1">
        <w:r w:rsidRPr="00640E2D">
          <w:rPr>
            <w:rFonts w:ascii="Segoe UI" w:eastAsia="Times New Roman" w:hAnsi="Segoe UI" w:cs="Segoe UI"/>
            <w:kern w:val="0"/>
            <w:sz w:val="14"/>
            <w:szCs w:val="14"/>
            <w:shd w:val="clear" w:color="auto" w:fill="3A3A3A"/>
            <w14:ligatures w14:val="none"/>
          </w:rPr>
          <w:t>kore.ai</w:t>
        </w:r>
      </w:hyperlink>
      <w:r w:rsidRPr="00640E2D">
        <w:rPr>
          <w:rFonts w:ascii="Segoe UI" w:eastAsia="Times New Roman" w:hAnsi="Segoe UI" w:cs="Segoe UI"/>
          <w:kern w:val="0"/>
          <w14:ligatures w14:val="none"/>
        </w:rPr>
        <w:t>.</w:t>
      </w:r>
    </w:p>
    <w:p w14:paraId="1266741F" w14:textId="77777777" w:rsidR="00640E2D" w:rsidRPr="00640E2D" w:rsidRDefault="00640E2D" w:rsidP="00640E2D">
      <w:pPr>
        <w:numPr>
          <w:ilvl w:val="1"/>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Verification &amp; guardrails</w:t>
      </w:r>
      <w:r w:rsidRPr="00640E2D">
        <w:rPr>
          <w:rFonts w:ascii="Segoe UI" w:eastAsia="Times New Roman" w:hAnsi="Segoe UI" w:cs="Segoe UI"/>
          <w:kern w:val="0"/>
          <w14:ligatures w14:val="none"/>
        </w:rPr>
        <w:t>: Agents must validate outcomes against rules and policies, escalating to supervisors (human or other agents) when confidence is low</w:t>
      </w:r>
      <w:hyperlink r:id="rId205" w:anchor=":~:text=6,agent%20or%20a%20human%20reviewer" w:tgtFrame="_blank" w:history="1">
        <w:r w:rsidRPr="00640E2D">
          <w:rPr>
            <w:rFonts w:ascii="Segoe UI" w:eastAsia="Times New Roman" w:hAnsi="Segoe UI" w:cs="Segoe UI"/>
            <w:kern w:val="0"/>
            <w:sz w:val="14"/>
            <w:szCs w:val="14"/>
            <w:shd w:val="clear" w:color="auto" w:fill="3A3A3A"/>
            <w14:ligatures w14:val="none"/>
          </w:rPr>
          <w:t>kore.ai</w:t>
        </w:r>
      </w:hyperlink>
      <w:r w:rsidRPr="00640E2D">
        <w:rPr>
          <w:rFonts w:ascii="Segoe UI" w:eastAsia="Times New Roman" w:hAnsi="Segoe UI" w:cs="Segoe UI"/>
          <w:kern w:val="0"/>
          <w14:ligatures w14:val="none"/>
        </w:rPr>
        <w:t>.</w:t>
      </w:r>
    </w:p>
    <w:p w14:paraId="7F8193BD" w14:textId="77777777" w:rsidR="00640E2D" w:rsidRPr="00640E2D" w:rsidRDefault="00640E2D" w:rsidP="00640E2D">
      <w:pPr>
        <w:numPr>
          <w:ilvl w:val="1"/>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Learning loops</w:t>
      </w:r>
      <w:r w:rsidRPr="00640E2D">
        <w:rPr>
          <w:rFonts w:ascii="Segoe UI" w:eastAsia="Times New Roman" w:hAnsi="Segoe UI" w:cs="Segoe UI"/>
          <w:kern w:val="0"/>
          <w14:ligatures w14:val="none"/>
        </w:rPr>
        <w:t>: Persistent memory and feedback enable continuous improvement. Over time, agents build domain</w:t>
      </w:r>
      <w:r w:rsidRPr="00640E2D">
        <w:rPr>
          <w:rFonts w:ascii="Segoe UI" w:eastAsia="Times New Roman" w:hAnsi="Segoe UI" w:cs="Segoe UI"/>
          <w:kern w:val="0"/>
          <w14:ligatures w14:val="none"/>
        </w:rPr>
        <w:noBreakHyphen/>
        <w:t>specific reasoning engines that become proprietary assets</w:t>
      </w:r>
      <w:hyperlink r:id="rId206" w:anchor=":~:text=5,Fast" w:tgtFrame="_blank" w:history="1">
        <w:r w:rsidRPr="00640E2D">
          <w:rPr>
            <w:rFonts w:ascii="Segoe UI" w:eastAsia="Times New Roman" w:hAnsi="Segoe UI" w:cs="Segoe UI"/>
            <w:kern w:val="0"/>
            <w:sz w:val="14"/>
            <w:szCs w:val="14"/>
            <w:shd w:val="clear" w:color="auto" w:fill="3A3A3A"/>
            <w14:ligatures w14:val="none"/>
          </w:rPr>
          <w:t>kore.ai</w:t>
        </w:r>
      </w:hyperlink>
      <w:r w:rsidRPr="00640E2D">
        <w:rPr>
          <w:rFonts w:ascii="Segoe UI" w:eastAsia="Times New Roman" w:hAnsi="Segoe UI" w:cs="Segoe UI"/>
          <w:kern w:val="0"/>
          <w14:ligatures w14:val="none"/>
        </w:rPr>
        <w:t>.</w:t>
      </w:r>
    </w:p>
    <w:p w14:paraId="290DA8A1"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Agentic AI in the Enterprise</w:t>
      </w:r>
    </w:p>
    <w:p w14:paraId="0C0B02C8" w14:textId="77777777" w:rsidR="00640E2D" w:rsidRPr="00640E2D" w:rsidRDefault="00640E2D" w:rsidP="00640E2D">
      <w:pPr>
        <w:spacing w:beforeAutospacing="1" w:after="0" w:afterAutospacing="1" w:line="240" w:lineRule="auto"/>
        <w:ind w:left="720"/>
        <w:rPr>
          <w:rFonts w:ascii="Segoe UI" w:eastAsia="Times New Roman" w:hAnsi="Segoe UI" w:cs="Segoe UI"/>
          <w:kern w:val="0"/>
          <w14:ligatures w14:val="none"/>
        </w:rPr>
      </w:pPr>
      <w:r w:rsidRPr="00640E2D">
        <w:rPr>
          <w:rFonts w:ascii="Segoe UI" w:eastAsia="Times New Roman" w:hAnsi="Segoe UI" w:cs="Segoe UI"/>
          <w:kern w:val="0"/>
          <w14:ligatures w14:val="none"/>
        </w:rPr>
        <w:t>Different industries have begun integrating agentic AI into their workflows. In manufacturing, AI agents drive predictive maintenance, optimize supply chains, plan production and create </w:t>
      </w:r>
      <w:r w:rsidRPr="00640E2D">
        <w:rPr>
          <w:rFonts w:ascii="Segoe UI" w:eastAsia="Times New Roman" w:hAnsi="Segoe UI" w:cs="Segoe UI"/>
          <w:b/>
          <w:bCs/>
          <w:kern w:val="0"/>
          <w14:ligatures w14:val="none"/>
        </w:rPr>
        <w:t>digital twin</w:t>
      </w:r>
      <w:r w:rsidRPr="00640E2D">
        <w:rPr>
          <w:rFonts w:ascii="Segoe UI" w:eastAsia="Times New Roman" w:hAnsi="Segoe UI" w:cs="Segoe UI"/>
          <w:kern w:val="0"/>
          <w14:ligatures w14:val="none"/>
        </w:rPr>
        <w:t> simulations that autonomously manage task execution</w:t>
      </w:r>
      <w:hyperlink r:id="rId207" w:anchor=":~:text=From%20Supply%20Chain%20to%20Production%3A,AI%20Agents%20in%20Action" w:tgtFrame="_blank" w:history="1">
        <w:r w:rsidRPr="00640E2D">
          <w:rPr>
            <w:rFonts w:ascii="Segoe UI" w:eastAsia="Times New Roman" w:hAnsi="Segoe UI" w:cs="Segoe UI"/>
            <w:kern w:val="0"/>
            <w:sz w:val="14"/>
            <w:szCs w:val="14"/>
            <w:shd w:val="clear" w:color="auto" w:fill="3A3A3A"/>
            <w14:ligatures w14:val="none"/>
          </w:rPr>
          <w:t>iiot-world.com</w:t>
        </w:r>
      </w:hyperlink>
      <w:r w:rsidRPr="00640E2D">
        <w:rPr>
          <w:rFonts w:ascii="Segoe UI" w:eastAsia="Times New Roman" w:hAnsi="Segoe UI" w:cs="Segoe UI"/>
          <w:kern w:val="0"/>
          <w14:ligatures w14:val="none"/>
        </w:rPr>
        <w:t>. IIoT World notes that by 2028, 33% of enterprise software applications will incorporate agentic AI—up from less than 1% in 2024</w:t>
      </w:r>
      <w:hyperlink r:id="rId208" w:anchor=":~:text=Software%20vendors%20are%20also%20integrating,least%20until%20the%20next%20major" w:tgtFrame="_blank" w:history="1">
        <w:r w:rsidRPr="00640E2D">
          <w:rPr>
            <w:rFonts w:ascii="Segoe UI" w:eastAsia="Times New Roman" w:hAnsi="Segoe UI" w:cs="Segoe UI"/>
            <w:kern w:val="0"/>
            <w:sz w:val="14"/>
            <w:szCs w:val="14"/>
            <w:shd w:val="clear" w:color="auto" w:fill="3A3A3A"/>
            <w14:ligatures w14:val="none"/>
          </w:rPr>
          <w:t>iiot-world.com</w:t>
        </w:r>
      </w:hyperlink>
      <w:r w:rsidRPr="00640E2D">
        <w:rPr>
          <w:rFonts w:ascii="Segoe UI" w:eastAsia="Times New Roman" w:hAnsi="Segoe UI" w:cs="Segoe UI"/>
          <w:kern w:val="0"/>
          <w14:ligatures w14:val="none"/>
        </w:rPr>
        <w:t>. AI agents are particularly effective in domains like finance, HR, supply chain and customer service, where they handle high</w:t>
      </w:r>
      <w:r w:rsidRPr="00640E2D">
        <w:rPr>
          <w:rFonts w:ascii="Segoe UI" w:eastAsia="Times New Roman" w:hAnsi="Segoe UI" w:cs="Segoe UI"/>
          <w:kern w:val="0"/>
          <w14:ligatures w14:val="none"/>
        </w:rPr>
        <w:noBreakHyphen/>
        <w:t>volume, rule</w:t>
      </w:r>
      <w:r w:rsidRPr="00640E2D">
        <w:rPr>
          <w:rFonts w:ascii="Segoe UI" w:eastAsia="Times New Roman" w:hAnsi="Segoe UI" w:cs="Segoe UI"/>
          <w:kern w:val="0"/>
          <w14:ligatures w14:val="none"/>
        </w:rPr>
        <w:noBreakHyphen/>
        <w:t>driven tasks and provide decision support.</w:t>
      </w:r>
    </w:p>
    <w:p w14:paraId="1D76616A"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NVIDIA and Microsoft Foundations</w:t>
      </w:r>
    </w:p>
    <w:p w14:paraId="6183E02B" w14:textId="77777777" w:rsidR="00640E2D" w:rsidRPr="00640E2D" w:rsidRDefault="00640E2D" w:rsidP="00640E2D">
      <w:pPr>
        <w:spacing w:beforeAutospacing="1" w:after="0" w:afterAutospacing="1" w:line="240" w:lineRule="auto"/>
        <w:ind w:left="720"/>
        <w:rPr>
          <w:rFonts w:ascii="Segoe UI" w:eastAsia="Times New Roman" w:hAnsi="Segoe UI" w:cs="Segoe UI"/>
          <w:kern w:val="0"/>
          <w14:ligatures w14:val="none"/>
        </w:rPr>
      </w:pPr>
      <w:r w:rsidRPr="00640E2D">
        <w:rPr>
          <w:rFonts w:ascii="Segoe UI" w:eastAsia="Times New Roman" w:hAnsi="Segoe UI" w:cs="Segoe UI"/>
          <w:kern w:val="0"/>
          <w14:ligatures w14:val="none"/>
        </w:rPr>
        <w:t>Advances in hardware and AI software make this vision possible. In March 2025, </w:t>
      </w:r>
      <w:r w:rsidRPr="00640E2D">
        <w:rPr>
          <w:rFonts w:ascii="Segoe UI" w:eastAsia="Times New Roman" w:hAnsi="Segoe UI" w:cs="Segoe UI"/>
          <w:b/>
          <w:bCs/>
          <w:kern w:val="0"/>
          <w14:ligatures w14:val="none"/>
        </w:rPr>
        <w:t>NVIDIA announced the Llama Nemotron family of reasoning models</w:t>
      </w:r>
      <w:r w:rsidRPr="00640E2D">
        <w:rPr>
          <w:rFonts w:ascii="Segoe UI" w:eastAsia="Times New Roman" w:hAnsi="Segoe UI" w:cs="Segoe UI"/>
          <w:kern w:val="0"/>
          <w14:ligatures w14:val="none"/>
        </w:rPr>
        <w:t>, designed to provide a business</w:t>
      </w:r>
      <w:r w:rsidRPr="00640E2D">
        <w:rPr>
          <w:rFonts w:ascii="Segoe UI" w:eastAsia="Times New Roman" w:hAnsi="Segoe UI" w:cs="Segoe UI"/>
          <w:kern w:val="0"/>
          <w14:ligatures w14:val="none"/>
        </w:rPr>
        <w:noBreakHyphen/>
        <w:t>ready foundation for building agentic platforms</w:t>
      </w:r>
      <w:hyperlink r:id="rId209" w:anchor=":~:text=SAN%20JOSE%2C%20Calif,teams%20to%20solve%20complex%20tasks" w:tgtFrame="_blank" w:history="1">
        <w:r w:rsidRPr="00640E2D">
          <w:rPr>
            <w:rFonts w:ascii="Segoe UI" w:eastAsia="Times New Roman" w:hAnsi="Segoe UI" w:cs="Segoe UI"/>
            <w:kern w:val="0"/>
            <w:sz w:val="14"/>
            <w:szCs w:val="14"/>
            <w:shd w:val="clear" w:color="auto" w:fill="3A3A3A"/>
            <w14:ligatures w14:val="none"/>
          </w:rPr>
          <w:t>investor.nvidia.com</w:t>
        </w:r>
      </w:hyperlink>
      <w:r w:rsidRPr="00640E2D">
        <w:rPr>
          <w:rFonts w:ascii="Segoe UI" w:eastAsia="Times New Roman" w:hAnsi="Segoe UI" w:cs="Segoe UI"/>
          <w:kern w:val="0"/>
          <w14:ligatures w14:val="none"/>
        </w:rPr>
        <w:t>. Post</w:t>
      </w:r>
      <w:r w:rsidRPr="00640E2D">
        <w:rPr>
          <w:rFonts w:ascii="Segoe UI" w:eastAsia="Times New Roman" w:hAnsi="Segoe UI" w:cs="Segoe UI"/>
          <w:kern w:val="0"/>
          <w14:ligatures w14:val="none"/>
        </w:rPr>
        <w:noBreakHyphen/>
        <w:t>training enhancements improved multistep math, coding and decision</w:t>
      </w:r>
      <w:r w:rsidRPr="00640E2D">
        <w:rPr>
          <w:rFonts w:ascii="Segoe UI" w:eastAsia="Times New Roman" w:hAnsi="Segoe UI" w:cs="Segoe UI"/>
          <w:kern w:val="0"/>
          <w14:ligatures w14:val="none"/>
        </w:rPr>
        <w:noBreakHyphen/>
        <w:t>making performance by up to 20% while reducing inference cost by 5×</w:t>
      </w:r>
      <w:hyperlink r:id="rId210" w:anchor=":~:text=SAN%20JOSE%2C%20Calif,teams%20to%20solve%20complex%20tasks" w:tgtFrame="_blank" w:history="1">
        <w:r w:rsidRPr="00640E2D">
          <w:rPr>
            <w:rFonts w:ascii="Segoe UI" w:eastAsia="Times New Roman" w:hAnsi="Segoe UI" w:cs="Segoe UI"/>
            <w:kern w:val="0"/>
            <w:sz w:val="14"/>
            <w:szCs w:val="14"/>
            <w:shd w:val="clear" w:color="auto" w:fill="3A3A3A"/>
            <w14:ligatures w14:val="none"/>
          </w:rPr>
          <w:t>investor.nvidia.com</w:t>
        </w:r>
      </w:hyperlink>
      <w:r w:rsidRPr="00640E2D">
        <w:rPr>
          <w:rFonts w:ascii="Segoe UI" w:eastAsia="Times New Roman" w:hAnsi="Segoe UI" w:cs="Segoe UI"/>
          <w:kern w:val="0"/>
          <w14:ligatures w14:val="none"/>
        </w:rPr>
        <w:t>. These models are available as </w:t>
      </w:r>
      <w:r w:rsidRPr="00640E2D">
        <w:rPr>
          <w:rFonts w:ascii="Segoe UI" w:eastAsia="Times New Roman" w:hAnsi="Segoe UI" w:cs="Segoe UI"/>
          <w:b/>
          <w:bCs/>
          <w:kern w:val="0"/>
          <w14:ligatures w14:val="none"/>
        </w:rPr>
        <w:t>NIM microservices</w:t>
      </w:r>
      <w:r w:rsidRPr="00640E2D">
        <w:rPr>
          <w:rFonts w:ascii="Segoe UI" w:eastAsia="Times New Roman" w:hAnsi="Segoe UI" w:cs="Segoe UI"/>
          <w:kern w:val="0"/>
          <w14:ligatures w14:val="none"/>
        </w:rPr>
        <w:t> in sizes (Nano, Super, Ultra) optimized for edge devices, single GPUs and multi</w:t>
      </w:r>
      <w:r w:rsidRPr="00640E2D">
        <w:rPr>
          <w:rFonts w:ascii="Segoe UI" w:eastAsia="Times New Roman" w:hAnsi="Segoe UI" w:cs="Segoe UI"/>
          <w:kern w:val="0"/>
          <w14:ligatures w14:val="none"/>
        </w:rPr>
        <w:noBreakHyphen/>
        <w:t>GPU servers</w:t>
      </w:r>
      <w:hyperlink r:id="rId211" w:anchor=":~:text=NVIDIA%20Post,optimized%20for%20different%20deployment%20needs" w:tgtFrame="_blank" w:history="1">
        <w:r w:rsidRPr="00640E2D">
          <w:rPr>
            <w:rFonts w:ascii="Segoe UI" w:eastAsia="Times New Roman" w:hAnsi="Segoe UI" w:cs="Segoe UI"/>
            <w:kern w:val="0"/>
            <w:sz w:val="14"/>
            <w:szCs w:val="14"/>
            <w:shd w:val="clear" w:color="auto" w:fill="3A3A3A"/>
            <w14:ligatures w14:val="none"/>
          </w:rPr>
          <w:t>investor.nvidia.com</w:t>
        </w:r>
      </w:hyperlink>
      <w:r w:rsidRPr="00640E2D">
        <w:rPr>
          <w:rFonts w:ascii="Segoe UI" w:eastAsia="Times New Roman" w:hAnsi="Segoe UI" w:cs="Segoe UI"/>
          <w:kern w:val="0"/>
          <w14:ligatures w14:val="none"/>
        </w:rPr>
        <w:t>. Microsoft announced plans to integrate these models into </w:t>
      </w:r>
      <w:r w:rsidRPr="00640E2D">
        <w:rPr>
          <w:rFonts w:ascii="Segoe UI" w:eastAsia="Times New Roman" w:hAnsi="Segoe UI" w:cs="Segoe UI"/>
          <w:b/>
          <w:bCs/>
          <w:kern w:val="0"/>
          <w14:ligatures w14:val="none"/>
        </w:rPr>
        <w:t>Azure AI Foundry</w:t>
      </w:r>
      <w:r w:rsidRPr="00640E2D">
        <w:rPr>
          <w:rFonts w:ascii="Segoe UI" w:eastAsia="Times New Roman" w:hAnsi="Segoe UI" w:cs="Segoe UI"/>
          <w:kern w:val="0"/>
          <w14:ligatures w14:val="none"/>
        </w:rPr>
        <w:t> and services like </w:t>
      </w:r>
      <w:r w:rsidRPr="00640E2D">
        <w:rPr>
          <w:rFonts w:ascii="Segoe UI" w:eastAsia="Times New Roman" w:hAnsi="Segoe UI" w:cs="Segoe UI"/>
          <w:b/>
          <w:bCs/>
          <w:kern w:val="0"/>
          <w14:ligatures w14:val="none"/>
        </w:rPr>
        <w:t>AI Agent Service for Microsoft 365</w:t>
      </w:r>
      <w:r w:rsidRPr="00640E2D">
        <w:rPr>
          <w:rFonts w:ascii="Segoe UI" w:eastAsia="Times New Roman" w:hAnsi="Segoe UI" w:cs="Segoe UI"/>
          <w:kern w:val="0"/>
          <w14:ligatures w14:val="none"/>
        </w:rPr>
        <w:t>, enabling enterprises to build AI agents that leverage their data</w:t>
      </w:r>
      <w:hyperlink r:id="rId212" w:anchor=":~:text=Microsoft%20is%20integrating%20Llama%20Nemotron,Agent%20Service%20for%20Microsoft%20365" w:tgtFrame="_blank" w:history="1">
        <w:r w:rsidRPr="00640E2D">
          <w:rPr>
            <w:rFonts w:ascii="Segoe UI" w:eastAsia="Times New Roman" w:hAnsi="Segoe UI" w:cs="Segoe UI"/>
            <w:kern w:val="0"/>
            <w:sz w:val="14"/>
            <w:szCs w:val="14"/>
            <w:shd w:val="clear" w:color="auto" w:fill="3A3A3A"/>
            <w14:ligatures w14:val="none"/>
          </w:rPr>
          <w:t>investor.nvidia.com</w:t>
        </w:r>
      </w:hyperlink>
      <w:r w:rsidRPr="00640E2D">
        <w:rPr>
          <w:rFonts w:ascii="Segoe UI" w:eastAsia="Times New Roman" w:hAnsi="Segoe UI" w:cs="Segoe UI"/>
          <w:kern w:val="0"/>
          <w14:ligatures w14:val="none"/>
        </w:rPr>
        <w:t>.</w:t>
      </w:r>
    </w:p>
    <w:p w14:paraId="1B3BC876" w14:textId="77777777" w:rsidR="00640E2D" w:rsidRPr="00640E2D" w:rsidRDefault="00640E2D" w:rsidP="00640E2D">
      <w:pPr>
        <w:spacing w:beforeAutospacing="1" w:after="0" w:afterAutospacing="1" w:line="240" w:lineRule="auto"/>
        <w:ind w:left="720"/>
        <w:rPr>
          <w:rFonts w:ascii="Segoe UI" w:eastAsia="Times New Roman" w:hAnsi="Segoe UI" w:cs="Segoe UI"/>
          <w:kern w:val="0"/>
          <w14:ligatures w14:val="none"/>
        </w:rPr>
      </w:pPr>
      <w:r w:rsidRPr="00640E2D">
        <w:rPr>
          <w:rFonts w:ascii="Segoe UI" w:eastAsia="Times New Roman" w:hAnsi="Segoe UI" w:cs="Segoe UI"/>
          <w:kern w:val="0"/>
          <w14:ligatures w14:val="none"/>
        </w:rPr>
        <w:t>On the storage side, </w:t>
      </w:r>
      <w:r w:rsidRPr="00640E2D">
        <w:rPr>
          <w:rFonts w:ascii="Segoe UI" w:eastAsia="Times New Roman" w:hAnsi="Segoe UI" w:cs="Segoe UI"/>
          <w:b/>
          <w:bCs/>
          <w:kern w:val="0"/>
          <w14:ligatures w14:val="none"/>
        </w:rPr>
        <w:t>Azure NetApp Files</w:t>
      </w:r>
      <w:r w:rsidRPr="00640E2D">
        <w:rPr>
          <w:rFonts w:ascii="Segoe UI" w:eastAsia="Times New Roman" w:hAnsi="Segoe UI" w:cs="Segoe UI"/>
          <w:kern w:val="0"/>
          <w14:ligatures w14:val="none"/>
        </w:rPr>
        <w:t> introduced an </w:t>
      </w:r>
      <w:r w:rsidRPr="00640E2D">
        <w:rPr>
          <w:rFonts w:ascii="Segoe UI" w:eastAsia="Times New Roman" w:hAnsi="Segoe UI" w:cs="Segoe UI"/>
          <w:b/>
          <w:bCs/>
          <w:kern w:val="0"/>
          <w14:ligatures w14:val="none"/>
        </w:rPr>
        <w:t>S3</w:t>
      </w:r>
      <w:r w:rsidRPr="00640E2D">
        <w:rPr>
          <w:rFonts w:ascii="Segoe UI" w:eastAsia="Times New Roman" w:hAnsi="Segoe UI" w:cs="Segoe UI"/>
          <w:b/>
          <w:bCs/>
          <w:kern w:val="0"/>
          <w14:ligatures w14:val="none"/>
        </w:rPr>
        <w:noBreakHyphen/>
        <w:t>compatible object REST API</w:t>
      </w:r>
      <w:r w:rsidRPr="00640E2D">
        <w:rPr>
          <w:rFonts w:ascii="Segoe UI" w:eastAsia="Times New Roman" w:hAnsi="Segoe UI" w:cs="Segoe UI"/>
          <w:kern w:val="0"/>
          <w14:ligatures w14:val="none"/>
        </w:rPr>
        <w:t> in 2025. This feature allows the same ANF volume to be accessed both as a file share (NFS/SMB) and as an object bucket, enabling services like Azure AI Search, AI Foundry, Databricks and OneLake to operate on the same data without migration</w:t>
      </w:r>
      <w:hyperlink r:id="rId213" w:anchor=":~:text=Azure%20NetApp%20Files%20supports%20the,Azure%20Databricks%2C%20OneLake%20and%20more" w:tgtFrame="_blank" w:history="1">
        <w:r w:rsidRPr="00640E2D">
          <w:rPr>
            <w:rFonts w:ascii="Segoe UI" w:eastAsia="Times New Roman" w:hAnsi="Segoe UI" w:cs="Segoe UI"/>
            <w:kern w:val="0"/>
            <w:sz w:val="14"/>
            <w:szCs w:val="14"/>
            <w:shd w:val="clear" w:color="auto" w:fill="3A3A3A"/>
            <w14:ligatures w14:val="none"/>
          </w:rPr>
          <w:t>learn.microsoft.com</w:t>
        </w:r>
      </w:hyperlink>
      <w:r w:rsidRPr="00640E2D">
        <w:rPr>
          <w:rFonts w:ascii="Segoe UI" w:eastAsia="Times New Roman" w:hAnsi="Segoe UI" w:cs="Segoe UI"/>
          <w:kern w:val="0"/>
          <w14:ligatures w14:val="none"/>
        </w:rPr>
        <w:t xml:space="preserve">. Presenting a NAS directory as an object bucket allows S3 clients to read and write files while honoring NAS permissions and directory </w:t>
      </w:r>
      <w:r w:rsidRPr="00640E2D">
        <w:rPr>
          <w:rFonts w:ascii="Segoe UI" w:eastAsia="Times New Roman" w:hAnsi="Segoe UI" w:cs="Segoe UI"/>
          <w:kern w:val="0"/>
          <w14:ligatures w14:val="none"/>
        </w:rPr>
        <w:lastRenderedPageBreak/>
        <w:t>boundaries</w:t>
      </w:r>
      <w:hyperlink r:id="rId214" w:anchor=":~:text=Object%20REST%20API%20allows%20you,file%20and%20directory%20access%20permissions" w:tgtFrame="_blank" w:history="1">
        <w:r w:rsidRPr="00640E2D">
          <w:rPr>
            <w:rFonts w:ascii="Segoe UI" w:eastAsia="Times New Roman" w:hAnsi="Segoe UI" w:cs="Segoe UI"/>
            <w:kern w:val="0"/>
            <w:sz w:val="14"/>
            <w:szCs w:val="14"/>
            <w:shd w:val="clear" w:color="auto" w:fill="3A3A3A"/>
            <w14:ligatures w14:val="none"/>
          </w:rPr>
          <w:t>learn.microsoft.com</w:t>
        </w:r>
      </w:hyperlink>
      <w:r w:rsidRPr="00640E2D">
        <w:rPr>
          <w:rFonts w:ascii="Segoe UI" w:eastAsia="Times New Roman" w:hAnsi="Segoe UI" w:cs="Segoe UI"/>
          <w:kern w:val="0"/>
          <w14:ligatures w14:val="none"/>
        </w:rPr>
        <w:t>. This capability makes ANF a unified data substrate for agentic workflows: agents can ingest raw files, transform data and serve analytics directly from one place.</w:t>
      </w:r>
    </w:p>
    <w:p w14:paraId="5F860D7D"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New Developments in Agentic AI (2025)</w:t>
      </w:r>
    </w:p>
    <w:p w14:paraId="34C05E36" w14:textId="77777777" w:rsidR="00640E2D" w:rsidRPr="00640E2D" w:rsidRDefault="00640E2D" w:rsidP="00640E2D">
      <w:pPr>
        <w:spacing w:before="100" w:beforeAutospacing="1" w:after="100" w:afterAutospacing="1" w:line="240" w:lineRule="auto"/>
        <w:ind w:left="720"/>
        <w:rPr>
          <w:rFonts w:ascii="Segoe UI" w:eastAsia="Times New Roman" w:hAnsi="Segoe UI" w:cs="Segoe UI"/>
          <w:kern w:val="0"/>
          <w14:ligatures w14:val="none"/>
        </w:rPr>
      </w:pPr>
      <w:r w:rsidRPr="00640E2D">
        <w:rPr>
          <w:rFonts w:ascii="Segoe UI" w:eastAsia="Times New Roman" w:hAnsi="Segoe UI" w:cs="Segoe UI"/>
          <w:kern w:val="0"/>
          <w14:ligatures w14:val="none"/>
        </w:rPr>
        <w:t>The pace of innovation around agentic AI accelerated in late 2025, with major vendors releasing control planes, orchestration frameworks and data platforms tailored for multi</w:t>
      </w:r>
      <w:r w:rsidRPr="00640E2D">
        <w:rPr>
          <w:rFonts w:ascii="Segoe UI" w:eastAsia="Times New Roman" w:hAnsi="Segoe UI" w:cs="Segoe UI"/>
          <w:kern w:val="0"/>
          <w14:ligatures w14:val="none"/>
        </w:rPr>
        <w:noBreakHyphen/>
        <w:t>agent systems. These developments are important for the Ascend ERP vision because they provide the building blocks for managing many agents, ensuring security and observability, and simplifying data preparation:</w:t>
      </w:r>
    </w:p>
    <w:p w14:paraId="52EB0360" w14:textId="77777777" w:rsidR="00640E2D" w:rsidRPr="00640E2D" w:rsidRDefault="00640E2D" w:rsidP="00640E2D">
      <w:pPr>
        <w:numPr>
          <w:ilvl w:val="1"/>
          <w:numId w:val="16"/>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Microsoft Agent 365 and Microsoft Agent Framework (MAF)</w:t>
      </w:r>
      <w:r w:rsidRPr="00640E2D">
        <w:rPr>
          <w:rFonts w:ascii="Segoe UI" w:eastAsia="Times New Roman" w:hAnsi="Segoe UI" w:cs="Segoe UI"/>
          <w:kern w:val="0"/>
          <w14:ligatures w14:val="none"/>
        </w:rPr>
        <w:t>: In November 2025 Microsoft introduced </w:t>
      </w:r>
      <w:r w:rsidRPr="00640E2D">
        <w:rPr>
          <w:rFonts w:ascii="Segoe UI" w:eastAsia="Times New Roman" w:hAnsi="Segoe UI" w:cs="Segoe UI"/>
          <w:b/>
          <w:bCs/>
          <w:kern w:val="0"/>
          <w14:ligatures w14:val="none"/>
        </w:rPr>
        <w:t>Agent 365</w:t>
      </w:r>
      <w:r w:rsidRPr="00640E2D">
        <w:rPr>
          <w:rFonts w:ascii="Segoe UI" w:eastAsia="Times New Roman" w:hAnsi="Segoe UI" w:cs="Segoe UI"/>
          <w:kern w:val="0"/>
          <w14:ligatures w14:val="none"/>
        </w:rPr>
        <w:t>, a control plane that acts as a </w:t>
      </w:r>
      <w:r w:rsidRPr="00640E2D">
        <w:rPr>
          <w:rFonts w:ascii="Segoe UI" w:eastAsia="Times New Roman" w:hAnsi="Segoe UI" w:cs="Segoe UI"/>
          <w:i/>
          <w:iCs/>
          <w:kern w:val="0"/>
          <w14:ligatures w14:val="none"/>
        </w:rPr>
        <w:t>single source of truth</w:t>
      </w:r>
      <w:r w:rsidRPr="00640E2D">
        <w:rPr>
          <w:rFonts w:ascii="Segoe UI" w:eastAsia="Times New Roman" w:hAnsi="Segoe UI" w:cs="Segoe UI"/>
          <w:kern w:val="0"/>
          <w14:ligatures w14:val="none"/>
        </w:rPr>
        <w:t> for all AI agents in an organization</w:t>
      </w:r>
      <w:hyperlink r:id="rId215" w:anchor=":~:text=Agent%20365%20is%20the%20control,organize%2C%20and%20govern%20them%20securely" w:tgtFrame="_blank" w:history="1">
        <w:r w:rsidRPr="00640E2D">
          <w:rPr>
            <w:rFonts w:ascii="Segoe UI" w:eastAsia="Times New Roman" w:hAnsi="Segoe UI" w:cs="Segoe UI"/>
            <w:kern w:val="0"/>
            <w:sz w:val="14"/>
            <w:szCs w:val="14"/>
            <w:shd w:val="clear" w:color="auto" w:fill="3A3A3A"/>
            <w14:ligatures w14:val="none"/>
          </w:rPr>
          <w:t>microsoft.com</w:t>
        </w:r>
      </w:hyperlink>
      <w:r w:rsidRPr="00640E2D">
        <w:rPr>
          <w:rFonts w:ascii="Segoe UI" w:eastAsia="Times New Roman" w:hAnsi="Segoe UI" w:cs="Segoe UI"/>
          <w:kern w:val="0"/>
          <w14:ligatures w14:val="none"/>
        </w:rPr>
        <w:t>. Agent 365 delivers unified telemetry dashboards so IT leaders can track every agent being built or used, eliminating blind spots</w:t>
      </w:r>
      <w:hyperlink r:id="rId216" w:anchor=":~:text=Agent%20365%20delivers%20unified%20observability,blind%20spots%20and%20reducing%20risk" w:tgtFrame="_blank" w:history="1">
        <w:r w:rsidRPr="00640E2D">
          <w:rPr>
            <w:rFonts w:ascii="Segoe UI" w:eastAsia="Times New Roman" w:hAnsi="Segoe UI" w:cs="Segoe UI"/>
            <w:kern w:val="0"/>
            <w:sz w:val="14"/>
            <w:szCs w:val="14"/>
            <w:shd w:val="clear" w:color="auto" w:fill="3A3A3A"/>
            <w14:ligatures w14:val="none"/>
          </w:rPr>
          <w:t>microsoft.com</w:t>
        </w:r>
      </w:hyperlink>
      <w:r w:rsidRPr="00640E2D">
        <w:rPr>
          <w:rFonts w:ascii="Segoe UI" w:eastAsia="Times New Roman" w:hAnsi="Segoe UI" w:cs="Segoe UI"/>
          <w:kern w:val="0"/>
          <w14:ligatures w14:val="none"/>
        </w:rPr>
        <w:t>. It supports five pillars: </w:t>
      </w:r>
      <w:r w:rsidRPr="00640E2D">
        <w:rPr>
          <w:rFonts w:ascii="Segoe UI" w:eastAsia="Times New Roman" w:hAnsi="Segoe UI" w:cs="Segoe UI"/>
          <w:b/>
          <w:bCs/>
          <w:kern w:val="0"/>
          <w14:ligatures w14:val="none"/>
        </w:rPr>
        <w:t>Registry</w:t>
      </w:r>
      <w:r w:rsidRPr="00640E2D">
        <w:rPr>
          <w:rFonts w:ascii="Segoe UI" w:eastAsia="Times New Roman" w:hAnsi="Segoe UI" w:cs="Segoe UI"/>
          <w:kern w:val="0"/>
          <w14:ligatures w14:val="none"/>
        </w:rPr>
        <w:t> (inventory of agents via Microsoft Entra IDs), </w:t>
      </w:r>
      <w:r w:rsidRPr="00640E2D">
        <w:rPr>
          <w:rFonts w:ascii="Segoe UI" w:eastAsia="Times New Roman" w:hAnsi="Segoe UI" w:cs="Segoe UI"/>
          <w:b/>
          <w:bCs/>
          <w:kern w:val="0"/>
          <w14:ligatures w14:val="none"/>
        </w:rPr>
        <w:t>Access Control</w:t>
      </w:r>
      <w:r w:rsidRPr="00640E2D">
        <w:rPr>
          <w:rFonts w:ascii="Segoe UI" w:eastAsia="Times New Roman" w:hAnsi="Segoe UI" w:cs="Segoe UI"/>
          <w:kern w:val="0"/>
          <w14:ligatures w14:val="none"/>
        </w:rPr>
        <w:t> (risk</w:t>
      </w:r>
      <w:r w:rsidRPr="00640E2D">
        <w:rPr>
          <w:rFonts w:ascii="Segoe UI" w:eastAsia="Times New Roman" w:hAnsi="Segoe UI" w:cs="Segoe UI"/>
          <w:kern w:val="0"/>
          <w14:ligatures w14:val="none"/>
        </w:rPr>
        <w:noBreakHyphen/>
        <w:t>adaptive policies and least</w:t>
      </w:r>
      <w:r w:rsidRPr="00640E2D">
        <w:rPr>
          <w:rFonts w:ascii="Segoe UI" w:eastAsia="Times New Roman" w:hAnsi="Segoe UI" w:cs="Segoe UI"/>
          <w:kern w:val="0"/>
          <w14:ligatures w14:val="none"/>
        </w:rPr>
        <w:noBreakHyphen/>
        <w:t>privilege execution), </w:t>
      </w:r>
      <w:r w:rsidRPr="00640E2D">
        <w:rPr>
          <w:rFonts w:ascii="Segoe UI" w:eastAsia="Times New Roman" w:hAnsi="Segoe UI" w:cs="Segoe UI"/>
          <w:b/>
          <w:bCs/>
          <w:kern w:val="0"/>
          <w14:ligatures w14:val="none"/>
        </w:rPr>
        <w:t>Visualization</w:t>
      </w:r>
      <w:r w:rsidRPr="00640E2D">
        <w:rPr>
          <w:rFonts w:ascii="Segoe UI" w:eastAsia="Times New Roman" w:hAnsi="Segoe UI" w:cs="Segoe UI"/>
          <w:kern w:val="0"/>
          <w14:ligatures w14:val="none"/>
        </w:rPr>
        <w:t> (agent performance metrics and ROI analysis), </w:t>
      </w:r>
      <w:r w:rsidRPr="00640E2D">
        <w:rPr>
          <w:rFonts w:ascii="Segoe UI" w:eastAsia="Times New Roman" w:hAnsi="Segoe UI" w:cs="Segoe UI"/>
          <w:b/>
          <w:bCs/>
          <w:kern w:val="0"/>
          <w14:ligatures w14:val="none"/>
        </w:rPr>
        <w:t>Interoperability</w:t>
      </w:r>
      <w:r w:rsidRPr="00640E2D">
        <w:rPr>
          <w:rFonts w:ascii="Segoe UI" w:eastAsia="Times New Roman" w:hAnsi="Segoe UI" w:cs="Segoe UI"/>
          <w:kern w:val="0"/>
          <w14:ligatures w14:val="none"/>
        </w:rPr>
        <w:t> (integration with Microsoft 365 apps and open</w:t>
      </w:r>
      <w:r w:rsidRPr="00640E2D">
        <w:rPr>
          <w:rFonts w:ascii="Segoe UI" w:eastAsia="Times New Roman" w:hAnsi="Segoe UI" w:cs="Segoe UI"/>
          <w:kern w:val="0"/>
          <w14:ligatures w14:val="none"/>
        </w:rPr>
        <w:noBreakHyphen/>
        <w:t>source frameworks), and </w:t>
      </w:r>
      <w:r w:rsidRPr="00640E2D">
        <w:rPr>
          <w:rFonts w:ascii="Segoe UI" w:eastAsia="Times New Roman" w:hAnsi="Segoe UI" w:cs="Segoe UI"/>
          <w:b/>
          <w:bCs/>
          <w:kern w:val="0"/>
          <w14:ligatures w14:val="none"/>
        </w:rPr>
        <w:t>Security</w:t>
      </w:r>
      <w:r w:rsidRPr="00640E2D">
        <w:rPr>
          <w:rFonts w:ascii="Segoe UI" w:eastAsia="Times New Roman" w:hAnsi="Segoe UI" w:cs="Segoe UI"/>
          <w:kern w:val="0"/>
          <w14:ligatures w14:val="none"/>
        </w:rPr>
        <w:t> (defense</w:t>
      </w:r>
      <w:r w:rsidRPr="00640E2D">
        <w:rPr>
          <w:rFonts w:ascii="Segoe UI" w:eastAsia="Times New Roman" w:hAnsi="Segoe UI" w:cs="Segoe UI"/>
          <w:kern w:val="0"/>
          <w14:ligatures w14:val="none"/>
        </w:rPr>
        <w:noBreakHyphen/>
        <w:t>in</w:t>
      </w:r>
      <w:r w:rsidRPr="00640E2D">
        <w:rPr>
          <w:rFonts w:ascii="Segoe UI" w:eastAsia="Times New Roman" w:hAnsi="Segoe UI" w:cs="Segoe UI"/>
          <w:kern w:val="0"/>
          <w14:ligatures w14:val="none"/>
        </w:rPr>
        <w:noBreakHyphen/>
        <w:t>depth using Microsoft Defender and Purview to detect threats and prevent data exfiltration)</w:t>
      </w:r>
      <w:hyperlink r:id="rId217" w:anchor=":~:text=Agent%20365%20unlocks%20five%20capabilities,Control%2C%20Visualization%2C%20Interoperability%2C%20and%20Security" w:tgtFrame="_blank" w:history="1">
        <w:r w:rsidRPr="00640E2D">
          <w:rPr>
            <w:rFonts w:ascii="Segoe UI" w:eastAsia="Times New Roman" w:hAnsi="Segoe UI" w:cs="Segoe UI"/>
            <w:kern w:val="0"/>
            <w:sz w:val="14"/>
            <w:szCs w:val="14"/>
            <w:shd w:val="clear" w:color="auto" w:fill="3A3A3A"/>
            <w14:ligatures w14:val="none"/>
          </w:rPr>
          <w:t>microsoft.com</w:t>
        </w:r>
      </w:hyperlink>
      <w:r w:rsidRPr="00640E2D">
        <w:rPr>
          <w:rFonts w:ascii="Segoe UI" w:eastAsia="Times New Roman" w:hAnsi="Segoe UI" w:cs="Segoe UI"/>
          <w:kern w:val="0"/>
          <w14:ligatures w14:val="none"/>
        </w:rPr>
        <w:t>. Analyst commentary notes that Agent 365 is Microsoft’s answer to managing agent sprawl; it can secure, deploy and control agents across Microsoft platforms, open</w:t>
      </w:r>
      <w:r w:rsidRPr="00640E2D">
        <w:rPr>
          <w:rFonts w:ascii="Segoe UI" w:eastAsia="Times New Roman" w:hAnsi="Segoe UI" w:cs="Segoe UI"/>
          <w:kern w:val="0"/>
          <w14:ligatures w14:val="none"/>
        </w:rPr>
        <w:noBreakHyphen/>
        <w:t>source frameworks and third</w:t>
      </w:r>
      <w:r w:rsidRPr="00640E2D">
        <w:rPr>
          <w:rFonts w:ascii="Segoe UI" w:eastAsia="Times New Roman" w:hAnsi="Segoe UI" w:cs="Segoe UI"/>
          <w:kern w:val="0"/>
          <w14:ligatures w14:val="none"/>
        </w:rPr>
        <w:noBreakHyphen/>
        <w:t>party tools</w:t>
      </w:r>
      <w:hyperlink r:id="rId218" w:anchor=":~:text=Microsoft%20launched%20Agent%20365%2C%20which,the%20infrastructure%20you%20already%20have" w:tgtFrame="_blank" w:history="1">
        <w:r w:rsidRPr="00640E2D">
          <w:rPr>
            <w:rFonts w:ascii="Segoe UI" w:eastAsia="Times New Roman" w:hAnsi="Segoe UI" w:cs="Segoe UI"/>
            <w:kern w:val="0"/>
            <w:sz w:val="14"/>
            <w:szCs w:val="14"/>
            <w:shd w:val="clear" w:color="auto" w:fill="3A3A3A"/>
            <w14:ligatures w14:val="none"/>
          </w:rPr>
          <w:t>constellationr.com</w:t>
        </w:r>
      </w:hyperlink>
      <w:r w:rsidRPr="00640E2D">
        <w:rPr>
          <w:rFonts w:ascii="Segoe UI" w:eastAsia="Times New Roman" w:hAnsi="Segoe UI" w:cs="Segoe UI"/>
          <w:kern w:val="0"/>
          <w14:ligatures w14:val="none"/>
        </w:rPr>
        <w:t>. Agent 365 works across Copilot Studio, Azure Foundry, the </w:t>
      </w:r>
      <w:r w:rsidRPr="00640E2D">
        <w:rPr>
          <w:rFonts w:ascii="Segoe UI" w:eastAsia="Times New Roman" w:hAnsi="Segoe UI" w:cs="Segoe UI"/>
          <w:b/>
          <w:bCs/>
          <w:kern w:val="0"/>
          <w14:ligatures w14:val="none"/>
        </w:rPr>
        <w:t>Microsoft Agent Framework</w:t>
      </w:r>
      <w:r w:rsidRPr="00640E2D">
        <w:rPr>
          <w:rFonts w:ascii="Segoe UI" w:eastAsia="Times New Roman" w:hAnsi="Segoe UI" w:cs="Segoe UI"/>
          <w:kern w:val="0"/>
          <w14:ligatures w14:val="none"/>
        </w:rPr>
        <w:t> and an </w:t>
      </w:r>
      <w:r w:rsidRPr="00640E2D">
        <w:rPr>
          <w:rFonts w:ascii="Segoe UI" w:eastAsia="Times New Roman" w:hAnsi="Segoe UI" w:cs="Segoe UI"/>
          <w:b/>
          <w:bCs/>
          <w:kern w:val="0"/>
          <w14:ligatures w14:val="none"/>
        </w:rPr>
        <w:t>Agent 365 SDK</w:t>
      </w:r>
      <w:r w:rsidRPr="00640E2D">
        <w:rPr>
          <w:rFonts w:ascii="Segoe UI" w:eastAsia="Times New Roman" w:hAnsi="Segoe UI" w:cs="Segoe UI"/>
          <w:kern w:val="0"/>
          <w14:ligatures w14:val="none"/>
        </w:rPr>
        <w:t>, giving teams freedom of choice</w:t>
      </w:r>
      <w:hyperlink r:id="rId219" w:anchor=":~:text=Agents%20need%20access%20to%20the,with%20your%20organization%E2%80%99s%20unique%20workflows" w:tgtFrame="_blank" w:history="1">
        <w:r w:rsidRPr="00640E2D">
          <w:rPr>
            <w:rFonts w:ascii="Segoe UI" w:eastAsia="Times New Roman" w:hAnsi="Segoe UI" w:cs="Segoe UI"/>
            <w:kern w:val="0"/>
            <w:sz w:val="14"/>
            <w:szCs w:val="14"/>
            <w:shd w:val="clear" w:color="auto" w:fill="3A3A3A"/>
            <w14:ligatures w14:val="none"/>
          </w:rPr>
          <w:t>microsoft.com</w:t>
        </w:r>
      </w:hyperlink>
      <w:r w:rsidRPr="00640E2D">
        <w:rPr>
          <w:rFonts w:ascii="Segoe UI" w:eastAsia="Times New Roman" w:hAnsi="Segoe UI" w:cs="Segoe UI"/>
          <w:kern w:val="0"/>
          <w14:ligatures w14:val="none"/>
        </w:rPr>
        <w:t>. The Microsoft Agent Framework merges AutoGen and Semantic Kernel to provide multi</w:t>
      </w:r>
      <w:r w:rsidRPr="00640E2D">
        <w:rPr>
          <w:rFonts w:ascii="Segoe UI" w:eastAsia="Times New Roman" w:hAnsi="Segoe UI" w:cs="Segoe UI"/>
          <w:kern w:val="0"/>
          <w14:ligatures w14:val="none"/>
        </w:rPr>
        <w:noBreakHyphen/>
        <w:t>agent orchestration and agent</w:t>
      </w:r>
      <w:r w:rsidRPr="00640E2D">
        <w:rPr>
          <w:rFonts w:ascii="Segoe UI" w:eastAsia="Times New Roman" w:hAnsi="Segoe UI" w:cs="Segoe UI"/>
          <w:kern w:val="0"/>
          <w14:ligatures w14:val="none"/>
        </w:rPr>
        <w:noBreakHyphen/>
        <w:t>to</w:t>
      </w:r>
      <w:r w:rsidRPr="00640E2D">
        <w:rPr>
          <w:rFonts w:ascii="Segoe UI" w:eastAsia="Times New Roman" w:hAnsi="Segoe UI" w:cs="Segoe UI"/>
          <w:kern w:val="0"/>
          <w14:ligatures w14:val="none"/>
        </w:rPr>
        <w:noBreakHyphen/>
        <w:t>agent (A2A) protocols, with serverless hosting via the Azure AI Agent Service</w:t>
      </w:r>
      <w:hyperlink r:id="rId220" w:anchor=":~:text=AutoGen%20,used%20in%202025" w:tgtFrame="_blank" w:history="1">
        <w:r w:rsidRPr="00640E2D">
          <w:rPr>
            <w:rFonts w:ascii="Segoe UI" w:eastAsia="Times New Roman" w:hAnsi="Segoe UI" w:cs="Segoe UI"/>
            <w:kern w:val="0"/>
            <w:sz w:val="14"/>
            <w:szCs w:val="14"/>
            <w:shd w:val="clear" w:color="auto" w:fill="3A3A3A"/>
            <w14:ligatures w14:val="none"/>
          </w:rPr>
          <w:t>flobotics.io</w:t>
        </w:r>
      </w:hyperlink>
      <w:r w:rsidRPr="00640E2D">
        <w:rPr>
          <w:rFonts w:ascii="Segoe UI" w:eastAsia="Times New Roman" w:hAnsi="Segoe UI" w:cs="Segoe UI"/>
          <w:kern w:val="0"/>
          <w14:ligatures w14:val="none"/>
        </w:rPr>
        <w:t>.</w:t>
      </w:r>
    </w:p>
    <w:p w14:paraId="1CED57D6" w14:textId="77777777" w:rsidR="00640E2D" w:rsidRPr="00640E2D" w:rsidRDefault="00640E2D" w:rsidP="00640E2D">
      <w:pPr>
        <w:numPr>
          <w:ilvl w:val="1"/>
          <w:numId w:val="16"/>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Agentic AI Orchestration Blueprints</w:t>
      </w:r>
      <w:r w:rsidRPr="00640E2D">
        <w:rPr>
          <w:rFonts w:ascii="Segoe UI" w:eastAsia="Times New Roman" w:hAnsi="Segoe UI" w:cs="Segoe UI"/>
          <w:kern w:val="0"/>
          <w14:ligatures w14:val="none"/>
        </w:rPr>
        <w:t>: NVIDIA and partners unveiled a series of </w:t>
      </w:r>
      <w:r w:rsidRPr="00640E2D">
        <w:rPr>
          <w:rFonts w:ascii="Segoe UI" w:eastAsia="Times New Roman" w:hAnsi="Segoe UI" w:cs="Segoe UI"/>
          <w:b/>
          <w:bCs/>
          <w:kern w:val="0"/>
          <w14:ligatures w14:val="none"/>
        </w:rPr>
        <w:t>Agentic AI Blueprints</w:t>
      </w:r>
      <w:r w:rsidRPr="00640E2D">
        <w:rPr>
          <w:rFonts w:ascii="Segoe UI" w:eastAsia="Times New Roman" w:hAnsi="Segoe UI" w:cs="Segoe UI"/>
          <w:kern w:val="0"/>
          <w14:ligatures w14:val="none"/>
        </w:rPr>
        <w:t> in January 2025 that package best practices for building agents with frameworks like </w:t>
      </w:r>
      <w:r w:rsidRPr="00640E2D">
        <w:rPr>
          <w:rFonts w:ascii="Segoe UI" w:eastAsia="Times New Roman" w:hAnsi="Segoe UI" w:cs="Segoe UI"/>
          <w:b/>
          <w:bCs/>
          <w:kern w:val="0"/>
          <w14:ligatures w14:val="none"/>
        </w:rPr>
        <w:t>CrewAI</w:t>
      </w:r>
      <w:r w:rsidRPr="00640E2D">
        <w:rPr>
          <w:rFonts w:ascii="Segoe UI" w:eastAsia="Times New Roman" w:hAnsi="Segoe UI" w:cs="Segoe UI"/>
          <w:kern w:val="0"/>
          <w14:ligatures w14:val="none"/>
        </w:rPr>
        <w:t>, </w:t>
      </w:r>
      <w:r w:rsidRPr="00640E2D">
        <w:rPr>
          <w:rFonts w:ascii="Segoe UI" w:eastAsia="Times New Roman" w:hAnsi="Segoe UI" w:cs="Segoe UI"/>
          <w:b/>
          <w:bCs/>
          <w:kern w:val="0"/>
          <w14:ligatures w14:val="none"/>
        </w:rPr>
        <w:t>Daily</w:t>
      </w:r>
      <w:r w:rsidRPr="00640E2D">
        <w:rPr>
          <w:rFonts w:ascii="Segoe UI" w:eastAsia="Times New Roman" w:hAnsi="Segoe UI" w:cs="Segoe UI"/>
          <w:kern w:val="0"/>
          <w14:ligatures w14:val="none"/>
        </w:rPr>
        <w:t>, </w:t>
      </w:r>
      <w:r w:rsidRPr="00640E2D">
        <w:rPr>
          <w:rFonts w:ascii="Segoe UI" w:eastAsia="Times New Roman" w:hAnsi="Segoe UI" w:cs="Segoe UI"/>
          <w:b/>
          <w:bCs/>
          <w:kern w:val="0"/>
          <w14:ligatures w14:val="none"/>
        </w:rPr>
        <w:t>LangChain/LangGraph</w:t>
      </w:r>
      <w:r w:rsidRPr="00640E2D">
        <w:rPr>
          <w:rFonts w:ascii="Segoe UI" w:eastAsia="Times New Roman" w:hAnsi="Segoe UI" w:cs="Segoe UI"/>
          <w:kern w:val="0"/>
          <w14:ligatures w14:val="none"/>
        </w:rPr>
        <w:t>, </w:t>
      </w:r>
      <w:r w:rsidRPr="00640E2D">
        <w:rPr>
          <w:rFonts w:ascii="Segoe UI" w:eastAsia="Times New Roman" w:hAnsi="Segoe UI" w:cs="Segoe UI"/>
          <w:b/>
          <w:bCs/>
          <w:kern w:val="0"/>
          <w14:ligatures w14:val="none"/>
        </w:rPr>
        <w:t>LlamaIndex</w:t>
      </w:r>
      <w:r w:rsidRPr="00640E2D">
        <w:rPr>
          <w:rFonts w:ascii="Segoe UI" w:eastAsia="Times New Roman" w:hAnsi="Segoe UI" w:cs="Segoe UI"/>
          <w:kern w:val="0"/>
          <w14:ligatures w14:val="none"/>
        </w:rPr>
        <w:t> and </w:t>
      </w:r>
      <w:r w:rsidRPr="00640E2D">
        <w:rPr>
          <w:rFonts w:ascii="Segoe UI" w:eastAsia="Times New Roman" w:hAnsi="Segoe UI" w:cs="Segoe UI"/>
          <w:b/>
          <w:bCs/>
          <w:kern w:val="0"/>
          <w14:ligatures w14:val="none"/>
        </w:rPr>
        <w:t>Weights &amp; Biases</w:t>
      </w:r>
      <w:r w:rsidRPr="00640E2D">
        <w:rPr>
          <w:rFonts w:ascii="Segoe UI" w:eastAsia="Times New Roman" w:hAnsi="Segoe UI" w:cs="Segoe UI"/>
          <w:kern w:val="0"/>
          <w14:ligatures w14:val="none"/>
        </w:rPr>
        <w:t>. These blueprints integrate </w:t>
      </w:r>
      <w:r w:rsidRPr="00640E2D">
        <w:rPr>
          <w:rFonts w:ascii="Segoe UI" w:eastAsia="Times New Roman" w:hAnsi="Segoe UI" w:cs="Segoe UI"/>
          <w:b/>
          <w:bCs/>
          <w:kern w:val="0"/>
          <w14:ligatures w14:val="none"/>
        </w:rPr>
        <w:t>NVIDIA NIM microservices</w:t>
      </w:r>
      <w:r w:rsidRPr="00640E2D">
        <w:rPr>
          <w:rFonts w:ascii="Segoe UI" w:eastAsia="Times New Roman" w:hAnsi="Segoe UI" w:cs="Segoe UI"/>
          <w:kern w:val="0"/>
          <w14:ligatures w14:val="none"/>
        </w:rPr>
        <w:t> and </w:t>
      </w:r>
      <w:r w:rsidRPr="00640E2D">
        <w:rPr>
          <w:rFonts w:ascii="Segoe UI" w:eastAsia="Times New Roman" w:hAnsi="Segoe UI" w:cs="Segoe UI"/>
          <w:b/>
          <w:bCs/>
          <w:kern w:val="0"/>
          <w14:ligatures w14:val="none"/>
        </w:rPr>
        <w:t>NeMo Retriever</w:t>
      </w:r>
      <w:r w:rsidRPr="00640E2D">
        <w:rPr>
          <w:rFonts w:ascii="Segoe UI" w:eastAsia="Times New Roman" w:hAnsi="Segoe UI" w:cs="Segoe UI"/>
          <w:kern w:val="0"/>
          <w14:ligatures w14:val="none"/>
        </w:rPr>
        <w:t> with partner tools to provide turnkey recipes—such as code</w:t>
      </w:r>
      <w:r w:rsidRPr="00640E2D">
        <w:rPr>
          <w:rFonts w:ascii="Segoe UI" w:eastAsia="Times New Roman" w:hAnsi="Segoe UI" w:cs="Segoe UI"/>
          <w:kern w:val="0"/>
          <w14:ligatures w14:val="none"/>
        </w:rPr>
        <w:noBreakHyphen/>
        <w:t xml:space="preserve">documentation assistants, voice agents powered by Riva, structured report generation, document research assistants and AI virtual </w:t>
      </w:r>
      <w:r w:rsidRPr="00640E2D">
        <w:rPr>
          <w:rFonts w:ascii="Segoe UI" w:eastAsia="Times New Roman" w:hAnsi="Segoe UI" w:cs="Segoe UI"/>
          <w:kern w:val="0"/>
          <w14:ligatures w14:val="none"/>
        </w:rPr>
        <w:lastRenderedPageBreak/>
        <w:t>assistants</w:t>
      </w:r>
      <w:hyperlink r:id="rId221" w:anchor=":~:text=New%20NVIDIA%20AI%20Blueprints%20for,help%20enterprises%20everywhere%20automate%20work" w:tgtFrame="_blank" w:history="1">
        <w:r w:rsidRPr="00640E2D">
          <w:rPr>
            <w:rFonts w:ascii="Segoe UI" w:eastAsia="Times New Roman" w:hAnsi="Segoe UI" w:cs="Segoe UI"/>
            <w:kern w:val="0"/>
            <w:sz w:val="14"/>
            <w:szCs w:val="14"/>
            <w:shd w:val="clear" w:color="auto" w:fill="3A3A3A"/>
            <w14:ligatures w14:val="none"/>
          </w:rPr>
          <w:t>blogs.nvidia.com</w:t>
        </w:r>
      </w:hyperlink>
      <w:r w:rsidRPr="00640E2D">
        <w:rPr>
          <w:rFonts w:ascii="Segoe UI" w:eastAsia="Times New Roman" w:hAnsi="Segoe UI" w:cs="Segoe UI"/>
          <w:kern w:val="0"/>
          <w14:ligatures w14:val="none"/>
        </w:rPr>
        <w:t>. The blueprints emphasize orchestration: AI agents must work together reliably via a central scheduler and share memory, and the partner frameworks deliver that “glue”</w:t>
      </w:r>
      <w:hyperlink r:id="rId222" w:anchor=":~:text=Agentic%20AI%20orchestration%20is%20a,agents%20to%20effectively%20work%20together" w:tgtFrame="_blank" w:history="1">
        <w:r w:rsidRPr="00640E2D">
          <w:rPr>
            <w:rFonts w:ascii="Segoe UI" w:eastAsia="Times New Roman" w:hAnsi="Segoe UI" w:cs="Segoe UI"/>
            <w:kern w:val="0"/>
            <w:sz w:val="14"/>
            <w:szCs w:val="14"/>
            <w:shd w:val="clear" w:color="auto" w:fill="3A3A3A"/>
            <w14:ligatures w14:val="none"/>
          </w:rPr>
          <w:t>blogs.nvidia.com</w:t>
        </w:r>
      </w:hyperlink>
      <w:r w:rsidRPr="00640E2D">
        <w:rPr>
          <w:rFonts w:ascii="Segoe UI" w:eastAsia="Times New Roman" w:hAnsi="Segoe UI" w:cs="Segoe UI"/>
          <w:kern w:val="0"/>
          <w14:ligatures w14:val="none"/>
        </w:rPr>
        <w:t>. NVIDIA also provides a blueprint to convert long PDFs into audio readouts (PDF</w:t>
      </w:r>
      <w:r w:rsidRPr="00640E2D">
        <w:rPr>
          <w:rFonts w:ascii="Segoe UI" w:eastAsia="Times New Roman" w:hAnsi="Segoe UI" w:cs="Segoe UI"/>
          <w:kern w:val="0"/>
          <w14:ligatures w14:val="none"/>
        </w:rPr>
        <w:noBreakHyphen/>
        <w:t>to</w:t>
      </w:r>
      <w:r w:rsidRPr="00640E2D">
        <w:rPr>
          <w:rFonts w:ascii="Segoe UI" w:eastAsia="Times New Roman" w:hAnsi="Segoe UI" w:cs="Segoe UI"/>
          <w:kern w:val="0"/>
          <w14:ligatures w14:val="none"/>
        </w:rPr>
        <w:noBreakHyphen/>
        <w:t>podcast) using NIM microservices</w:t>
      </w:r>
      <w:hyperlink r:id="rId223" w:anchor=":~:text=NVIDIA%E2%80%99s%20PDF%20to%20podcast%20AI,and%20quickly%20understand%20key%20takeaways" w:tgtFrame="_blank" w:history="1">
        <w:r w:rsidRPr="00640E2D">
          <w:rPr>
            <w:rFonts w:ascii="Segoe UI" w:eastAsia="Times New Roman" w:hAnsi="Segoe UI" w:cs="Segoe UI"/>
            <w:kern w:val="0"/>
            <w:sz w:val="14"/>
            <w:szCs w:val="14"/>
            <w:shd w:val="clear" w:color="auto" w:fill="3A3A3A"/>
            <w14:ligatures w14:val="none"/>
          </w:rPr>
          <w:t>blogs.nvidia.com</w:t>
        </w:r>
      </w:hyperlink>
      <w:r w:rsidRPr="00640E2D">
        <w:rPr>
          <w:rFonts w:ascii="Segoe UI" w:eastAsia="Times New Roman" w:hAnsi="Segoe UI" w:cs="Segoe UI"/>
          <w:kern w:val="0"/>
          <w14:ligatures w14:val="none"/>
        </w:rPr>
        <w:t>.</w:t>
      </w:r>
    </w:p>
    <w:p w14:paraId="584F7E0A" w14:textId="77777777" w:rsidR="00640E2D" w:rsidRPr="00640E2D" w:rsidRDefault="00640E2D" w:rsidP="00640E2D">
      <w:pPr>
        <w:numPr>
          <w:ilvl w:val="1"/>
          <w:numId w:val="16"/>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NetApp AFX and AI Data Engine (AIDE)</w:t>
      </w:r>
      <w:r w:rsidRPr="00640E2D">
        <w:rPr>
          <w:rFonts w:ascii="Segoe UI" w:eastAsia="Times New Roman" w:hAnsi="Segoe UI" w:cs="Segoe UI"/>
          <w:kern w:val="0"/>
          <w14:ligatures w14:val="none"/>
        </w:rPr>
        <w:t>: NetApp’s Insight 2025 announcements introduced </w:t>
      </w:r>
      <w:r w:rsidRPr="00640E2D">
        <w:rPr>
          <w:rFonts w:ascii="Segoe UI" w:eastAsia="Times New Roman" w:hAnsi="Segoe UI" w:cs="Segoe UI"/>
          <w:b/>
          <w:bCs/>
          <w:kern w:val="0"/>
          <w14:ligatures w14:val="none"/>
        </w:rPr>
        <w:t>AI Data Engine</w:t>
      </w:r>
      <w:r w:rsidRPr="00640E2D">
        <w:rPr>
          <w:rFonts w:ascii="Segoe UI" w:eastAsia="Times New Roman" w:hAnsi="Segoe UI" w:cs="Segoe UI"/>
          <w:kern w:val="0"/>
          <w14:ligatures w14:val="none"/>
        </w:rPr>
        <w:t> (AIDE) and </w:t>
      </w:r>
      <w:r w:rsidRPr="00640E2D">
        <w:rPr>
          <w:rFonts w:ascii="Segoe UI" w:eastAsia="Times New Roman" w:hAnsi="Segoe UI" w:cs="Segoe UI"/>
          <w:b/>
          <w:bCs/>
          <w:kern w:val="0"/>
          <w14:ligatures w14:val="none"/>
        </w:rPr>
        <w:t>Astra Fusion X (AFX)</w:t>
      </w:r>
      <w:r w:rsidRPr="00640E2D">
        <w:rPr>
          <w:rFonts w:ascii="Segoe UI" w:eastAsia="Times New Roman" w:hAnsi="Segoe UI" w:cs="Segoe UI"/>
          <w:kern w:val="0"/>
          <w14:ligatures w14:val="none"/>
        </w:rPr>
        <w:t>. AIDE orchestrates, governs and optimizes data pipelines for AI; it automates discovery, governance and real</w:t>
      </w:r>
      <w:r w:rsidRPr="00640E2D">
        <w:rPr>
          <w:rFonts w:ascii="Segoe UI" w:eastAsia="Times New Roman" w:hAnsi="Segoe UI" w:cs="Segoe UI"/>
          <w:kern w:val="0"/>
          <w14:ligatures w14:val="none"/>
        </w:rPr>
        <w:noBreakHyphen/>
        <w:t>time transformation of structured and unstructured data into AI</w:t>
      </w:r>
      <w:r w:rsidRPr="00640E2D">
        <w:rPr>
          <w:rFonts w:ascii="Segoe UI" w:eastAsia="Times New Roman" w:hAnsi="Segoe UI" w:cs="Segoe UI"/>
          <w:kern w:val="0"/>
          <w14:ligatures w14:val="none"/>
        </w:rPr>
        <w:noBreakHyphen/>
        <w:t>ready formats</w:t>
      </w:r>
      <w:hyperlink r:id="rId224" w:anchor=":~:text=data%2C%20as%20well%20as%20the,and%20use%20data%20at%20scale" w:tgtFrame="_blank" w:history="1">
        <w:r w:rsidRPr="00640E2D">
          <w:rPr>
            <w:rFonts w:ascii="Segoe UI" w:eastAsia="Times New Roman" w:hAnsi="Segoe UI" w:cs="Segoe UI"/>
            <w:kern w:val="0"/>
            <w:sz w:val="14"/>
            <w:szCs w:val="14"/>
            <w:shd w:val="clear" w:color="auto" w:fill="3A3A3A"/>
            <w14:ligatures w14:val="none"/>
          </w:rPr>
          <w:t>futurumgroup.com</w:t>
        </w:r>
      </w:hyperlink>
      <w:r w:rsidRPr="00640E2D">
        <w:rPr>
          <w:rFonts w:ascii="Segoe UI" w:eastAsia="Times New Roman" w:hAnsi="Segoe UI" w:cs="Segoe UI"/>
          <w:kern w:val="0"/>
          <w14:ligatures w14:val="none"/>
        </w:rPr>
        <w:t>. NetApp positions AIDE as a way to mainstream in</w:t>
      </w:r>
      <w:r w:rsidRPr="00640E2D">
        <w:rPr>
          <w:rFonts w:ascii="Segoe UI" w:eastAsia="Times New Roman" w:hAnsi="Segoe UI" w:cs="Segoe UI"/>
          <w:kern w:val="0"/>
          <w14:ligatures w14:val="none"/>
        </w:rPr>
        <w:noBreakHyphen/>
        <w:t>place data activation and lifecycle management for AI workloads, with cyber</w:t>
      </w:r>
      <w:r w:rsidRPr="00640E2D">
        <w:rPr>
          <w:rFonts w:ascii="Segoe UI" w:eastAsia="Times New Roman" w:hAnsi="Segoe UI" w:cs="Segoe UI"/>
          <w:kern w:val="0"/>
          <w14:ligatures w14:val="none"/>
        </w:rPr>
        <w:noBreakHyphen/>
        <w:t>resilient capabilities and integration into hybrid environments</w:t>
      </w:r>
      <w:hyperlink r:id="rId225" w:anchor=":~:text=data%2C%20as%20well%20as%20the,and%20use%20data%20at%20scale" w:tgtFrame="_blank" w:history="1">
        <w:r w:rsidRPr="00640E2D">
          <w:rPr>
            <w:rFonts w:ascii="Segoe UI" w:eastAsia="Times New Roman" w:hAnsi="Segoe UI" w:cs="Segoe UI"/>
            <w:kern w:val="0"/>
            <w:sz w:val="14"/>
            <w:szCs w:val="14"/>
            <w:shd w:val="clear" w:color="auto" w:fill="3A3A3A"/>
            <w14:ligatures w14:val="none"/>
          </w:rPr>
          <w:t>futurumgroup.com</w:t>
        </w:r>
      </w:hyperlink>
      <w:r w:rsidRPr="00640E2D">
        <w:rPr>
          <w:rFonts w:ascii="Segoe UI" w:eastAsia="Times New Roman" w:hAnsi="Segoe UI" w:cs="Segoe UI"/>
          <w:kern w:val="0"/>
          <w14:ligatures w14:val="none"/>
        </w:rPr>
        <w:t>. These features complement ANF by providing data discovery and transformation services that feed the agentic knowledge base.</w:t>
      </w:r>
    </w:p>
    <w:p w14:paraId="7CA3228A" w14:textId="77777777" w:rsidR="00640E2D" w:rsidRPr="00640E2D" w:rsidRDefault="00640E2D" w:rsidP="00640E2D">
      <w:pPr>
        <w:numPr>
          <w:ilvl w:val="1"/>
          <w:numId w:val="16"/>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NVIDIA AI Data Platform</w:t>
      </w:r>
      <w:r w:rsidRPr="00640E2D">
        <w:rPr>
          <w:rFonts w:ascii="Segoe UI" w:eastAsia="Times New Roman" w:hAnsi="Segoe UI" w:cs="Segoe UI"/>
          <w:kern w:val="0"/>
          <w14:ligatures w14:val="none"/>
        </w:rPr>
        <w:t>: NVIDIA’s </w:t>
      </w:r>
      <w:r w:rsidRPr="00640E2D">
        <w:rPr>
          <w:rFonts w:ascii="Segoe UI" w:eastAsia="Times New Roman" w:hAnsi="Segoe UI" w:cs="Segoe UI"/>
          <w:b/>
          <w:bCs/>
          <w:kern w:val="0"/>
          <w14:ligatures w14:val="none"/>
        </w:rPr>
        <w:t>AI Data Platform for enterprise agentic AI</w:t>
      </w:r>
      <w:r w:rsidRPr="00640E2D">
        <w:rPr>
          <w:rFonts w:ascii="Segoe UI" w:eastAsia="Times New Roman" w:hAnsi="Segoe UI" w:cs="Segoe UI"/>
          <w:kern w:val="0"/>
          <w14:ligatures w14:val="none"/>
        </w:rPr>
        <w:t> provides a turnkey reference design integrating </w:t>
      </w:r>
      <w:r w:rsidRPr="00640E2D">
        <w:rPr>
          <w:rFonts w:ascii="Segoe UI" w:eastAsia="Times New Roman" w:hAnsi="Segoe UI" w:cs="Segoe UI"/>
          <w:b/>
          <w:bCs/>
          <w:kern w:val="0"/>
          <w14:ligatures w14:val="none"/>
        </w:rPr>
        <w:t>Blackwell GPUs</w:t>
      </w:r>
      <w:r w:rsidRPr="00640E2D">
        <w:rPr>
          <w:rFonts w:ascii="Segoe UI" w:eastAsia="Times New Roman" w:hAnsi="Segoe UI" w:cs="Segoe UI"/>
          <w:kern w:val="0"/>
          <w14:ligatures w14:val="none"/>
        </w:rPr>
        <w:t>, </w:t>
      </w:r>
      <w:r w:rsidRPr="00640E2D">
        <w:rPr>
          <w:rFonts w:ascii="Segoe UI" w:eastAsia="Times New Roman" w:hAnsi="Segoe UI" w:cs="Segoe UI"/>
          <w:b/>
          <w:bCs/>
          <w:kern w:val="0"/>
          <w14:ligatures w14:val="none"/>
        </w:rPr>
        <w:t>BlueField DPUs</w:t>
      </w:r>
      <w:r w:rsidRPr="00640E2D">
        <w:rPr>
          <w:rFonts w:ascii="Segoe UI" w:eastAsia="Times New Roman" w:hAnsi="Segoe UI" w:cs="Segoe UI"/>
          <w:kern w:val="0"/>
          <w14:ligatures w14:val="none"/>
        </w:rPr>
        <w:t>, </w:t>
      </w:r>
      <w:r w:rsidRPr="00640E2D">
        <w:rPr>
          <w:rFonts w:ascii="Segoe UI" w:eastAsia="Times New Roman" w:hAnsi="Segoe UI" w:cs="Segoe UI"/>
          <w:b/>
          <w:bCs/>
          <w:kern w:val="0"/>
          <w14:ligatures w14:val="none"/>
        </w:rPr>
        <w:t>Spectrum</w:t>
      </w:r>
      <w:r w:rsidRPr="00640E2D">
        <w:rPr>
          <w:rFonts w:ascii="Segoe UI" w:eastAsia="Times New Roman" w:hAnsi="Segoe UI" w:cs="Segoe UI"/>
          <w:b/>
          <w:bCs/>
          <w:kern w:val="0"/>
          <w14:ligatures w14:val="none"/>
        </w:rPr>
        <w:noBreakHyphen/>
        <w:t>X networking</w:t>
      </w:r>
      <w:r w:rsidRPr="00640E2D">
        <w:rPr>
          <w:rFonts w:ascii="Segoe UI" w:eastAsia="Times New Roman" w:hAnsi="Segoe UI" w:cs="Segoe UI"/>
          <w:kern w:val="0"/>
          <w14:ligatures w14:val="none"/>
        </w:rPr>
        <w:t> and </w:t>
      </w:r>
      <w:r w:rsidRPr="00640E2D">
        <w:rPr>
          <w:rFonts w:ascii="Segoe UI" w:eastAsia="Times New Roman" w:hAnsi="Segoe UI" w:cs="Segoe UI"/>
          <w:b/>
          <w:bCs/>
          <w:kern w:val="0"/>
          <w14:ligatures w14:val="none"/>
        </w:rPr>
        <w:t>NVIDIA AI Enterprise software</w:t>
      </w:r>
      <w:hyperlink r:id="rId226" w:anchor=":~:text=NVIDIA%20AI%20Data%20Platform%20for,Enterprise" w:tgtFrame="_blank" w:history="1">
        <w:r w:rsidRPr="00640E2D">
          <w:rPr>
            <w:rFonts w:ascii="Segoe UI" w:eastAsia="Times New Roman" w:hAnsi="Segoe UI" w:cs="Segoe UI"/>
            <w:kern w:val="0"/>
            <w:sz w:val="14"/>
            <w:szCs w:val="14"/>
            <w:shd w:val="clear" w:color="auto" w:fill="3A3A3A"/>
            <w14:ligatures w14:val="none"/>
          </w:rPr>
          <w:t>nvidia.com</w:t>
        </w:r>
      </w:hyperlink>
      <w:r w:rsidRPr="00640E2D">
        <w:rPr>
          <w:rFonts w:ascii="Segoe UI" w:eastAsia="Times New Roman" w:hAnsi="Segoe UI" w:cs="Segoe UI"/>
          <w:kern w:val="0"/>
          <w14:ligatures w14:val="none"/>
        </w:rPr>
        <w:t>. The platform continuously indexes multimodal data to make it AI</w:t>
      </w:r>
      <w:r w:rsidRPr="00640E2D">
        <w:rPr>
          <w:rFonts w:ascii="Segoe UI" w:eastAsia="Times New Roman" w:hAnsi="Segoe UI" w:cs="Segoe UI"/>
          <w:kern w:val="0"/>
          <w14:ligatures w14:val="none"/>
        </w:rPr>
        <w:noBreakHyphen/>
        <w:t>ready, offers a centralized cache for distributed inference, and employs zero</w:t>
      </w:r>
      <w:r w:rsidRPr="00640E2D">
        <w:rPr>
          <w:rFonts w:ascii="Segoe UI" w:eastAsia="Times New Roman" w:hAnsi="Segoe UI" w:cs="Segoe UI"/>
          <w:kern w:val="0"/>
          <w14:ligatures w14:val="none"/>
        </w:rPr>
        <w:noBreakHyphen/>
        <w:t>trust security with encryption at rest and in transit</w:t>
      </w:r>
      <w:hyperlink r:id="rId227" w:anchor=":~:text=Transform%20enterprise%20storage%20systems%20to,ready%20data" w:tgtFrame="_blank" w:history="1">
        <w:r w:rsidRPr="00640E2D">
          <w:rPr>
            <w:rFonts w:ascii="Segoe UI" w:eastAsia="Times New Roman" w:hAnsi="Segoe UI" w:cs="Segoe UI"/>
            <w:kern w:val="0"/>
            <w:sz w:val="14"/>
            <w:szCs w:val="14"/>
            <w:shd w:val="clear" w:color="auto" w:fill="3A3A3A"/>
            <w14:ligatures w14:val="none"/>
          </w:rPr>
          <w:t>nvidia.com</w:t>
        </w:r>
      </w:hyperlink>
      <w:r w:rsidRPr="00640E2D">
        <w:rPr>
          <w:rFonts w:ascii="Segoe UI" w:eastAsia="Times New Roman" w:hAnsi="Segoe UI" w:cs="Segoe UI"/>
          <w:kern w:val="0"/>
          <w14:ligatures w14:val="none"/>
        </w:rPr>
        <w:t>. Reference workflows include multimodal RAG, video search and summarization, deep research agents, and semantic search across video datasets</w:t>
      </w:r>
      <w:hyperlink r:id="rId228" w:anchor=":~:text=Use%20Cases" w:tgtFrame="_blank" w:history="1">
        <w:r w:rsidRPr="00640E2D">
          <w:rPr>
            <w:rFonts w:ascii="Segoe UI" w:eastAsia="Times New Roman" w:hAnsi="Segoe UI" w:cs="Segoe UI"/>
            <w:kern w:val="0"/>
            <w:sz w:val="14"/>
            <w:szCs w:val="14"/>
            <w:shd w:val="clear" w:color="auto" w:fill="3A3A3A"/>
            <w14:ligatures w14:val="none"/>
          </w:rPr>
          <w:t>nvidia.com</w:t>
        </w:r>
      </w:hyperlink>
      <w:r w:rsidRPr="00640E2D">
        <w:rPr>
          <w:rFonts w:ascii="Segoe UI" w:eastAsia="Times New Roman" w:hAnsi="Segoe UI" w:cs="Segoe UI"/>
          <w:kern w:val="0"/>
          <w14:ligatures w14:val="none"/>
        </w:rPr>
        <w:t>. NVIDIA supplies software components such as </w:t>
      </w:r>
      <w:r w:rsidRPr="00640E2D">
        <w:rPr>
          <w:rFonts w:ascii="Segoe UI" w:eastAsia="Times New Roman" w:hAnsi="Segoe UI" w:cs="Segoe UI"/>
          <w:b/>
          <w:bCs/>
          <w:kern w:val="0"/>
          <w14:ligatures w14:val="none"/>
        </w:rPr>
        <w:t>NIM microservices</w:t>
      </w:r>
      <w:r w:rsidRPr="00640E2D">
        <w:rPr>
          <w:rFonts w:ascii="Segoe UI" w:eastAsia="Times New Roman" w:hAnsi="Segoe UI" w:cs="Segoe UI"/>
          <w:kern w:val="0"/>
          <w14:ligatures w14:val="none"/>
        </w:rPr>
        <w:t>, </w:t>
      </w:r>
      <w:r w:rsidRPr="00640E2D">
        <w:rPr>
          <w:rFonts w:ascii="Segoe UI" w:eastAsia="Times New Roman" w:hAnsi="Segoe UI" w:cs="Segoe UI"/>
          <w:b/>
          <w:bCs/>
          <w:kern w:val="0"/>
          <w14:ligatures w14:val="none"/>
        </w:rPr>
        <w:t>NeMo Retriever</w:t>
      </w:r>
      <w:r w:rsidRPr="00640E2D">
        <w:rPr>
          <w:rFonts w:ascii="Segoe UI" w:eastAsia="Times New Roman" w:hAnsi="Segoe UI" w:cs="Segoe UI"/>
          <w:kern w:val="0"/>
          <w14:ligatures w14:val="none"/>
        </w:rPr>
        <w:t> and </w:t>
      </w:r>
      <w:r w:rsidRPr="00640E2D">
        <w:rPr>
          <w:rFonts w:ascii="Segoe UI" w:eastAsia="Times New Roman" w:hAnsi="Segoe UI" w:cs="Segoe UI"/>
          <w:b/>
          <w:bCs/>
          <w:kern w:val="0"/>
          <w14:ligatures w14:val="none"/>
        </w:rPr>
        <w:t>cuVS</w:t>
      </w:r>
      <w:r w:rsidRPr="00640E2D">
        <w:rPr>
          <w:rFonts w:ascii="Segoe UI" w:eastAsia="Times New Roman" w:hAnsi="Segoe UI" w:cs="Segoe UI"/>
          <w:kern w:val="0"/>
          <w14:ligatures w14:val="none"/>
        </w:rPr>
        <w:t> (GPU</w:t>
      </w:r>
      <w:r w:rsidRPr="00640E2D">
        <w:rPr>
          <w:rFonts w:ascii="Segoe UI" w:eastAsia="Times New Roman" w:hAnsi="Segoe UI" w:cs="Segoe UI"/>
          <w:kern w:val="0"/>
          <w14:ligatures w14:val="none"/>
        </w:rPr>
        <w:noBreakHyphen/>
        <w:t>accelerated vector search)</w:t>
      </w:r>
      <w:hyperlink r:id="rId229" w:anchor=":~:text=" w:tgtFrame="_blank" w:history="1">
        <w:r w:rsidRPr="00640E2D">
          <w:rPr>
            <w:rFonts w:ascii="Segoe UI" w:eastAsia="Times New Roman" w:hAnsi="Segoe UI" w:cs="Segoe UI"/>
            <w:kern w:val="0"/>
            <w:sz w:val="14"/>
            <w:szCs w:val="14"/>
            <w:shd w:val="clear" w:color="auto" w:fill="3A3A3A"/>
            <w14:ligatures w14:val="none"/>
          </w:rPr>
          <w:t>nvidia.com</w:t>
        </w:r>
      </w:hyperlink>
      <w:r w:rsidRPr="00640E2D">
        <w:rPr>
          <w:rFonts w:ascii="Segoe UI" w:eastAsia="Times New Roman" w:hAnsi="Segoe UI" w:cs="Segoe UI"/>
          <w:kern w:val="0"/>
          <w14:ligatures w14:val="none"/>
        </w:rPr>
        <w:t>. When combined with ANF’s object API, this platform offers an end</w:t>
      </w:r>
      <w:r w:rsidRPr="00640E2D">
        <w:rPr>
          <w:rFonts w:ascii="Segoe UI" w:eastAsia="Times New Roman" w:hAnsi="Segoe UI" w:cs="Segoe UI"/>
          <w:kern w:val="0"/>
          <w14:ligatures w14:val="none"/>
        </w:rPr>
        <w:noBreakHyphen/>
        <w:t>to</w:t>
      </w:r>
      <w:r w:rsidRPr="00640E2D">
        <w:rPr>
          <w:rFonts w:ascii="Segoe UI" w:eastAsia="Times New Roman" w:hAnsi="Segoe UI" w:cs="Segoe UI"/>
          <w:kern w:val="0"/>
          <w14:ligatures w14:val="none"/>
        </w:rPr>
        <w:noBreakHyphen/>
        <w:t>end solution for building high</w:t>
      </w:r>
      <w:r w:rsidRPr="00640E2D">
        <w:rPr>
          <w:rFonts w:ascii="Segoe UI" w:eastAsia="Times New Roman" w:hAnsi="Segoe UI" w:cs="Segoe UI"/>
          <w:kern w:val="0"/>
          <w14:ligatures w14:val="none"/>
        </w:rPr>
        <w:noBreakHyphen/>
        <w:t>throughput agentic systems.</w:t>
      </w:r>
    </w:p>
    <w:p w14:paraId="19711154" w14:textId="77777777" w:rsidR="00640E2D" w:rsidRPr="00640E2D" w:rsidRDefault="00640E2D" w:rsidP="00640E2D">
      <w:pPr>
        <w:numPr>
          <w:ilvl w:val="1"/>
          <w:numId w:val="16"/>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Modern Agentic Frameworks and Evaluation Standards</w:t>
      </w:r>
      <w:r w:rsidRPr="00640E2D">
        <w:rPr>
          <w:rFonts w:ascii="Segoe UI" w:eastAsia="Times New Roman" w:hAnsi="Segoe UI" w:cs="Segoe UI"/>
          <w:kern w:val="0"/>
          <w14:ligatures w14:val="none"/>
        </w:rPr>
        <w:t>: A detailed analysis of agentic AI frameworks highlights that </w:t>
      </w:r>
      <w:r w:rsidRPr="00640E2D">
        <w:rPr>
          <w:rFonts w:ascii="Segoe UI" w:eastAsia="Times New Roman" w:hAnsi="Segoe UI" w:cs="Segoe UI"/>
          <w:b/>
          <w:bCs/>
          <w:kern w:val="0"/>
          <w14:ligatures w14:val="none"/>
        </w:rPr>
        <w:t>LangChain</w:t>
      </w:r>
      <w:r w:rsidRPr="00640E2D">
        <w:rPr>
          <w:rFonts w:ascii="Segoe UI" w:eastAsia="Times New Roman" w:hAnsi="Segoe UI" w:cs="Segoe UI"/>
          <w:kern w:val="0"/>
          <w14:ligatures w14:val="none"/>
        </w:rPr>
        <w:t> remains the go</w:t>
      </w:r>
      <w:r w:rsidRPr="00640E2D">
        <w:rPr>
          <w:rFonts w:ascii="Segoe UI" w:eastAsia="Times New Roman" w:hAnsi="Segoe UI" w:cs="Segoe UI"/>
          <w:kern w:val="0"/>
          <w14:ligatures w14:val="none"/>
        </w:rPr>
        <w:noBreakHyphen/>
        <w:t>to library for connecting LLMs with external data sources and tools due to its modular design and ecosystem of 1000+ integrations</w:t>
      </w:r>
      <w:hyperlink r:id="rId230" w:anchor=":~:text=LangChain%20is%20the%20definitive%20%E2%80%9Cgo,LLMs%20with%20the%20external%20world" w:tgtFrame="_blank" w:history="1">
        <w:r w:rsidRPr="00640E2D">
          <w:rPr>
            <w:rFonts w:ascii="Segoe UI" w:eastAsia="Times New Roman" w:hAnsi="Segoe UI" w:cs="Segoe UI"/>
            <w:kern w:val="0"/>
            <w:sz w:val="14"/>
            <w:szCs w:val="14"/>
            <w:shd w:val="clear" w:color="auto" w:fill="3A3A3A"/>
            <w14:ligatures w14:val="none"/>
          </w:rPr>
          <w:t>flobotics.io</w:t>
        </w:r>
      </w:hyperlink>
      <w:r w:rsidRPr="00640E2D">
        <w:rPr>
          <w:rFonts w:ascii="Segoe UI" w:eastAsia="Times New Roman" w:hAnsi="Segoe UI" w:cs="Segoe UI"/>
          <w:kern w:val="0"/>
          <w14:ligatures w14:val="none"/>
        </w:rPr>
        <w:t>. </w:t>
      </w:r>
      <w:r w:rsidRPr="00640E2D">
        <w:rPr>
          <w:rFonts w:ascii="Segoe UI" w:eastAsia="Times New Roman" w:hAnsi="Segoe UI" w:cs="Segoe UI"/>
          <w:b/>
          <w:bCs/>
          <w:kern w:val="0"/>
          <w14:ligatures w14:val="none"/>
        </w:rPr>
        <w:t>LangGraph</w:t>
      </w:r>
      <w:r w:rsidRPr="00640E2D">
        <w:rPr>
          <w:rFonts w:ascii="Segoe UI" w:eastAsia="Times New Roman" w:hAnsi="Segoe UI" w:cs="Segoe UI"/>
          <w:kern w:val="0"/>
          <w14:ligatures w14:val="none"/>
        </w:rPr>
        <w:t> extends LangChain to stateful, graph</w:t>
      </w:r>
      <w:r w:rsidRPr="00640E2D">
        <w:rPr>
          <w:rFonts w:ascii="Segoe UI" w:eastAsia="Times New Roman" w:hAnsi="Segoe UI" w:cs="Segoe UI"/>
          <w:kern w:val="0"/>
          <w14:ligatures w14:val="none"/>
        </w:rPr>
        <w:noBreakHyphen/>
        <w:t>based multi</w:t>
      </w:r>
      <w:r w:rsidRPr="00640E2D">
        <w:rPr>
          <w:rFonts w:ascii="Segoe UI" w:eastAsia="Times New Roman" w:hAnsi="Segoe UI" w:cs="Segoe UI"/>
          <w:kern w:val="0"/>
          <w14:ligatures w14:val="none"/>
        </w:rPr>
        <w:noBreakHyphen/>
        <w:t>agent pipelines</w:t>
      </w:r>
      <w:hyperlink r:id="rId231" w:anchor=":~:text=However%2C%20traditional%20linear%20chains%20often,the%20necessary%20introduction%20of%20LangGraph" w:tgtFrame="_blank" w:history="1">
        <w:r w:rsidRPr="00640E2D">
          <w:rPr>
            <w:rFonts w:ascii="Segoe UI" w:eastAsia="Times New Roman" w:hAnsi="Segoe UI" w:cs="Segoe UI"/>
            <w:kern w:val="0"/>
            <w:sz w:val="14"/>
            <w:szCs w:val="14"/>
            <w:shd w:val="clear" w:color="auto" w:fill="3A3A3A"/>
            <w14:ligatures w14:val="none"/>
          </w:rPr>
          <w:t>flobotics.io</w:t>
        </w:r>
      </w:hyperlink>
      <w:r w:rsidRPr="00640E2D">
        <w:rPr>
          <w:rFonts w:ascii="Segoe UI" w:eastAsia="Times New Roman" w:hAnsi="Segoe UI" w:cs="Segoe UI"/>
          <w:kern w:val="0"/>
          <w14:ligatures w14:val="none"/>
        </w:rPr>
        <w:t>. </w:t>
      </w:r>
      <w:r w:rsidRPr="00640E2D">
        <w:rPr>
          <w:rFonts w:ascii="Segoe UI" w:eastAsia="Times New Roman" w:hAnsi="Segoe UI" w:cs="Segoe UI"/>
          <w:b/>
          <w:bCs/>
          <w:kern w:val="0"/>
          <w14:ligatures w14:val="none"/>
        </w:rPr>
        <w:t>AutoGen</w:t>
      </w:r>
      <w:r w:rsidRPr="00640E2D">
        <w:rPr>
          <w:rFonts w:ascii="Segoe UI" w:eastAsia="Times New Roman" w:hAnsi="Segoe UI" w:cs="Segoe UI"/>
          <w:kern w:val="0"/>
          <w14:ligatures w14:val="none"/>
        </w:rPr>
        <w:t> (now integrated into Microsoft’s Agent Framework) enables agents to converse and collaborate like human teams</w:t>
      </w:r>
      <w:hyperlink r:id="rId232" w:anchor=":~:text=AutoGen%20,used%20in%202025" w:tgtFrame="_blank" w:history="1">
        <w:r w:rsidRPr="00640E2D">
          <w:rPr>
            <w:rFonts w:ascii="Segoe UI" w:eastAsia="Times New Roman" w:hAnsi="Segoe UI" w:cs="Segoe UI"/>
            <w:kern w:val="0"/>
            <w:sz w:val="14"/>
            <w:szCs w:val="14"/>
            <w:shd w:val="clear" w:color="auto" w:fill="3A3A3A"/>
            <w14:ligatures w14:val="none"/>
          </w:rPr>
          <w:t>flobotics.io</w:t>
        </w:r>
      </w:hyperlink>
      <w:r w:rsidRPr="00640E2D">
        <w:rPr>
          <w:rFonts w:ascii="Segoe UI" w:eastAsia="Times New Roman" w:hAnsi="Segoe UI" w:cs="Segoe UI"/>
          <w:kern w:val="0"/>
          <w14:ligatures w14:val="none"/>
        </w:rPr>
        <w:t>. The </w:t>
      </w:r>
      <w:r w:rsidRPr="00640E2D">
        <w:rPr>
          <w:rFonts w:ascii="Segoe UI" w:eastAsia="Times New Roman" w:hAnsi="Segoe UI" w:cs="Segoe UI"/>
          <w:b/>
          <w:bCs/>
          <w:kern w:val="0"/>
          <w14:ligatures w14:val="none"/>
        </w:rPr>
        <w:t>CLEAR</w:t>
      </w:r>
      <w:r w:rsidRPr="00640E2D">
        <w:rPr>
          <w:rFonts w:ascii="Segoe UI" w:eastAsia="Times New Roman" w:hAnsi="Segoe UI" w:cs="Segoe UI"/>
          <w:kern w:val="0"/>
          <w14:ligatures w14:val="none"/>
        </w:rPr>
        <w:t> standard (Cost, Latency, Efficacy, Assurance, Reliability) emerged as a way to evaluate enterprise agents and balance accuracy with cost and latency</w:t>
      </w:r>
      <w:hyperlink r:id="rId233" w:anchor=":~:text=,common%20to%20AutoGen%20and%20CrewAI" w:tgtFrame="_blank" w:history="1">
        <w:r w:rsidRPr="00640E2D">
          <w:rPr>
            <w:rFonts w:ascii="Segoe UI" w:eastAsia="Times New Roman" w:hAnsi="Segoe UI" w:cs="Segoe UI"/>
            <w:kern w:val="0"/>
            <w:sz w:val="14"/>
            <w:szCs w:val="14"/>
            <w:shd w:val="clear" w:color="auto" w:fill="3A3A3A"/>
            <w14:ligatures w14:val="none"/>
          </w:rPr>
          <w:t>flobotics.io</w:t>
        </w:r>
      </w:hyperlink>
      <w:r w:rsidRPr="00640E2D">
        <w:rPr>
          <w:rFonts w:ascii="Segoe UI" w:eastAsia="Times New Roman" w:hAnsi="Segoe UI" w:cs="Segoe UI"/>
          <w:kern w:val="0"/>
          <w14:ligatures w14:val="none"/>
        </w:rPr>
        <w:t>. Decision matrices suggest that Microsoft</w:t>
      </w:r>
      <w:r w:rsidRPr="00640E2D">
        <w:rPr>
          <w:rFonts w:ascii="Segoe UI" w:eastAsia="Times New Roman" w:hAnsi="Segoe UI" w:cs="Segoe UI"/>
          <w:kern w:val="0"/>
          <w14:ligatures w14:val="none"/>
        </w:rPr>
        <w:noBreakHyphen/>
        <w:t>centric enterprises use MAF + Azure AI Agent Service; data</w:t>
      </w:r>
      <w:r w:rsidRPr="00640E2D">
        <w:rPr>
          <w:rFonts w:ascii="Segoe UI" w:eastAsia="Times New Roman" w:hAnsi="Segoe UI" w:cs="Segoe UI"/>
          <w:kern w:val="0"/>
          <w14:ligatures w14:val="none"/>
        </w:rPr>
        <w:noBreakHyphen/>
        <w:t>intensive tasks may prefer LlamaIndex or Phidata; and code</w:t>
      </w:r>
      <w:r w:rsidRPr="00640E2D">
        <w:rPr>
          <w:rFonts w:ascii="Segoe UI" w:eastAsia="Times New Roman" w:hAnsi="Segoe UI" w:cs="Segoe UI"/>
          <w:kern w:val="0"/>
          <w14:ligatures w14:val="none"/>
        </w:rPr>
        <w:noBreakHyphen/>
        <w:t>first teams may choose Pydantic AI</w:t>
      </w:r>
      <w:hyperlink r:id="rId234" w:anchor=":~:text=" w:tgtFrame="_blank" w:history="1">
        <w:r w:rsidRPr="00640E2D">
          <w:rPr>
            <w:rFonts w:ascii="Segoe UI" w:eastAsia="Times New Roman" w:hAnsi="Segoe UI" w:cs="Segoe UI"/>
            <w:kern w:val="0"/>
            <w:sz w:val="14"/>
            <w:szCs w:val="14"/>
            <w:shd w:val="clear" w:color="auto" w:fill="3A3A3A"/>
            <w14:ligatures w14:val="none"/>
          </w:rPr>
          <w:t>flobotics.io</w:t>
        </w:r>
      </w:hyperlink>
      <w:r w:rsidRPr="00640E2D">
        <w:rPr>
          <w:rFonts w:ascii="Segoe UI" w:eastAsia="Times New Roman" w:hAnsi="Segoe UI" w:cs="Segoe UI"/>
          <w:kern w:val="0"/>
          <w14:ligatures w14:val="none"/>
        </w:rPr>
        <w:t>.</w:t>
      </w:r>
    </w:p>
    <w:p w14:paraId="21B28D79" w14:textId="77777777" w:rsidR="00640E2D" w:rsidRPr="00640E2D" w:rsidRDefault="00640E2D" w:rsidP="00640E2D">
      <w:pPr>
        <w:numPr>
          <w:ilvl w:val="1"/>
          <w:numId w:val="16"/>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lastRenderedPageBreak/>
        <w:t>Next</w:t>
      </w:r>
      <w:r w:rsidRPr="00640E2D">
        <w:rPr>
          <w:rFonts w:ascii="Segoe UI" w:eastAsia="Times New Roman" w:hAnsi="Segoe UI" w:cs="Segoe UI"/>
          <w:b/>
          <w:bCs/>
          <w:kern w:val="0"/>
          <w14:ligatures w14:val="none"/>
        </w:rPr>
        <w:noBreakHyphen/>
        <w:t>Generation Models and Compute</w:t>
      </w:r>
      <w:r w:rsidRPr="00640E2D">
        <w:rPr>
          <w:rFonts w:ascii="Segoe UI" w:eastAsia="Times New Roman" w:hAnsi="Segoe UI" w:cs="Segoe UI"/>
          <w:kern w:val="0"/>
          <w14:ligatures w14:val="none"/>
        </w:rPr>
        <w:t>: NVIDIA announced </w:t>
      </w:r>
      <w:r w:rsidRPr="00640E2D">
        <w:rPr>
          <w:rFonts w:ascii="Segoe UI" w:eastAsia="Times New Roman" w:hAnsi="Segoe UI" w:cs="Segoe UI"/>
          <w:b/>
          <w:bCs/>
          <w:kern w:val="0"/>
          <w14:ligatures w14:val="none"/>
        </w:rPr>
        <w:t>Nemotron 3</w:t>
      </w:r>
      <w:r w:rsidRPr="00640E2D">
        <w:rPr>
          <w:rFonts w:ascii="Segoe UI" w:eastAsia="Times New Roman" w:hAnsi="Segoe UI" w:cs="Segoe UI"/>
          <w:kern w:val="0"/>
          <w14:ligatures w14:val="none"/>
        </w:rPr>
        <w:t> models in December 2025. These employ a hybrid mixture</w:t>
      </w:r>
      <w:r w:rsidRPr="00640E2D">
        <w:rPr>
          <w:rFonts w:ascii="Segoe UI" w:eastAsia="Times New Roman" w:hAnsi="Segoe UI" w:cs="Segoe UI"/>
          <w:kern w:val="0"/>
          <w14:ligatures w14:val="none"/>
        </w:rPr>
        <w:noBreakHyphen/>
        <w:t>of</w:t>
      </w:r>
      <w:r w:rsidRPr="00640E2D">
        <w:rPr>
          <w:rFonts w:ascii="Segoe UI" w:eastAsia="Times New Roman" w:hAnsi="Segoe UI" w:cs="Segoe UI"/>
          <w:kern w:val="0"/>
          <w14:ligatures w14:val="none"/>
        </w:rPr>
        <w:noBreakHyphen/>
        <w:t>experts architecture, achieving up to 4× higher token throughput and 60% lower inference costs compared with prior models, while supporting context windows up to 1 million tokens</w:t>
      </w:r>
      <w:hyperlink r:id="rId235" w:anchor=":~:text=NVIDIA%20debuted%20the%20open%20Nemotron,open%20AI%20and%20HPC%20ecosystems" w:tgtFrame="_blank" w:history="1">
        <w:r w:rsidRPr="00640E2D">
          <w:rPr>
            <w:rFonts w:ascii="Segoe UI" w:eastAsia="Times New Roman" w:hAnsi="Segoe UI" w:cs="Segoe UI"/>
            <w:kern w:val="0"/>
            <w:sz w:val="14"/>
            <w:szCs w:val="14"/>
            <w:shd w:val="clear" w:color="auto" w:fill="3A3A3A"/>
            <w14:ligatures w14:val="none"/>
          </w:rPr>
          <w:t>futurumgroup.com</w:t>
        </w:r>
      </w:hyperlink>
      <w:r w:rsidRPr="00640E2D">
        <w:rPr>
          <w:rFonts w:ascii="Segoe UI" w:eastAsia="Times New Roman" w:hAnsi="Segoe UI" w:cs="Segoe UI"/>
          <w:kern w:val="0"/>
          <w14:ligatures w14:val="none"/>
        </w:rPr>
        <w:t>. NVIDIA’s acquisition of SchedMD (maintainers of Slurm) underscores its commitment to open</w:t>
      </w:r>
      <w:r w:rsidRPr="00640E2D">
        <w:rPr>
          <w:rFonts w:ascii="Segoe UI" w:eastAsia="Times New Roman" w:hAnsi="Segoe UI" w:cs="Segoe UI"/>
          <w:kern w:val="0"/>
          <w14:ligatures w14:val="none"/>
        </w:rPr>
        <w:noBreakHyphen/>
        <w:t>source workload management for AI clusters</w:t>
      </w:r>
      <w:hyperlink r:id="rId236" w:anchor=":~:text=Separately%2C%20the%20acquisition%20of%20SchedMD,across%20their%20entire%20compute%20infrastructure" w:tgtFrame="_blank" w:history="1">
        <w:r w:rsidRPr="00640E2D">
          <w:rPr>
            <w:rFonts w:ascii="Segoe UI" w:eastAsia="Times New Roman" w:hAnsi="Segoe UI" w:cs="Segoe UI"/>
            <w:kern w:val="0"/>
            <w:sz w:val="14"/>
            <w:szCs w:val="14"/>
            <w:shd w:val="clear" w:color="auto" w:fill="3A3A3A"/>
            <w14:ligatures w14:val="none"/>
          </w:rPr>
          <w:t>futurumgroup.com</w:t>
        </w:r>
      </w:hyperlink>
      <w:r w:rsidRPr="00640E2D">
        <w:rPr>
          <w:rFonts w:ascii="Segoe UI" w:eastAsia="Times New Roman" w:hAnsi="Segoe UI" w:cs="Segoe UI"/>
          <w:kern w:val="0"/>
          <w14:ligatures w14:val="none"/>
        </w:rPr>
        <w:t>.</w:t>
      </w:r>
    </w:p>
    <w:p w14:paraId="59EA1925" w14:textId="77777777" w:rsidR="00640E2D" w:rsidRPr="00640E2D" w:rsidRDefault="00640E2D" w:rsidP="00640E2D">
      <w:pPr>
        <w:numPr>
          <w:ilvl w:val="1"/>
          <w:numId w:val="16"/>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Enhanced Storage and Data Services</w:t>
      </w:r>
      <w:r w:rsidRPr="00640E2D">
        <w:rPr>
          <w:rFonts w:ascii="Segoe UI" w:eastAsia="Times New Roman" w:hAnsi="Segoe UI" w:cs="Segoe UI"/>
          <w:kern w:val="0"/>
          <w14:ligatures w14:val="none"/>
        </w:rPr>
        <w:t>: Azure NetApp Files introduced </w:t>
      </w:r>
      <w:r w:rsidRPr="00640E2D">
        <w:rPr>
          <w:rFonts w:ascii="Segoe UI" w:eastAsia="Times New Roman" w:hAnsi="Segoe UI" w:cs="Segoe UI"/>
          <w:b/>
          <w:bCs/>
          <w:kern w:val="0"/>
          <w14:ligatures w14:val="none"/>
        </w:rPr>
        <w:t>Single File Restore</w:t>
      </w:r>
      <w:r w:rsidRPr="00640E2D">
        <w:rPr>
          <w:rFonts w:ascii="Segoe UI" w:eastAsia="Times New Roman" w:hAnsi="Segoe UI" w:cs="Segoe UI"/>
          <w:kern w:val="0"/>
          <w14:ligatures w14:val="none"/>
        </w:rPr>
        <w:t> and </w:t>
      </w:r>
      <w:r w:rsidRPr="00640E2D">
        <w:rPr>
          <w:rFonts w:ascii="Segoe UI" w:eastAsia="Times New Roman" w:hAnsi="Segoe UI" w:cs="Segoe UI"/>
          <w:b/>
          <w:bCs/>
          <w:kern w:val="0"/>
          <w14:ligatures w14:val="none"/>
        </w:rPr>
        <w:t>backup support for large volumes</w:t>
      </w:r>
      <w:r w:rsidRPr="00640E2D">
        <w:rPr>
          <w:rFonts w:ascii="Segoe UI" w:eastAsia="Times New Roman" w:hAnsi="Segoe UI" w:cs="Segoe UI"/>
          <w:kern w:val="0"/>
          <w14:ligatures w14:val="none"/>
        </w:rPr>
        <w:t>, enabling precise recovery and long</w:t>
      </w:r>
      <w:r w:rsidRPr="00640E2D">
        <w:rPr>
          <w:rFonts w:ascii="Segoe UI" w:eastAsia="Times New Roman" w:hAnsi="Segoe UI" w:cs="Segoe UI"/>
          <w:kern w:val="0"/>
          <w14:ligatures w14:val="none"/>
        </w:rPr>
        <w:noBreakHyphen/>
        <w:t>term retention</w:t>
      </w:r>
      <w:hyperlink r:id="rId237" w:anchor=":~:text=Single%20File%20Restore%20from%20Backup,%E2%80%93%20Now%20Generally%20Available" w:tgtFrame="_blank" w:history="1">
        <w:r w:rsidRPr="00640E2D">
          <w:rPr>
            <w:rFonts w:ascii="Segoe UI" w:eastAsia="Times New Roman" w:hAnsi="Segoe UI" w:cs="Segoe UI"/>
            <w:kern w:val="0"/>
            <w:sz w:val="14"/>
            <w:szCs w:val="14"/>
            <w:shd w:val="clear" w:color="auto" w:fill="3A3A3A"/>
            <w14:ligatures w14:val="none"/>
          </w:rPr>
          <w:t>azuretechlab.com</w:t>
        </w:r>
      </w:hyperlink>
      <w:r w:rsidRPr="00640E2D">
        <w:rPr>
          <w:rFonts w:ascii="Segoe UI" w:eastAsia="Times New Roman" w:hAnsi="Segoe UI" w:cs="Segoe UI"/>
          <w:kern w:val="0"/>
          <w14:ligatures w14:val="none"/>
        </w:rPr>
        <w:t>. The </w:t>
      </w:r>
      <w:r w:rsidRPr="00640E2D">
        <w:rPr>
          <w:rFonts w:ascii="Segoe UI" w:eastAsia="Times New Roman" w:hAnsi="Segoe UI" w:cs="Segoe UI"/>
          <w:b/>
          <w:bCs/>
          <w:kern w:val="0"/>
          <w14:ligatures w14:val="none"/>
        </w:rPr>
        <w:t>Object REST API (preview)</w:t>
      </w:r>
      <w:r w:rsidRPr="00640E2D">
        <w:rPr>
          <w:rFonts w:ascii="Segoe UI" w:eastAsia="Times New Roman" w:hAnsi="Segoe UI" w:cs="Segoe UI"/>
          <w:kern w:val="0"/>
          <w14:ligatures w14:val="none"/>
        </w:rPr>
        <w:t> provides S3</w:t>
      </w:r>
      <w:r w:rsidRPr="00640E2D">
        <w:rPr>
          <w:rFonts w:ascii="Segoe UI" w:eastAsia="Times New Roman" w:hAnsi="Segoe UI" w:cs="Segoe UI"/>
          <w:kern w:val="0"/>
          <w14:ligatures w14:val="none"/>
        </w:rPr>
        <w:noBreakHyphen/>
        <w:t>compatible access, supports real</w:t>
      </w:r>
      <w:r w:rsidRPr="00640E2D">
        <w:rPr>
          <w:rFonts w:ascii="Segoe UI" w:eastAsia="Times New Roman" w:hAnsi="Segoe UI" w:cs="Segoe UI"/>
          <w:kern w:val="0"/>
          <w14:ligatures w14:val="none"/>
        </w:rPr>
        <w:noBreakHyphen/>
        <w:t>time analytics and AI workloads on existing datasets, and enhances security and cost efficiency</w:t>
      </w:r>
      <w:hyperlink r:id="rId238" w:anchor=":~:text=Object%20REST%20API%20" w:tgtFrame="_blank" w:history="1">
        <w:r w:rsidRPr="00640E2D">
          <w:rPr>
            <w:rFonts w:ascii="Segoe UI" w:eastAsia="Times New Roman" w:hAnsi="Segoe UI" w:cs="Segoe UI"/>
            <w:kern w:val="0"/>
            <w:sz w:val="14"/>
            <w:szCs w:val="14"/>
            <w:shd w:val="clear" w:color="auto" w:fill="3A3A3A"/>
            <w14:ligatures w14:val="none"/>
          </w:rPr>
          <w:t>azuretechlab.com</w:t>
        </w:r>
      </w:hyperlink>
      <w:r w:rsidRPr="00640E2D">
        <w:rPr>
          <w:rFonts w:ascii="Segoe UI" w:eastAsia="Times New Roman" w:hAnsi="Segoe UI" w:cs="Segoe UI"/>
          <w:kern w:val="0"/>
          <w14:ligatures w14:val="none"/>
        </w:rPr>
        <w:t>. ANF also added LDAP integration (with FreeIPA and OpenLDAP) to streamline identity management</w:t>
      </w:r>
      <w:hyperlink r:id="rId239" w:anchor=":~:text=Support%20for%20FreeIPA%2C%20OpenLDAP%2C%20and,Preview" w:tgtFrame="_blank" w:history="1">
        <w:r w:rsidRPr="00640E2D">
          <w:rPr>
            <w:rFonts w:ascii="Segoe UI" w:eastAsia="Times New Roman" w:hAnsi="Segoe UI" w:cs="Segoe UI"/>
            <w:kern w:val="0"/>
            <w:sz w:val="14"/>
            <w:szCs w:val="14"/>
            <w:shd w:val="clear" w:color="auto" w:fill="3A3A3A"/>
            <w14:ligatures w14:val="none"/>
          </w:rPr>
          <w:t>azuretechlab.com</w:t>
        </w:r>
      </w:hyperlink>
      <w:r w:rsidRPr="00640E2D">
        <w:rPr>
          <w:rFonts w:ascii="Segoe UI" w:eastAsia="Times New Roman" w:hAnsi="Segoe UI" w:cs="Segoe UI"/>
          <w:kern w:val="0"/>
          <w14:ligatures w14:val="none"/>
        </w:rPr>
        <w:t>. These enhancements bolster ANF’s role as the high</w:t>
      </w:r>
      <w:r w:rsidRPr="00640E2D">
        <w:rPr>
          <w:rFonts w:ascii="Segoe UI" w:eastAsia="Times New Roman" w:hAnsi="Segoe UI" w:cs="Segoe UI"/>
          <w:kern w:val="0"/>
          <w14:ligatures w14:val="none"/>
        </w:rPr>
        <w:noBreakHyphen/>
        <w:t>performance, secure data substrate for agentic AI.</w:t>
      </w:r>
    </w:p>
    <w:p w14:paraId="04D39782" w14:textId="77777777" w:rsidR="00640E2D" w:rsidRPr="00640E2D" w:rsidRDefault="00640E2D" w:rsidP="00640E2D">
      <w:pPr>
        <w:spacing w:before="100" w:beforeAutospacing="1" w:after="100" w:afterAutospacing="1" w:line="240" w:lineRule="auto"/>
        <w:ind w:left="720"/>
        <w:rPr>
          <w:rFonts w:ascii="Segoe UI" w:eastAsia="Times New Roman" w:hAnsi="Segoe UI" w:cs="Segoe UI"/>
          <w:kern w:val="0"/>
          <w14:ligatures w14:val="none"/>
        </w:rPr>
      </w:pPr>
      <w:r w:rsidRPr="00640E2D">
        <w:rPr>
          <w:rFonts w:ascii="Segoe UI" w:eastAsia="Times New Roman" w:hAnsi="Segoe UI" w:cs="Segoe UI"/>
          <w:kern w:val="0"/>
          <w14:ligatures w14:val="none"/>
        </w:rPr>
        <w:t>Together, these innovations demonstrate that the agentic AI ecosystem is maturing rapidly. Control planes like Agent 365 allow enterprises to govern and monitor fleets of agents; orchestration blueprints provide ready</w:t>
      </w:r>
      <w:r w:rsidRPr="00640E2D">
        <w:rPr>
          <w:rFonts w:ascii="Segoe UI" w:eastAsia="Times New Roman" w:hAnsi="Segoe UI" w:cs="Segoe UI"/>
          <w:kern w:val="0"/>
          <w14:ligatures w14:val="none"/>
        </w:rPr>
        <w:noBreakHyphen/>
        <w:t>made recipes; AI data engines prepare and manage data pipelines; and next</w:t>
      </w:r>
      <w:r w:rsidRPr="00640E2D">
        <w:rPr>
          <w:rFonts w:ascii="Segoe UI" w:eastAsia="Times New Roman" w:hAnsi="Segoe UI" w:cs="Segoe UI"/>
          <w:kern w:val="0"/>
          <w14:ligatures w14:val="none"/>
        </w:rPr>
        <w:noBreakHyphen/>
        <w:t>generation models and hardware dramatically boost context lengths and throughput. Ascend ERP will harness these developments to build a future</w:t>
      </w:r>
      <w:r w:rsidRPr="00640E2D">
        <w:rPr>
          <w:rFonts w:ascii="Segoe UI" w:eastAsia="Times New Roman" w:hAnsi="Segoe UI" w:cs="Segoe UI"/>
          <w:kern w:val="0"/>
          <w14:ligatures w14:val="none"/>
        </w:rPr>
        <w:noBreakHyphen/>
        <w:t>proof platform where agents can be deployed, managed and scaled in a secure, performant and interoperable manner.</w:t>
      </w:r>
    </w:p>
    <w:p w14:paraId="4467FB64"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Human Analogy and System Layers</w:t>
      </w:r>
    </w:p>
    <w:p w14:paraId="642408C3" w14:textId="77777777" w:rsidR="00640E2D" w:rsidRPr="00640E2D" w:rsidRDefault="00640E2D" w:rsidP="00640E2D">
      <w:pPr>
        <w:spacing w:before="100" w:beforeAutospacing="1" w:after="100" w:afterAutospacing="1" w:line="240" w:lineRule="auto"/>
        <w:ind w:left="720"/>
        <w:rPr>
          <w:rFonts w:ascii="Segoe UI" w:eastAsia="Times New Roman" w:hAnsi="Segoe UI" w:cs="Segoe UI"/>
          <w:kern w:val="0"/>
          <w14:ligatures w14:val="none"/>
        </w:rPr>
      </w:pPr>
      <w:r w:rsidRPr="00640E2D">
        <w:rPr>
          <w:rFonts w:ascii="Segoe UI" w:eastAsia="Times New Roman" w:hAnsi="Segoe UI" w:cs="Segoe UI"/>
          <w:kern w:val="0"/>
          <w14:ligatures w14:val="none"/>
        </w:rPr>
        <w:t>The Ascend ERP concept draws a metaphor from the human body:</w:t>
      </w:r>
    </w:p>
    <w:p w14:paraId="55710E16" w14:textId="77777777" w:rsidR="00640E2D" w:rsidRPr="00640E2D" w:rsidRDefault="00640E2D" w:rsidP="00640E2D">
      <w:pPr>
        <w:numPr>
          <w:ilvl w:val="1"/>
          <w:numId w:val="17"/>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Data substrate (bones &amp; organs)</w:t>
      </w:r>
      <w:r w:rsidRPr="00640E2D">
        <w:rPr>
          <w:rFonts w:ascii="Segoe UI" w:eastAsia="Times New Roman" w:hAnsi="Segoe UI" w:cs="Segoe UI"/>
          <w:kern w:val="0"/>
          <w14:ligatures w14:val="none"/>
        </w:rPr>
        <w:t>: ANF provides the persistent storage for both structured and unstructured data, akin to the body’s skeletal and organ systems. Relational databases store transactional data, while vector databases and object stores hold embeddings and unstructured files.</w:t>
      </w:r>
    </w:p>
    <w:p w14:paraId="6D363563" w14:textId="77777777" w:rsidR="00640E2D" w:rsidRPr="00640E2D" w:rsidRDefault="00640E2D" w:rsidP="00640E2D">
      <w:pPr>
        <w:numPr>
          <w:ilvl w:val="1"/>
          <w:numId w:val="17"/>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Compute layer (muscles)</w:t>
      </w:r>
      <w:r w:rsidRPr="00640E2D">
        <w:rPr>
          <w:rFonts w:ascii="Segoe UI" w:eastAsia="Times New Roman" w:hAnsi="Segoe UI" w:cs="Segoe UI"/>
          <w:kern w:val="0"/>
          <w14:ligatures w14:val="none"/>
        </w:rPr>
        <w:t>: Azure GPU nodes and NVIDIA DGX systems perform the heavy lifting—training, inference and vector search. This is where </w:t>
      </w:r>
      <w:r w:rsidRPr="00640E2D">
        <w:rPr>
          <w:rFonts w:ascii="Segoe UI" w:eastAsia="Times New Roman" w:hAnsi="Segoe UI" w:cs="Segoe UI"/>
          <w:b/>
          <w:bCs/>
          <w:kern w:val="0"/>
          <w14:ligatures w14:val="none"/>
        </w:rPr>
        <w:t>Llama Nemotron</w:t>
      </w:r>
      <w:r w:rsidRPr="00640E2D">
        <w:rPr>
          <w:rFonts w:ascii="Segoe UI" w:eastAsia="Times New Roman" w:hAnsi="Segoe UI" w:cs="Segoe UI"/>
          <w:kern w:val="0"/>
          <w14:ligatures w14:val="none"/>
        </w:rPr>
        <w:t> models and other specialized models execute reasoning and learning.</w:t>
      </w:r>
    </w:p>
    <w:p w14:paraId="53AAF72C" w14:textId="77777777" w:rsidR="00640E2D" w:rsidRPr="00640E2D" w:rsidRDefault="00640E2D" w:rsidP="00640E2D">
      <w:pPr>
        <w:numPr>
          <w:ilvl w:val="1"/>
          <w:numId w:val="17"/>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lastRenderedPageBreak/>
        <w:t>Network layer (nervous system)</w:t>
      </w:r>
      <w:r w:rsidRPr="00640E2D">
        <w:rPr>
          <w:rFonts w:ascii="Segoe UI" w:eastAsia="Times New Roman" w:hAnsi="Segoe UI" w:cs="Segoe UI"/>
          <w:kern w:val="0"/>
          <w14:ligatures w14:val="none"/>
        </w:rPr>
        <w:t>: Azure’s networking (VNETs, Kubernetes service mesh) and agent</w:t>
      </w:r>
      <w:r w:rsidRPr="00640E2D">
        <w:rPr>
          <w:rFonts w:ascii="Segoe UI" w:eastAsia="Times New Roman" w:hAnsi="Segoe UI" w:cs="Segoe UI"/>
          <w:kern w:val="0"/>
          <w14:ligatures w14:val="none"/>
        </w:rPr>
        <w:noBreakHyphen/>
        <w:t>to</w:t>
      </w:r>
      <w:r w:rsidRPr="00640E2D">
        <w:rPr>
          <w:rFonts w:ascii="Segoe UI" w:eastAsia="Times New Roman" w:hAnsi="Segoe UI" w:cs="Segoe UI"/>
          <w:kern w:val="0"/>
          <w14:ligatures w14:val="none"/>
        </w:rPr>
        <w:noBreakHyphen/>
        <w:t>agent protocols act like nerves, transmitting signals and enabling communication between agents and services.</w:t>
      </w:r>
    </w:p>
    <w:p w14:paraId="60D93583" w14:textId="77777777" w:rsidR="00640E2D" w:rsidRPr="00640E2D" w:rsidRDefault="00640E2D" w:rsidP="00640E2D">
      <w:pPr>
        <w:numPr>
          <w:ilvl w:val="1"/>
          <w:numId w:val="17"/>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Intelligence layer (brain)</w:t>
      </w:r>
      <w:r w:rsidRPr="00640E2D">
        <w:rPr>
          <w:rFonts w:ascii="Segoe UI" w:eastAsia="Times New Roman" w:hAnsi="Segoe UI" w:cs="Segoe UI"/>
          <w:kern w:val="0"/>
          <w14:ligatures w14:val="none"/>
        </w:rPr>
        <w:t>: NIM microservices, NeMo retrievers and the agent orchestration frameworks provide cognition—perceiving inputs, reasoning, planning, verifying and learning.</w:t>
      </w:r>
    </w:p>
    <w:p w14:paraId="07E6DD53" w14:textId="77777777" w:rsidR="00640E2D" w:rsidRPr="00640E2D" w:rsidRDefault="00640E2D" w:rsidP="00640E2D">
      <w:pPr>
        <w:numPr>
          <w:ilvl w:val="1"/>
          <w:numId w:val="17"/>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Interface layer (sensory organs)</w:t>
      </w:r>
      <w:r w:rsidRPr="00640E2D">
        <w:rPr>
          <w:rFonts w:ascii="Segoe UI" w:eastAsia="Times New Roman" w:hAnsi="Segoe UI" w:cs="Segoe UI"/>
          <w:kern w:val="0"/>
          <w14:ligatures w14:val="none"/>
        </w:rPr>
        <w:t>: Chat UIs, voice interfaces (through speech models), IoT sensors, and digital twin feeds serve as inputs/outputs for the agents. Human users interact with the agents through Teams or web portals, and IoT devices feed real</w:t>
      </w:r>
      <w:r w:rsidRPr="00640E2D">
        <w:rPr>
          <w:rFonts w:ascii="Segoe UI" w:eastAsia="Times New Roman" w:hAnsi="Segoe UI" w:cs="Segoe UI"/>
          <w:kern w:val="0"/>
          <w14:ligatures w14:val="none"/>
        </w:rPr>
        <w:noBreakHyphen/>
        <w:t>time data into the system.</w:t>
      </w:r>
    </w:p>
    <w:p w14:paraId="3EC580DC"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Challenges and Governance</w:t>
      </w:r>
    </w:p>
    <w:p w14:paraId="39ED4B3E" w14:textId="77777777" w:rsidR="00640E2D" w:rsidRPr="00640E2D" w:rsidRDefault="00640E2D" w:rsidP="00640E2D">
      <w:pPr>
        <w:spacing w:before="100" w:beforeAutospacing="1" w:after="100" w:afterAutospacing="1" w:line="240" w:lineRule="auto"/>
        <w:ind w:left="720"/>
        <w:rPr>
          <w:rFonts w:ascii="Segoe UI" w:eastAsia="Times New Roman" w:hAnsi="Segoe UI" w:cs="Segoe UI"/>
          <w:kern w:val="0"/>
          <w14:ligatures w14:val="none"/>
        </w:rPr>
      </w:pPr>
      <w:r w:rsidRPr="00640E2D">
        <w:rPr>
          <w:rFonts w:ascii="Segoe UI" w:eastAsia="Times New Roman" w:hAnsi="Segoe UI" w:cs="Segoe UI"/>
          <w:kern w:val="0"/>
          <w14:ligatures w14:val="none"/>
        </w:rPr>
        <w:t>While the potential of agentic AI is huge, several challenges remain:</w:t>
      </w:r>
    </w:p>
    <w:p w14:paraId="5F6C62C3" w14:textId="77777777" w:rsidR="00640E2D" w:rsidRPr="00640E2D" w:rsidRDefault="00640E2D" w:rsidP="00640E2D">
      <w:pPr>
        <w:numPr>
          <w:ilvl w:val="1"/>
          <w:numId w:val="18"/>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System interoperability</w:t>
      </w:r>
      <w:r w:rsidRPr="00640E2D">
        <w:rPr>
          <w:rFonts w:ascii="Segoe UI" w:eastAsia="Times New Roman" w:hAnsi="Segoe UI" w:cs="Segoe UI"/>
          <w:kern w:val="0"/>
          <w14:ligatures w14:val="none"/>
        </w:rPr>
        <w:t>: Integrating agents across legacy systems, cloud services and on</w:t>
      </w:r>
      <w:r w:rsidRPr="00640E2D">
        <w:rPr>
          <w:rFonts w:ascii="Segoe UI" w:eastAsia="Times New Roman" w:hAnsi="Segoe UI" w:cs="Segoe UI"/>
          <w:kern w:val="0"/>
          <w14:ligatures w14:val="none"/>
        </w:rPr>
        <w:noBreakHyphen/>
        <w:t>prem resources requires standardized APIs and robust infrastructure</w:t>
      </w:r>
      <w:hyperlink r:id="rId240" w:anchor=":~:text=But%20implementing%20these%20new%20agents,based" w:tgtFrame="_blank" w:history="1">
        <w:r w:rsidRPr="00640E2D">
          <w:rPr>
            <w:rFonts w:ascii="Segoe UI" w:eastAsia="Times New Roman" w:hAnsi="Segoe UI" w:cs="Segoe UI"/>
            <w:kern w:val="0"/>
            <w:sz w:val="14"/>
            <w:szCs w:val="14"/>
            <w:shd w:val="clear" w:color="auto" w:fill="3A3A3A"/>
            <w14:ligatures w14:val="none"/>
          </w:rPr>
          <w:t>bcg.com</w:t>
        </w:r>
      </w:hyperlink>
      <w:r w:rsidRPr="00640E2D">
        <w:rPr>
          <w:rFonts w:ascii="Segoe UI" w:eastAsia="Times New Roman" w:hAnsi="Segoe UI" w:cs="Segoe UI"/>
          <w:kern w:val="0"/>
          <w14:ligatures w14:val="none"/>
        </w:rPr>
        <w:t>.</w:t>
      </w:r>
    </w:p>
    <w:p w14:paraId="5C15B97D" w14:textId="77777777" w:rsidR="00640E2D" w:rsidRPr="00640E2D" w:rsidRDefault="00640E2D" w:rsidP="00640E2D">
      <w:pPr>
        <w:numPr>
          <w:ilvl w:val="1"/>
          <w:numId w:val="18"/>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Data quality and access</w:t>
      </w:r>
      <w:r w:rsidRPr="00640E2D">
        <w:rPr>
          <w:rFonts w:ascii="Segoe UI" w:eastAsia="Times New Roman" w:hAnsi="Segoe UI" w:cs="Segoe UI"/>
          <w:kern w:val="0"/>
          <w14:ligatures w14:val="none"/>
        </w:rPr>
        <w:t>: Agents rely on high</w:t>
      </w:r>
      <w:r w:rsidRPr="00640E2D">
        <w:rPr>
          <w:rFonts w:ascii="Segoe UI" w:eastAsia="Times New Roman" w:hAnsi="Segoe UI" w:cs="Segoe UI"/>
          <w:kern w:val="0"/>
          <w14:ligatures w14:val="none"/>
        </w:rPr>
        <w:noBreakHyphen/>
        <w:t>quality data. Poorly organized or siloed data can impair reasoning. The ANF object REST API and OneLake integration mitigate this by unifying data sources</w:t>
      </w:r>
      <w:hyperlink r:id="rId241" w:anchor=":~:text=Azure%20NetApp%20Files%20supports%20the,Azure%20Databricks%2C%20OneLake%20and%20more" w:tgtFrame="_blank" w:history="1">
        <w:r w:rsidRPr="00640E2D">
          <w:rPr>
            <w:rFonts w:ascii="Segoe UI" w:eastAsia="Times New Roman" w:hAnsi="Segoe UI" w:cs="Segoe UI"/>
            <w:kern w:val="0"/>
            <w:sz w:val="14"/>
            <w:szCs w:val="14"/>
            <w:shd w:val="clear" w:color="auto" w:fill="3A3A3A"/>
            <w14:ligatures w14:val="none"/>
          </w:rPr>
          <w:t>learn.microsoft.com</w:t>
        </w:r>
      </w:hyperlink>
      <w:r w:rsidRPr="00640E2D">
        <w:rPr>
          <w:rFonts w:ascii="Segoe UI" w:eastAsia="Times New Roman" w:hAnsi="Segoe UI" w:cs="Segoe UI"/>
          <w:kern w:val="0"/>
          <w14:ligatures w14:val="none"/>
        </w:rPr>
        <w:t>.</w:t>
      </w:r>
    </w:p>
    <w:p w14:paraId="4879EAC5" w14:textId="77777777" w:rsidR="00640E2D" w:rsidRPr="00640E2D" w:rsidRDefault="00640E2D" w:rsidP="00640E2D">
      <w:pPr>
        <w:numPr>
          <w:ilvl w:val="1"/>
          <w:numId w:val="18"/>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Controls and accountability</w:t>
      </w:r>
      <w:r w:rsidRPr="00640E2D">
        <w:rPr>
          <w:rFonts w:ascii="Segoe UI" w:eastAsia="Times New Roman" w:hAnsi="Segoe UI" w:cs="Segoe UI"/>
          <w:kern w:val="0"/>
          <w14:ligatures w14:val="none"/>
        </w:rPr>
        <w:t>: Without proper guardrails, agents may act unpredictably or exploit vulnerabilities</w:t>
      </w:r>
      <w:hyperlink r:id="rId242" w:anchor=":~:text=This%20complex%20new%20digital%20technology,agents%20can%20go%20off%20course" w:tgtFrame="_blank" w:history="1">
        <w:r w:rsidRPr="00640E2D">
          <w:rPr>
            <w:rFonts w:ascii="Segoe UI" w:eastAsia="Times New Roman" w:hAnsi="Segoe UI" w:cs="Segoe UI"/>
            <w:kern w:val="0"/>
            <w:sz w:val="14"/>
            <w:szCs w:val="14"/>
            <w:shd w:val="clear" w:color="auto" w:fill="3A3A3A"/>
            <w14:ligatures w14:val="none"/>
          </w:rPr>
          <w:t>bcg.com</w:t>
        </w:r>
      </w:hyperlink>
      <w:r w:rsidRPr="00640E2D">
        <w:rPr>
          <w:rFonts w:ascii="Segoe UI" w:eastAsia="Times New Roman" w:hAnsi="Segoe UI" w:cs="Segoe UI"/>
          <w:kern w:val="0"/>
          <w14:ligatures w14:val="none"/>
        </w:rPr>
        <w:t>. Agents should be designed with clear goals, policies and escalation paths, and companies must assign accountability for autonomous decisions.</w:t>
      </w:r>
    </w:p>
    <w:p w14:paraId="083052CC" w14:textId="77777777" w:rsidR="00640E2D" w:rsidRPr="00640E2D" w:rsidRDefault="00640E2D" w:rsidP="00640E2D">
      <w:pPr>
        <w:numPr>
          <w:ilvl w:val="1"/>
          <w:numId w:val="18"/>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Skill gaps</w:t>
      </w:r>
      <w:r w:rsidRPr="00640E2D">
        <w:rPr>
          <w:rFonts w:ascii="Segoe UI" w:eastAsia="Times New Roman" w:hAnsi="Segoe UI" w:cs="Segoe UI"/>
          <w:kern w:val="0"/>
          <w14:ligatures w14:val="none"/>
        </w:rPr>
        <w:t>: Building agentic systems requires AI engineers, data engineers and business translators</w:t>
      </w:r>
      <w:hyperlink r:id="rId243" w:anchor=":~:text=But%20implementing%20these%20new%20agents,based" w:tgtFrame="_blank" w:history="1">
        <w:r w:rsidRPr="00640E2D">
          <w:rPr>
            <w:rFonts w:ascii="Segoe UI" w:eastAsia="Times New Roman" w:hAnsi="Segoe UI" w:cs="Segoe UI"/>
            <w:kern w:val="0"/>
            <w:sz w:val="14"/>
            <w:szCs w:val="14"/>
            <w:shd w:val="clear" w:color="auto" w:fill="3A3A3A"/>
            <w14:ligatures w14:val="none"/>
          </w:rPr>
          <w:t>bcg.com</w:t>
        </w:r>
      </w:hyperlink>
      <w:r w:rsidRPr="00640E2D">
        <w:rPr>
          <w:rFonts w:ascii="Segoe UI" w:eastAsia="Times New Roman" w:hAnsi="Segoe UI" w:cs="Segoe UI"/>
          <w:kern w:val="0"/>
          <w14:ligatures w14:val="none"/>
        </w:rPr>
        <w:t>. Upskilling and cross</w:t>
      </w:r>
      <w:r w:rsidRPr="00640E2D">
        <w:rPr>
          <w:rFonts w:ascii="Segoe UI" w:eastAsia="Times New Roman" w:hAnsi="Segoe UI" w:cs="Segoe UI"/>
          <w:kern w:val="0"/>
          <w14:ligatures w14:val="none"/>
        </w:rPr>
        <w:noBreakHyphen/>
        <w:t>functional collaboration are crucial.</w:t>
      </w:r>
    </w:p>
    <w:p w14:paraId="40E51DAC" w14:textId="77777777" w:rsidR="00640E2D" w:rsidRPr="00640E2D" w:rsidRDefault="00640E2D" w:rsidP="00640E2D">
      <w:pPr>
        <w:numPr>
          <w:ilvl w:val="1"/>
          <w:numId w:val="18"/>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Trust and adoption</w:t>
      </w:r>
      <w:r w:rsidRPr="00640E2D">
        <w:rPr>
          <w:rFonts w:ascii="Segoe UI" w:eastAsia="Times New Roman" w:hAnsi="Segoe UI" w:cs="Segoe UI"/>
          <w:kern w:val="0"/>
          <w14:ligatures w14:val="none"/>
        </w:rPr>
        <w:t>: Enterprises must gain trust in AI systems and redesign workflows around agents. Change management and transparent governance help ensure adoption</w:t>
      </w:r>
      <w:hyperlink r:id="rId244" w:anchor=":~:text=,up%E2%80%94with%20agents%20at%20the%20core" w:tgtFrame="_blank" w:history="1">
        <w:r w:rsidRPr="00640E2D">
          <w:rPr>
            <w:rFonts w:ascii="Segoe UI" w:eastAsia="Times New Roman" w:hAnsi="Segoe UI" w:cs="Segoe UI"/>
            <w:kern w:val="0"/>
            <w:sz w:val="14"/>
            <w:szCs w:val="14"/>
            <w:shd w:val="clear" w:color="auto" w:fill="3A3A3A"/>
            <w14:ligatures w14:val="none"/>
          </w:rPr>
          <w:t>mckinsey.com</w:t>
        </w:r>
      </w:hyperlink>
      <w:r w:rsidRPr="00640E2D">
        <w:rPr>
          <w:rFonts w:ascii="Segoe UI" w:eastAsia="Times New Roman" w:hAnsi="Segoe UI" w:cs="Segoe UI"/>
          <w:kern w:val="0"/>
          <w14:ligatures w14:val="none"/>
        </w:rPr>
        <w:t>.</w:t>
      </w:r>
    </w:p>
    <w:p w14:paraId="30B026DA"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Conclusion</w:t>
      </w:r>
    </w:p>
    <w:p w14:paraId="70CF4B17" w14:textId="77777777" w:rsidR="00640E2D" w:rsidRPr="00640E2D" w:rsidRDefault="00640E2D" w:rsidP="00640E2D">
      <w:pPr>
        <w:spacing w:beforeAutospacing="1" w:after="0" w:afterAutospacing="1" w:line="240" w:lineRule="auto"/>
        <w:ind w:left="720"/>
        <w:rPr>
          <w:rFonts w:ascii="Segoe UI" w:eastAsia="Times New Roman" w:hAnsi="Segoe UI" w:cs="Segoe UI"/>
          <w:kern w:val="0"/>
          <w14:ligatures w14:val="none"/>
        </w:rPr>
      </w:pPr>
      <w:r w:rsidRPr="00640E2D">
        <w:rPr>
          <w:rFonts w:ascii="Segoe UI" w:eastAsia="Times New Roman" w:hAnsi="Segoe UI" w:cs="Segoe UI"/>
          <w:kern w:val="0"/>
          <w14:ligatures w14:val="none"/>
        </w:rPr>
        <w:t>Agentic AI is emerging as </w:t>
      </w:r>
      <w:r w:rsidRPr="00640E2D">
        <w:rPr>
          <w:rFonts w:ascii="Segoe UI" w:eastAsia="Times New Roman" w:hAnsi="Segoe UI" w:cs="Segoe UI"/>
          <w:b/>
          <w:bCs/>
          <w:kern w:val="0"/>
          <w14:ligatures w14:val="none"/>
        </w:rPr>
        <w:t>the new operating system of the enterprise</w:t>
      </w:r>
      <w:r w:rsidRPr="00640E2D">
        <w:rPr>
          <w:rFonts w:ascii="Segoe UI" w:eastAsia="Times New Roman" w:hAnsi="Segoe UI" w:cs="Segoe UI"/>
          <w:kern w:val="0"/>
          <w14:ligatures w14:val="none"/>
        </w:rPr>
        <w:t>, turning static software into dynamic, autonomous systems. Early adopters report cost savings, faster processes and better compliance, while analysts predict widespread adoption across industries by 2028</w:t>
      </w:r>
      <w:hyperlink r:id="rId245" w:anchor=":~:text=As%20analysts%20predict%20a%20149.8,mover%20advantage%20is%20closing%20quickly" w:tgtFrame="_blank" w:history="1">
        <w:r w:rsidRPr="00640E2D">
          <w:rPr>
            <w:rFonts w:ascii="Segoe UI" w:eastAsia="Times New Roman" w:hAnsi="Segoe UI" w:cs="Segoe UI"/>
            <w:kern w:val="0"/>
            <w:sz w:val="14"/>
            <w:szCs w:val="14"/>
            <w:shd w:val="clear" w:color="auto" w:fill="3A3A3A"/>
            <w14:ligatures w14:val="none"/>
          </w:rPr>
          <w:t>kore.ai</w:t>
        </w:r>
      </w:hyperlink>
      <w:hyperlink r:id="rId246" w:anchor=":~:text=Software%20vendors%20are%20also%20integrating,least%20until%20the%20next%20major" w:tgtFrame="_blank" w:history="1">
        <w:r w:rsidRPr="00640E2D">
          <w:rPr>
            <w:rFonts w:ascii="Segoe UI" w:eastAsia="Times New Roman" w:hAnsi="Segoe UI" w:cs="Segoe UI"/>
            <w:kern w:val="0"/>
            <w:sz w:val="14"/>
            <w:szCs w:val="14"/>
            <w:shd w:val="clear" w:color="auto" w:fill="3A3A3A"/>
            <w14:ligatures w14:val="none"/>
          </w:rPr>
          <w:t>iiot-world.com</w:t>
        </w:r>
      </w:hyperlink>
      <w:r w:rsidRPr="00640E2D">
        <w:rPr>
          <w:rFonts w:ascii="Segoe UI" w:eastAsia="Times New Roman" w:hAnsi="Segoe UI" w:cs="Segoe UI"/>
          <w:kern w:val="0"/>
          <w14:ligatures w14:val="none"/>
        </w:rPr>
        <w:t>. Ascend ERP embodies this shift by combining Azure and NVIDIA technologies with open</w:t>
      </w:r>
      <w:r w:rsidRPr="00640E2D">
        <w:rPr>
          <w:rFonts w:ascii="Segoe UI" w:eastAsia="Times New Roman" w:hAnsi="Segoe UI" w:cs="Segoe UI"/>
          <w:kern w:val="0"/>
          <w14:ligatures w14:val="none"/>
        </w:rPr>
        <w:noBreakHyphen/>
        <w:t>source agent frameworks to build a unified platform where </w:t>
      </w:r>
      <w:r w:rsidRPr="00640E2D">
        <w:rPr>
          <w:rFonts w:ascii="Segoe UI" w:eastAsia="Times New Roman" w:hAnsi="Segoe UI" w:cs="Segoe UI"/>
          <w:b/>
          <w:bCs/>
          <w:kern w:val="0"/>
          <w14:ligatures w14:val="none"/>
        </w:rPr>
        <w:t xml:space="preserve">agents </w:t>
      </w:r>
      <w:r w:rsidRPr="00640E2D">
        <w:rPr>
          <w:rFonts w:ascii="Segoe UI" w:eastAsia="Times New Roman" w:hAnsi="Segoe UI" w:cs="Segoe UI"/>
          <w:b/>
          <w:bCs/>
          <w:kern w:val="0"/>
          <w14:ligatures w14:val="none"/>
        </w:rPr>
        <w:lastRenderedPageBreak/>
        <w:t>manage data, learn, act and collaborate</w:t>
      </w:r>
      <w:r w:rsidRPr="00640E2D">
        <w:rPr>
          <w:rFonts w:ascii="Segoe UI" w:eastAsia="Times New Roman" w:hAnsi="Segoe UI" w:cs="Segoe UI"/>
          <w:kern w:val="0"/>
          <w14:ligatures w14:val="none"/>
        </w:rPr>
        <w:t>. This ideological foundation underpins the design decisions and development plans described in the ProjectPlan and CodingPlan documents.</w:t>
      </w:r>
    </w:p>
    <w:p w14:paraId="5B809FA6" w14:textId="77777777" w:rsidR="00640E2D" w:rsidRPr="00640E2D" w:rsidRDefault="00640E2D" w:rsidP="00640E2D">
      <w:pPr>
        <w:numPr>
          <w:ilvl w:val="0"/>
          <w:numId w:val="11"/>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ResearchNotes.md</w:t>
      </w:r>
      <w:r w:rsidRPr="00640E2D">
        <w:rPr>
          <w:rFonts w:ascii="Segoe UI" w:eastAsia="Times New Roman" w:hAnsi="Segoe UI" w:cs="Segoe UI"/>
          <w:kern w:val="0"/>
          <w14:ligatures w14:val="none"/>
        </w:rPr>
        <w:t> – distilled notes summarizing the latest articles and market perspectives. It captures key facts about modern frameworks (LangChain, LangGraph, AutoGen), control planes (Agent 365), NVIDIA Blueprints, NetApp AIDE, NVIDIA AI Data Platform, Nemotron 3 models, ANF enhancements and market adoption trends</w:t>
      </w:r>
      <w:hyperlink r:id="rId247" w:anchor=":~:text=AutoGen%20,used%20in%202025" w:tgtFrame="_blank" w:history="1">
        <w:r w:rsidRPr="00640E2D">
          <w:rPr>
            <w:rFonts w:ascii="Segoe UI" w:eastAsia="Times New Roman" w:hAnsi="Segoe UI" w:cs="Segoe UI"/>
            <w:kern w:val="0"/>
            <w:sz w:val="14"/>
            <w:szCs w:val="14"/>
            <w:shd w:val="clear" w:color="auto" w:fill="3A3A3A"/>
            <w14:ligatures w14:val="none"/>
          </w:rPr>
          <w:t>flobotics.io</w:t>
        </w:r>
      </w:hyperlink>
      <w:hyperlink r:id="rId248" w:anchor=":~:text=data%2C%20as%20well%20as%20the,and%20use%20data%20at%20scale" w:tgtFrame="_blank" w:history="1">
        <w:r w:rsidRPr="00640E2D">
          <w:rPr>
            <w:rFonts w:ascii="Segoe UI" w:eastAsia="Times New Roman" w:hAnsi="Segoe UI" w:cs="Segoe UI"/>
            <w:kern w:val="0"/>
            <w:sz w:val="14"/>
            <w:szCs w:val="14"/>
            <w:shd w:val="clear" w:color="auto" w:fill="3A3A3A"/>
            <w14:ligatures w14:val="none"/>
          </w:rPr>
          <w:t>futurumgroup.com</w:t>
        </w:r>
      </w:hyperlink>
      <w:hyperlink r:id="rId249" w:anchor=":~:text=NVIDIA%20AI%20Data%20Platform%20for,Enterprise" w:tgtFrame="_blank" w:history="1">
        <w:r w:rsidRPr="00640E2D">
          <w:rPr>
            <w:rFonts w:ascii="Segoe UI" w:eastAsia="Times New Roman" w:hAnsi="Segoe UI" w:cs="Segoe UI"/>
            <w:kern w:val="0"/>
            <w:sz w:val="14"/>
            <w:szCs w:val="14"/>
            <w:shd w:val="clear" w:color="auto" w:fill="3A3A3A"/>
            <w14:ligatures w14:val="none"/>
          </w:rPr>
          <w:t>nvidia.com</w:t>
        </w:r>
      </w:hyperlink>
      <w:r w:rsidRPr="00640E2D">
        <w:rPr>
          <w:rFonts w:ascii="Segoe UI" w:eastAsia="Times New Roman" w:hAnsi="Segoe UI" w:cs="Segoe UI"/>
          <w:kern w:val="0"/>
          <w14:ligatures w14:val="none"/>
        </w:rPr>
        <w:t>. File:</w:t>
      </w:r>
    </w:p>
    <w:p w14:paraId="70798B87" w14:textId="77777777" w:rsidR="00640E2D" w:rsidRPr="00640E2D" w:rsidRDefault="00640E2D" w:rsidP="00640E2D">
      <w:pPr>
        <w:spacing w:after="120" w:line="240" w:lineRule="auto"/>
        <w:ind w:left="720"/>
        <w:outlineLvl w:val="0"/>
        <w:rPr>
          <w:rFonts w:ascii="Segoe UI" w:eastAsia="Times New Roman" w:hAnsi="Segoe UI" w:cs="Segoe UI"/>
          <w:b/>
          <w:bCs/>
          <w:kern w:val="36"/>
          <w:sz w:val="36"/>
          <w:szCs w:val="36"/>
          <w14:ligatures w14:val="none"/>
        </w:rPr>
      </w:pPr>
      <w:r w:rsidRPr="00640E2D">
        <w:rPr>
          <w:rFonts w:ascii="Segoe UI" w:eastAsia="Times New Roman" w:hAnsi="Segoe UI" w:cs="Segoe UI"/>
          <w:b/>
          <w:bCs/>
          <w:kern w:val="36"/>
          <w:sz w:val="36"/>
          <w:szCs w:val="36"/>
          <w14:ligatures w14:val="none"/>
        </w:rPr>
        <w:t>Research Notes for Ascend ERP (December 2025)</w:t>
      </w:r>
    </w:p>
    <w:p w14:paraId="01EAAD49" w14:textId="77777777" w:rsidR="00640E2D" w:rsidRPr="00640E2D" w:rsidRDefault="00640E2D" w:rsidP="00640E2D">
      <w:pPr>
        <w:spacing w:beforeAutospacing="1" w:after="0" w:afterAutospacing="1" w:line="240" w:lineRule="auto"/>
        <w:ind w:left="720"/>
        <w:rPr>
          <w:rFonts w:ascii="Segoe UI" w:eastAsia="Times New Roman" w:hAnsi="Segoe UI" w:cs="Segoe UI"/>
          <w:kern w:val="0"/>
          <w14:ligatures w14:val="none"/>
        </w:rPr>
      </w:pPr>
      <w:r w:rsidRPr="00640E2D">
        <w:rPr>
          <w:rFonts w:ascii="Segoe UI" w:eastAsia="Times New Roman" w:hAnsi="Segoe UI" w:cs="Segoe UI"/>
          <w:kern w:val="0"/>
          <w14:ligatures w14:val="none"/>
        </w:rPr>
        <w:t>This document summarises additional research gathered in December 2025 to inform the Ascend ERP project. Each point is accompanied by a citation so that code</w:t>
      </w:r>
      <w:r w:rsidRPr="00640E2D">
        <w:rPr>
          <w:rFonts w:ascii="Segoe UI" w:eastAsia="Times New Roman" w:hAnsi="Segoe UI" w:cs="Segoe UI"/>
          <w:kern w:val="0"/>
          <w14:ligatures w14:val="none"/>
        </w:rPr>
        <w:noBreakHyphen/>
        <w:t>generating agents can trace back the source. See </w:t>
      </w:r>
      <w:r w:rsidRPr="00640E2D">
        <w:rPr>
          <w:rFonts w:ascii="Segoe UI" w:eastAsia="Times New Roman" w:hAnsi="Segoe UI" w:cs="Segoe UI"/>
          <w:b/>
          <w:bCs/>
          <w:kern w:val="0"/>
          <w14:ligatures w14:val="none"/>
        </w:rPr>
        <w:t>ProjectPlan.md</w:t>
      </w:r>
      <w:r w:rsidRPr="00640E2D">
        <w:rPr>
          <w:rFonts w:ascii="Segoe UI" w:eastAsia="Times New Roman" w:hAnsi="Segoe UI" w:cs="Segoe UI"/>
          <w:kern w:val="0"/>
          <w14:ligatures w14:val="none"/>
        </w:rPr>
        <w:t> and </w:t>
      </w:r>
      <w:r w:rsidRPr="00640E2D">
        <w:rPr>
          <w:rFonts w:ascii="Segoe UI" w:eastAsia="Times New Roman" w:hAnsi="Segoe UI" w:cs="Segoe UI"/>
          <w:b/>
          <w:bCs/>
          <w:kern w:val="0"/>
          <w14:ligatures w14:val="none"/>
        </w:rPr>
        <w:t>Concepts.md</w:t>
      </w:r>
      <w:r w:rsidRPr="00640E2D">
        <w:rPr>
          <w:rFonts w:ascii="Segoe UI" w:eastAsia="Times New Roman" w:hAnsi="Segoe UI" w:cs="Segoe UI"/>
          <w:kern w:val="0"/>
          <w14:ligatures w14:val="none"/>
        </w:rPr>
        <w:t> for how these insights influence the design.</w:t>
      </w:r>
    </w:p>
    <w:p w14:paraId="23068AEF"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Agentic AI Frameworks and Evaluation</w:t>
      </w:r>
    </w:p>
    <w:p w14:paraId="4D0CBC41" w14:textId="77777777" w:rsidR="00640E2D" w:rsidRPr="00640E2D" w:rsidRDefault="00640E2D" w:rsidP="00640E2D">
      <w:pPr>
        <w:numPr>
          <w:ilvl w:val="1"/>
          <w:numId w:val="19"/>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LangChain</w:t>
      </w:r>
      <w:r w:rsidRPr="00640E2D">
        <w:rPr>
          <w:rFonts w:ascii="Segoe UI" w:eastAsia="Times New Roman" w:hAnsi="Segoe UI" w:cs="Segoe UI"/>
          <w:kern w:val="0"/>
          <w14:ligatures w14:val="none"/>
        </w:rPr>
        <w:t> remains the primary framework for connecting LLMs with external tools and data; it offers a modular design and over 1,000 integrations</w:t>
      </w:r>
      <w:hyperlink r:id="rId250" w:anchor=":~:text=LangChain%20is%20the%20definitive%20%E2%80%9Cgo,LLMs%20with%20the%20external%20world" w:tgtFrame="_blank" w:history="1">
        <w:r w:rsidRPr="00640E2D">
          <w:rPr>
            <w:rFonts w:ascii="Segoe UI" w:eastAsia="Times New Roman" w:hAnsi="Segoe UI" w:cs="Segoe UI"/>
            <w:kern w:val="0"/>
            <w:sz w:val="14"/>
            <w:szCs w:val="14"/>
            <w:shd w:val="clear" w:color="auto" w:fill="3A3A3A"/>
            <w14:ligatures w14:val="none"/>
          </w:rPr>
          <w:t>flobotics.io</w:t>
        </w:r>
      </w:hyperlink>
      <w:r w:rsidRPr="00640E2D">
        <w:rPr>
          <w:rFonts w:ascii="Segoe UI" w:eastAsia="Times New Roman" w:hAnsi="Segoe UI" w:cs="Segoe UI"/>
          <w:kern w:val="0"/>
          <w14:ligatures w14:val="none"/>
        </w:rPr>
        <w:t>. However, scaling can be expensive and prompt engineering is still required</w:t>
      </w:r>
      <w:hyperlink r:id="rId251" w:anchor=":~:text=LangChain%20is%20the%20definitive%20%E2%80%9Cgo,LLMs%20with%20the%20external%20world" w:tgtFrame="_blank" w:history="1">
        <w:r w:rsidRPr="00640E2D">
          <w:rPr>
            <w:rFonts w:ascii="Segoe UI" w:eastAsia="Times New Roman" w:hAnsi="Segoe UI" w:cs="Segoe UI"/>
            <w:kern w:val="0"/>
            <w:sz w:val="14"/>
            <w:szCs w:val="14"/>
            <w:shd w:val="clear" w:color="auto" w:fill="3A3A3A"/>
            <w14:ligatures w14:val="none"/>
          </w:rPr>
          <w:t>flobotics.io</w:t>
        </w:r>
      </w:hyperlink>
      <w:r w:rsidRPr="00640E2D">
        <w:rPr>
          <w:rFonts w:ascii="Segoe UI" w:eastAsia="Times New Roman" w:hAnsi="Segoe UI" w:cs="Segoe UI"/>
          <w:kern w:val="0"/>
          <w14:ligatures w14:val="none"/>
        </w:rPr>
        <w:t>.</w:t>
      </w:r>
    </w:p>
    <w:p w14:paraId="7C9EFAC0" w14:textId="77777777" w:rsidR="00640E2D" w:rsidRPr="00640E2D" w:rsidRDefault="00640E2D" w:rsidP="00640E2D">
      <w:pPr>
        <w:numPr>
          <w:ilvl w:val="1"/>
          <w:numId w:val="19"/>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LangGraph</w:t>
      </w:r>
      <w:r w:rsidRPr="00640E2D">
        <w:rPr>
          <w:rFonts w:ascii="Segoe UI" w:eastAsia="Times New Roman" w:hAnsi="Segoe UI" w:cs="Segoe UI"/>
          <w:kern w:val="0"/>
          <w14:ligatures w14:val="none"/>
        </w:rPr>
        <w:t> extends LangChain to graph</w:t>
      </w:r>
      <w:r w:rsidRPr="00640E2D">
        <w:rPr>
          <w:rFonts w:ascii="Segoe UI" w:eastAsia="Times New Roman" w:hAnsi="Segoe UI" w:cs="Segoe UI"/>
          <w:kern w:val="0"/>
          <w14:ligatures w14:val="none"/>
        </w:rPr>
        <w:noBreakHyphen/>
        <w:t>based, stateful multi</w:t>
      </w:r>
      <w:r w:rsidRPr="00640E2D">
        <w:rPr>
          <w:rFonts w:ascii="Segoe UI" w:eastAsia="Times New Roman" w:hAnsi="Segoe UI" w:cs="Segoe UI"/>
          <w:kern w:val="0"/>
          <w14:ligatures w14:val="none"/>
        </w:rPr>
        <w:noBreakHyphen/>
        <w:t>agent workflows</w:t>
      </w:r>
      <w:hyperlink r:id="rId252" w:anchor=":~:text=However%2C%20traditional%20linear%20chains%20often,the%20necessary%20introduction%20of%20LangGraph" w:tgtFrame="_blank" w:history="1">
        <w:r w:rsidRPr="00640E2D">
          <w:rPr>
            <w:rFonts w:ascii="Segoe UI" w:eastAsia="Times New Roman" w:hAnsi="Segoe UI" w:cs="Segoe UI"/>
            <w:kern w:val="0"/>
            <w:sz w:val="14"/>
            <w:szCs w:val="14"/>
            <w:shd w:val="clear" w:color="auto" w:fill="3A3A3A"/>
            <w14:ligatures w14:val="none"/>
          </w:rPr>
          <w:t>flobotics.io</w:t>
        </w:r>
      </w:hyperlink>
      <w:r w:rsidRPr="00640E2D">
        <w:rPr>
          <w:rFonts w:ascii="Segoe UI" w:eastAsia="Times New Roman" w:hAnsi="Segoe UI" w:cs="Segoe UI"/>
          <w:kern w:val="0"/>
          <w14:ligatures w14:val="none"/>
        </w:rPr>
        <w:t>.</w:t>
      </w:r>
    </w:p>
    <w:p w14:paraId="7A06A297" w14:textId="77777777" w:rsidR="00640E2D" w:rsidRPr="00640E2D" w:rsidRDefault="00640E2D" w:rsidP="00640E2D">
      <w:pPr>
        <w:numPr>
          <w:ilvl w:val="1"/>
          <w:numId w:val="19"/>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AutoGen</w:t>
      </w:r>
      <w:r w:rsidRPr="00640E2D">
        <w:rPr>
          <w:rFonts w:ascii="Segoe UI" w:eastAsia="Times New Roman" w:hAnsi="Segoe UI" w:cs="Segoe UI"/>
          <w:kern w:val="0"/>
          <w14:ligatures w14:val="none"/>
        </w:rPr>
        <w:t> enables multiple agents to converse and collaborate like human teams; Microsoft has merged AutoGen and Semantic Kernel into the </w:t>
      </w:r>
      <w:r w:rsidRPr="00640E2D">
        <w:rPr>
          <w:rFonts w:ascii="Segoe UI" w:eastAsia="Times New Roman" w:hAnsi="Segoe UI" w:cs="Segoe UI"/>
          <w:b/>
          <w:bCs/>
          <w:kern w:val="0"/>
          <w14:ligatures w14:val="none"/>
        </w:rPr>
        <w:t>Microsoft Agent Framework (MAF)</w:t>
      </w:r>
      <w:hyperlink r:id="rId253" w:anchor=":~:text=AutoGen%20,used%20in%202025" w:tgtFrame="_blank" w:history="1">
        <w:r w:rsidRPr="00640E2D">
          <w:rPr>
            <w:rFonts w:ascii="Segoe UI" w:eastAsia="Times New Roman" w:hAnsi="Segoe UI" w:cs="Segoe UI"/>
            <w:kern w:val="0"/>
            <w:sz w:val="14"/>
            <w:szCs w:val="14"/>
            <w:shd w:val="clear" w:color="auto" w:fill="3A3A3A"/>
            <w14:ligatures w14:val="none"/>
          </w:rPr>
          <w:t>flobotics.io</w:t>
        </w:r>
      </w:hyperlink>
      <w:r w:rsidRPr="00640E2D">
        <w:rPr>
          <w:rFonts w:ascii="Segoe UI" w:eastAsia="Times New Roman" w:hAnsi="Segoe UI" w:cs="Segoe UI"/>
          <w:kern w:val="0"/>
          <w14:ligatures w14:val="none"/>
        </w:rPr>
        <w:t>. MAF supports agent</w:t>
      </w:r>
      <w:r w:rsidRPr="00640E2D">
        <w:rPr>
          <w:rFonts w:ascii="Segoe UI" w:eastAsia="Times New Roman" w:hAnsi="Segoe UI" w:cs="Segoe UI"/>
          <w:kern w:val="0"/>
          <w14:ligatures w14:val="none"/>
        </w:rPr>
        <w:noBreakHyphen/>
        <w:t>to</w:t>
      </w:r>
      <w:r w:rsidRPr="00640E2D">
        <w:rPr>
          <w:rFonts w:ascii="Segoe UI" w:eastAsia="Times New Roman" w:hAnsi="Segoe UI" w:cs="Segoe UI"/>
          <w:kern w:val="0"/>
          <w14:ligatures w14:val="none"/>
        </w:rPr>
        <w:noBreakHyphen/>
        <w:t>agent (A2A) protocols and integrates with the Azure AI Agent Service for serverless hosting</w:t>
      </w:r>
      <w:hyperlink r:id="rId254" w:anchor=":~:text=AutoGen%20,used%20in%202025" w:tgtFrame="_blank" w:history="1">
        <w:r w:rsidRPr="00640E2D">
          <w:rPr>
            <w:rFonts w:ascii="Segoe UI" w:eastAsia="Times New Roman" w:hAnsi="Segoe UI" w:cs="Segoe UI"/>
            <w:kern w:val="0"/>
            <w:sz w:val="14"/>
            <w:szCs w:val="14"/>
            <w:shd w:val="clear" w:color="auto" w:fill="3A3A3A"/>
            <w14:ligatures w14:val="none"/>
          </w:rPr>
          <w:t>flobotics.io</w:t>
        </w:r>
      </w:hyperlink>
      <w:r w:rsidRPr="00640E2D">
        <w:rPr>
          <w:rFonts w:ascii="Segoe UI" w:eastAsia="Times New Roman" w:hAnsi="Segoe UI" w:cs="Segoe UI"/>
          <w:kern w:val="0"/>
          <w14:ligatures w14:val="none"/>
        </w:rPr>
        <w:t>.</w:t>
      </w:r>
    </w:p>
    <w:p w14:paraId="6B986B05" w14:textId="77777777" w:rsidR="00640E2D" w:rsidRPr="00640E2D" w:rsidRDefault="00640E2D" w:rsidP="00640E2D">
      <w:pPr>
        <w:numPr>
          <w:ilvl w:val="1"/>
          <w:numId w:val="19"/>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The </w:t>
      </w:r>
      <w:r w:rsidRPr="00640E2D">
        <w:rPr>
          <w:rFonts w:ascii="Segoe UI" w:eastAsia="Times New Roman" w:hAnsi="Segoe UI" w:cs="Segoe UI"/>
          <w:b/>
          <w:bCs/>
          <w:kern w:val="0"/>
          <w14:ligatures w14:val="none"/>
        </w:rPr>
        <w:t>CLEAR</w:t>
      </w:r>
      <w:r w:rsidRPr="00640E2D">
        <w:rPr>
          <w:rFonts w:ascii="Segoe UI" w:eastAsia="Times New Roman" w:hAnsi="Segoe UI" w:cs="Segoe UI"/>
          <w:kern w:val="0"/>
          <w14:ligatures w14:val="none"/>
        </w:rPr>
        <w:t> standard (Cost, Latency, Efficacy, Assurance, Reliability) provides a framework to evaluate enterprise agents, balancing accuracy against cost and latency</w:t>
      </w:r>
      <w:hyperlink r:id="rId255" w:anchor=":~:text=,common%20to%20AutoGen%20and%20CrewAI" w:tgtFrame="_blank" w:history="1">
        <w:r w:rsidRPr="00640E2D">
          <w:rPr>
            <w:rFonts w:ascii="Segoe UI" w:eastAsia="Times New Roman" w:hAnsi="Segoe UI" w:cs="Segoe UI"/>
            <w:kern w:val="0"/>
            <w:sz w:val="14"/>
            <w:szCs w:val="14"/>
            <w:shd w:val="clear" w:color="auto" w:fill="3A3A3A"/>
            <w14:ligatures w14:val="none"/>
          </w:rPr>
          <w:t>flobotics.io</w:t>
        </w:r>
      </w:hyperlink>
      <w:r w:rsidRPr="00640E2D">
        <w:rPr>
          <w:rFonts w:ascii="Segoe UI" w:eastAsia="Times New Roman" w:hAnsi="Segoe UI" w:cs="Segoe UI"/>
          <w:kern w:val="0"/>
          <w14:ligatures w14:val="none"/>
        </w:rPr>
        <w:t>.</w:t>
      </w:r>
    </w:p>
    <w:p w14:paraId="514E9BDF" w14:textId="77777777" w:rsidR="00640E2D" w:rsidRPr="00640E2D" w:rsidRDefault="00640E2D" w:rsidP="00640E2D">
      <w:pPr>
        <w:numPr>
          <w:ilvl w:val="1"/>
          <w:numId w:val="19"/>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A decision matrix recommends: MAF + Azure for Microsoft</w:t>
      </w:r>
      <w:r w:rsidRPr="00640E2D">
        <w:rPr>
          <w:rFonts w:ascii="Segoe UI" w:eastAsia="Times New Roman" w:hAnsi="Segoe UI" w:cs="Segoe UI"/>
          <w:kern w:val="0"/>
          <w14:ligatures w14:val="none"/>
        </w:rPr>
        <w:noBreakHyphen/>
        <w:t>centric enterprises; LangChain + LangGraph for complex orchestration; PydanticAI for code</w:t>
      </w:r>
      <w:r w:rsidRPr="00640E2D">
        <w:rPr>
          <w:rFonts w:ascii="Segoe UI" w:eastAsia="Times New Roman" w:hAnsi="Segoe UI" w:cs="Segoe UI"/>
          <w:kern w:val="0"/>
          <w14:ligatures w14:val="none"/>
        </w:rPr>
        <w:noBreakHyphen/>
        <w:t>first teams; and Phidata/LlamaIndex for data</w:t>
      </w:r>
      <w:r w:rsidRPr="00640E2D">
        <w:rPr>
          <w:rFonts w:ascii="Segoe UI" w:eastAsia="Times New Roman" w:hAnsi="Segoe UI" w:cs="Segoe UI"/>
          <w:kern w:val="0"/>
          <w14:ligatures w14:val="none"/>
        </w:rPr>
        <w:noBreakHyphen/>
        <w:t>intensive tasks</w:t>
      </w:r>
      <w:hyperlink r:id="rId256" w:anchor=":~:text=" w:tgtFrame="_blank" w:history="1">
        <w:r w:rsidRPr="00640E2D">
          <w:rPr>
            <w:rFonts w:ascii="Segoe UI" w:eastAsia="Times New Roman" w:hAnsi="Segoe UI" w:cs="Segoe UI"/>
            <w:kern w:val="0"/>
            <w:sz w:val="14"/>
            <w:szCs w:val="14"/>
            <w:shd w:val="clear" w:color="auto" w:fill="3A3A3A"/>
            <w14:ligatures w14:val="none"/>
          </w:rPr>
          <w:t>flobotics.io</w:t>
        </w:r>
      </w:hyperlink>
      <w:r w:rsidRPr="00640E2D">
        <w:rPr>
          <w:rFonts w:ascii="Segoe UI" w:eastAsia="Times New Roman" w:hAnsi="Segoe UI" w:cs="Segoe UI"/>
          <w:kern w:val="0"/>
          <w14:ligatures w14:val="none"/>
        </w:rPr>
        <w:t>.</w:t>
      </w:r>
    </w:p>
    <w:p w14:paraId="4FBE99FF"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Microsoft Agent 365 and Agent Framework</w:t>
      </w:r>
    </w:p>
    <w:p w14:paraId="5E269943" w14:textId="77777777" w:rsidR="00640E2D" w:rsidRPr="00640E2D" w:rsidRDefault="00640E2D" w:rsidP="00640E2D">
      <w:pPr>
        <w:numPr>
          <w:ilvl w:val="1"/>
          <w:numId w:val="20"/>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lastRenderedPageBreak/>
        <w:t>Agent 365</w:t>
      </w:r>
      <w:r w:rsidRPr="00640E2D">
        <w:rPr>
          <w:rFonts w:ascii="Segoe UI" w:eastAsia="Times New Roman" w:hAnsi="Segoe UI" w:cs="Segoe UI"/>
          <w:kern w:val="0"/>
          <w14:ligatures w14:val="none"/>
        </w:rPr>
        <w:t> is Microsoft’s control plane for AI agents, announced in November 2025. It helps organisations deploy, organise and govern agents across Microsoft, open</w:t>
      </w:r>
      <w:r w:rsidRPr="00640E2D">
        <w:rPr>
          <w:rFonts w:ascii="Segoe UI" w:eastAsia="Times New Roman" w:hAnsi="Segoe UI" w:cs="Segoe UI"/>
          <w:kern w:val="0"/>
          <w14:ligatures w14:val="none"/>
        </w:rPr>
        <w:noBreakHyphen/>
        <w:t>source or third</w:t>
      </w:r>
      <w:r w:rsidRPr="00640E2D">
        <w:rPr>
          <w:rFonts w:ascii="Segoe UI" w:eastAsia="Times New Roman" w:hAnsi="Segoe UI" w:cs="Segoe UI"/>
          <w:kern w:val="0"/>
          <w14:ligatures w14:val="none"/>
        </w:rPr>
        <w:noBreakHyphen/>
        <w:t>party platforms</w:t>
      </w:r>
      <w:hyperlink r:id="rId257" w:anchor=":~:text=Agent%20365%20is%20the%20control,organize%2C%20and%20govern%20them%20securely" w:tgtFrame="_blank" w:history="1">
        <w:r w:rsidRPr="00640E2D">
          <w:rPr>
            <w:rFonts w:ascii="Segoe UI" w:eastAsia="Times New Roman" w:hAnsi="Segoe UI" w:cs="Segoe UI"/>
            <w:kern w:val="0"/>
            <w:sz w:val="14"/>
            <w:szCs w:val="14"/>
            <w:shd w:val="clear" w:color="auto" w:fill="3A3A3A"/>
            <w14:ligatures w14:val="none"/>
          </w:rPr>
          <w:t>microsoft.com</w:t>
        </w:r>
      </w:hyperlink>
      <w:r w:rsidRPr="00640E2D">
        <w:rPr>
          <w:rFonts w:ascii="Segoe UI" w:eastAsia="Times New Roman" w:hAnsi="Segoe UI" w:cs="Segoe UI"/>
          <w:kern w:val="0"/>
          <w14:ligatures w14:val="none"/>
        </w:rPr>
        <w:t>. Key features include unified telemetry dashboards that provide observability across the entire agent fleet</w:t>
      </w:r>
      <w:hyperlink r:id="rId258" w:anchor=":~:text=Agent%20365%20delivers%20unified%20observability,blind%20spots%20and%20reducing%20risk" w:tgtFrame="_blank" w:history="1">
        <w:r w:rsidRPr="00640E2D">
          <w:rPr>
            <w:rFonts w:ascii="Segoe UI" w:eastAsia="Times New Roman" w:hAnsi="Segoe UI" w:cs="Segoe UI"/>
            <w:kern w:val="0"/>
            <w:sz w:val="14"/>
            <w:szCs w:val="14"/>
            <w:shd w:val="clear" w:color="auto" w:fill="3A3A3A"/>
            <w14:ligatures w14:val="none"/>
          </w:rPr>
          <w:t>microsoft.com</w:t>
        </w:r>
      </w:hyperlink>
      <w:r w:rsidRPr="00640E2D">
        <w:rPr>
          <w:rFonts w:ascii="Segoe UI" w:eastAsia="Times New Roman" w:hAnsi="Segoe UI" w:cs="Segoe UI"/>
          <w:kern w:val="0"/>
          <w14:ligatures w14:val="none"/>
        </w:rPr>
        <w:t>.</w:t>
      </w:r>
    </w:p>
    <w:p w14:paraId="09D28013" w14:textId="77777777" w:rsidR="00640E2D" w:rsidRPr="00640E2D" w:rsidRDefault="00640E2D" w:rsidP="00640E2D">
      <w:pPr>
        <w:numPr>
          <w:ilvl w:val="1"/>
          <w:numId w:val="20"/>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Agent 365 enforces five capabilities: </w:t>
      </w:r>
      <w:r w:rsidRPr="00640E2D">
        <w:rPr>
          <w:rFonts w:ascii="Segoe UI" w:eastAsia="Times New Roman" w:hAnsi="Segoe UI" w:cs="Segoe UI"/>
          <w:b/>
          <w:bCs/>
          <w:kern w:val="0"/>
          <w14:ligatures w14:val="none"/>
        </w:rPr>
        <w:t>Registry</w:t>
      </w:r>
      <w:r w:rsidRPr="00640E2D">
        <w:rPr>
          <w:rFonts w:ascii="Segoe UI" w:eastAsia="Times New Roman" w:hAnsi="Segoe UI" w:cs="Segoe UI"/>
          <w:kern w:val="0"/>
          <w14:ligatures w14:val="none"/>
        </w:rPr>
        <w:t> (inventory via Microsoft Entra), </w:t>
      </w:r>
      <w:r w:rsidRPr="00640E2D">
        <w:rPr>
          <w:rFonts w:ascii="Segoe UI" w:eastAsia="Times New Roman" w:hAnsi="Segoe UI" w:cs="Segoe UI"/>
          <w:b/>
          <w:bCs/>
          <w:kern w:val="0"/>
          <w14:ligatures w14:val="none"/>
        </w:rPr>
        <w:t>Access Control</w:t>
      </w:r>
      <w:r w:rsidRPr="00640E2D">
        <w:rPr>
          <w:rFonts w:ascii="Segoe UI" w:eastAsia="Times New Roman" w:hAnsi="Segoe UI" w:cs="Segoe UI"/>
          <w:kern w:val="0"/>
          <w14:ligatures w14:val="none"/>
        </w:rPr>
        <w:t> (risk</w:t>
      </w:r>
      <w:r w:rsidRPr="00640E2D">
        <w:rPr>
          <w:rFonts w:ascii="Segoe UI" w:eastAsia="Times New Roman" w:hAnsi="Segoe UI" w:cs="Segoe UI"/>
          <w:kern w:val="0"/>
          <w14:ligatures w14:val="none"/>
        </w:rPr>
        <w:noBreakHyphen/>
        <w:t>adaptive policies, unique agent IDs), </w:t>
      </w:r>
      <w:r w:rsidRPr="00640E2D">
        <w:rPr>
          <w:rFonts w:ascii="Segoe UI" w:eastAsia="Times New Roman" w:hAnsi="Segoe UI" w:cs="Segoe UI"/>
          <w:b/>
          <w:bCs/>
          <w:kern w:val="0"/>
          <w14:ligatures w14:val="none"/>
        </w:rPr>
        <w:t>Visualization</w:t>
      </w:r>
      <w:r w:rsidRPr="00640E2D">
        <w:rPr>
          <w:rFonts w:ascii="Segoe UI" w:eastAsia="Times New Roman" w:hAnsi="Segoe UI" w:cs="Segoe UI"/>
          <w:kern w:val="0"/>
          <w14:ligatures w14:val="none"/>
        </w:rPr>
        <w:t> (role</w:t>
      </w:r>
      <w:r w:rsidRPr="00640E2D">
        <w:rPr>
          <w:rFonts w:ascii="Segoe UI" w:eastAsia="Times New Roman" w:hAnsi="Segoe UI" w:cs="Segoe UI"/>
          <w:kern w:val="0"/>
          <w14:ligatures w14:val="none"/>
        </w:rPr>
        <w:noBreakHyphen/>
        <w:t>based dashboards and ROI metrics), </w:t>
      </w:r>
      <w:r w:rsidRPr="00640E2D">
        <w:rPr>
          <w:rFonts w:ascii="Segoe UI" w:eastAsia="Times New Roman" w:hAnsi="Segoe UI" w:cs="Segoe UI"/>
          <w:b/>
          <w:bCs/>
          <w:kern w:val="0"/>
          <w14:ligatures w14:val="none"/>
        </w:rPr>
        <w:t>Interoperability</w:t>
      </w:r>
      <w:r w:rsidRPr="00640E2D">
        <w:rPr>
          <w:rFonts w:ascii="Segoe UI" w:eastAsia="Times New Roman" w:hAnsi="Segoe UI" w:cs="Segoe UI"/>
          <w:kern w:val="0"/>
          <w14:ligatures w14:val="none"/>
        </w:rPr>
        <w:t> (integration with Microsoft 365 apps and open</w:t>
      </w:r>
      <w:r w:rsidRPr="00640E2D">
        <w:rPr>
          <w:rFonts w:ascii="Segoe UI" w:eastAsia="Times New Roman" w:hAnsi="Segoe UI" w:cs="Segoe UI"/>
          <w:kern w:val="0"/>
          <w14:ligatures w14:val="none"/>
        </w:rPr>
        <w:noBreakHyphen/>
        <w:t>source frameworks) and </w:t>
      </w:r>
      <w:r w:rsidRPr="00640E2D">
        <w:rPr>
          <w:rFonts w:ascii="Segoe UI" w:eastAsia="Times New Roman" w:hAnsi="Segoe UI" w:cs="Segoe UI"/>
          <w:b/>
          <w:bCs/>
          <w:kern w:val="0"/>
          <w14:ligatures w14:val="none"/>
        </w:rPr>
        <w:t>Security</w:t>
      </w:r>
      <w:r w:rsidRPr="00640E2D">
        <w:rPr>
          <w:rFonts w:ascii="Segoe UI" w:eastAsia="Times New Roman" w:hAnsi="Segoe UI" w:cs="Segoe UI"/>
          <w:kern w:val="0"/>
          <w14:ligatures w14:val="none"/>
        </w:rPr>
        <w:t> (defense</w:t>
      </w:r>
      <w:r w:rsidRPr="00640E2D">
        <w:rPr>
          <w:rFonts w:ascii="Segoe UI" w:eastAsia="Times New Roman" w:hAnsi="Segoe UI" w:cs="Segoe UI"/>
          <w:kern w:val="0"/>
          <w14:ligatures w14:val="none"/>
        </w:rPr>
        <w:noBreakHyphen/>
        <w:t>in</w:t>
      </w:r>
      <w:r w:rsidRPr="00640E2D">
        <w:rPr>
          <w:rFonts w:ascii="Segoe UI" w:eastAsia="Times New Roman" w:hAnsi="Segoe UI" w:cs="Segoe UI"/>
          <w:kern w:val="0"/>
          <w14:ligatures w14:val="none"/>
        </w:rPr>
        <w:noBreakHyphen/>
        <w:t>depth with Microsoft Defender and Purview)</w:t>
      </w:r>
      <w:hyperlink r:id="rId259" w:anchor=":~:text=Agent%20365%20unlocks%20five%20capabilities,Control%2C%20Visualization%2C%20Interoperability%2C%20and%20Security" w:tgtFrame="_blank" w:history="1">
        <w:r w:rsidRPr="00640E2D">
          <w:rPr>
            <w:rFonts w:ascii="Segoe UI" w:eastAsia="Times New Roman" w:hAnsi="Segoe UI" w:cs="Segoe UI"/>
            <w:kern w:val="0"/>
            <w:sz w:val="14"/>
            <w:szCs w:val="14"/>
            <w:shd w:val="clear" w:color="auto" w:fill="3A3A3A"/>
            <w14:ligatures w14:val="none"/>
          </w:rPr>
          <w:t>microsoft.com</w:t>
        </w:r>
      </w:hyperlink>
      <w:r w:rsidRPr="00640E2D">
        <w:rPr>
          <w:rFonts w:ascii="Segoe UI" w:eastAsia="Times New Roman" w:hAnsi="Segoe UI" w:cs="Segoe UI"/>
          <w:kern w:val="0"/>
          <w14:ligatures w14:val="none"/>
        </w:rPr>
        <w:t>.</w:t>
      </w:r>
    </w:p>
    <w:p w14:paraId="6B881F7C" w14:textId="77777777" w:rsidR="00640E2D" w:rsidRPr="00640E2D" w:rsidRDefault="00640E2D" w:rsidP="00640E2D">
      <w:pPr>
        <w:numPr>
          <w:ilvl w:val="1"/>
          <w:numId w:val="20"/>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The Constellation Research recap of Ignite 2025 notes that Agent 365 is designed to manage AI agent sprawl; it allows customers to secure, deploy and control AI agents across Microsoft, open</w:t>
      </w:r>
      <w:r w:rsidRPr="00640E2D">
        <w:rPr>
          <w:rFonts w:ascii="Segoe UI" w:eastAsia="Times New Roman" w:hAnsi="Segoe UI" w:cs="Segoe UI"/>
          <w:kern w:val="0"/>
          <w14:ligatures w14:val="none"/>
        </w:rPr>
        <w:noBreakHyphen/>
        <w:t>source and third</w:t>
      </w:r>
      <w:r w:rsidRPr="00640E2D">
        <w:rPr>
          <w:rFonts w:ascii="Segoe UI" w:eastAsia="Times New Roman" w:hAnsi="Segoe UI" w:cs="Segoe UI"/>
          <w:kern w:val="0"/>
          <w14:ligatures w14:val="none"/>
        </w:rPr>
        <w:noBreakHyphen/>
        <w:t>party tools</w:t>
      </w:r>
      <w:hyperlink r:id="rId260" w:anchor=":~:text=Microsoft%20launched%20Agent%20365%2C%20which,the%20infrastructure%20you%20already%20have" w:tgtFrame="_blank" w:history="1">
        <w:r w:rsidRPr="00640E2D">
          <w:rPr>
            <w:rFonts w:ascii="Segoe UI" w:eastAsia="Times New Roman" w:hAnsi="Segoe UI" w:cs="Segoe UI"/>
            <w:kern w:val="0"/>
            <w:sz w:val="14"/>
            <w:szCs w:val="14"/>
            <w:shd w:val="clear" w:color="auto" w:fill="3A3A3A"/>
            <w14:ligatures w14:val="none"/>
          </w:rPr>
          <w:t>constellationr.com</w:t>
        </w:r>
      </w:hyperlink>
      <w:r w:rsidRPr="00640E2D">
        <w:rPr>
          <w:rFonts w:ascii="Segoe UI" w:eastAsia="Times New Roman" w:hAnsi="Segoe UI" w:cs="Segoe UI"/>
          <w:kern w:val="0"/>
          <w14:ligatures w14:val="none"/>
        </w:rPr>
        <w:t>. Agent 365 will be an enabler across applications like Word, Excel, Dynamics 365, Defender, Entra and Purview</w:t>
      </w:r>
      <w:hyperlink r:id="rId261" w:anchor=":~:text=According%20to%20Microsoft%2C%20Agent%20365,does%20the%20following" w:tgtFrame="_blank" w:history="1">
        <w:r w:rsidRPr="00640E2D">
          <w:rPr>
            <w:rFonts w:ascii="Segoe UI" w:eastAsia="Times New Roman" w:hAnsi="Segoe UI" w:cs="Segoe UI"/>
            <w:kern w:val="0"/>
            <w:sz w:val="14"/>
            <w:szCs w:val="14"/>
            <w:shd w:val="clear" w:color="auto" w:fill="3A3A3A"/>
            <w14:ligatures w14:val="none"/>
          </w:rPr>
          <w:t>constellationr.com</w:t>
        </w:r>
      </w:hyperlink>
      <w:r w:rsidRPr="00640E2D">
        <w:rPr>
          <w:rFonts w:ascii="Segoe UI" w:eastAsia="Times New Roman" w:hAnsi="Segoe UI" w:cs="Segoe UI"/>
          <w:kern w:val="0"/>
          <w14:ligatures w14:val="none"/>
        </w:rPr>
        <w:t>.</w:t>
      </w:r>
    </w:p>
    <w:p w14:paraId="602CB5EE" w14:textId="77777777" w:rsidR="00640E2D" w:rsidRPr="00640E2D" w:rsidRDefault="00640E2D" w:rsidP="00640E2D">
      <w:pPr>
        <w:numPr>
          <w:ilvl w:val="1"/>
          <w:numId w:val="20"/>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Agent 365 gives enterprises a starting point for registering and managing agents within their existing environments and will eventually support cross</w:t>
      </w:r>
      <w:r w:rsidRPr="00640E2D">
        <w:rPr>
          <w:rFonts w:ascii="Segoe UI" w:eastAsia="Times New Roman" w:hAnsi="Segoe UI" w:cs="Segoe UI"/>
          <w:kern w:val="0"/>
          <w14:ligatures w14:val="none"/>
        </w:rPr>
        <w:noBreakHyphen/>
        <w:t>platform, multi</w:t>
      </w:r>
      <w:r w:rsidRPr="00640E2D">
        <w:rPr>
          <w:rFonts w:ascii="Segoe UI" w:eastAsia="Times New Roman" w:hAnsi="Segoe UI" w:cs="Segoe UI"/>
          <w:kern w:val="0"/>
          <w14:ligatures w14:val="none"/>
        </w:rPr>
        <w:noBreakHyphen/>
        <w:t>agentic models</w:t>
      </w:r>
      <w:hyperlink r:id="rId262" w:anchor=":~:text=%3E%20,agentic%20model" w:tgtFrame="_blank" w:history="1">
        <w:r w:rsidRPr="00640E2D">
          <w:rPr>
            <w:rFonts w:ascii="Segoe UI" w:eastAsia="Times New Roman" w:hAnsi="Segoe UI" w:cs="Segoe UI"/>
            <w:kern w:val="0"/>
            <w:sz w:val="14"/>
            <w:szCs w:val="14"/>
            <w:shd w:val="clear" w:color="auto" w:fill="3A3A3A"/>
            <w14:ligatures w14:val="none"/>
          </w:rPr>
          <w:t>constellationr.com</w:t>
        </w:r>
      </w:hyperlink>
      <w:r w:rsidRPr="00640E2D">
        <w:rPr>
          <w:rFonts w:ascii="Segoe UI" w:eastAsia="Times New Roman" w:hAnsi="Segoe UI" w:cs="Segoe UI"/>
          <w:kern w:val="0"/>
          <w14:ligatures w14:val="none"/>
        </w:rPr>
        <w:t>.</w:t>
      </w:r>
    </w:p>
    <w:p w14:paraId="2E4C5C3B" w14:textId="77777777" w:rsidR="00640E2D" w:rsidRPr="00640E2D" w:rsidRDefault="00640E2D" w:rsidP="00640E2D">
      <w:pPr>
        <w:numPr>
          <w:ilvl w:val="1"/>
          <w:numId w:val="20"/>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The </w:t>
      </w:r>
      <w:r w:rsidRPr="00640E2D">
        <w:rPr>
          <w:rFonts w:ascii="Segoe UI" w:eastAsia="Times New Roman" w:hAnsi="Segoe UI" w:cs="Segoe UI"/>
          <w:b/>
          <w:bCs/>
          <w:kern w:val="0"/>
          <w14:ligatures w14:val="none"/>
        </w:rPr>
        <w:t>Microsoft Agent Framework (MAF)</w:t>
      </w:r>
      <w:r w:rsidRPr="00640E2D">
        <w:rPr>
          <w:rFonts w:ascii="Segoe UI" w:eastAsia="Times New Roman" w:hAnsi="Segoe UI" w:cs="Segoe UI"/>
          <w:kern w:val="0"/>
          <w14:ligatures w14:val="none"/>
        </w:rPr>
        <w:t> merges AutoGen and Semantic Kernel, supports A2A protocols and serverless hosting via the Azure AI Agent Service</w:t>
      </w:r>
      <w:hyperlink r:id="rId263" w:anchor=":~:text=AutoGen%20,used%20in%202025" w:tgtFrame="_blank" w:history="1">
        <w:r w:rsidRPr="00640E2D">
          <w:rPr>
            <w:rFonts w:ascii="Segoe UI" w:eastAsia="Times New Roman" w:hAnsi="Segoe UI" w:cs="Segoe UI"/>
            <w:kern w:val="0"/>
            <w:sz w:val="14"/>
            <w:szCs w:val="14"/>
            <w:shd w:val="clear" w:color="auto" w:fill="3A3A3A"/>
            <w14:ligatures w14:val="none"/>
          </w:rPr>
          <w:t>flobotics.io</w:t>
        </w:r>
      </w:hyperlink>
      <w:r w:rsidRPr="00640E2D">
        <w:rPr>
          <w:rFonts w:ascii="Segoe UI" w:eastAsia="Times New Roman" w:hAnsi="Segoe UI" w:cs="Segoe UI"/>
          <w:kern w:val="0"/>
          <w14:ligatures w14:val="none"/>
        </w:rPr>
        <w:t>.</w:t>
      </w:r>
    </w:p>
    <w:p w14:paraId="427B0512"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NVIDIA Agentic AI Blueprints</w:t>
      </w:r>
    </w:p>
    <w:p w14:paraId="047E61E1" w14:textId="77777777" w:rsidR="00640E2D" w:rsidRPr="00640E2D" w:rsidRDefault="00640E2D" w:rsidP="00640E2D">
      <w:pPr>
        <w:numPr>
          <w:ilvl w:val="1"/>
          <w:numId w:val="2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NVIDIA and partners launched </w:t>
      </w:r>
      <w:r w:rsidRPr="00640E2D">
        <w:rPr>
          <w:rFonts w:ascii="Segoe UI" w:eastAsia="Times New Roman" w:hAnsi="Segoe UI" w:cs="Segoe UI"/>
          <w:b/>
          <w:bCs/>
          <w:kern w:val="0"/>
          <w14:ligatures w14:val="none"/>
        </w:rPr>
        <w:t>Agentic AI Blueprints</w:t>
      </w:r>
      <w:r w:rsidRPr="00640E2D">
        <w:rPr>
          <w:rFonts w:ascii="Segoe UI" w:eastAsia="Times New Roman" w:hAnsi="Segoe UI" w:cs="Segoe UI"/>
          <w:kern w:val="0"/>
          <w14:ligatures w14:val="none"/>
        </w:rPr>
        <w:t> in January 2025 to help developers build custom AI agents. The blueprints integrate </w:t>
      </w:r>
      <w:r w:rsidRPr="00640E2D">
        <w:rPr>
          <w:rFonts w:ascii="Segoe UI" w:eastAsia="Times New Roman" w:hAnsi="Segoe UI" w:cs="Segoe UI"/>
          <w:b/>
          <w:bCs/>
          <w:kern w:val="0"/>
          <w14:ligatures w14:val="none"/>
        </w:rPr>
        <w:t>NVIDIA NIM microservices</w:t>
      </w:r>
      <w:r w:rsidRPr="00640E2D">
        <w:rPr>
          <w:rFonts w:ascii="Segoe UI" w:eastAsia="Times New Roman" w:hAnsi="Segoe UI" w:cs="Segoe UI"/>
          <w:kern w:val="0"/>
          <w14:ligatures w14:val="none"/>
        </w:rPr>
        <w:t> and </w:t>
      </w:r>
      <w:r w:rsidRPr="00640E2D">
        <w:rPr>
          <w:rFonts w:ascii="Segoe UI" w:eastAsia="Times New Roman" w:hAnsi="Segoe UI" w:cs="Segoe UI"/>
          <w:b/>
          <w:bCs/>
          <w:kern w:val="0"/>
          <w14:ligatures w14:val="none"/>
        </w:rPr>
        <w:t>NeMo Retriever</w:t>
      </w:r>
      <w:r w:rsidRPr="00640E2D">
        <w:rPr>
          <w:rFonts w:ascii="Segoe UI" w:eastAsia="Times New Roman" w:hAnsi="Segoe UI" w:cs="Segoe UI"/>
          <w:kern w:val="0"/>
          <w14:ligatures w14:val="none"/>
        </w:rPr>
        <w:t> with frameworks like CrewAI, Daily, LangChain/LangGraph, LlamaIndex and Weights &amp; Biases</w:t>
      </w:r>
      <w:hyperlink r:id="rId264" w:anchor=":~:text=New%20NVIDIA%20AI%20Blueprints%20for,help%20enterprises%20everywhere%20automate%20work" w:tgtFrame="_blank" w:history="1">
        <w:r w:rsidRPr="00640E2D">
          <w:rPr>
            <w:rFonts w:ascii="Segoe UI" w:eastAsia="Times New Roman" w:hAnsi="Segoe UI" w:cs="Segoe UI"/>
            <w:kern w:val="0"/>
            <w:sz w:val="14"/>
            <w:szCs w:val="14"/>
            <w:shd w:val="clear" w:color="auto" w:fill="3A3A3A"/>
            <w14:ligatures w14:val="none"/>
          </w:rPr>
          <w:t>blogs.nvidia.com</w:t>
        </w:r>
      </w:hyperlink>
      <w:r w:rsidRPr="00640E2D">
        <w:rPr>
          <w:rFonts w:ascii="Segoe UI" w:eastAsia="Times New Roman" w:hAnsi="Segoe UI" w:cs="Segoe UI"/>
          <w:kern w:val="0"/>
          <w14:ligatures w14:val="none"/>
        </w:rPr>
        <w:t>.</w:t>
      </w:r>
    </w:p>
    <w:p w14:paraId="7F7D9C26" w14:textId="77777777" w:rsidR="00640E2D" w:rsidRPr="00640E2D" w:rsidRDefault="00640E2D" w:rsidP="00640E2D">
      <w:pPr>
        <w:numPr>
          <w:ilvl w:val="1"/>
          <w:numId w:val="2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Example blueprints include: a code</w:t>
      </w:r>
      <w:r w:rsidRPr="00640E2D">
        <w:rPr>
          <w:rFonts w:ascii="Segoe UI" w:eastAsia="Times New Roman" w:hAnsi="Segoe UI" w:cs="Segoe UI"/>
          <w:kern w:val="0"/>
          <w14:ligatures w14:val="none"/>
        </w:rPr>
        <w:noBreakHyphen/>
        <w:t>documentation assistant (CrewAI), a voice agent using Riva and Llama 3 70B (Daily), a structured report generation blueprint using LangGraph, a document research assistant using LlamaIndex and NeMo Retriever, and an AI virtual assistant with W&amp;B Weave</w:t>
      </w:r>
      <w:hyperlink r:id="rId265" w:tgtFrame="_blank" w:history="1">
        <w:r w:rsidRPr="00640E2D">
          <w:rPr>
            <w:rFonts w:ascii="Segoe UI" w:eastAsia="Times New Roman" w:hAnsi="Segoe UI" w:cs="Segoe UI"/>
            <w:kern w:val="0"/>
            <w:sz w:val="14"/>
            <w:szCs w:val="14"/>
            <w:shd w:val="clear" w:color="auto" w:fill="3A3A3A"/>
            <w14:ligatures w14:val="none"/>
          </w:rPr>
          <w:t>blogs.nvidia.com</w:t>
        </w:r>
      </w:hyperlink>
      <w:r w:rsidRPr="00640E2D">
        <w:rPr>
          <w:rFonts w:ascii="Segoe UI" w:eastAsia="Times New Roman" w:hAnsi="Segoe UI" w:cs="Segoe UI"/>
          <w:kern w:val="0"/>
          <w14:ligatures w14:val="none"/>
        </w:rPr>
        <w:t>.</w:t>
      </w:r>
    </w:p>
    <w:p w14:paraId="10DC4C7A" w14:textId="77777777" w:rsidR="00640E2D" w:rsidRPr="00640E2D" w:rsidRDefault="00640E2D" w:rsidP="00640E2D">
      <w:pPr>
        <w:numPr>
          <w:ilvl w:val="1"/>
          <w:numId w:val="21"/>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NVIDIA also released its own blueprint to convert long PDFs into audio summaries (PDF</w:t>
      </w:r>
      <w:r w:rsidRPr="00640E2D">
        <w:rPr>
          <w:rFonts w:ascii="Segoe UI" w:eastAsia="Times New Roman" w:hAnsi="Segoe UI" w:cs="Segoe UI"/>
          <w:kern w:val="0"/>
          <w14:ligatures w14:val="none"/>
        </w:rPr>
        <w:noBreakHyphen/>
        <w:t>to</w:t>
      </w:r>
      <w:r w:rsidRPr="00640E2D">
        <w:rPr>
          <w:rFonts w:ascii="Segoe UI" w:eastAsia="Times New Roman" w:hAnsi="Segoe UI" w:cs="Segoe UI"/>
          <w:kern w:val="0"/>
          <w14:ligatures w14:val="none"/>
        </w:rPr>
        <w:noBreakHyphen/>
        <w:t>podcast) using NIM microservices</w:t>
      </w:r>
      <w:hyperlink r:id="rId266" w:anchor=":~:text=NVIDIA%E2%80%99s%20PDF%20to%20podcast%20AI,and%20quickly%20understand%20key%20takeaways" w:tgtFrame="_blank" w:history="1">
        <w:r w:rsidRPr="00640E2D">
          <w:rPr>
            <w:rFonts w:ascii="Segoe UI" w:eastAsia="Times New Roman" w:hAnsi="Segoe UI" w:cs="Segoe UI"/>
            <w:kern w:val="0"/>
            <w:sz w:val="14"/>
            <w:szCs w:val="14"/>
            <w:shd w:val="clear" w:color="auto" w:fill="3A3A3A"/>
            <w14:ligatures w14:val="none"/>
          </w:rPr>
          <w:t>blogs.nvidia.com</w:t>
        </w:r>
      </w:hyperlink>
      <w:r w:rsidRPr="00640E2D">
        <w:rPr>
          <w:rFonts w:ascii="Segoe UI" w:eastAsia="Times New Roman" w:hAnsi="Segoe UI" w:cs="Segoe UI"/>
          <w:kern w:val="0"/>
          <w14:ligatures w14:val="none"/>
        </w:rPr>
        <w:t>.</w:t>
      </w:r>
    </w:p>
    <w:p w14:paraId="6E6EA2BC"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NetApp AFX and AI Data Engine (AIDE)</w:t>
      </w:r>
    </w:p>
    <w:p w14:paraId="2565EBE7" w14:textId="77777777" w:rsidR="00640E2D" w:rsidRPr="00640E2D" w:rsidRDefault="00640E2D" w:rsidP="00640E2D">
      <w:pPr>
        <w:numPr>
          <w:ilvl w:val="1"/>
          <w:numId w:val="22"/>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NetApp’s </w:t>
      </w:r>
      <w:r w:rsidRPr="00640E2D">
        <w:rPr>
          <w:rFonts w:ascii="Segoe UI" w:eastAsia="Times New Roman" w:hAnsi="Segoe UI" w:cs="Segoe UI"/>
          <w:b/>
          <w:bCs/>
          <w:kern w:val="0"/>
          <w14:ligatures w14:val="none"/>
        </w:rPr>
        <w:t>AI Data Engine (AIDE)</w:t>
      </w:r>
      <w:r w:rsidRPr="00640E2D">
        <w:rPr>
          <w:rFonts w:ascii="Segoe UI" w:eastAsia="Times New Roman" w:hAnsi="Segoe UI" w:cs="Segoe UI"/>
          <w:kern w:val="0"/>
          <w14:ligatures w14:val="none"/>
        </w:rPr>
        <w:t> orchestrates, governs and optimises data pipelines for AI. It automates discovery, governance and real</w:t>
      </w:r>
      <w:r w:rsidRPr="00640E2D">
        <w:rPr>
          <w:rFonts w:ascii="Segoe UI" w:eastAsia="Times New Roman" w:hAnsi="Segoe UI" w:cs="Segoe UI"/>
          <w:kern w:val="0"/>
          <w14:ligatures w14:val="none"/>
        </w:rPr>
        <w:noBreakHyphen/>
        <w:t>time transformation of structured and unstructured data into AI</w:t>
      </w:r>
      <w:r w:rsidRPr="00640E2D">
        <w:rPr>
          <w:rFonts w:ascii="Segoe UI" w:eastAsia="Times New Roman" w:hAnsi="Segoe UI" w:cs="Segoe UI"/>
          <w:kern w:val="0"/>
          <w14:ligatures w14:val="none"/>
        </w:rPr>
        <w:noBreakHyphen/>
        <w:t xml:space="preserve">ready </w:t>
      </w:r>
      <w:r w:rsidRPr="00640E2D">
        <w:rPr>
          <w:rFonts w:ascii="Segoe UI" w:eastAsia="Times New Roman" w:hAnsi="Segoe UI" w:cs="Segoe UI"/>
          <w:kern w:val="0"/>
          <w14:ligatures w14:val="none"/>
        </w:rPr>
        <w:lastRenderedPageBreak/>
        <w:t>formats</w:t>
      </w:r>
      <w:hyperlink r:id="rId267" w:anchor=":~:text=data%2C%20as%20well%20as%20the,and%20use%20data%20at%20scale" w:tgtFrame="_blank" w:history="1">
        <w:r w:rsidRPr="00640E2D">
          <w:rPr>
            <w:rFonts w:ascii="Segoe UI" w:eastAsia="Times New Roman" w:hAnsi="Segoe UI" w:cs="Segoe UI"/>
            <w:kern w:val="0"/>
            <w:sz w:val="14"/>
            <w:szCs w:val="14"/>
            <w:shd w:val="clear" w:color="auto" w:fill="3A3A3A"/>
            <w14:ligatures w14:val="none"/>
          </w:rPr>
          <w:t>futurumgroup.com</w:t>
        </w:r>
      </w:hyperlink>
      <w:r w:rsidRPr="00640E2D">
        <w:rPr>
          <w:rFonts w:ascii="Segoe UI" w:eastAsia="Times New Roman" w:hAnsi="Segoe UI" w:cs="Segoe UI"/>
          <w:kern w:val="0"/>
          <w14:ligatures w14:val="none"/>
        </w:rPr>
        <w:t>. NetApp’s strategy is to mainstream in</w:t>
      </w:r>
      <w:r w:rsidRPr="00640E2D">
        <w:rPr>
          <w:rFonts w:ascii="Segoe UI" w:eastAsia="Times New Roman" w:hAnsi="Segoe UI" w:cs="Segoe UI"/>
          <w:kern w:val="0"/>
          <w14:ligatures w14:val="none"/>
        </w:rPr>
        <w:noBreakHyphen/>
        <w:t>place data activation and lifecycle management for AI workloads and integrate cyber</w:t>
      </w:r>
      <w:r w:rsidRPr="00640E2D">
        <w:rPr>
          <w:rFonts w:ascii="Segoe UI" w:eastAsia="Times New Roman" w:hAnsi="Segoe UI" w:cs="Segoe UI"/>
          <w:kern w:val="0"/>
          <w14:ligatures w14:val="none"/>
        </w:rPr>
        <w:noBreakHyphen/>
        <w:t>resilience features</w:t>
      </w:r>
      <w:hyperlink r:id="rId268" w:anchor=":~:text=data%2C%20as%20well%20as%20the,and%20use%20data%20at%20scale" w:tgtFrame="_blank" w:history="1">
        <w:r w:rsidRPr="00640E2D">
          <w:rPr>
            <w:rFonts w:ascii="Segoe UI" w:eastAsia="Times New Roman" w:hAnsi="Segoe UI" w:cs="Segoe UI"/>
            <w:kern w:val="0"/>
            <w:sz w:val="14"/>
            <w:szCs w:val="14"/>
            <w:shd w:val="clear" w:color="auto" w:fill="3A3A3A"/>
            <w14:ligatures w14:val="none"/>
          </w:rPr>
          <w:t>futurumgroup.com</w:t>
        </w:r>
      </w:hyperlink>
      <w:r w:rsidRPr="00640E2D">
        <w:rPr>
          <w:rFonts w:ascii="Segoe UI" w:eastAsia="Times New Roman" w:hAnsi="Segoe UI" w:cs="Segoe UI"/>
          <w:kern w:val="0"/>
          <w14:ligatures w14:val="none"/>
        </w:rPr>
        <w:t>.</w:t>
      </w:r>
    </w:p>
    <w:p w14:paraId="5217BC15" w14:textId="77777777" w:rsidR="00640E2D" w:rsidRPr="00640E2D" w:rsidRDefault="00640E2D" w:rsidP="00640E2D">
      <w:pPr>
        <w:numPr>
          <w:ilvl w:val="1"/>
          <w:numId w:val="22"/>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NetApp also introduced </w:t>
      </w:r>
      <w:r w:rsidRPr="00640E2D">
        <w:rPr>
          <w:rFonts w:ascii="Segoe UI" w:eastAsia="Times New Roman" w:hAnsi="Segoe UI" w:cs="Segoe UI"/>
          <w:b/>
          <w:bCs/>
          <w:kern w:val="0"/>
          <w14:ligatures w14:val="none"/>
        </w:rPr>
        <w:t>Astra Fusion X (AFX)</w:t>
      </w:r>
      <w:r w:rsidRPr="00640E2D">
        <w:rPr>
          <w:rFonts w:ascii="Segoe UI" w:eastAsia="Times New Roman" w:hAnsi="Segoe UI" w:cs="Segoe UI"/>
          <w:kern w:val="0"/>
          <w14:ligatures w14:val="none"/>
        </w:rPr>
        <w:t> to disaggregate storage and combine it with orchestration; together, AIDE and AFX enable data lifecycle management across hybrid environments</w:t>
      </w:r>
      <w:hyperlink r:id="rId269" w:anchor=":~:text=data%2C%20as%20well%20as%20the,and%20use%20data%20at%20scale" w:tgtFrame="_blank" w:history="1">
        <w:r w:rsidRPr="00640E2D">
          <w:rPr>
            <w:rFonts w:ascii="Segoe UI" w:eastAsia="Times New Roman" w:hAnsi="Segoe UI" w:cs="Segoe UI"/>
            <w:kern w:val="0"/>
            <w:sz w:val="14"/>
            <w:szCs w:val="14"/>
            <w:shd w:val="clear" w:color="auto" w:fill="3A3A3A"/>
            <w14:ligatures w14:val="none"/>
          </w:rPr>
          <w:t>futurumgroup.com</w:t>
        </w:r>
      </w:hyperlink>
      <w:r w:rsidRPr="00640E2D">
        <w:rPr>
          <w:rFonts w:ascii="Segoe UI" w:eastAsia="Times New Roman" w:hAnsi="Segoe UI" w:cs="Segoe UI"/>
          <w:kern w:val="0"/>
          <w14:ligatures w14:val="none"/>
        </w:rPr>
        <w:t>.</w:t>
      </w:r>
    </w:p>
    <w:p w14:paraId="73975030"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NVIDIA AI Data Platform for Enterprise</w:t>
      </w:r>
    </w:p>
    <w:p w14:paraId="0EEC241F" w14:textId="77777777" w:rsidR="00640E2D" w:rsidRPr="00640E2D" w:rsidRDefault="00640E2D" w:rsidP="00640E2D">
      <w:pPr>
        <w:numPr>
          <w:ilvl w:val="1"/>
          <w:numId w:val="23"/>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NVIDIA’s </w:t>
      </w:r>
      <w:r w:rsidRPr="00640E2D">
        <w:rPr>
          <w:rFonts w:ascii="Segoe UI" w:eastAsia="Times New Roman" w:hAnsi="Segoe UI" w:cs="Segoe UI"/>
          <w:b/>
          <w:bCs/>
          <w:kern w:val="0"/>
          <w14:ligatures w14:val="none"/>
        </w:rPr>
        <w:t>AI Data Platform</w:t>
      </w:r>
      <w:r w:rsidRPr="00640E2D">
        <w:rPr>
          <w:rFonts w:ascii="Segoe UI" w:eastAsia="Times New Roman" w:hAnsi="Segoe UI" w:cs="Segoe UI"/>
          <w:kern w:val="0"/>
          <w14:ligatures w14:val="none"/>
        </w:rPr>
        <w:t> is a customizable reference design that integrates </w:t>
      </w:r>
      <w:r w:rsidRPr="00640E2D">
        <w:rPr>
          <w:rFonts w:ascii="Segoe UI" w:eastAsia="Times New Roman" w:hAnsi="Segoe UI" w:cs="Segoe UI"/>
          <w:b/>
          <w:bCs/>
          <w:kern w:val="0"/>
          <w14:ligatures w14:val="none"/>
        </w:rPr>
        <w:t>Blackwell GPUs</w:t>
      </w:r>
      <w:r w:rsidRPr="00640E2D">
        <w:rPr>
          <w:rFonts w:ascii="Segoe UI" w:eastAsia="Times New Roman" w:hAnsi="Segoe UI" w:cs="Segoe UI"/>
          <w:kern w:val="0"/>
          <w14:ligatures w14:val="none"/>
        </w:rPr>
        <w:t>, </w:t>
      </w:r>
      <w:r w:rsidRPr="00640E2D">
        <w:rPr>
          <w:rFonts w:ascii="Segoe UI" w:eastAsia="Times New Roman" w:hAnsi="Segoe UI" w:cs="Segoe UI"/>
          <w:b/>
          <w:bCs/>
          <w:kern w:val="0"/>
          <w14:ligatures w14:val="none"/>
        </w:rPr>
        <w:t>BlueField DPUs</w:t>
      </w:r>
      <w:r w:rsidRPr="00640E2D">
        <w:rPr>
          <w:rFonts w:ascii="Segoe UI" w:eastAsia="Times New Roman" w:hAnsi="Segoe UI" w:cs="Segoe UI"/>
          <w:kern w:val="0"/>
          <w14:ligatures w14:val="none"/>
        </w:rPr>
        <w:t>, </w:t>
      </w:r>
      <w:r w:rsidRPr="00640E2D">
        <w:rPr>
          <w:rFonts w:ascii="Segoe UI" w:eastAsia="Times New Roman" w:hAnsi="Segoe UI" w:cs="Segoe UI"/>
          <w:b/>
          <w:bCs/>
          <w:kern w:val="0"/>
          <w14:ligatures w14:val="none"/>
        </w:rPr>
        <w:t>Spectrum</w:t>
      </w:r>
      <w:r w:rsidRPr="00640E2D">
        <w:rPr>
          <w:rFonts w:ascii="Segoe UI" w:eastAsia="Times New Roman" w:hAnsi="Segoe UI" w:cs="Segoe UI"/>
          <w:b/>
          <w:bCs/>
          <w:kern w:val="0"/>
          <w14:ligatures w14:val="none"/>
        </w:rPr>
        <w:noBreakHyphen/>
        <w:t>X networking</w:t>
      </w:r>
      <w:r w:rsidRPr="00640E2D">
        <w:rPr>
          <w:rFonts w:ascii="Segoe UI" w:eastAsia="Times New Roman" w:hAnsi="Segoe UI" w:cs="Segoe UI"/>
          <w:kern w:val="0"/>
          <w14:ligatures w14:val="none"/>
        </w:rPr>
        <w:t> and </w:t>
      </w:r>
      <w:r w:rsidRPr="00640E2D">
        <w:rPr>
          <w:rFonts w:ascii="Segoe UI" w:eastAsia="Times New Roman" w:hAnsi="Segoe UI" w:cs="Segoe UI"/>
          <w:b/>
          <w:bCs/>
          <w:kern w:val="0"/>
          <w14:ligatures w14:val="none"/>
        </w:rPr>
        <w:t>NVIDIA AI Enterprise</w:t>
      </w:r>
      <w:r w:rsidRPr="00640E2D">
        <w:rPr>
          <w:rFonts w:ascii="Segoe UI" w:eastAsia="Times New Roman" w:hAnsi="Segoe UI" w:cs="Segoe UI"/>
          <w:kern w:val="0"/>
          <w14:ligatures w14:val="none"/>
        </w:rPr>
        <w:t> software</w:t>
      </w:r>
      <w:hyperlink r:id="rId270" w:anchor=":~:text=NVIDIA%20AI%20Data%20Platform%20for,Enterprise" w:tgtFrame="_blank" w:history="1">
        <w:r w:rsidRPr="00640E2D">
          <w:rPr>
            <w:rFonts w:ascii="Segoe UI" w:eastAsia="Times New Roman" w:hAnsi="Segoe UI" w:cs="Segoe UI"/>
            <w:kern w:val="0"/>
            <w:sz w:val="14"/>
            <w:szCs w:val="14"/>
            <w:shd w:val="clear" w:color="auto" w:fill="3A3A3A"/>
            <w14:ligatures w14:val="none"/>
          </w:rPr>
          <w:t>nvidia.com</w:t>
        </w:r>
      </w:hyperlink>
      <w:r w:rsidRPr="00640E2D">
        <w:rPr>
          <w:rFonts w:ascii="Segoe UI" w:eastAsia="Times New Roman" w:hAnsi="Segoe UI" w:cs="Segoe UI"/>
          <w:kern w:val="0"/>
          <w14:ligatures w14:val="none"/>
        </w:rPr>
        <w:t>.</w:t>
      </w:r>
    </w:p>
    <w:p w14:paraId="14327548" w14:textId="77777777" w:rsidR="00640E2D" w:rsidRPr="00640E2D" w:rsidRDefault="00640E2D" w:rsidP="00640E2D">
      <w:pPr>
        <w:numPr>
          <w:ilvl w:val="1"/>
          <w:numId w:val="23"/>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The platform continuously indexes multimodal data and makes it AI</w:t>
      </w:r>
      <w:r w:rsidRPr="00640E2D">
        <w:rPr>
          <w:rFonts w:ascii="Segoe UI" w:eastAsia="Times New Roman" w:hAnsi="Segoe UI" w:cs="Segoe UI"/>
          <w:kern w:val="0"/>
          <w14:ligatures w14:val="none"/>
        </w:rPr>
        <w:noBreakHyphen/>
        <w:t>ready by orchestrating information across agentic applications</w:t>
      </w:r>
      <w:hyperlink r:id="rId271" w:anchor=":~:text=Transform%20enterprise%20storage%20systems%20to,ready%20data" w:tgtFrame="_blank" w:history="1">
        <w:r w:rsidRPr="00640E2D">
          <w:rPr>
            <w:rFonts w:ascii="Segoe UI" w:eastAsia="Times New Roman" w:hAnsi="Segoe UI" w:cs="Segoe UI"/>
            <w:kern w:val="0"/>
            <w:sz w:val="14"/>
            <w:szCs w:val="14"/>
            <w:shd w:val="clear" w:color="auto" w:fill="3A3A3A"/>
            <w14:ligatures w14:val="none"/>
          </w:rPr>
          <w:t>nvidia.com</w:t>
        </w:r>
      </w:hyperlink>
      <w:r w:rsidRPr="00640E2D">
        <w:rPr>
          <w:rFonts w:ascii="Segoe UI" w:eastAsia="Times New Roman" w:hAnsi="Segoe UI" w:cs="Segoe UI"/>
          <w:kern w:val="0"/>
          <w14:ligatures w14:val="none"/>
        </w:rPr>
        <w:t>. It features zero</w:t>
      </w:r>
      <w:r w:rsidRPr="00640E2D">
        <w:rPr>
          <w:rFonts w:ascii="Segoe UI" w:eastAsia="Times New Roman" w:hAnsi="Segoe UI" w:cs="Segoe UI"/>
          <w:kern w:val="0"/>
          <w14:ligatures w14:val="none"/>
        </w:rPr>
        <w:noBreakHyphen/>
        <w:t>trust security, encryption for data at rest and in transit, and a centralized cache for distributed inference. Reference workflows include multimodal RAG, video search and summarisation, deep research agents, and semantic search across video datasets</w:t>
      </w:r>
      <w:hyperlink r:id="rId272" w:anchor=":~:text=Use%20Cases" w:tgtFrame="_blank" w:history="1">
        <w:r w:rsidRPr="00640E2D">
          <w:rPr>
            <w:rFonts w:ascii="Segoe UI" w:eastAsia="Times New Roman" w:hAnsi="Segoe UI" w:cs="Segoe UI"/>
            <w:kern w:val="0"/>
            <w:sz w:val="14"/>
            <w:szCs w:val="14"/>
            <w:shd w:val="clear" w:color="auto" w:fill="3A3A3A"/>
            <w14:ligatures w14:val="none"/>
          </w:rPr>
          <w:t>nvidia.com</w:t>
        </w:r>
      </w:hyperlink>
      <w:r w:rsidRPr="00640E2D">
        <w:rPr>
          <w:rFonts w:ascii="Segoe UI" w:eastAsia="Times New Roman" w:hAnsi="Segoe UI" w:cs="Segoe UI"/>
          <w:kern w:val="0"/>
          <w14:ligatures w14:val="none"/>
        </w:rPr>
        <w:t>.</w:t>
      </w:r>
    </w:p>
    <w:p w14:paraId="6ECA1196" w14:textId="77777777" w:rsidR="00640E2D" w:rsidRPr="00640E2D" w:rsidRDefault="00640E2D" w:rsidP="00640E2D">
      <w:pPr>
        <w:numPr>
          <w:ilvl w:val="1"/>
          <w:numId w:val="23"/>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Software components include </w:t>
      </w:r>
      <w:r w:rsidRPr="00640E2D">
        <w:rPr>
          <w:rFonts w:ascii="Segoe UI" w:eastAsia="Times New Roman" w:hAnsi="Segoe UI" w:cs="Segoe UI"/>
          <w:b/>
          <w:bCs/>
          <w:kern w:val="0"/>
          <w14:ligatures w14:val="none"/>
        </w:rPr>
        <w:t>NIM microservices</w:t>
      </w:r>
      <w:r w:rsidRPr="00640E2D">
        <w:rPr>
          <w:rFonts w:ascii="Segoe UI" w:eastAsia="Times New Roman" w:hAnsi="Segoe UI" w:cs="Segoe UI"/>
          <w:kern w:val="0"/>
          <w14:ligatures w14:val="none"/>
        </w:rPr>
        <w:t>, </w:t>
      </w:r>
      <w:r w:rsidRPr="00640E2D">
        <w:rPr>
          <w:rFonts w:ascii="Segoe UI" w:eastAsia="Times New Roman" w:hAnsi="Segoe UI" w:cs="Segoe UI"/>
          <w:b/>
          <w:bCs/>
          <w:kern w:val="0"/>
          <w14:ligatures w14:val="none"/>
        </w:rPr>
        <w:t>NeMo Retriever</w:t>
      </w:r>
      <w:r w:rsidRPr="00640E2D">
        <w:rPr>
          <w:rFonts w:ascii="Segoe UI" w:eastAsia="Times New Roman" w:hAnsi="Segoe UI" w:cs="Segoe UI"/>
          <w:kern w:val="0"/>
          <w14:ligatures w14:val="none"/>
        </w:rPr>
        <w:t> and </w:t>
      </w:r>
      <w:r w:rsidRPr="00640E2D">
        <w:rPr>
          <w:rFonts w:ascii="Segoe UI" w:eastAsia="Times New Roman" w:hAnsi="Segoe UI" w:cs="Segoe UI"/>
          <w:b/>
          <w:bCs/>
          <w:kern w:val="0"/>
          <w14:ligatures w14:val="none"/>
        </w:rPr>
        <w:t>cuVS</w:t>
      </w:r>
      <w:r w:rsidRPr="00640E2D">
        <w:rPr>
          <w:rFonts w:ascii="Segoe UI" w:eastAsia="Times New Roman" w:hAnsi="Segoe UI" w:cs="Segoe UI"/>
          <w:kern w:val="0"/>
          <w14:ligatures w14:val="none"/>
        </w:rPr>
        <w:t> for GPU</w:t>
      </w:r>
      <w:r w:rsidRPr="00640E2D">
        <w:rPr>
          <w:rFonts w:ascii="Segoe UI" w:eastAsia="Times New Roman" w:hAnsi="Segoe UI" w:cs="Segoe UI"/>
          <w:kern w:val="0"/>
          <w14:ligatures w14:val="none"/>
        </w:rPr>
        <w:noBreakHyphen/>
        <w:t>accelerated vector search</w:t>
      </w:r>
      <w:hyperlink r:id="rId273" w:anchor=":~:text=" w:tgtFrame="_blank" w:history="1">
        <w:r w:rsidRPr="00640E2D">
          <w:rPr>
            <w:rFonts w:ascii="Segoe UI" w:eastAsia="Times New Roman" w:hAnsi="Segoe UI" w:cs="Segoe UI"/>
            <w:kern w:val="0"/>
            <w:sz w:val="14"/>
            <w:szCs w:val="14"/>
            <w:shd w:val="clear" w:color="auto" w:fill="3A3A3A"/>
            <w14:ligatures w14:val="none"/>
          </w:rPr>
          <w:t>nvidia.com</w:t>
        </w:r>
      </w:hyperlink>
      <w:r w:rsidRPr="00640E2D">
        <w:rPr>
          <w:rFonts w:ascii="Segoe UI" w:eastAsia="Times New Roman" w:hAnsi="Segoe UI" w:cs="Segoe UI"/>
          <w:kern w:val="0"/>
          <w14:ligatures w14:val="none"/>
        </w:rPr>
        <w:t>.</w:t>
      </w:r>
    </w:p>
    <w:p w14:paraId="59119DCE"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Next</w:t>
      </w:r>
      <w:r w:rsidRPr="00640E2D">
        <w:rPr>
          <w:rFonts w:ascii="Segoe UI" w:eastAsia="Times New Roman" w:hAnsi="Segoe UI" w:cs="Segoe UI"/>
          <w:b/>
          <w:bCs/>
          <w:kern w:val="0"/>
          <w:sz w:val="30"/>
          <w:szCs w:val="30"/>
          <w14:ligatures w14:val="none"/>
        </w:rPr>
        <w:noBreakHyphen/>
        <w:t>Generation Models and Workload Management</w:t>
      </w:r>
    </w:p>
    <w:p w14:paraId="13DFBA7C" w14:textId="77777777" w:rsidR="00640E2D" w:rsidRPr="00640E2D" w:rsidRDefault="00640E2D" w:rsidP="00640E2D">
      <w:pPr>
        <w:numPr>
          <w:ilvl w:val="1"/>
          <w:numId w:val="24"/>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In December 2025 NVIDIA announced </w:t>
      </w:r>
      <w:r w:rsidRPr="00640E2D">
        <w:rPr>
          <w:rFonts w:ascii="Segoe UI" w:eastAsia="Times New Roman" w:hAnsi="Segoe UI" w:cs="Segoe UI"/>
          <w:b/>
          <w:bCs/>
          <w:kern w:val="0"/>
          <w14:ligatures w14:val="none"/>
        </w:rPr>
        <w:t>Nemotron 3</w:t>
      </w:r>
      <w:r w:rsidRPr="00640E2D">
        <w:rPr>
          <w:rFonts w:ascii="Segoe UI" w:eastAsia="Times New Roman" w:hAnsi="Segoe UI" w:cs="Segoe UI"/>
          <w:kern w:val="0"/>
          <w14:ligatures w14:val="none"/>
        </w:rPr>
        <w:t> models (Nano, Super and Ultra). These use a hybrid mixture</w:t>
      </w:r>
      <w:r w:rsidRPr="00640E2D">
        <w:rPr>
          <w:rFonts w:ascii="Segoe UI" w:eastAsia="Times New Roman" w:hAnsi="Segoe UI" w:cs="Segoe UI"/>
          <w:kern w:val="0"/>
          <w14:ligatures w14:val="none"/>
        </w:rPr>
        <w:noBreakHyphen/>
        <w:t>of</w:t>
      </w:r>
      <w:r w:rsidRPr="00640E2D">
        <w:rPr>
          <w:rFonts w:ascii="Segoe UI" w:eastAsia="Times New Roman" w:hAnsi="Segoe UI" w:cs="Segoe UI"/>
          <w:kern w:val="0"/>
          <w14:ligatures w14:val="none"/>
        </w:rPr>
        <w:noBreakHyphen/>
        <w:t>experts (MoE) architecture, providing up to </w:t>
      </w:r>
      <w:r w:rsidRPr="00640E2D">
        <w:rPr>
          <w:rFonts w:ascii="Segoe UI" w:eastAsia="Times New Roman" w:hAnsi="Segoe UI" w:cs="Segoe UI"/>
          <w:b/>
          <w:bCs/>
          <w:kern w:val="0"/>
          <w14:ligatures w14:val="none"/>
        </w:rPr>
        <w:t>4× higher token throughput</w:t>
      </w:r>
      <w:r w:rsidRPr="00640E2D">
        <w:rPr>
          <w:rFonts w:ascii="Segoe UI" w:eastAsia="Times New Roman" w:hAnsi="Segoe UI" w:cs="Segoe UI"/>
          <w:kern w:val="0"/>
          <w14:ligatures w14:val="none"/>
        </w:rPr>
        <w:t> and </w:t>
      </w:r>
      <w:r w:rsidRPr="00640E2D">
        <w:rPr>
          <w:rFonts w:ascii="Segoe UI" w:eastAsia="Times New Roman" w:hAnsi="Segoe UI" w:cs="Segoe UI"/>
          <w:b/>
          <w:bCs/>
          <w:kern w:val="0"/>
          <w14:ligatures w14:val="none"/>
        </w:rPr>
        <w:t>60% lower inference costs</w:t>
      </w:r>
      <w:r w:rsidRPr="00640E2D">
        <w:rPr>
          <w:rFonts w:ascii="Segoe UI" w:eastAsia="Times New Roman" w:hAnsi="Segoe UI" w:cs="Segoe UI"/>
          <w:kern w:val="0"/>
          <w14:ligatures w14:val="none"/>
        </w:rPr>
        <w:t> compared with earlier models, with context windows up to </w:t>
      </w:r>
      <w:r w:rsidRPr="00640E2D">
        <w:rPr>
          <w:rFonts w:ascii="Segoe UI" w:eastAsia="Times New Roman" w:hAnsi="Segoe UI" w:cs="Segoe UI"/>
          <w:b/>
          <w:bCs/>
          <w:kern w:val="0"/>
          <w14:ligatures w14:val="none"/>
        </w:rPr>
        <w:t>1 million tokens</w:t>
      </w:r>
      <w:hyperlink r:id="rId274" w:anchor=":~:text=NVIDIA%20debuted%20the%20open%20Nemotron,open%20AI%20and%20HPC%20ecosystems" w:tgtFrame="_blank" w:history="1">
        <w:r w:rsidRPr="00640E2D">
          <w:rPr>
            <w:rFonts w:ascii="Segoe UI" w:eastAsia="Times New Roman" w:hAnsi="Segoe UI" w:cs="Segoe UI"/>
            <w:kern w:val="0"/>
            <w:sz w:val="14"/>
            <w:szCs w:val="14"/>
            <w:shd w:val="clear" w:color="auto" w:fill="3A3A3A"/>
            <w14:ligatures w14:val="none"/>
          </w:rPr>
          <w:t>futurumgroup.com</w:t>
        </w:r>
      </w:hyperlink>
      <w:r w:rsidRPr="00640E2D">
        <w:rPr>
          <w:rFonts w:ascii="Segoe UI" w:eastAsia="Times New Roman" w:hAnsi="Segoe UI" w:cs="Segoe UI"/>
          <w:kern w:val="0"/>
          <w14:ligatures w14:val="none"/>
        </w:rPr>
        <w:t>.</w:t>
      </w:r>
    </w:p>
    <w:p w14:paraId="0901E7F0" w14:textId="77777777" w:rsidR="00640E2D" w:rsidRPr="00640E2D" w:rsidRDefault="00640E2D" w:rsidP="00640E2D">
      <w:pPr>
        <w:numPr>
          <w:ilvl w:val="1"/>
          <w:numId w:val="24"/>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NVIDIA also acquired </w:t>
      </w:r>
      <w:r w:rsidRPr="00640E2D">
        <w:rPr>
          <w:rFonts w:ascii="Segoe UI" w:eastAsia="Times New Roman" w:hAnsi="Segoe UI" w:cs="Segoe UI"/>
          <w:b/>
          <w:bCs/>
          <w:kern w:val="0"/>
          <w14:ligatures w14:val="none"/>
        </w:rPr>
        <w:t>SchedMD</w:t>
      </w:r>
      <w:r w:rsidRPr="00640E2D">
        <w:rPr>
          <w:rFonts w:ascii="Segoe UI" w:eastAsia="Times New Roman" w:hAnsi="Segoe UI" w:cs="Segoe UI"/>
          <w:kern w:val="0"/>
          <w14:ligatures w14:val="none"/>
        </w:rPr>
        <w:t>, the maintainers of the </w:t>
      </w:r>
      <w:r w:rsidRPr="00640E2D">
        <w:rPr>
          <w:rFonts w:ascii="Segoe UI" w:eastAsia="Times New Roman" w:hAnsi="Segoe UI" w:cs="Segoe UI"/>
          <w:b/>
          <w:bCs/>
          <w:kern w:val="0"/>
          <w14:ligatures w14:val="none"/>
        </w:rPr>
        <w:t>Slurm</w:t>
      </w:r>
      <w:r w:rsidRPr="00640E2D">
        <w:rPr>
          <w:rFonts w:ascii="Segoe UI" w:eastAsia="Times New Roman" w:hAnsi="Segoe UI" w:cs="Segoe UI"/>
          <w:kern w:val="0"/>
          <w14:ligatures w14:val="none"/>
        </w:rPr>
        <w:t> workload manager, promising to maintain it as open</w:t>
      </w:r>
      <w:r w:rsidRPr="00640E2D">
        <w:rPr>
          <w:rFonts w:ascii="Segoe UI" w:eastAsia="Times New Roman" w:hAnsi="Segoe UI" w:cs="Segoe UI"/>
          <w:kern w:val="0"/>
          <w14:ligatures w14:val="none"/>
        </w:rPr>
        <w:noBreakHyphen/>
        <w:t>source and integrate it more tightly with NVIDIA hardware</w:t>
      </w:r>
      <w:hyperlink r:id="rId275" w:anchor=":~:text=Separately%2C%20the%20acquisition%20of%20SchedMD,across%20their%20entire%20compute%20infrastructure" w:tgtFrame="_blank" w:history="1">
        <w:r w:rsidRPr="00640E2D">
          <w:rPr>
            <w:rFonts w:ascii="Segoe UI" w:eastAsia="Times New Roman" w:hAnsi="Segoe UI" w:cs="Segoe UI"/>
            <w:kern w:val="0"/>
            <w:sz w:val="14"/>
            <w:szCs w:val="14"/>
            <w:shd w:val="clear" w:color="auto" w:fill="3A3A3A"/>
            <w14:ligatures w14:val="none"/>
          </w:rPr>
          <w:t>futurumgroup.com</w:t>
        </w:r>
      </w:hyperlink>
      <w:r w:rsidRPr="00640E2D">
        <w:rPr>
          <w:rFonts w:ascii="Segoe UI" w:eastAsia="Times New Roman" w:hAnsi="Segoe UI" w:cs="Segoe UI"/>
          <w:kern w:val="0"/>
          <w14:ligatures w14:val="none"/>
        </w:rPr>
        <w:t>.</w:t>
      </w:r>
    </w:p>
    <w:p w14:paraId="292BA134"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ANF and Azure Storage Enhancements</w:t>
      </w:r>
    </w:p>
    <w:p w14:paraId="09D41884" w14:textId="77777777" w:rsidR="00640E2D" w:rsidRPr="00640E2D" w:rsidRDefault="00640E2D" w:rsidP="00640E2D">
      <w:pPr>
        <w:numPr>
          <w:ilvl w:val="1"/>
          <w:numId w:val="25"/>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Single File Restore</w:t>
      </w:r>
      <w:r w:rsidRPr="00640E2D">
        <w:rPr>
          <w:rFonts w:ascii="Segoe UI" w:eastAsia="Times New Roman" w:hAnsi="Segoe UI" w:cs="Segoe UI"/>
          <w:kern w:val="0"/>
          <w14:ligatures w14:val="none"/>
        </w:rPr>
        <w:t> and </w:t>
      </w:r>
      <w:r w:rsidRPr="00640E2D">
        <w:rPr>
          <w:rFonts w:ascii="Segoe UI" w:eastAsia="Times New Roman" w:hAnsi="Segoe UI" w:cs="Segoe UI"/>
          <w:b/>
          <w:bCs/>
          <w:kern w:val="0"/>
          <w14:ligatures w14:val="none"/>
        </w:rPr>
        <w:t>backup support for large volumes</w:t>
      </w:r>
      <w:r w:rsidRPr="00640E2D">
        <w:rPr>
          <w:rFonts w:ascii="Segoe UI" w:eastAsia="Times New Roman" w:hAnsi="Segoe UI" w:cs="Segoe UI"/>
          <w:kern w:val="0"/>
          <w14:ligatures w14:val="none"/>
        </w:rPr>
        <w:t> were introduced for Azure NetApp Files in October 2025, enabling precise recovery and long</w:t>
      </w:r>
      <w:r w:rsidRPr="00640E2D">
        <w:rPr>
          <w:rFonts w:ascii="Segoe UI" w:eastAsia="Times New Roman" w:hAnsi="Segoe UI" w:cs="Segoe UI"/>
          <w:kern w:val="0"/>
          <w14:ligatures w14:val="none"/>
        </w:rPr>
        <w:noBreakHyphen/>
        <w:t>term retention</w:t>
      </w:r>
      <w:hyperlink r:id="rId276" w:anchor=":~:text=Single%20File%20Restore%20from%20Backup,%E2%80%93%20Now%20Generally%20Available" w:tgtFrame="_blank" w:history="1">
        <w:r w:rsidRPr="00640E2D">
          <w:rPr>
            <w:rFonts w:ascii="Segoe UI" w:eastAsia="Times New Roman" w:hAnsi="Segoe UI" w:cs="Segoe UI"/>
            <w:kern w:val="0"/>
            <w:sz w:val="14"/>
            <w:szCs w:val="14"/>
            <w:shd w:val="clear" w:color="auto" w:fill="3A3A3A"/>
            <w14:ligatures w14:val="none"/>
          </w:rPr>
          <w:t>azuretechlab.com</w:t>
        </w:r>
      </w:hyperlink>
      <w:r w:rsidRPr="00640E2D">
        <w:rPr>
          <w:rFonts w:ascii="Segoe UI" w:eastAsia="Times New Roman" w:hAnsi="Segoe UI" w:cs="Segoe UI"/>
          <w:kern w:val="0"/>
          <w14:ligatures w14:val="none"/>
        </w:rPr>
        <w:t>.</w:t>
      </w:r>
    </w:p>
    <w:p w14:paraId="28BD4484" w14:textId="77777777" w:rsidR="00640E2D" w:rsidRPr="00640E2D" w:rsidRDefault="00640E2D" w:rsidP="00640E2D">
      <w:pPr>
        <w:numPr>
          <w:ilvl w:val="1"/>
          <w:numId w:val="25"/>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The </w:t>
      </w:r>
      <w:r w:rsidRPr="00640E2D">
        <w:rPr>
          <w:rFonts w:ascii="Segoe UI" w:eastAsia="Times New Roman" w:hAnsi="Segoe UI" w:cs="Segoe UI"/>
          <w:b/>
          <w:bCs/>
          <w:kern w:val="0"/>
          <w14:ligatures w14:val="none"/>
        </w:rPr>
        <w:t>Object REST API (preview)</w:t>
      </w:r>
      <w:r w:rsidRPr="00640E2D">
        <w:rPr>
          <w:rFonts w:ascii="Segoe UI" w:eastAsia="Times New Roman" w:hAnsi="Segoe UI" w:cs="Segoe UI"/>
          <w:kern w:val="0"/>
          <w14:ligatures w14:val="none"/>
        </w:rPr>
        <w:t> provides S3</w:t>
      </w:r>
      <w:r w:rsidRPr="00640E2D">
        <w:rPr>
          <w:rFonts w:ascii="Segoe UI" w:eastAsia="Times New Roman" w:hAnsi="Segoe UI" w:cs="Segoe UI"/>
          <w:kern w:val="0"/>
          <w14:ligatures w14:val="none"/>
        </w:rPr>
        <w:noBreakHyphen/>
        <w:t>compatible access to ANF volumes, supports real</w:t>
      </w:r>
      <w:r w:rsidRPr="00640E2D">
        <w:rPr>
          <w:rFonts w:ascii="Segoe UI" w:eastAsia="Times New Roman" w:hAnsi="Segoe UI" w:cs="Segoe UI"/>
          <w:kern w:val="0"/>
          <w14:ligatures w14:val="none"/>
        </w:rPr>
        <w:noBreakHyphen/>
        <w:t>time analytics and AI workloads on existing datasets, enhances security and cost efficiency and eliminates data duplication</w:t>
      </w:r>
      <w:hyperlink r:id="rId277" w:anchor=":~:text=Object%20REST%20API%20" w:tgtFrame="_blank" w:history="1">
        <w:r w:rsidRPr="00640E2D">
          <w:rPr>
            <w:rFonts w:ascii="Segoe UI" w:eastAsia="Times New Roman" w:hAnsi="Segoe UI" w:cs="Segoe UI"/>
            <w:kern w:val="0"/>
            <w:sz w:val="14"/>
            <w:szCs w:val="14"/>
            <w:shd w:val="clear" w:color="auto" w:fill="3A3A3A"/>
            <w14:ligatures w14:val="none"/>
          </w:rPr>
          <w:t>azuretechlab.com</w:t>
        </w:r>
      </w:hyperlink>
      <w:r w:rsidRPr="00640E2D">
        <w:rPr>
          <w:rFonts w:ascii="Segoe UI" w:eastAsia="Times New Roman" w:hAnsi="Segoe UI" w:cs="Segoe UI"/>
          <w:kern w:val="0"/>
          <w14:ligatures w14:val="none"/>
        </w:rPr>
        <w:t>.</w:t>
      </w:r>
    </w:p>
    <w:p w14:paraId="7FFA3725" w14:textId="77777777" w:rsidR="00640E2D" w:rsidRPr="00640E2D" w:rsidRDefault="00640E2D" w:rsidP="00640E2D">
      <w:pPr>
        <w:numPr>
          <w:ilvl w:val="1"/>
          <w:numId w:val="25"/>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lastRenderedPageBreak/>
        <w:t>ANF also added </w:t>
      </w:r>
      <w:r w:rsidRPr="00640E2D">
        <w:rPr>
          <w:rFonts w:ascii="Segoe UI" w:eastAsia="Times New Roman" w:hAnsi="Segoe UI" w:cs="Segoe UI"/>
          <w:b/>
          <w:bCs/>
          <w:kern w:val="0"/>
          <w14:ligatures w14:val="none"/>
        </w:rPr>
        <w:t>LDAP integration</w:t>
      </w:r>
      <w:r w:rsidRPr="00640E2D">
        <w:rPr>
          <w:rFonts w:ascii="Segoe UI" w:eastAsia="Times New Roman" w:hAnsi="Segoe UI" w:cs="Segoe UI"/>
          <w:kern w:val="0"/>
          <w14:ligatures w14:val="none"/>
        </w:rPr>
        <w:t> (FreeIPA, OpenLDAP, Red Hat Directory Server) to streamline identity management across enterprise storage</w:t>
      </w:r>
      <w:hyperlink r:id="rId278" w:anchor=":~:text=Support%20for%20FreeIPA%2C%20OpenLDAP%2C%20and,Preview" w:tgtFrame="_blank" w:history="1">
        <w:r w:rsidRPr="00640E2D">
          <w:rPr>
            <w:rFonts w:ascii="Segoe UI" w:eastAsia="Times New Roman" w:hAnsi="Segoe UI" w:cs="Segoe UI"/>
            <w:kern w:val="0"/>
            <w:sz w:val="14"/>
            <w:szCs w:val="14"/>
            <w:shd w:val="clear" w:color="auto" w:fill="3A3A3A"/>
            <w14:ligatures w14:val="none"/>
          </w:rPr>
          <w:t>azuretechlab.com</w:t>
        </w:r>
      </w:hyperlink>
      <w:r w:rsidRPr="00640E2D">
        <w:rPr>
          <w:rFonts w:ascii="Segoe UI" w:eastAsia="Times New Roman" w:hAnsi="Segoe UI" w:cs="Segoe UI"/>
          <w:kern w:val="0"/>
          <w14:ligatures w14:val="none"/>
        </w:rPr>
        <w:t>.</w:t>
      </w:r>
    </w:p>
    <w:p w14:paraId="3D227350"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Market Perspectives and Adoption Trends</w:t>
      </w:r>
    </w:p>
    <w:p w14:paraId="6DAE9B0D" w14:textId="77777777" w:rsidR="00640E2D" w:rsidRPr="00640E2D" w:rsidRDefault="00640E2D" w:rsidP="00640E2D">
      <w:pPr>
        <w:numPr>
          <w:ilvl w:val="1"/>
          <w:numId w:val="26"/>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The </w:t>
      </w:r>
      <w:r w:rsidRPr="00640E2D">
        <w:rPr>
          <w:rFonts w:ascii="Segoe UI" w:eastAsia="Times New Roman" w:hAnsi="Segoe UI" w:cs="Segoe UI"/>
          <w:b/>
          <w:bCs/>
          <w:kern w:val="0"/>
          <w14:ligatures w14:val="none"/>
        </w:rPr>
        <w:t>Agentic AI Company Evaluation Report 2025</w:t>
      </w:r>
      <w:r w:rsidRPr="00640E2D">
        <w:rPr>
          <w:rFonts w:ascii="Segoe UI" w:eastAsia="Times New Roman" w:hAnsi="Segoe UI" w:cs="Segoe UI"/>
          <w:kern w:val="0"/>
          <w14:ligatures w14:val="none"/>
        </w:rPr>
        <w:t> highlights that agentic AI systems are goal</w:t>
      </w:r>
      <w:r w:rsidRPr="00640E2D">
        <w:rPr>
          <w:rFonts w:ascii="Segoe UI" w:eastAsia="Times New Roman" w:hAnsi="Segoe UI" w:cs="Segoe UI"/>
          <w:kern w:val="0"/>
          <w14:ligatures w14:val="none"/>
        </w:rPr>
        <w:noBreakHyphen/>
        <w:t>oriented and autonomous, capable of devising strategies and carrying out multi</w:t>
      </w:r>
      <w:r w:rsidRPr="00640E2D">
        <w:rPr>
          <w:rFonts w:ascii="Segoe UI" w:eastAsia="Times New Roman" w:hAnsi="Segoe UI" w:cs="Segoe UI"/>
          <w:kern w:val="0"/>
          <w14:ligatures w14:val="none"/>
        </w:rPr>
        <w:noBreakHyphen/>
        <w:t>step tasks with minimal supervision</w:t>
      </w:r>
      <w:hyperlink r:id="rId279" w:anchor=":~:text=The%20artificial%20intelligence%20landscape%20is,new%20opportunities%20for%20value%20generation" w:tgtFrame="_blank" w:history="1">
        <w:r w:rsidRPr="00640E2D">
          <w:rPr>
            <w:rFonts w:ascii="Segoe UI" w:eastAsia="Times New Roman" w:hAnsi="Segoe UI" w:cs="Segoe UI"/>
            <w:kern w:val="0"/>
            <w:sz w:val="14"/>
            <w:szCs w:val="14"/>
            <w:shd w:val="clear" w:color="auto" w:fill="3A3A3A"/>
            <w14:ligatures w14:val="none"/>
          </w:rPr>
          <w:t>businesswire.com</w:t>
        </w:r>
      </w:hyperlink>
      <w:r w:rsidRPr="00640E2D">
        <w:rPr>
          <w:rFonts w:ascii="Segoe UI" w:eastAsia="Times New Roman" w:hAnsi="Segoe UI" w:cs="Segoe UI"/>
          <w:kern w:val="0"/>
          <w14:ligatures w14:val="none"/>
        </w:rPr>
        <w:t>. It contrasts agentic AI with traditional AI agents by emphasising autonomy and adaptability</w:t>
      </w:r>
      <w:hyperlink r:id="rId280" w:anchor=":~:text=Unlike%20conventional%20AI%20agents%20that,new%20opportunities%20for%20value%20generation" w:tgtFrame="_blank" w:history="1">
        <w:r w:rsidRPr="00640E2D">
          <w:rPr>
            <w:rFonts w:ascii="Segoe UI" w:eastAsia="Times New Roman" w:hAnsi="Segoe UI" w:cs="Segoe UI"/>
            <w:kern w:val="0"/>
            <w:sz w:val="14"/>
            <w:szCs w:val="14"/>
            <w:shd w:val="clear" w:color="auto" w:fill="3A3A3A"/>
            <w14:ligatures w14:val="none"/>
          </w:rPr>
          <w:t>businesswire.com</w:t>
        </w:r>
      </w:hyperlink>
      <w:r w:rsidRPr="00640E2D">
        <w:rPr>
          <w:rFonts w:ascii="Segoe UI" w:eastAsia="Times New Roman" w:hAnsi="Segoe UI" w:cs="Segoe UI"/>
          <w:kern w:val="0"/>
          <w14:ligatures w14:val="none"/>
        </w:rPr>
        <w:t>.</w:t>
      </w:r>
    </w:p>
    <w:p w14:paraId="5E7F3D81" w14:textId="77777777" w:rsidR="00640E2D" w:rsidRPr="00640E2D" w:rsidRDefault="00640E2D" w:rsidP="00640E2D">
      <w:pPr>
        <w:numPr>
          <w:ilvl w:val="1"/>
          <w:numId w:val="26"/>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Microsoft leads the agentic AI market via its Copilot ecosystem and orchestration capabilities, with an estimated market share of 8–10%</w:t>
      </w:r>
      <w:hyperlink r:id="rId281" w:anchor=":~:text=Top%203%20Companies" w:tgtFrame="_blank" w:history="1">
        <w:r w:rsidRPr="00640E2D">
          <w:rPr>
            <w:rFonts w:ascii="Segoe UI" w:eastAsia="Times New Roman" w:hAnsi="Segoe UI" w:cs="Segoe UI"/>
            <w:kern w:val="0"/>
            <w:sz w:val="14"/>
            <w:szCs w:val="14"/>
            <w:shd w:val="clear" w:color="auto" w:fill="3A3A3A"/>
            <w14:ligatures w14:val="none"/>
          </w:rPr>
          <w:t>businesswire.com</w:t>
        </w:r>
      </w:hyperlink>
      <w:r w:rsidRPr="00640E2D">
        <w:rPr>
          <w:rFonts w:ascii="Segoe UI" w:eastAsia="Times New Roman" w:hAnsi="Segoe UI" w:cs="Segoe UI"/>
          <w:kern w:val="0"/>
          <w14:ligatures w14:val="none"/>
        </w:rPr>
        <w:t>. NVIDIA follows with 7–9% market share, driven by high</w:t>
      </w:r>
      <w:r w:rsidRPr="00640E2D">
        <w:rPr>
          <w:rFonts w:ascii="Segoe UI" w:eastAsia="Times New Roman" w:hAnsi="Segoe UI" w:cs="Segoe UI"/>
          <w:kern w:val="0"/>
          <w14:ligatures w14:val="none"/>
        </w:rPr>
        <w:noBreakHyphen/>
        <w:t>performance GPUs</w:t>
      </w:r>
      <w:hyperlink r:id="rId282" w:anchor=":~:text=NVIDIA" w:tgtFrame="_blank" w:history="1">
        <w:r w:rsidRPr="00640E2D">
          <w:rPr>
            <w:rFonts w:ascii="Segoe UI" w:eastAsia="Times New Roman" w:hAnsi="Segoe UI" w:cs="Segoe UI"/>
            <w:kern w:val="0"/>
            <w:sz w:val="14"/>
            <w:szCs w:val="14"/>
            <w:shd w:val="clear" w:color="auto" w:fill="3A3A3A"/>
            <w14:ligatures w14:val="none"/>
          </w:rPr>
          <w:t>businesswire.com</w:t>
        </w:r>
      </w:hyperlink>
      <w:r w:rsidRPr="00640E2D">
        <w:rPr>
          <w:rFonts w:ascii="Segoe UI" w:eastAsia="Times New Roman" w:hAnsi="Segoe UI" w:cs="Segoe UI"/>
          <w:kern w:val="0"/>
          <w14:ligatures w14:val="none"/>
        </w:rPr>
        <w:t>. Google (Alphabet) has a 6–8% share due to its Gemini platform and real</w:t>
      </w:r>
      <w:r w:rsidRPr="00640E2D">
        <w:rPr>
          <w:rFonts w:ascii="Segoe UI" w:eastAsia="Times New Roman" w:hAnsi="Segoe UI" w:cs="Segoe UI"/>
          <w:kern w:val="0"/>
          <w14:ligatures w14:val="none"/>
        </w:rPr>
        <w:noBreakHyphen/>
        <w:t>time collaboration tools</w:t>
      </w:r>
      <w:hyperlink r:id="rId283" w:anchor=":~:text=Google%20" w:tgtFrame="_blank" w:history="1">
        <w:r w:rsidRPr="00640E2D">
          <w:rPr>
            <w:rFonts w:ascii="Segoe UI" w:eastAsia="Times New Roman" w:hAnsi="Segoe UI" w:cs="Segoe UI"/>
            <w:kern w:val="0"/>
            <w:sz w:val="14"/>
            <w:szCs w:val="14"/>
            <w:shd w:val="clear" w:color="auto" w:fill="3A3A3A"/>
            <w14:ligatures w14:val="none"/>
          </w:rPr>
          <w:t>businesswire.com</w:t>
        </w:r>
      </w:hyperlink>
      <w:r w:rsidRPr="00640E2D">
        <w:rPr>
          <w:rFonts w:ascii="Segoe UI" w:eastAsia="Times New Roman" w:hAnsi="Segoe UI" w:cs="Segoe UI"/>
          <w:kern w:val="0"/>
          <w14:ligatures w14:val="none"/>
        </w:rPr>
        <w:t>.</w:t>
      </w:r>
    </w:p>
    <w:p w14:paraId="52675A66" w14:textId="77777777" w:rsidR="00640E2D" w:rsidRPr="00640E2D" w:rsidRDefault="00640E2D" w:rsidP="00640E2D">
      <w:pPr>
        <w:numPr>
          <w:ilvl w:val="1"/>
          <w:numId w:val="26"/>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Analysts note that enterprises are investing heavily in agentic AI to achieve hyper</w:t>
      </w:r>
      <w:r w:rsidRPr="00640E2D">
        <w:rPr>
          <w:rFonts w:ascii="Segoe UI" w:eastAsia="Times New Roman" w:hAnsi="Segoe UI" w:cs="Segoe UI"/>
          <w:kern w:val="0"/>
          <w14:ligatures w14:val="none"/>
        </w:rPr>
        <w:noBreakHyphen/>
        <w:t>automation, driven by breakthroughs in LLMs, memory and orchestration frameworks, along with access to high</w:t>
      </w:r>
      <w:r w:rsidRPr="00640E2D">
        <w:rPr>
          <w:rFonts w:ascii="Segoe UI" w:eastAsia="Times New Roman" w:hAnsi="Segoe UI" w:cs="Segoe UI"/>
          <w:kern w:val="0"/>
          <w14:ligatures w14:val="none"/>
        </w:rPr>
        <w:noBreakHyphen/>
        <w:t>performance computing</w:t>
      </w:r>
      <w:hyperlink r:id="rId284" w:anchor=":~:text=3" w:tgtFrame="_blank" w:history="1">
        <w:r w:rsidRPr="00640E2D">
          <w:rPr>
            <w:rFonts w:ascii="Segoe UI" w:eastAsia="Times New Roman" w:hAnsi="Segoe UI" w:cs="Segoe UI"/>
            <w:kern w:val="0"/>
            <w:sz w:val="14"/>
            <w:szCs w:val="14"/>
            <w:shd w:val="clear" w:color="auto" w:fill="3A3A3A"/>
            <w14:ligatures w14:val="none"/>
          </w:rPr>
          <w:t>businesswire.com</w:t>
        </w:r>
      </w:hyperlink>
      <w:r w:rsidRPr="00640E2D">
        <w:rPr>
          <w:rFonts w:ascii="Segoe UI" w:eastAsia="Times New Roman" w:hAnsi="Segoe UI" w:cs="Segoe UI"/>
          <w:kern w:val="0"/>
          <w14:ligatures w14:val="none"/>
        </w:rPr>
        <w:t>.</w:t>
      </w:r>
    </w:p>
    <w:p w14:paraId="6203E168"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Microsoft Ignite and the Agent 365 Ecosystem</w:t>
      </w:r>
    </w:p>
    <w:p w14:paraId="49EB3144" w14:textId="77777777" w:rsidR="00640E2D" w:rsidRPr="00640E2D" w:rsidRDefault="00640E2D" w:rsidP="00640E2D">
      <w:pPr>
        <w:numPr>
          <w:ilvl w:val="1"/>
          <w:numId w:val="27"/>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At </w:t>
      </w:r>
      <w:r w:rsidRPr="00640E2D">
        <w:rPr>
          <w:rFonts w:ascii="Segoe UI" w:eastAsia="Times New Roman" w:hAnsi="Segoe UI" w:cs="Segoe UI"/>
          <w:b/>
          <w:bCs/>
          <w:kern w:val="0"/>
          <w14:ligatures w14:val="none"/>
        </w:rPr>
        <w:t>Microsoft Ignite 2025</w:t>
      </w:r>
      <w:r w:rsidRPr="00640E2D">
        <w:rPr>
          <w:rFonts w:ascii="Segoe UI" w:eastAsia="Times New Roman" w:hAnsi="Segoe UI" w:cs="Segoe UI"/>
          <w:kern w:val="0"/>
          <w14:ligatures w14:val="none"/>
        </w:rPr>
        <w:t>, Agent 365 was positioned as the cure for AI agent sprawl, with Microsoft emphasising that agent management and governance are major blockers for AI deployments</w:t>
      </w:r>
      <w:hyperlink r:id="rId285" w:anchor=":~:text=Microsoft%20launched%20Agent%20365%2C%20which,the%20infrastructure%20you%20already%20have" w:tgtFrame="_blank" w:history="1">
        <w:r w:rsidRPr="00640E2D">
          <w:rPr>
            <w:rFonts w:ascii="Segoe UI" w:eastAsia="Times New Roman" w:hAnsi="Segoe UI" w:cs="Segoe UI"/>
            <w:kern w:val="0"/>
            <w:sz w:val="14"/>
            <w:szCs w:val="14"/>
            <w:shd w:val="clear" w:color="auto" w:fill="3A3A3A"/>
            <w14:ligatures w14:val="none"/>
          </w:rPr>
          <w:t>constellationr.com</w:t>
        </w:r>
      </w:hyperlink>
      <w:r w:rsidRPr="00640E2D">
        <w:rPr>
          <w:rFonts w:ascii="Segoe UI" w:eastAsia="Times New Roman" w:hAnsi="Segoe UI" w:cs="Segoe UI"/>
          <w:kern w:val="0"/>
          <w14:ligatures w14:val="none"/>
        </w:rPr>
        <w:t>. Microsoft argues that the best way to incorporate AI agents is by extending existing infrastructure</w:t>
      </w:r>
      <w:hyperlink r:id="rId286" w:anchor=":~:text=as%20vertical%20play,the%20infrastructure%20you%20already%20have" w:tgtFrame="_blank" w:history="1">
        <w:r w:rsidRPr="00640E2D">
          <w:rPr>
            <w:rFonts w:ascii="Segoe UI" w:eastAsia="Times New Roman" w:hAnsi="Segoe UI" w:cs="Segoe UI"/>
            <w:kern w:val="0"/>
            <w:sz w:val="14"/>
            <w:szCs w:val="14"/>
            <w:shd w:val="clear" w:color="auto" w:fill="3A3A3A"/>
            <w14:ligatures w14:val="none"/>
          </w:rPr>
          <w:t>constellationr.com</w:t>
        </w:r>
      </w:hyperlink>
      <w:r w:rsidRPr="00640E2D">
        <w:rPr>
          <w:rFonts w:ascii="Segoe UI" w:eastAsia="Times New Roman" w:hAnsi="Segoe UI" w:cs="Segoe UI"/>
          <w:kern w:val="0"/>
          <w14:ligatures w14:val="none"/>
        </w:rPr>
        <w:t>.</w:t>
      </w:r>
    </w:p>
    <w:p w14:paraId="5ECDD96A" w14:textId="77777777" w:rsidR="00640E2D" w:rsidRPr="00640E2D" w:rsidRDefault="00640E2D" w:rsidP="00640E2D">
      <w:pPr>
        <w:numPr>
          <w:ilvl w:val="1"/>
          <w:numId w:val="27"/>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The five core functions of Agent 365 were highlighted: Registry, Access Control, Visualization, Interop and Security</w:t>
      </w:r>
      <w:hyperlink r:id="rId287" w:anchor=":~:text=According%20to%20Microsoft%2C%20Agent%20365,does%20the%20following" w:tgtFrame="_blank" w:history="1">
        <w:r w:rsidRPr="00640E2D">
          <w:rPr>
            <w:rFonts w:ascii="Segoe UI" w:eastAsia="Times New Roman" w:hAnsi="Segoe UI" w:cs="Segoe UI"/>
            <w:kern w:val="0"/>
            <w:sz w:val="14"/>
            <w:szCs w:val="14"/>
            <w:shd w:val="clear" w:color="auto" w:fill="3A3A3A"/>
            <w14:ligatures w14:val="none"/>
          </w:rPr>
          <w:t>constellationr.com</w:t>
        </w:r>
      </w:hyperlink>
      <w:r w:rsidRPr="00640E2D">
        <w:rPr>
          <w:rFonts w:ascii="Segoe UI" w:eastAsia="Times New Roman" w:hAnsi="Segoe UI" w:cs="Segoe UI"/>
          <w:kern w:val="0"/>
          <w14:ligatures w14:val="none"/>
        </w:rPr>
        <w:t>. The platform enables customers to secure, deploy and control agents across Microsoft, open</w:t>
      </w:r>
      <w:r w:rsidRPr="00640E2D">
        <w:rPr>
          <w:rFonts w:ascii="Segoe UI" w:eastAsia="Times New Roman" w:hAnsi="Segoe UI" w:cs="Segoe UI"/>
          <w:kern w:val="0"/>
          <w14:ligatures w14:val="none"/>
        </w:rPr>
        <w:noBreakHyphen/>
        <w:t>source and third</w:t>
      </w:r>
      <w:r w:rsidRPr="00640E2D">
        <w:rPr>
          <w:rFonts w:ascii="Segoe UI" w:eastAsia="Times New Roman" w:hAnsi="Segoe UI" w:cs="Segoe UI"/>
          <w:kern w:val="0"/>
          <w14:ligatures w14:val="none"/>
        </w:rPr>
        <w:noBreakHyphen/>
        <w:t>party tools and will be an enabler across many Microsoft applications</w:t>
      </w:r>
      <w:hyperlink r:id="rId288" w:anchor=":~:text=According%20to%20Microsoft%2C%20Agent%20365,does%20the%20following" w:tgtFrame="_blank" w:history="1">
        <w:r w:rsidRPr="00640E2D">
          <w:rPr>
            <w:rFonts w:ascii="Segoe UI" w:eastAsia="Times New Roman" w:hAnsi="Segoe UI" w:cs="Segoe UI"/>
            <w:kern w:val="0"/>
            <w:sz w:val="14"/>
            <w:szCs w:val="14"/>
            <w:shd w:val="clear" w:color="auto" w:fill="3A3A3A"/>
            <w14:ligatures w14:val="none"/>
          </w:rPr>
          <w:t>constellationr.com</w:t>
        </w:r>
      </w:hyperlink>
      <w:r w:rsidRPr="00640E2D">
        <w:rPr>
          <w:rFonts w:ascii="Segoe UI" w:eastAsia="Times New Roman" w:hAnsi="Segoe UI" w:cs="Segoe UI"/>
          <w:kern w:val="0"/>
          <w14:ligatures w14:val="none"/>
        </w:rPr>
        <w:t>.</w:t>
      </w:r>
    </w:p>
    <w:p w14:paraId="1A1A9DF0" w14:textId="77777777" w:rsidR="00640E2D" w:rsidRPr="00640E2D" w:rsidRDefault="00640E2D" w:rsidP="00640E2D">
      <w:pPr>
        <w:numPr>
          <w:ilvl w:val="1"/>
          <w:numId w:val="27"/>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Constellation Research reports that Agent 365 can manage agents from Adobe, Databricks, ServiceNow, SAP and more</w:t>
      </w:r>
      <w:hyperlink r:id="rId289" w:anchor=":~:text=Microsoft%20is%20leveraging%20its%20ecosystem,SAP%20to%20name%20a%20few" w:tgtFrame="_blank" w:history="1">
        <w:r w:rsidRPr="00640E2D">
          <w:rPr>
            <w:rFonts w:ascii="Segoe UI" w:eastAsia="Times New Roman" w:hAnsi="Segoe UI" w:cs="Segoe UI"/>
            <w:kern w:val="0"/>
            <w:sz w:val="14"/>
            <w:szCs w:val="14"/>
            <w:shd w:val="clear" w:color="auto" w:fill="3A3A3A"/>
            <w14:ligatures w14:val="none"/>
          </w:rPr>
          <w:t>constellationr.com</w:t>
        </w:r>
      </w:hyperlink>
      <w:r w:rsidRPr="00640E2D">
        <w:rPr>
          <w:rFonts w:ascii="Segoe UI" w:eastAsia="Times New Roman" w:hAnsi="Segoe UI" w:cs="Segoe UI"/>
          <w:kern w:val="0"/>
          <w14:ligatures w14:val="none"/>
        </w:rPr>
        <w:t>. It emphasises that Agent 365 gives organisations a place to start managing agents, with a future vision of cross</w:t>
      </w:r>
      <w:r w:rsidRPr="00640E2D">
        <w:rPr>
          <w:rFonts w:ascii="Segoe UI" w:eastAsia="Times New Roman" w:hAnsi="Segoe UI" w:cs="Segoe UI"/>
          <w:kern w:val="0"/>
          <w14:ligatures w14:val="none"/>
        </w:rPr>
        <w:noBreakHyphen/>
        <w:t>platform, multi</w:t>
      </w:r>
      <w:r w:rsidRPr="00640E2D">
        <w:rPr>
          <w:rFonts w:ascii="Segoe UI" w:eastAsia="Times New Roman" w:hAnsi="Segoe UI" w:cs="Segoe UI"/>
          <w:kern w:val="0"/>
          <w14:ligatures w14:val="none"/>
        </w:rPr>
        <w:noBreakHyphen/>
        <w:t>agentic models</w:t>
      </w:r>
      <w:hyperlink r:id="rId290" w:anchor=":~:text=%3E%20,agentic%20model" w:tgtFrame="_blank" w:history="1">
        <w:r w:rsidRPr="00640E2D">
          <w:rPr>
            <w:rFonts w:ascii="Segoe UI" w:eastAsia="Times New Roman" w:hAnsi="Segoe UI" w:cs="Segoe UI"/>
            <w:kern w:val="0"/>
            <w:sz w:val="14"/>
            <w:szCs w:val="14"/>
            <w:shd w:val="clear" w:color="auto" w:fill="3A3A3A"/>
            <w14:ligatures w14:val="none"/>
          </w:rPr>
          <w:t>constellationr.com</w:t>
        </w:r>
      </w:hyperlink>
      <w:r w:rsidRPr="00640E2D">
        <w:rPr>
          <w:rFonts w:ascii="Segoe UI" w:eastAsia="Times New Roman" w:hAnsi="Segoe UI" w:cs="Segoe UI"/>
          <w:kern w:val="0"/>
          <w14:ligatures w14:val="none"/>
        </w:rPr>
        <w:t>.</w:t>
      </w:r>
    </w:p>
    <w:p w14:paraId="0A29BF48" w14:textId="77777777" w:rsidR="00640E2D" w:rsidRPr="00640E2D" w:rsidRDefault="00640E2D" w:rsidP="00640E2D">
      <w:pPr>
        <w:numPr>
          <w:ilvl w:val="1"/>
          <w:numId w:val="27"/>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Microsoft's Book of News at Ignite also announced numerous domain</w:t>
      </w:r>
      <w:r w:rsidRPr="00640E2D">
        <w:rPr>
          <w:rFonts w:ascii="Segoe UI" w:eastAsia="Times New Roman" w:hAnsi="Segoe UI" w:cs="Segoe UI"/>
          <w:kern w:val="0"/>
          <w14:ligatures w14:val="none"/>
        </w:rPr>
        <w:noBreakHyphen/>
        <w:t>specific agents such as Word Agent, Excel Agent, PowerPoint Agent, Sales Development Agent, Workforce Insights Agent, People Agent, Learning Agent and multiple admin/security agents</w:t>
      </w:r>
      <w:hyperlink r:id="rId291" w:anchor=":~:text=Here%27s%20Microsoft%27s%20kitchen%20sink%20of,agents%20launched%20at%20Ignite" w:tgtFrame="_blank" w:history="1">
        <w:r w:rsidRPr="00640E2D">
          <w:rPr>
            <w:rFonts w:ascii="Segoe UI" w:eastAsia="Times New Roman" w:hAnsi="Segoe UI" w:cs="Segoe UI"/>
            <w:kern w:val="0"/>
            <w:sz w:val="14"/>
            <w:szCs w:val="14"/>
            <w:shd w:val="clear" w:color="auto" w:fill="3A3A3A"/>
            <w14:ligatures w14:val="none"/>
          </w:rPr>
          <w:t>constellationr.com</w:t>
        </w:r>
      </w:hyperlink>
      <w:r w:rsidRPr="00640E2D">
        <w:rPr>
          <w:rFonts w:ascii="Segoe UI" w:eastAsia="Times New Roman" w:hAnsi="Segoe UI" w:cs="Segoe UI"/>
          <w:kern w:val="0"/>
          <w14:ligatures w14:val="none"/>
        </w:rPr>
        <w:t>.</w:t>
      </w:r>
    </w:p>
    <w:p w14:paraId="7E9BDE61"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lastRenderedPageBreak/>
        <w:t>Concluding Notes</w:t>
      </w:r>
    </w:p>
    <w:p w14:paraId="3CAF3C67" w14:textId="77777777" w:rsidR="00640E2D" w:rsidRPr="00640E2D" w:rsidRDefault="00640E2D" w:rsidP="00640E2D">
      <w:pPr>
        <w:spacing w:beforeAutospacing="1" w:after="0" w:afterAutospacing="1" w:line="240" w:lineRule="auto"/>
        <w:ind w:left="720"/>
        <w:rPr>
          <w:rFonts w:ascii="Segoe UI" w:eastAsia="Times New Roman" w:hAnsi="Segoe UI" w:cs="Segoe UI"/>
          <w:kern w:val="0"/>
          <w14:ligatures w14:val="none"/>
        </w:rPr>
      </w:pPr>
      <w:r w:rsidRPr="00640E2D">
        <w:rPr>
          <w:rFonts w:ascii="Segoe UI" w:eastAsia="Times New Roman" w:hAnsi="Segoe UI" w:cs="Segoe UI"/>
          <w:kern w:val="0"/>
          <w14:ligatures w14:val="none"/>
        </w:rPr>
        <w:t>The above research shows that enterprise agentic AI is evolving quickly. Control planes like </w:t>
      </w:r>
      <w:r w:rsidRPr="00640E2D">
        <w:rPr>
          <w:rFonts w:ascii="Segoe UI" w:eastAsia="Times New Roman" w:hAnsi="Segoe UI" w:cs="Segoe UI"/>
          <w:b/>
          <w:bCs/>
          <w:kern w:val="0"/>
          <w14:ligatures w14:val="none"/>
        </w:rPr>
        <w:t>Agent 365</w:t>
      </w:r>
      <w:r w:rsidRPr="00640E2D">
        <w:rPr>
          <w:rFonts w:ascii="Segoe UI" w:eastAsia="Times New Roman" w:hAnsi="Segoe UI" w:cs="Segoe UI"/>
          <w:kern w:val="0"/>
          <w14:ligatures w14:val="none"/>
        </w:rPr>
        <w:t> are emerging to manage and govern agents, while orchestration frameworks (MAF, LangGraph, CrewAI) and evaluation standards (CLEAR) provide structure and metrics. Data platforms and engines (ANF object API, NetApp AIDE, NVIDIA AI Data Platform) facilitate unified, AI</w:t>
      </w:r>
      <w:r w:rsidRPr="00640E2D">
        <w:rPr>
          <w:rFonts w:ascii="Segoe UI" w:eastAsia="Times New Roman" w:hAnsi="Segoe UI" w:cs="Segoe UI"/>
          <w:kern w:val="0"/>
          <w14:ligatures w14:val="none"/>
        </w:rPr>
        <w:noBreakHyphen/>
        <w:t>ready data access. Next</w:t>
      </w:r>
      <w:r w:rsidRPr="00640E2D">
        <w:rPr>
          <w:rFonts w:ascii="Segoe UI" w:eastAsia="Times New Roman" w:hAnsi="Segoe UI" w:cs="Segoe UI"/>
          <w:kern w:val="0"/>
          <w14:ligatures w14:val="none"/>
        </w:rPr>
        <w:noBreakHyphen/>
        <w:t>generation models (Nemotron 3) and hardware accelerate inference dramatically. These developments underpin the feasibility of the Ascend ERP project, allowing us to build a modular, scalable agentic system on top of existing cloud infrastructure.</w:t>
      </w:r>
    </w:p>
    <w:p w14:paraId="29AD1D5A" w14:textId="77777777" w:rsidR="00640E2D" w:rsidRPr="00640E2D" w:rsidRDefault="00640E2D" w:rsidP="00640E2D">
      <w:pPr>
        <w:spacing w:before="100" w:beforeAutospacing="1" w:after="100" w:afterAutospacing="1"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These documents collectively outline how Ascend ERP leverages Azure infrastructure, NVIDIA AI stack and open frameworks to build an agent</w:t>
      </w:r>
      <w:r w:rsidRPr="00640E2D">
        <w:rPr>
          <w:rFonts w:ascii="Segoe UI" w:eastAsia="Times New Roman" w:hAnsi="Segoe UI" w:cs="Segoe UI"/>
          <w:kern w:val="0"/>
          <w14:ligatures w14:val="none"/>
        </w:rPr>
        <w:noBreakHyphen/>
        <w:t>native ERP that can abstract traditional software layers and manage data, reasoning and execution through cooperative agents. They provide an actionable plan for deploying the system on GitHub and serve as the basis for future white papers and code development.</w:t>
      </w:r>
    </w:p>
    <w:p w14:paraId="714BC8AE" w14:textId="0DF81909" w:rsidR="00640E2D" w:rsidRPr="00640E2D" w:rsidRDefault="00640E2D" w:rsidP="00640E2D">
      <w:pPr>
        <w:shd w:val="clear" w:color="auto" w:fill="212121"/>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fldChar w:fldCharType="begin"/>
      </w:r>
      <w:r w:rsidRPr="00640E2D">
        <w:rPr>
          <w:rFonts w:ascii="Segoe UI" w:eastAsia="Times New Roman" w:hAnsi="Segoe UI" w:cs="Segoe UI"/>
          <w:kern w:val="0"/>
          <w14:ligatures w14:val="none"/>
        </w:rPr>
        <w:instrText xml:space="preserve"> INCLUDEPICTURE "https://www.google.com/s2/favicons?domain=https://www.nvidia.com&amp;sz=32" \* MERGEFORMATINET </w:instrText>
      </w:r>
      <w:r w:rsidRPr="00640E2D">
        <w:rPr>
          <w:rFonts w:ascii="Segoe UI" w:eastAsia="Times New Roman" w:hAnsi="Segoe UI" w:cs="Segoe UI"/>
          <w:kern w:val="0"/>
          <w14:ligatures w14:val="none"/>
        </w:rPr>
        <w:fldChar w:fldCharType="separate"/>
      </w:r>
      <w:r w:rsidRPr="00640E2D">
        <w:rPr>
          <w:rFonts w:ascii="Segoe UI" w:eastAsia="Times New Roman" w:hAnsi="Segoe UI" w:cs="Segoe UI"/>
          <w:noProof/>
          <w:kern w:val="0"/>
          <w14:ligatures w14:val="none"/>
        </w:rPr>
        <w:drawing>
          <wp:inline distT="0" distB="0" distL="0" distR="0" wp14:anchorId="1390B71B" wp14:editId="47E09670">
            <wp:extent cx="408940" cy="408940"/>
            <wp:effectExtent l="0" t="0" r="0" b="0"/>
            <wp:docPr id="12593133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408940" cy="408940"/>
                    </a:xfrm>
                    <a:prstGeom prst="rect">
                      <a:avLst/>
                    </a:prstGeom>
                    <a:noFill/>
                    <a:ln>
                      <a:noFill/>
                    </a:ln>
                  </pic:spPr>
                </pic:pic>
              </a:graphicData>
            </a:graphic>
          </wp:inline>
        </w:drawing>
      </w:r>
      <w:r w:rsidRPr="00640E2D">
        <w:rPr>
          <w:rFonts w:ascii="Segoe UI" w:eastAsia="Times New Roman" w:hAnsi="Segoe UI" w:cs="Segoe UI"/>
          <w:kern w:val="0"/>
          <w14:ligatures w14:val="none"/>
        </w:rPr>
        <w:fldChar w:fldCharType="end"/>
      </w:r>
    </w:p>
    <w:p w14:paraId="035EA3E4" w14:textId="0F6E9528" w:rsidR="00640E2D" w:rsidRPr="00640E2D" w:rsidRDefault="00640E2D" w:rsidP="00640E2D">
      <w:pPr>
        <w:shd w:val="clear" w:color="auto" w:fill="212121"/>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fldChar w:fldCharType="begin"/>
      </w:r>
      <w:r w:rsidRPr="00640E2D">
        <w:rPr>
          <w:rFonts w:ascii="Segoe UI" w:eastAsia="Times New Roman" w:hAnsi="Segoe UI" w:cs="Segoe UI"/>
          <w:kern w:val="0"/>
          <w14:ligatures w14:val="none"/>
        </w:rPr>
        <w:instrText xml:space="preserve"> INCLUDEPICTURE "https://www.google.com/s2/favicons?domain=https://futurumgroup.com&amp;sz=32" \* MERGEFORMATINET </w:instrText>
      </w:r>
      <w:r w:rsidRPr="00640E2D">
        <w:rPr>
          <w:rFonts w:ascii="Segoe UI" w:eastAsia="Times New Roman" w:hAnsi="Segoe UI" w:cs="Segoe UI"/>
          <w:kern w:val="0"/>
          <w14:ligatures w14:val="none"/>
        </w:rPr>
        <w:fldChar w:fldCharType="separate"/>
      </w:r>
      <w:r w:rsidRPr="00640E2D">
        <w:rPr>
          <w:rFonts w:ascii="Segoe UI" w:eastAsia="Times New Roman" w:hAnsi="Segoe UI" w:cs="Segoe UI"/>
          <w:noProof/>
          <w:kern w:val="0"/>
          <w14:ligatures w14:val="none"/>
        </w:rPr>
        <w:drawing>
          <wp:inline distT="0" distB="0" distL="0" distR="0" wp14:anchorId="31CD424E" wp14:editId="75CB32F3">
            <wp:extent cx="408940" cy="408940"/>
            <wp:effectExtent l="0" t="0" r="0" b="0"/>
            <wp:docPr id="9565316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3">
                      <a:extLst>
                        <a:ext uri="{28A0092B-C50C-407E-A947-70E740481C1C}">
                          <a14:useLocalDpi xmlns:a14="http://schemas.microsoft.com/office/drawing/2010/main" val="0"/>
                        </a:ext>
                      </a:extLst>
                    </a:blip>
                    <a:srcRect/>
                    <a:stretch>
                      <a:fillRect/>
                    </a:stretch>
                  </pic:blipFill>
                  <pic:spPr bwMode="auto">
                    <a:xfrm>
                      <a:off x="0" y="0"/>
                      <a:ext cx="408940" cy="408940"/>
                    </a:xfrm>
                    <a:prstGeom prst="rect">
                      <a:avLst/>
                    </a:prstGeom>
                    <a:noFill/>
                    <a:ln>
                      <a:noFill/>
                    </a:ln>
                  </pic:spPr>
                </pic:pic>
              </a:graphicData>
            </a:graphic>
          </wp:inline>
        </w:drawing>
      </w:r>
      <w:r w:rsidRPr="00640E2D">
        <w:rPr>
          <w:rFonts w:ascii="Segoe UI" w:eastAsia="Times New Roman" w:hAnsi="Segoe UI" w:cs="Segoe UI"/>
          <w:kern w:val="0"/>
          <w14:ligatures w14:val="none"/>
        </w:rPr>
        <w:fldChar w:fldCharType="end"/>
      </w:r>
    </w:p>
    <w:p w14:paraId="60C20BDC" w14:textId="7DF59244" w:rsidR="00640E2D" w:rsidRPr="00640E2D" w:rsidRDefault="00640E2D" w:rsidP="00640E2D">
      <w:pPr>
        <w:shd w:val="clear" w:color="auto" w:fill="212121"/>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fldChar w:fldCharType="begin"/>
      </w:r>
      <w:r w:rsidRPr="00640E2D">
        <w:rPr>
          <w:rFonts w:ascii="Segoe UI" w:eastAsia="Times New Roman" w:hAnsi="Segoe UI" w:cs="Segoe UI"/>
          <w:kern w:val="0"/>
          <w14:ligatures w14:val="none"/>
        </w:rPr>
        <w:instrText xml:space="preserve"> INCLUDEPICTURE "https://www.google.com/s2/favicons?domain=https://flobotics.io&amp;sz=32" \* MERGEFORMATINET </w:instrText>
      </w:r>
      <w:r w:rsidRPr="00640E2D">
        <w:rPr>
          <w:rFonts w:ascii="Segoe UI" w:eastAsia="Times New Roman" w:hAnsi="Segoe UI" w:cs="Segoe UI"/>
          <w:kern w:val="0"/>
          <w14:ligatures w14:val="none"/>
        </w:rPr>
        <w:fldChar w:fldCharType="separate"/>
      </w:r>
      <w:r w:rsidRPr="00640E2D">
        <w:rPr>
          <w:rFonts w:ascii="Segoe UI" w:eastAsia="Times New Roman" w:hAnsi="Segoe UI" w:cs="Segoe UI"/>
          <w:noProof/>
          <w:kern w:val="0"/>
          <w14:ligatures w14:val="none"/>
        </w:rPr>
        <w:drawing>
          <wp:inline distT="0" distB="0" distL="0" distR="0" wp14:anchorId="2A75665B" wp14:editId="2AEDC043">
            <wp:extent cx="408940" cy="408940"/>
            <wp:effectExtent l="0" t="0" r="0" b="0"/>
            <wp:docPr id="11278802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4">
                      <a:extLst>
                        <a:ext uri="{28A0092B-C50C-407E-A947-70E740481C1C}">
                          <a14:useLocalDpi xmlns:a14="http://schemas.microsoft.com/office/drawing/2010/main" val="0"/>
                        </a:ext>
                      </a:extLst>
                    </a:blip>
                    <a:srcRect/>
                    <a:stretch>
                      <a:fillRect/>
                    </a:stretch>
                  </pic:blipFill>
                  <pic:spPr bwMode="auto">
                    <a:xfrm>
                      <a:off x="0" y="0"/>
                      <a:ext cx="408940" cy="408940"/>
                    </a:xfrm>
                    <a:prstGeom prst="rect">
                      <a:avLst/>
                    </a:prstGeom>
                    <a:noFill/>
                    <a:ln>
                      <a:noFill/>
                    </a:ln>
                  </pic:spPr>
                </pic:pic>
              </a:graphicData>
            </a:graphic>
          </wp:inline>
        </w:drawing>
      </w:r>
      <w:r w:rsidRPr="00640E2D">
        <w:rPr>
          <w:rFonts w:ascii="Segoe UI" w:eastAsia="Times New Roman" w:hAnsi="Segoe UI" w:cs="Segoe UI"/>
          <w:kern w:val="0"/>
          <w14:ligatures w14:val="none"/>
        </w:rPr>
        <w:fldChar w:fldCharType="end"/>
      </w:r>
    </w:p>
    <w:p w14:paraId="0F4DF34E" w14:textId="15E1F300" w:rsidR="00640E2D" w:rsidRPr="00640E2D" w:rsidRDefault="00640E2D" w:rsidP="00640E2D">
      <w:pPr>
        <w:shd w:val="clear" w:color="auto" w:fill="212121"/>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fldChar w:fldCharType="begin"/>
      </w:r>
      <w:r w:rsidRPr="00640E2D">
        <w:rPr>
          <w:rFonts w:ascii="Segoe UI" w:eastAsia="Times New Roman" w:hAnsi="Segoe UI" w:cs="Segoe UI"/>
          <w:kern w:val="0"/>
          <w14:ligatures w14:val="none"/>
        </w:rPr>
        <w:instrText xml:space="preserve"> INCLUDEPICTURE "https://www.google.com/s2/favicons?domain=https://blogs.nvidia.com&amp;sz=32" \* MERGEFORMATINET </w:instrText>
      </w:r>
      <w:r w:rsidRPr="00640E2D">
        <w:rPr>
          <w:rFonts w:ascii="Segoe UI" w:eastAsia="Times New Roman" w:hAnsi="Segoe UI" w:cs="Segoe UI"/>
          <w:kern w:val="0"/>
          <w14:ligatures w14:val="none"/>
        </w:rPr>
        <w:fldChar w:fldCharType="separate"/>
      </w:r>
      <w:r w:rsidRPr="00640E2D">
        <w:rPr>
          <w:rFonts w:ascii="Segoe UI" w:eastAsia="Times New Roman" w:hAnsi="Segoe UI" w:cs="Segoe UI"/>
          <w:noProof/>
          <w:kern w:val="0"/>
          <w14:ligatures w14:val="none"/>
        </w:rPr>
        <w:drawing>
          <wp:inline distT="0" distB="0" distL="0" distR="0" wp14:anchorId="74E4777D" wp14:editId="1C9B88F5">
            <wp:extent cx="408940" cy="408940"/>
            <wp:effectExtent l="0" t="0" r="0" b="0"/>
            <wp:docPr id="12472455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408940" cy="408940"/>
                    </a:xfrm>
                    <a:prstGeom prst="rect">
                      <a:avLst/>
                    </a:prstGeom>
                    <a:noFill/>
                    <a:ln>
                      <a:noFill/>
                    </a:ln>
                  </pic:spPr>
                </pic:pic>
              </a:graphicData>
            </a:graphic>
          </wp:inline>
        </w:drawing>
      </w:r>
      <w:r w:rsidRPr="00640E2D">
        <w:rPr>
          <w:rFonts w:ascii="Segoe UI" w:eastAsia="Times New Roman" w:hAnsi="Segoe UI" w:cs="Segoe UI"/>
          <w:kern w:val="0"/>
          <w14:ligatures w14:val="none"/>
        </w:rPr>
        <w:fldChar w:fldCharType="end"/>
      </w:r>
    </w:p>
    <w:p w14:paraId="3C7BBEE5" w14:textId="310CB871" w:rsidR="00640E2D" w:rsidRPr="00640E2D" w:rsidRDefault="00640E2D" w:rsidP="00640E2D">
      <w:pPr>
        <w:shd w:val="clear" w:color="auto" w:fill="212121"/>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fldChar w:fldCharType="begin"/>
      </w:r>
      <w:r w:rsidRPr="00640E2D">
        <w:rPr>
          <w:rFonts w:ascii="Segoe UI" w:eastAsia="Times New Roman" w:hAnsi="Segoe UI" w:cs="Segoe UI"/>
          <w:kern w:val="0"/>
          <w14:ligatures w14:val="none"/>
        </w:rPr>
        <w:instrText xml:space="preserve"> INCLUDEPICTURE "https://www.google.com/s2/favicons?domain=https://www.microsoft.com&amp;sz=32" \* MERGEFORMATINET </w:instrText>
      </w:r>
      <w:r w:rsidRPr="00640E2D">
        <w:rPr>
          <w:rFonts w:ascii="Segoe UI" w:eastAsia="Times New Roman" w:hAnsi="Segoe UI" w:cs="Segoe UI"/>
          <w:kern w:val="0"/>
          <w14:ligatures w14:val="none"/>
        </w:rPr>
        <w:fldChar w:fldCharType="separate"/>
      </w:r>
      <w:r w:rsidRPr="00640E2D">
        <w:rPr>
          <w:rFonts w:ascii="Segoe UI" w:eastAsia="Times New Roman" w:hAnsi="Segoe UI" w:cs="Segoe UI"/>
          <w:noProof/>
          <w:kern w:val="0"/>
          <w14:ligatures w14:val="none"/>
        </w:rPr>
        <w:drawing>
          <wp:inline distT="0" distB="0" distL="0" distR="0" wp14:anchorId="7BC8ECB8" wp14:editId="2E84A077">
            <wp:extent cx="408940" cy="408940"/>
            <wp:effectExtent l="0" t="0" r="0" b="0"/>
            <wp:docPr id="10906231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408940" cy="408940"/>
                    </a:xfrm>
                    <a:prstGeom prst="rect">
                      <a:avLst/>
                    </a:prstGeom>
                    <a:noFill/>
                    <a:ln>
                      <a:noFill/>
                    </a:ln>
                  </pic:spPr>
                </pic:pic>
              </a:graphicData>
            </a:graphic>
          </wp:inline>
        </w:drawing>
      </w:r>
      <w:r w:rsidRPr="00640E2D">
        <w:rPr>
          <w:rFonts w:ascii="Segoe UI" w:eastAsia="Times New Roman" w:hAnsi="Segoe UI" w:cs="Segoe UI"/>
          <w:kern w:val="0"/>
          <w14:ligatures w14:val="none"/>
        </w:rPr>
        <w:fldChar w:fldCharType="end"/>
      </w:r>
    </w:p>
    <w:p w14:paraId="72571C92" w14:textId="77777777" w:rsidR="00640E2D" w:rsidRPr="00640E2D" w:rsidRDefault="00640E2D" w:rsidP="00640E2D">
      <w:pPr>
        <w:spacing w:after="0" w:line="240" w:lineRule="auto"/>
        <w:rPr>
          <w:rFonts w:ascii="Segoe UI" w:eastAsia="Times New Roman" w:hAnsi="Segoe UI" w:cs="Segoe UI"/>
          <w:b/>
          <w:bCs/>
          <w:kern w:val="0"/>
          <w:sz w:val="18"/>
          <w:szCs w:val="18"/>
          <w14:ligatures w14:val="none"/>
        </w:rPr>
      </w:pPr>
      <w:r w:rsidRPr="00640E2D">
        <w:rPr>
          <w:rFonts w:ascii="Segoe UI" w:eastAsia="Times New Roman" w:hAnsi="Segoe UI" w:cs="Segoe UI"/>
          <w:b/>
          <w:bCs/>
          <w:kern w:val="0"/>
          <w:sz w:val="18"/>
          <w:szCs w:val="18"/>
          <w14:ligatures w14:val="none"/>
        </w:rPr>
        <w:t>Sources</w:t>
      </w:r>
    </w:p>
    <w:p w14:paraId="12F014E3" w14:textId="77777777" w:rsidR="00640E2D" w:rsidRPr="00640E2D" w:rsidRDefault="00640E2D" w:rsidP="00640E2D">
      <w:pPr>
        <w:spacing w:after="0" w:line="240" w:lineRule="auto"/>
        <w:ind w:left="-15" w:right="-15"/>
        <w:outlineLvl w:val="4"/>
        <w:rPr>
          <w:rFonts w:ascii="Segoe UI" w:eastAsia="Times New Roman" w:hAnsi="Segoe UI" w:cs="Segoe UI"/>
          <w:b/>
          <w:bCs/>
          <w:kern w:val="0"/>
          <w:sz w:val="20"/>
          <w:szCs w:val="20"/>
          <w14:ligatures w14:val="none"/>
        </w:rPr>
      </w:pPr>
      <w:r w:rsidRPr="00640E2D">
        <w:rPr>
          <w:rFonts w:ascii="Segoe UI" w:eastAsia="Times New Roman" w:hAnsi="Segoe UI" w:cs="Segoe UI"/>
          <w:b/>
          <w:bCs/>
          <w:kern w:val="0"/>
          <w:sz w:val="20"/>
          <w:szCs w:val="20"/>
          <w14:ligatures w14:val="none"/>
        </w:rPr>
        <w:t>You said:</w:t>
      </w:r>
    </w:p>
    <w:p w14:paraId="1F5E0815" w14:textId="77777777" w:rsidR="00640E2D" w:rsidRPr="00640E2D" w:rsidRDefault="00640E2D" w:rsidP="00640E2D">
      <w:pPr>
        <w:shd w:val="clear" w:color="auto" w:fill="003F7A"/>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 xml:space="preserve">What else can you dig up based on this idea, and similar ideas? What other top 10 popular GitHub that closely resemble this idea can you use? I am sure there are many Agentic AI ideas let use them, because we mainly spoke about Basically, we spoke about the infrastructure mainly, right? Like the Azure Cloud for the Compute Foundation, then the storage for Azure NetApp Files, then NVIDIA Stack for the intelligence level and the agents, and then the containers, AKS or OpenShift, you know, for the containers, and NIMS. Actually, NIMS, not OpenShift, we decided to go with the NVIDIA NIMS, right? Apart from that, functionality-wise, we said it will have the ERP function, like the ingestion, we have to have something in the Azure Cloud for the ingestion. Obviously, we'll have to have event hubs and things like that, but whatever components that NVIDIA and Azure have, we'll have to use them, right? Infrastructure components for the </w:t>
      </w:r>
      <w:r w:rsidRPr="00640E2D">
        <w:rPr>
          <w:rFonts w:ascii="Segoe UI" w:eastAsia="Times New Roman" w:hAnsi="Segoe UI" w:cs="Segoe UI"/>
          <w:kern w:val="0"/>
          <w14:ligatures w14:val="none"/>
        </w:rPr>
        <w:lastRenderedPageBreak/>
        <w:t>ingestion of the real-time, the batch, the IoT. Video streaming for like ADAS and like, you know, like lane detection systems or robotics and stuff like that. So, the video data, the IoT sensor data from factories, right? All of that is being sent into the cloud, and it's being fed into Relay for Relational. It's going to PostgreSQL for unstructured. It's going on ANF file structure, ANF4. It is going on ANF file structure, ANF folders, ANF files, large volumes, right? With cool access tier enabled. And then, that's basically then using the NVIDIA retrieval algorithms and OCR. We can even use the open-source DeepSeq OCR for metadata extractions and NVIDIA GP nodes for the extraction process, right? And then, that's indexed and vectorized. We can even showcase Azure AI Search and Azure Foundry and other Azure services for the indexing and vertexing of the data. Then, obviously, there has to be a portal. A portal where, you know, a user will interact with the agent. It could be integration via Teams with the agent, or it could be, you know, even like a webpage, right? To interact with the agent. And then, integrate with Azure's new Agent 365. So, the agent can be paused, the agent service can be paused, stopped, or the health check can be done. You know, those kind of things. So, like, basically, very well integrated, right? With the Azure cloud itself. And a bank of MCP server list to interact with the infrastructures, to interact with external agencies, have some sample MCP servers, like to talk to, like, GitHub MCP servers to talk to, you know, use the Azure's MCP server, GitHub repo. For example. So, there's a lot. But, that's a start. And this is a blueprint for the future enterprise, because this integrates into the digital twin, Azure digital twin. It extracts data from there. It's basically integrated into all the Azure services, and the NVDS stack is used for the compute, right, intelligence portion. And then, the ANF becomes like a digital, like a data substrate, right, the data layer. An intelligent data platform that is, you know, with the agents, we can do agent Excel ops, and agents can improve themselves. Agents can take model checkpoints. Agents can take download model weights onto ANF files, right, model weights. And then, they can share the model weights with other models, with other agents in another region of the company, a different department, you know, things like that. So, it opens up a whole new way of doing things, right? Capture all these ideas. Of course, do your research, but all the prompts, all the key ideas in all the prompts that I have so far laid out, please capture them as key points. Those are the backbone of the philosophy of this project. Capture them. Go. Give me new .md files with enhanced plan. Call it enhanced plan. Do more digging now with the more information that you have, more information that I gave you just now. Okay, let's go.</w:t>
      </w:r>
    </w:p>
    <w:p w14:paraId="7568C945" w14:textId="77777777" w:rsidR="00640E2D" w:rsidRPr="00640E2D" w:rsidRDefault="006A6109" w:rsidP="00640E2D">
      <w:pPr>
        <w:shd w:val="clear" w:color="auto" w:fill="003F7A"/>
        <w:spacing w:after="0" w:line="240" w:lineRule="auto"/>
        <w:rPr>
          <w:rFonts w:ascii="Segoe UI" w:eastAsia="Times New Roman" w:hAnsi="Segoe UI" w:cs="Segoe UI"/>
          <w:kern w:val="0"/>
          <w14:ligatures w14:val="none"/>
        </w:rPr>
      </w:pPr>
      <w:r>
        <w:rPr>
          <w:rFonts w:ascii="Segoe UI" w:eastAsia="Times New Roman" w:hAnsi="Segoe UI" w:cs="Segoe UI"/>
          <w:noProof/>
          <w:kern w:val="0"/>
        </w:rPr>
        <w:pict w14:anchorId="3CCA0561">
          <v:rect id="_x0000_i1055" alt="" style="width:468pt;height:.05pt;mso-width-percent:0;mso-height-percent:0;mso-width-percent:0;mso-height-percent:0" o:hralign="center" o:hrstd="t" o:hr="t" fillcolor="#a0a0a0" stroked="f"/>
        </w:pict>
      </w:r>
    </w:p>
    <w:p w14:paraId="4FFE4C62" w14:textId="77777777" w:rsidR="00640E2D" w:rsidRPr="00640E2D" w:rsidRDefault="00640E2D" w:rsidP="00640E2D">
      <w:pPr>
        <w:spacing w:after="0" w:line="240" w:lineRule="auto"/>
        <w:ind w:left="-15" w:right="-15"/>
        <w:outlineLvl w:val="5"/>
        <w:rPr>
          <w:rFonts w:ascii="Segoe UI" w:eastAsia="Times New Roman" w:hAnsi="Segoe UI" w:cs="Segoe UI"/>
          <w:b/>
          <w:bCs/>
          <w:kern w:val="0"/>
          <w:sz w:val="15"/>
          <w:szCs w:val="15"/>
          <w14:ligatures w14:val="none"/>
        </w:rPr>
      </w:pPr>
      <w:r w:rsidRPr="00640E2D">
        <w:rPr>
          <w:rFonts w:ascii="Segoe UI" w:eastAsia="Times New Roman" w:hAnsi="Segoe UI" w:cs="Segoe UI"/>
          <w:b/>
          <w:bCs/>
          <w:kern w:val="0"/>
          <w:sz w:val="15"/>
          <w:szCs w:val="15"/>
          <w14:ligatures w14:val="none"/>
        </w:rPr>
        <w:t>ChatGPT said:</w:t>
      </w:r>
    </w:p>
    <w:p w14:paraId="69C5303A" w14:textId="77777777" w:rsidR="00640E2D" w:rsidRPr="00640E2D" w:rsidRDefault="00640E2D" w:rsidP="00640E2D">
      <w:pPr>
        <w:spacing w:before="100" w:beforeAutospacing="1" w:after="100" w:afterAutospacing="1"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The enhanced plan and GitHub projects summaries are ready for review:</w:t>
      </w:r>
    </w:p>
    <w:p w14:paraId="4CD81F19" w14:textId="77777777" w:rsidR="00640E2D" w:rsidRPr="00640E2D" w:rsidRDefault="00640E2D" w:rsidP="00640E2D">
      <w:pPr>
        <w:numPr>
          <w:ilvl w:val="0"/>
          <w:numId w:val="28"/>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EnhancedPlan.md</w:t>
      </w:r>
      <w:r w:rsidRPr="00640E2D">
        <w:rPr>
          <w:rFonts w:ascii="Segoe UI" w:eastAsia="Times New Roman" w:hAnsi="Segoe UI" w:cs="Segoe UI"/>
          <w:kern w:val="0"/>
          <w14:ligatures w14:val="none"/>
        </w:rPr>
        <w:t xml:space="preserve"> – outlines the extended architecture for Ascend ERP, with detailed guidance on ingesting IoT and video data via Event Hubs, IoT Hub and </w:t>
      </w:r>
      <w:r w:rsidRPr="00640E2D">
        <w:rPr>
          <w:rFonts w:ascii="Segoe UI" w:eastAsia="Times New Roman" w:hAnsi="Segoe UI" w:cs="Segoe UI"/>
          <w:kern w:val="0"/>
          <w14:ligatures w14:val="none"/>
        </w:rPr>
        <w:lastRenderedPageBreak/>
        <w:t>NVIDIA’s VSS blueprint, integrating digital twins, using DeepSeek</w:t>
      </w:r>
      <w:r w:rsidRPr="00640E2D">
        <w:rPr>
          <w:rFonts w:ascii="Segoe UI" w:eastAsia="Times New Roman" w:hAnsi="Segoe UI" w:cs="Segoe UI"/>
          <w:kern w:val="0"/>
          <w14:ligatures w14:val="none"/>
        </w:rPr>
        <w:noBreakHyphen/>
        <w:t>OCR and NVIDIA’s RAG blueprint for document retrieval, and leveraging Azure NetApp Files’ Object REST API</w:t>
      </w:r>
      <w:hyperlink r:id="rId295" w:anchor=":~:text=Azure%20Event%20Hubs%20is%20a,workloads%20without%20any%20code%20changes" w:tgtFrame="_blank" w:history="1">
        <w:r w:rsidRPr="00640E2D">
          <w:rPr>
            <w:rFonts w:ascii="Segoe UI" w:eastAsia="Times New Roman" w:hAnsi="Segoe UI" w:cs="Segoe UI"/>
            <w:kern w:val="0"/>
            <w:sz w:val="14"/>
            <w:szCs w:val="14"/>
            <w:shd w:val="clear" w:color="auto" w:fill="3A3A3A"/>
            <w14:ligatures w14:val="none"/>
          </w:rPr>
          <w:t>learn.microsoft.com</w:t>
        </w:r>
      </w:hyperlink>
      <w:hyperlink r:id="rId296" w:anchor=":~:text=,deployment%20on%20platforms%20like%20AWS" w:tgtFrame="_blank" w:history="1">
        <w:r w:rsidRPr="00640E2D">
          <w:rPr>
            <w:rFonts w:ascii="Segoe UI" w:eastAsia="Times New Roman" w:hAnsi="Segoe UI" w:cs="Segoe UI"/>
            <w:kern w:val="0"/>
            <w:sz w:val="14"/>
            <w:szCs w:val="14"/>
            <w:shd w:val="clear" w:color="auto" w:fill="3A3A3A"/>
            <w14:ligatures w14:val="none"/>
          </w:rPr>
          <w:t>developer.nvidia.com</w:t>
        </w:r>
      </w:hyperlink>
      <w:hyperlink r:id="rId297" w:anchor=":~:text=represents%20actual%20IoT%20devices%20in,send%20and%20receive%20live%20data" w:tgtFrame="_blank" w:history="1">
        <w:r w:rsidRPr="00640E2D">
          <w:rPr>
            <w:rFonts w:ascii="Segoe UI" w:eastAsia="Times New Roman" w:hAnsi="Segoe UI" w:cs="Segoe UI"/>
            <w:kern w:val="0"/>
            <w:sz w:val="14"/>
            <w:szCs w:val="14"/>
            <w:shd w:val="clear" w:color="auto" w:fill="3A3A3A"/>
            <w14:ligatures w14:val="none"/>
          </w:rPr>
          <w:t>learn.microsoft.com</w:t>
        </w:r>
      </w:hyperlink>
      <w:r w:rsidRPr="00640E2D">
        <w:rPr>
          <w:rFonts w:ascii="Segoe UI" w:eastAsia="Times New Roman" w:hAnsi="Segoe UI" w:cs="Segoe UI"/>
          <w:kern w:val="0"/>
          <w14:ligatures w14:val="none"/>
        </w:rPr>
        <w:t>. It also explains the role of Microsoft Agent 365 and the CLEAR standard for governance, and maps out streaming, storage, and orchestration layers. New research on NetApp AIDE, NVIDIA Agentic AI Blueprints and Azure Digital Twins is incorporated alongside a list of recommended GitHub repos. File:</w:t>
      </w:r>
    </w:p>
    <w:p w14:paraId="1A2DEFDB" w14:textId="77777777" w:rsidR="00640E2D" w:rsidRPr="00640E2D" w:rsidRDefault="00640E2D" w:rsidP="00640E2D">
      <w:pPr>
        <w:spacing w:after="120" w:line="240" w:lineRule="auto"/>
        <w:ind w:left="720"/>
        <w:outlineLvl w:val="0"/>
        <w:rPr>
          <w:rFonts w:ascii="Segoe UI" w:eastAsia="Times New Roman" w:hAnsi="Segoe UI" w:cs="Segoe UI"/>
          <w:b/>
          <w:bCs/>
          <w:kern w:val="36"/>
          <w:sz w:val="36"/>
          <w:szCs w:val="36"/>
          <w14:ligatures w14:val="none"/>
        </w:rPr>
      </w:pPr>
      <w:r w:rsidRPr="00640E2D">
        <w:rPr>
          <w:rFonts w:ascii="Segoe UI" w:eastAsia="Times New Roman" w:hAnsi="Segoe UI" w:cs="Segoe UI"/>
          <w:b/>
          <w:bCs/>
          <w:kern w:val="36"/>
          <w:sz w:val="36"/>
          <w:szCs w:val="36"/>
          <w14:ligatures w14:val="none"/>
        </w:rPr>
        <w:t>Ascend ERP Enhanced Plan (January 2026)</w:t>
      </w:r>
    </w:p>
    <w:p w14:paraId="6F575C01"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Overview</w:t>
      </w:r>
    </w:p>
    <w:p w14:paraId="05717C17" w14:textId="77777777" w:rsidR="00640E2D" w:rsidRPr="00640E2D" w:rsidRDefault="00640E2D" w:rsidP="00640E2D">
      <w:pPr>
        <w:spacing w:beforeAutospacing="1" w:after="0" w:afterAutospacing="1" w:line="240" w:lineRule="auto"/>
        <w:ind w:left="720"/>
        <w:rPr>
          <w:rFonts w:ascii="Segoe UI" w:eastAsia="Times New Roman" w:hAnsi="Segoe UI" w:cs="Segoe UI"/>
          <w:kern w:val="0"/>
          <w14:ligatures w14:val="none"/>
        </w:rPr>
      </w:pPr>
      <w:r w:rsidRPr="00640E2D">
        <w:rPr>
          <w:rFonts w:ascii="Segoe UI" w:eastAsia="Times New Roman" w:hAnsi="Segoe UI" w:cs="Segoe UI"/>
          <w:kern w:val="0"/>
          <w14:ligatures w14:val="none"/>
        </w:rPr>
        <w:t>This </w:t>
      </w:r>
      <w:r w:rsidRPr="00640E2D">
        <w:rPr>
          <w:rFonts w:ascii="Segoe UI" w:eastAsia="Times New Roman" w:hAnsi="Segoe UI" w:cs="Segoe UI"/>
          <w:b/>
          <w:bCs/>
          <w:kern w:val="0"/>
          <w14:ligatures w14:val="none"/>
        </w:rPr>
        <w:t>Enhanced Plan</w:t>
      </w:r>
      <w:r w:rsidRPr="00640E2D">
        <w:rPr>
          <w:rFonts w:ascii="Segoe UI" w:eastAsia="Times New Roman" w:hAnsi="Segoe UI" w:cs="Segoe UI"/>
          <w:kern w:val="0"/>
          <w14:ligatures w14:val="none"/>
        </w:rPr>
        <w:t> builds on the original Ascend ERP project plan by incorporating new research and design considerations around </w:t>
      </w:r>
      <w:r w:rsidRPr="00640E2D">
        <w:rPr>
          <w:rFonts w:ascii="Segoe UI" w:eastAsia="Times New Roman" w:hAnsi="Segoe UI" w:cs="Segoe UI"/>
          <w:b/>
          <w:bCs/>
          <w:kern w:val="0"/>
          <w14:ligatures w14:val="none"/>
        </w:rPr>
        <w:t>data ingestion</w:t>
      </w:r>
      <w:r w:rsidRPr="00640E2D">
        <w:rPr>
          <w:rFonts w:ascii="Segoe UI" w:eastAsia="Times New Roman" w:hAnsi="Segoe UI" w:cs="Segoe UI"/>
          <w:kern w:val="0"/>
          <w14:ligatures w14:val="none"/>
        </w:rPr>
        <w:t>, </w:t>
      </w:r>
      <w:r w:rsidRPr="00640E2D">
        <w:rPr>
          <w:rFonts w:ascii="Segoe UI" w:eastAsia="Times New Roman" w:hAnsi="Segoe UI" w:cs="Segoe UI"/>
          <w:b/>
          <w:bCs/>
          <w:kern w:val="0"/>
          <w14:ligatures w14:val="none"/>
        </w:rPr>
        <w:t>streaming analytics</w:t>
      </w:r>
      <w:r w:rsidRPr="00640E2D">
        <w:rPr>
          <w:rFonts w:ascii="Segoe UI" w:eastAsia="Times New Roman" w:hAnsi="Segoe UI" w:cs="Segoe UI"/>
          <w:kern w:val="0"/>
          <w14:ligatures w14:val="none"/>
        </w:rPr>
        <w:t>, </w:t>
      </w:r>
      <w:r w:rsidRPr="00640E2D">
        <w:rPr>
          <w:rFonts w:ascii="Segoe UI" w:eastAsia="Times New Roman" w:hAnsi="Segoe UI" w:cs="Segoe UI"/>
          <w:b/>
          <w:bCs/>
          <w:kern w:val="0"/>
          <w14:ligatures w14:val="none"/>
        </w:rPr>
        <w:t>digital twins</w:t>
      </w:r>
      <w:r w:rsidRPr="00640E2D">
        <w:rPr>
          <w:rFonts w:ascii="Segoe UI" w:eastAsia="Times New Roman" w:hAnsi="Segoe UI" w:cs="Segoe UI"/>
          <w:kern w:val="0"/>
          <w14:ligatures w14:val="none"/>
        </w:rPr>
        <w:t>, </w:t>
      </w:r>
      <w:r w:rsidRPr="00640E2D">
        <w:rPr>
          <w:rFonts w:ascii="Segoe UI" w:eastAsia="Times New Roman" w:hAnsi="Segoe UI" w:cs="Segoe UI"/>
          <w:b/>
          <w:bCs/>
          <w:kern w:val="0"/>
          <w14:ligatures w14:val="none"/>
        </w:rPr>
        <w:t>video analytics</w:t>
      </w:r>
      <w:r w:rsidRPr="00640E2D">
        <w:rPr>
          <w:rFonts w:ascii="Segoe UI" w:eastAsia="Times New Roman" w:hAnsi="Segoe UI" w:cs="Segoe UI"/>
          <w:kern w:val="0"/>
          <w14:ligatures w14:val="none"/>
        </w:rPr>
        <w:t>, and </w:t>
      </w:r>
      <w:r w:rsidRPr="00640E2D">
        <w:rPr>
          <w:rFonts w:ascii="Segoe UI" w:eastAsia="Times New Roman" w:hAnsi="Segoe UI" w:cs="Segoe UI"/>
          <w:b/>
          <w:bCs/>
          <w:kern w:val="0"/>
          <w14:ligatures w14:val="none"/>
        </w:rPr>
        <w:t>popular GitHub projects</w:t>
      </w:r>
      <w:r w:rsidRPr="00640E2D">
        <w:rPr>
          <w:rFonts w:ascii="Segoe UI" w:eastAsia="Times New Roman" w:hAnsi="Segoe UI" w:cs="Segoe UI"/>
          <w:kern w:val="0"/>
          <w14:ligatures w14:val="none"/>
        </w:rPr>
        <w:t> that align with the agentic ERP vision. It summarizes additional sources describing Azure and NVIDIA capabilities, extends the architecture to handle real</w:t>
      </w:r>
      <w:r w:rsidRPr="00640E2D">
        <w:rPr>
          <w:rFonts w:ascii="Segoe UI" w:eastAsia="Times New Roman" w:hAnsi="Segoe UI" w:cs="Segoe UI"/>
          <w:kern w:val="0"/>
          <w14:ligatures w14:val="none"/>
        </w:rPr>
        <w:noBreakHyphen/>
        <w:t>time IoT/video data and digital twins, and identifies top open</w:t>
      </w:r>
      <w:r w:rsidRPr="00640E2D">
        <w:rPr>
          <w:rFonts w:ascii="Segoe UI" w:eastAsia="Times New Roman" w:hAnsi="Segoe UI" w:cs="Segoe UI"/>
          <w:kern w:val="0"/>
          <w14:ligatures w14:val="none"/>
        </w:rPr>
        <w:noBreakHyphen/>
        <w:t>source projects relevant to building agentic systems. The plan remains anchored on the agentic AI paradigm—where autonomous agents abstract the underlying cloud infrastructure and applications—while providing more explicit guidance on ingestion pipelines, retrieval technologies, and community frameworks.</w:t>
      </w:r>
    </w:p>
    <w:p w14:paraId="6DB23D38" w14:textId="77777777" w:rsidR="00640E2D" w:rsidRPr="00640E2D" w:rsidRDefault="00640E2D" w:rsidP="00640E2D">
      <w:pPr>
        <w:spacing w:before="240" w:after="60" w:line="240" w:lineRule="auto"/>
        <w:ind w:left="720"/>
        <w:outlineLvl w:val="2"/>
        <w:rPr>
          <w:rFonts w:ascii="Segoe UI" w:eastAsia="Times New Roman" w:hAnsi="Segoe UI" w:cs="Segoe UI"/>
          <w:b/>
          <w:bCs/>
          <w:kern w:val="0"/>
          <w:sz w:val="27"/>
          <w:szCs w:val="27"/>
          <w14:ligatures w14:val="none"/>
        </w:rPr>
      </w:pPr>
      <w:r w:rsidRPr="00640E2D">
        <w:rPr>
          <w:rFonts w:ascii="Segoe UI" w:eastAsia="Times New Roman" w:hAnsi="Segoe UI" w:cs="Segoe UI"/>
          <w:b/>
          <w:bCs/>
          <w:kern w:val="0"/>
          <w:sz w:val="27"/>
          <w:szCs w:val="27"/>
          <w14:ligatures w14:val="none"/>
        </w:rPr>
        <w:t>Key Enhancements</w:t>
      </w:r>
    </w:p>
    <w:p w14:paraId="69E37664" w14:textId="77777777" w:rsidR="00640E2D" w:rsidRPr="00640E2D" w:rsidRDefault="00640E2D" w:rsidP="00640E2D">
      <w:pPr>
        <w:numPr>
          <w:ilvl w:val="1"/>
          <w:numId w:val="28"/>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Ingestion &amp; Streaming</w:t>
      </w:r>
      <w:r w:rsidRPr="00640E2D">
        <w:rPr>
          <w:rFonts w:ascii="Segoe UI" w:eastAsia="Times New Roman" w:hAnsi="Segoe UI" w:cs="Segoe UI"/>
          <w:kern w:val="0"/>
          <w14:ligatures w14:val="none"/>
        </w:rPr>
        <w:t>: Introduce Azure </w:t>
      </w:r>
      <w:r w:rsidRPr="00640E2D">
        <w:rPr>
          <w:rFonts w:ascii="Segoe UI" w:eastAsia="Times New Roman" w:hAnsi="Segoe UI" w:cs="Segoe UI"/>
          <w:b/>
          <w:bCs/>
          <w:kern w:val="0"/>
          <w14:ligatures w14:val="none"/>
        </w:rPr>
        <w:t>Event Hubs</w:t>
      </w:r>
      <w:r w:rsidRPr="00640E2D">
        <w:rPr>
          <w:rFonts w:ascii="Segoe UI" w:eastAsia="Times New Roman" w:hAnsi="Segoe UI" w:cs="Segoe UI"/>
          <w:kern w:val="0"/>
          <w14:ligatures w14:val="none"/>
        </w:rPr>
        <w:t> and </w:t>
      </w:r>
      <w:r w:rsidRPr="00640E2D">
        <w:rPr>
          <w:rFonts w:ascii="Segoe UI" w:eastAsia="Times New Roman" w:hAnsi="Segoe UI" w:cs="Segoe UI"/>
          <w:b/>
          <w:bCs/>
          <w:kern w:val="0"/>
          <w14:ligatures w14:val="none"/>
        </w:rPr>
        <w:t>IoT Hub</w:t>
      </w:r>
      <w:r w:rsidRPr="00640E2D">
        <w:rPr>
          <w:rFonts w:ascii="Segoe UI" w:eastAsia="Times New Roman" w:hAnsi="Segoe UI" w:cs="Segoe UI"/>
          <w:kern w:val="0"/>
          <w14:ligatures w14:val="none"/>
        </w:rPr>
        <w:t> for high</w:t>
      </w:r>
      <w:r w:rsidRPr="00640E2D">
        <w:rPr>
          <w:rFonts w:ascii="Segoe UI" w:eastAsia="Times New Roman" w:hAnsi="Segoe UI" w:cs="Segoe UI"/>
          <w:kern w:val="0"/>
          <w14:ligatures w14:val="none"/>
        </w:rPr>
        <w:noBreakHyphen/>
        <w:t>throughput ingestion of telemetry, IoT sensor data and video streams. Event Hubs is a fully managed, real</w:t>
      </w:r>
      <w:r w:rsidRPr="00640E2D">
        <w:rPr>
          <w:rFonts w:ascii="Segoe UI" w:eastAsia="Times New Roman" w:hAnsi="Segoe UI" w:cs="Segoe UI"/>
          <w:kern w:val="0"/>
          <w14:ligatures w14:val="none"/>
        </w:rPr>
        <w:noBreakHyphen/>
        <w:t>time data ingestion service that can handle millions of events per second and integrates with Azure Stream Analytics, Data Explorer, Databricks and Fabric</w:t>
      </w:r>
      <w:hyperlink r:id="rId298" w:anchor=":~:text=Azure%20Event%20Hubs%20is%20a,workloads%20without%20any%20code%20changes" w:tgtFrame="_blank" w:history="1">
        <w:r w:rsidRPr="00640E2D">
          <w:rPr>
            <w:rFonts w:ascii="Segoe UI" w:eastAsia="Times New Roman" w:hAnsi="Segoe UI" w:cs="Segoe UI"/>
            <w:kern w:val="0"/>
            <w:sz w:val="14"/>
            <w:szCs w:val="14"/>
            <w:shd w:val="clear" w:color="auto" w:fill="3A3A3A"/>
            <w14:ligatures w14:val="none"/>
          </w:rPr>
          <w:t>learn.microsoft.com</w:t>
        </w:r>
      </w:hyperlink>
      <w:r w:rsidRPr="00640E2D">
        <w:rPr>
          <w:rFonts w:ascii="Segoe UI" w:eastAsia="Times New Roman" w:hAnsi="Segoe UI" w:cs="Segoe UI"/>
          <w:kern w:val="0"/>
          <w14:ligatures w14:val="none"/>
        </w:rPr>
        <w:t>. IoT Hub offers per</w:t>
      </w:r>
      <w:r w:rsidRPr="00640E2D">
        <w:rPr>
          <w:rFonts w:ascii="Segoe UI" w:eastAsia="Times New Roman" w:hAnsi="Segoe UI" w:cs="Segoe UI"/>
          <w:kern w:val="0"/>
          <w14:ligatures w14:val="none"/>
        </w:rPr>
        <w:noBreakHyphen/>
        <w:t>device authentication, device management and direct method invocation; it uses Event Hubs under the hood and is recommended when starting an IoT journey</w:t>
      </w:r>
      <w:hyperlink r:id="rId299" w:anchor=":~:text=Azure%20Event%20Hubs%20is%20the,tremendous%20power%20of%20Event%20Hubs" w:tgtFrame="_blank" w:history="1">
        <w:r w:rsidRPr="00640E2D">
          <w:rPr>
            <w:rFonts w:ascii="Segoe UI" w:eastAsia="Times New Roman" w:hAnsi="Segoe UI" w:cs="Segoe UI"/>
            <w:kern w:val="0"/>
            <w:sz w:val="14"/>
            <w:szCs w:val="14"/>
            <w:shd w:val="clear" w:color="auto" w:fill="3A3A3A"/>
            <w14:ligatures w14:val="none"/>
          </w:rPr>
          <w:t>learn.microsoft.com</w:t>
        </w:r>
      </w:hyperlink>
      <w:r w:rsidRPr="00640E2D">
        <w:rPr>
          <w:rFonts w:ascii="Segoe UI" w:eastAsia="Times New Roman" w:hAnsi="Segoe UI" w:cs="Segoe UI"/>
          <w:kern w:val="0"/>
          <w14:ligatures w14:val="none"/>
        </w:rPr>
        <w:t>. Digital twin data and device state can be routed to downstream services like Event Hubs, Data Lake and Synapse using Azure Digital Twins’ event routing</w:t>
      </w:r>
      <w:hyperlink r:id="rId300" w:anchor=":~:text=represents%20actual%20IoT%20devices%20in,send%20and%20receive%20live%20data" w:tgtFrame="_blank" w:history="1">
        <w:r w:rsidRPr="00640E2D">
          <w:rPr>
            <w:rFonts w:ascii="Segoe UI" w:eastAsia="Times New Roman" w:hAnsi="Segoe UI" w:cs="Segoe UI"/>
            <w:kern w:val="0"/>
            <w:sz w:val="14"/>
            <w:szCs w:val="14"/>
            <w:shd w:val="clear" w:color="auto" w:fill="3A3A3A"/>
            <w14:ligatures w14:val="none"/>
          </w:rPr>
          <w:t>learn.microsoft.com</w:t>
        </w:r>
      </w:hyperlink>
      <w:hyperlink r:id="rId301" w:anchor=":~:text=Azure%20Digital%20Twins%20provides%20a,processing%20in%20flexible%2C%20customized%20ways" w:tgtFrame="_blank" w:history="1">
        <w:r w:rsidRPr="00640E2D">
          <w:rPr>
            <w:rFonts w:ascii="Segoe UI" w:eastAsia="Times New Roman" w:hAnsi="Segoe UI" w:cs="Segoe UI"/>
            <w:kern w:val="0"/>
            <w:sz w:val="14"/>
            <w:szCs w:val="14"/>
            <w:shd w:val="clear" w:color="auto" w:fill="3A3A3A"/>
            <w14:ligatures w14:val="none"/>
          </w:rPr>
          <w:t>learn.microsoft.com</w:t>
        </w:r>
      </w:hyperlink>
      <w:r w:rsidRPr="00640E2D">
        <w:rPr>
          <w:rFonts w:ascii="Segoe UI" w:eastAsia="Times New Roman" w:hAnsi="Segoe UI" w:cs="Segoe UI"/>
          <w:kern w:val="0"/>
          <w14:ligatures w14:val="none"/>
        </w:rPr>
        <w:t>.</w:t>
      </w:r>
    </w:p>
    <w:p w14:paraId="5641CD7E" w14:textId="77777777" w:rsidR="00640E2D" w:rsidRPr="00640E2D" w:rsidRDefault="00640E2D" w:rsidP="00640E2D">
      <w:pPr>
        <w:numPr>
          <w:ilvl w:val="1"/>
          <w:numId w:val="28"/>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Video Analytics Blueprint</w:t>
      </w:r>
      <w:r w:rsidRPr="00640E2D">
        <w:rPr>
          <w:rFonts w:ascii="Segoe UI" w:eastAsia="Times New Roman" w:hAnsi="Segoe UI" w:cs="Segoe UI"/>
          <w:kern w:val="0"/>
          <w14:ligatures w14:val="none"/>
        </w:rPr>
        <w:t>: Adopt NVIDIA’s </w:t>
      </w:r>
      <w:r w:rsidRPr="00640E2D">
        <w:rPr>
          <w:rFonts w:ascii="Segoe UI" w:eastAsia="Times New Roman" w:hAnsi="Segoe UI" w:cs="Segoe UI"/>
          <w:b/>
          <w:bCs/>
          <w:kern w:val="0"/>
          <w14:ligatures w14:val="none"/>
        </w:rPr>
        <w:t>Video Search and Summarization (VSS) blueprint</w:t>
      </w:r>
      <w:r w:rsidRPr="00640E2D">
        <w:rPr>
          <w:rFonts w:ascii="Segoe UI" w:eastAsia="Times New Roman" w:hAnsi="Segoe UI" w:cs="Segoe UI"/>
          <w:kern w:val="0"/>
          <w14:ligatures w14:val="none"/>
        </w:rPr>
        <w:t> to ingest and analyze live or recorded video streams. The GA release introduces multi</w:t>
      </w:r>
      <w:r w:rsidRPr="00640E2D">
        <w:rPr>
          <w:rFonts w:ascii="Segoe UI" w:eastAsia="Times New Roman" w:hAnsi="Segoe UI" w:cs="Segoe UI"/>
          <w:kern w:val="0"/>
          <w14:ligatures w14:val="none"/>
        </w:rPr>
        <w:noBreakHyphen/>
        <w:t>live stream and burst</w:t>
      </w:r>
      <w:r w:rsidRPr="00640E2D">
        <w:rPr>
          <w:rFonts w:ascii="Segoe UI" w:eastAsia="Times New Roman" w:hAnsi="Segoe UI" w:cs="Segoe UI"/>
          <w:kern w:val="0"/>
          <w14:ligatures w14:val="none"/>
        </w:rPr>
        <w:noBreakHyphen/>
        <w:t>mode ingestion, audio transcription and customizable computer vision pipelines. It uses a combination of </w:t>
      </w:r>
      <w:r w:rsidRPr="00640E2D">
        <w:rPr>
          <w:rFonts w:ascii="Segoe UI" w:eastAsia="Times New Roman" w:hAnsi="Segoe UI" w:cs="Segoe UI"/>
          <w:b/>
          <w:bCs/>
          <w:kern w:val="0"/>
          <w14:ligatures w14:val="none"/>
        </w:rPr>
        <w:t>vision</w:t>
      </w:r>
      <w:r w:rsidRPr="00640E2D">
        <w:rPr>
          <w:rFonts w:ascii="Segoe UI" w:eastAsia="Times New Roman" w:hAnsi="Segoe UI" w:cs="Segoe UI"/>
          <w:b/>
          <w:bCs/>
          <w:kern w:val="0"/>
          <w14:ligatures w14:val="none"/>
        </w:rPr>
        <w:noBreakHyphen/>
        <w:t>language models, large language models and retrieval</w:t>
      </w:r>
      <w:r w:rsidRPr="00640E2D">
        <w:rPr>
          <w:rFonts w:ascii="Segoe UI" w:eastAsia="Times New Roman" w:hAnsi="Segoe UI" w:cs="Segoe UI"/>
          <w:b/>
          <w:bCs/>
          <w:kern w:val="0"/>
          <w14:ligatures w14:val="none"/>
        </w:rPr>
        <w:noBreakHyphen/>
        <w:t>augmented generation</w:t>
      </w:r>
      <w:r w:rsidRPr="00640E2D">
        <w:rPr>
          <w:rFonts w:ascii="Segoe UI" w:eastAsia="Times New Roman" w:hAnsi="Segoe UI" w:cs="Segoe UI"/>
          <w:kern w:val="0"/>
          <w14:ligatures w14:val="none"/>
        </w:rPr>
        <w:t> to generate summaries and answer questions about video content</w:t>
      </w:r>
      <w:hyperlink r:id="rId302" w:anchor=":~:text=,deployment%20on%20platforms%20like%20AWS" w:tgtFrame="_blank" w:history="1">
        <w:r w:rsidRPr="00640E2D">
          <w:rPr>
            <w:rFonts w:ascii="Segoe UI" w:eastAsia="Times New Roman" w:hAnsi="Segoe UI" w:cs="Segoe UI"/>
            <w:kern w:val="0"/>
            <w:sz w:val="14"/>
            <w:szCs w:val="14"/>
            <w:shd w:val="clear" w:color="auto" w:fill="3A3A3A"/>
            <w14:ligatures w14:val="none"/>
          </w:rPr>
          <w:t>developer.nvidia.com</w:t>
        </w:r>
      </w:hyperlink>
      <w:r w:rsidRPr="00640E2D">
        <w:rPr>
          <w:rFonts w:ascii="Segoe UI" w:eastAsia="Times New Roman" w:hAnsi="Segoe UI" w:cs="Segoe UI"/>
          <w:kern w:val="0"/>
          <w14:ligatures w14:val="none"/>
        </w:rPr>
        <w:t xml:space="preserve">. </w:t>
      </w:r>
      <w:r w:rsidRPr="00640E2D">
        <w:rPr>
          <w:rFonts w:ascii="Segoe UI" w:eastAsia="Times New Roman" w:hAnsi="Segoe UI" w:cs="Segoe UI"/>
          <w:kern w:val="0"/>
          <w14:ligatures w14:val="none"/>
        </w:rPr>
        <w:lastRenderedPageBreak/>
        <w:t>Features like </w:t>
      </w:r>
      <w:r w:rsidRPr="00640E2D">
        <w:rPr>
          <w:rFonts w:ascii="Segoe UI" w:eastAsia="Times New Roman" w:hAnsi="Segoe UI" w:cs="Segoe UI"/>
          <w:b/>
          <w:bCs/>
          <w:kern w:val="0"/>
          <w14:ligatures w14:val="none"/>
        </w:rPr>
        <w:t>contextually aware RAG (CA</w:t>
      </w:r>
      <w:r w:rsidRPr="00640E2D">
        <w:rPr>
          <w:rFonts w:ascii="Segoe UI" w:eastAsia="Times New Roman" w:hAnsi="Segoe UI" w:cs="Segoe UI"/>
          <w:b/>
          <w:bCs/>
          <w:kern w:val="0"/>
          <w14:ligatures w14:val="none"/>
        </w:rPr>
        <w:noBreakHyphen/>
        <w:t>RAG)</w:t>
      </w:r>
      <w:r w:rsidRPr="00640E2D">
        <w:rPr>
          <w:rFonts w:ascii="Segoe UI" w:eastAsia="Times New Roman" w:hAnsi="Segoe UI" w:cs="Segoe UI"/>
          <w:kern w:val="0"/>
          <w14:ligatures w14:val="none"/>
        </w:rPr>
        <w:t>, single</w:t>
      </w:r>
      <w:r w:rsidRPr="00640E2D">
        <w:rPr>
          <w:rFonts w:ascii="Segoe UI" w:eastAsia="Times New Roman" w:hAnsi="Segoe UI" w:cs="Segoe UI"/>
          <w:kern w:val="0"/>
          <w14:ligatures w14:val="none"/>
        </w:rPr>
        <w:noBreakHyphen/>
        <w:t>GPU deployment and zero</w:t>
      </w:r>
      <w:r w:rsidRPr="00640E2D">
        <w:rPr>
          <w:rFonts w:ascii="Segoe UI" w:eastAsia="Times New Roman" w:hAnsi="Segoe UI" w:cs="Segoe UI"/>
          <w:kern w:val="0"/>
          <w14:ligatures w14:val="none"/>
        </w:rPr>
        <w:noBreakHyphen/>
        <w:t>shot object detection enable scalable and cost</w:t>
      </w:r>
      <w:r w:rsidRPr="00640E2D">
        <w:rPr>
          <w:rFonts w:ascii="Segoe UI" w:eastAsia="Times New Roman" w:hAnsi="Segoe UI" w:cs="Segoe UI"/>
          <w:kern w:val="0"/>
          <w14:ligatures w14:val="none"/>
        </w:rPr>
        <w:noBreakHyphen/>
        <w:t>effective video analytics</w:t>
      </w:r>
      <w:hyperlink r:id="rId303" w:anchor=":~:text=This%20post%20follows%20a%20previous,of%20this%20blueprint%E2%80%99s%20foundational%20capabilities" w:tgtFrame="_blank" w:history="1">
        <w:r w:rsidRPr="00640E2D">
          <w:rPr>
            <w:rFonts w:ascii="Segoe UI" w:eastAsia="Times New Roman" w:hAnsi="Segoe UI" w:cs="Segoe UI"/>
            <w:kern w:val="0"/>
            <w:sz w:val="14"/>
            <w:szCs w:val="14"/>
            <w:shd w:val="clear" w:color="auto" w:fill="3A3A3A"/>
            <w14:ligatures w14:val="none"/>
          </w:rPr>
          <w:t>developer.nvidia.com</w:t>
        </w:r>
      </w:hyperlink>
      <w:r w:rsidRPr="00640E2D">
        <w:rPr>
          <w:rFonts w:ascii="Segoe UI" w:eastAsia="Times New Roman" w:hAnsi="Segoe UI" w:cs="Segoe UI"/>
          <w:kern w:val="0"/>
          <w14:ligatures w14:val="none"/>
        </w:rPr>
        <w:t>. Incorporating VSS allows Ascend ERP to process surveillance or ADAS video feeds and feed insights into agent workflows.</w:t>
      </w:r>
    </w:p>
    <w:p w14:paraId="35753B95" w14:textId="77777777" w:rsidR="00640E2D" w:rsidRPr="00640E2D" w:rsidRDefault="00640E2D" w:rsidP="00640E2D">
      <w:pPr>
        <w:numPr>
          <w:ilvl w:val="1"/>
          <w:numId w:val="28"/>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Document Extraction &amp; Retrieval</w:t>
      </w:r>
      <w:r w:rsidRPr="00640E2D">
        <w:rPr>
          <w:rFonts w:ascii="Segoe UI" w:eastAsia="Times New Roman" w:hAnsi="Segoe UI" w:cs="Segoe UI"/>
          <w:kern w:val="0"/>
          <w14:ligatures w14:val="none"/>
        </w:rPr>
        <w:t>: Use </w:t>
      </w:r>
      <w:r w:rsidRPr="00640E2D">
        <w:rPr>
          <w:rFonts w:ascii="Segoe UI" w:eastAsia="Times New Roman" w:hAnsi="Segoe UI" w:cs="Segoe UI"/>
          <w:b/>
          <w:bCs/>
          <w:kern w:val="0"/>
          <w14:ligatures w14:val="none"/>
        </w:rPr>
        <w:t>DeepSeek</w:t>
      </w:r>
      <w:r w:rsidRPr="00640E2D">
        <w:rPr>
          <w:rFonts w:ascii="Segoe UI" w:eastAsia="Times New Roman" w:hAnsi="Segoe UI" w:cs="Segoe UI"/>
          <w:b/>
          <w:bCs/>
          <w:kern w:val="0"/>
          <w14:ligatures w14:val="none"/>
        </w:rPr>
        <w:noBreakHyphen/>
        <w:t>OCR</w:t>
      </w:r>
      <w:r w:rsidRPr="00640E2D">
        <w:rPr>
          <w:rFonts w:ascii="Segoe UI" w:eastAsia="Times New Roman" w:hAnsi="Segoe UI" w:cs="Segoe UI"/>
          <w:kern w:val="0"/>
          <w14:ligatures w14:val="none"/>
        </w:rPr>
        <w:t>, an open</w:t>
      </w:r>
      <w:r w:rsidRPr="00640E2D">
        <w:rPr>
          <w:rFonts w:ascii="Segoe UI" w:eastAsia="Times New Roman" w:hAnsi="Segoe UI" w:cs="Segoe UI"/>
          <w:kern w:val="0"/>
          <w14:ligatures w14:val="none"/>
        </w:rPr>
        <w:noBreakHyphen/>
        <w:t>source OCR system that compresses pages into visual tokens and reconstructs text and layout, capturing tables and charts with fewer tokens</w:t>
      </w:r>
      <w:hyperlink r:id="rId304" w:anchor=":~:text=DeepSeek,images%20in%20a%20single%20pipeline" w:tgtFrame="_blank" w:history="1">
        <w:r w:rsidRPr="00640E2D">
          <w:rPr>
            <w:rFonts w:ascii="Segoe UI" w:eastAsia="Times New Roman" w:hAnsi="Segoe UI" w:cs="Segoe UI"/>
            <w:kern w:val="0"/>
            <w:sz w:val="14"/>
            <w:szCs w:val="14"/>
            <w:shd w:val="clear" w:color="auto" w:fill="3A3A3A"/>
            <w14:ligatures w14:val="none"/>
          </w:rPr>
          <w:t>milvus.io</w:t>
        </w:r>
      </w:hyperlink>
      <w:r w:rsidRPr="00640E2D">
        <w:rPr>
          <w:rFonts w:ascii="Segoe UI" w:eastAsia="Times New Roman" w:hAnsi="Segoe UI" w:cs="Segoe UI"/>
          <w:kern w:val="0"/>
          <w14:ligatures w14:val="none"/>
        </w:rPr>
        <w:t>. This improves metadata extraction from invoices, forms and maintenance logs. For retrieval</w:t>
      </w:r>
      <w:r w:rsidRPr="00640E2D">
        <w:rPr>
          <w:rFonts w:ascii="Segoe UI" w:eastAsia="Times New Roman" w:hAnsi="Segoe UI" w:cs="Segoe UI"/>
          <w:kern w:val="0"/>
          <w14:ligatures w14:val="none"/>
        </w:rPr>
        <w:noBreakHyphen/>
        <w:t>augmented generation, follow NVIDIA’s </w:t>
      </w:r>
      <w:r w:rsidRPr="00640E2D">
        <w:rPr>
          <w:rFonts w:ascii="Segoe UI" w:eastAsia="Times New Roman" w:hAnsi="Segoe UI" w:cs="Segoe UI"/>
          <w:b/>
          <w:bCs/>
          <w:kern w:val="0"/>
          <w14:ligatures w14:val="none"/>
        </w:rPr>
        <w:t>RAG blueprint</w:t>
      </w:r>
      <w:r w:rsidRPr="00640E2D">
        <w:rPr>
          <w:rFonts w:ascii="Segoe UI" w:eastAsia="Times New Roman" w:hAnsi="Segoe UI" w:cs="Segoe UI"/>
          <w:kern w:val="0"/>
          <w14:ligatures w14:val="none"/>
        </w:rPr>
        <w:t>, which provides a production</w:t>
      </w:r>
      <w:r w:rsidRPr="00640E2D">
        <w:rPr>
          <w:rFonts w:ascii="Segoe UI" w:eastAsia="Times New Roman" w:hAnsi="Segoe UI" w:cs="Segoe UI"/>
          <w:kern w:val="0"/>
          <w14:ligatures w14:val="none"/>
        </w:rPr>
        <w:noBreakHyphen/>
        <w:t>ready workflow for ingesting multimodal data, building vector indexes, re</w:t>
      </w:r>
      <w:r w:rsidRPr="00640E2D">
        <w:rPr>
          <w:rFonts w:ascii="Segoe UI" w:eastAsia="Times New Roman" w:hAnsi="Segoe UI" w:cs="Segoe UI"/>
          <w:kern w:val="0"/>
          <w14:ligatures w14:val="none"/>
        </w:rPr>
        <w:noBreakHyphen/>
        <w:t>ranking results, applying guardrails and performing evaluation</w:t>
      </w:r>
      <w:hyperlink r:id="rId305" w:anchor=":~:text=The%20NVIDIA%20AI%20Blueprint%20for,scale%20throughput" w:tgtFrame="_blank" w:history="1">
        <w:r w:rsidRPr="00640E2D">
          <w:rPr>
            <w:rFonts w:ascii="Segoe UI" w:eastAsia="Times New Roman" w:hAnsi="Segoe UI" w:cs="Segoe UI"/>
            <w:kern w:val="0"/>
            <w:sz w:val="14"/>
            <w:szCs w:val="14"/>
            <w:shd w:val="clear" w:color="auto" w:fill="3A3A3A"/>
            <w14:ligatures w14:val="none"/>
          </w:rPr>
          <w:t>build.nvidia.com</w:t>
        </w:r>
      </w:hyperlink>
      <w:hyperlink r:id="rId306" w:anchor=":~:text=Key%20Features" w:tgtFrame="_blank" w:history="1">
        <w:r w:rsidRPr="00640E2D">
          <w:rPr>
            <w:rFonts w:ascii="Segoe UI" w:eastAsia="Times New Roman" w:hAnsi="Segoe UI" w:cs="Segoe UI"/>
            <w:kern w:val="0"/>
            <w:sz w:val="14"/>
            <w:szCs w:val="14"/>
            <w:shd w:val="clear" w:color="auto" w:fill="3A3A3A"/>
            <w14:ligatures w14:val="none"/>
          </w:rPr>
          <w:t>build.nvidia.com</w:t>
        </w:r>
      </w:hyperlink>
      <w:r w:rsidRPr="00640E2D">
        <w:rPr>
          <w:rFonts w:ascii="Segoe UI" w:eastAsia="Times New Roman" w:hAnsi="Segoe UI" w:cs="Segoe UI"/>
          <w:kern w:val="0"/>
          <w14:ligatures w14:val="none"/>
        </w:rPr>
        <w:t>. Combine it with </w:t>
      </w:r>
      <w:r w:rsidRPr="00640E2D">
        <w:rPr>
          <w:rFonts w:ascii="Segoe UI" w:eastAsia="Times New Roman" w:hAnsi="Segoe UI" w:cs="Segoe UI"/>
          <w:b/>
          <w:bCs/>
          <w:kern w:val="0"/>
          <w14:ligatures w14:val="none"/>
        </w:rPr>
        <w:t>Azure AI Search Vector Search</w:t>
      </w:r>
      <w:r w:rsidRPr="00640E2D">
        <w:rPr>
          <w:rFonts w:ascii="Segoe UI" w:eastAsia="Times New Roman" w:hAnsi="Segoe UI" w:cs="Segoe UI"/>
          <w:kern w:val="0"/>
          <w14:ligatures w14:val="none"/>
        </w:rPr>
        <w:t>, which supports hybrid search, multimodal and multilingual queries and integrates seamlessly with Azure OpenAI and Foundry</w:t>
      </w:r>
      <w:hyperlink r:id="rId307" w:anchor=":~:text=Vector%20search%20is%20an%20information,vector%2C%20which%20enables%20matching%20across" w:tgtFrame="_blank" w:history="1">
        <w:r w:rsidRPr="00640E2D">
          <w:rPr>
            <w:rFonts w:ascii="Segoe UI" w:eastAsia="Times New Roman" w:hAnsi="Segoe UI" w:cs="Segoe UI"/>
            <w:kern w:val="0"/>
            <w:sz w:val="14"/>
            <w:szCs w:val="14"/>
            <w:shd w:val="clear" w:color="auto" w:fill="3A3A3A"/>
            <w14:ligatures w14:val="none"/>
          </w:rPr>
          <w:t>learn.microsoft.com</w:t>
        </w:r>
      </w:hyperlink>
      <w:hyperlink r:id="rId308" w:anchor=":~:text=How%20does%20vector%20search%20work%3F" w:tgtFrame="_blank" w:history="1">
        <w:r w:rsidRPr="00640E2D">
          <w:rPr>
            <w:rFonts w:ascii="Segoe UI" w:eastAsia="Times New Roman" w:hAnsi="Segoe UI" w:cs="Segoe UI"/>
            <w:kern w:val="0"/>
            <w:sz w:val="14"/>
            <w:szCs w:val="14"/>
            <w:shd w:val="clear" w:color="auto" w:fill="3A3A3A"/>
            <w14:ligatures w14:val="none"/>
          </w:rPr>
          <w:t>learn.microsoft.com</w:t>
        </w:r>
      </w:hyperlink>
      <w:r w:rsidRPr="00640E2D">
        <w:rPr>
          <w:rFonts w:ascii="Segoe UI" w:eastAsia="Times New Roman" w:hAnsi="Segoe UI" w:cs="Segoe UI"/>
          <w:kern w:val="0"/>
          <w14:ligatures w14:val="none"/>
        </w:rPr>
        <w:t>.</w:t>
      </w:r>
    </w:p>
    <w:p w14:paraId="6D7B90AD" w14:textId="77777777" w:rsidR="00640E2D" w:rsidRPr="00640E2D" w:rsidRDefault="00640E2D" w:rsidP="00640E2D">
      <w:pPr>
        <w:numPr>
          <w:ilvl w:val="1"/>
          <w:numId w:val="28"/>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Digital Twins Integration</w:t>
      </w:r>
      <w:r w:rsidRPr="00640E2D">
        <w:rPr>
          <w:rFonts w:ascii="Segoe UI" w:eastAsia="Times New Roman" w:hAnsi="Segoe UI" w:cs="Segoe UI"/>
          <w:kern w:val="0"/>
          <w14:ligatures w14:val="none"/>
        </w:rPr>
        <w:t>: Incorporate </w:t>
      </w:r>
      <w:r w:rsidRPr="00640E2D">
        <w:rPr>
          <w:rFonts w:ascii="Segoe UI" w:eastAsia="Times New Roman" w:hAnsi="Segoe UI" w:cs="Segoe UI"/>
          <w:b/>
          <w:bCs/>
          <w:kern w:val="0"/>
          <w14:ligatures w14:val="none"/>
        </w:rPr>
        <w:t>Azure Digital Twins</w:t>
      </w:r>
      <w:r w:rsidRPr="00640E2D">
        <w:rPr>
          <w:rFonts w:ascii="Segoe UI" w:eastAsia="Times New Roman" w:hAnsi="Segoe UI" w:cs="Segoe UI"/>
          <w:kern w:val="0"/>
          <w14:ligatures w14:val="none"/>
        </w:rPr>
        <w:t> to model physical environments (factories, warehouses, healthcare facilities) and their relationships. Digital Twins connect to IoT Hub to keep properties current and expose a robust event system; they enable querying real</w:t>
      </w:r>
      <w:r w:rsidRPr="00640E2D">
        <w:rPr>
          <w:rFonts w:ascii="Segoe UI" w:eastAsia="Times New Roman" w:hAnsi="Segoe UI" w:cs="Segoe UI"/>
          <w:kern w:val="0"/>
          <w14:ligatures w14:val="none"/>
        </w:rPr>
        <w:noBreakHyphen/>
        <w:t>time insights and routing data to downstream services like Event Hubs, Data Lake, Synapse and Logic Apps</w:t>
      </w:r>
      <w:hyperlink r:id="rId309" w:anchor=":~:text=represents%20actual%20IoT%20devices%20in,send%20and%20receive%20live%20data" w:tgtFrame="_blank" w:history="1">
        <w:r w:rsidRPr="00640E2D">
          <w:rPr>
            <w:rFonts w:ascii="Segoe UI" w:eastAsia="Times New Roman" w:hAnsi="Segoe UI" w:cs="Segoe UI"/>
            <w:kern w:val="0"/>
            <w:sz w:val="14"/>
            <w:szCs w:val="14"/>
            <w:shd w:val="clear" w:color="auto" w:fill="3A3A3A"/>
            <w14:ligatures w14:val="none"/>
          </w:rPr>
          <w:t>learn.microsoft.com</w:t>
        </w:r>
      </w:hyperlink>
      <w:hyperlink r:id="rId310" w:anchor=":~:text=Azure%20Digital%20Twins%20provides%20a,processing%20in%20flexible%2C%20customized%20ways" w:tgtFrame="_blank" w:history="1">
        <w:r w:rsidRPr="00640E2D">
          <w:rPr>
            <w:rFonts w:ascii="Segoe UI" w:eastAsia="Times New Roman" w:hAnsi="Segoe UI" w:cs="Segoe UI"/>
            <w:kern w:val="0"/>
            <w:sz w:val="14"/>
            <w:szCs w:val="14"/>
            <w:shd w:val="clear" w:color="auto" w:fill="3A3A3A"/>
            <w14:ligatures w14:val="none"/>
          </w:rPr>
          <w:t>learn.microsoft.com</w:t>
        </w:r>
      </w:hyperlink>
      <w:r w:rsidRPr="00640E2D">
        <w:rPr>
          <w:rFonts w:ascii="Segoe UI" w:eastAsia="Times New Roman" w:hAnsi="Segoe UI" w:cs="Segoe UI"/>
          <w:kern w:val="0"/>
          <w14:ligatures w14:val="none"/>
        </w:rPr>
        <w:t>. Agents can use digital twins to reason about spatial relationships (e.g., machine locations) and to trigger maintenance workflows when sensor thresholds are exceeded.</w:t>
      </w:r>
    </w:p>
    <w:p w14:paraId="386A3CFA" w14:textId="77777777" w:rsidR="00640E2D" w:rsidRPr="00640E2D" w:rsidRDefault="00640E2D" w:rsidP="00640E2D">
      <w:pPr>
        <w:numPr>
          <w:ilvl w:val="1"/>
          <w:numId w:val="28"/>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Enhanced Data Substrate</w:t>
      </w:r>
      <w:r w:rsidRPr="00640E2D">
        <w:rPr>
          <w:rFonts w:ascii="Segoe UI" w:eastAsia="Times New Roman" w:hAnsi="Segoe UI" w:cs="Segoe UI"/>
          <w:kern w:val="0"/>
          <w14:ligatures w14:val="none"/>
        </w:rPr>
        <w:t>: Continue using </w:t>
      </w:r>
      <w:r w:rsidRPr="00640E2D">
        <w:rPr>
          <w:rFonts w:ascii="Segoe UI" w:eastAsia="Times New Roman" w:hAnsi="Segoe UI" w:cs="Segoe UI"/>
          <w:b/>
          <w:bCs/>
          <w:kern w:val="0"/>
          <w14:ligatures w14:val="none"/>
        </w:rPr>
        <w:t>Azure NetApp Files</w:t>
      </w:r>
      <w:r w:rsidRPr="00640E2D">
        <w:rPr>
          <w:rFonts w:ascii="Segoe UI" w:eastAsia="Times New Roman" w:hAnsi="Segoe UI" w:cs="Segoe UI"/>
          <w:kern w:val="0"/>
          <w14:ligatures w14:val="none"/>
        </w:rPr>
        <w:t> (ANF) as the unified storage layer, but emphasize the new </w:t>
      </w:r>
      <w:r w:rsidRPr="00640E2D">
        <w:rPr>
          <w:rFonts w:ascii="Segoe UI" w:eastAsia="Times New Roman" w:hAnsi="Segoe UI" w:cs="Segoe UI"/>
          <w:b/>
          <w:bCs/>
          <w:kern w:val="0"/>
          <w14:ligatures w14:val="none"/>
        </w:rPr>
        <w:t>Object REST API</w:t>
      </w:r>
      <w:r w:rsidRPr="00640E2D">
        <w:rPr>
          <w:rFonts w:ascii="Segoe UI" w:eastAsia="Times New Roman" w:hAnsi="Segoe UI" w:cs="Segoe UI"/>
          <w:kern w:val="0"/>
          <w14:ligatures w14:val="none"/>
        </w:rPr>
        <w:t> that exposes ANF volumes as S3</w:t>
      </w:r>
      <w:r w:rsidRPr="00640E2D">
        <w:rPr>
          <w:rFonts w:ascii="Segoe UI" w:eastAsia="Times New Roman" w:hAnsi="Segoe UI" w:cs="Segoe UI"/>
          <w:kern w:val="0"/>
          <w14:ligatures w14:val="none"/>
        </w:rPr>
        <w:noBreakHyphen/>
        <w:t>compatible buckets for real</w:t>
      </w:r>
      <w:r w:rsidRPr="00640E2D">
        <w:rPr>
          <w:rFonts w:ascii="Segoe UI" w:eastAsia="Times New Roman" w:hAnsi="Segoe UI" w:cs="Segoe UI"/>
          <w:kern w:val="0"/>
          <w14:ligatures w14:val="none"/>
        </w:rPr>
        <w:noBreakHyphen/>
        <w:t>time analytics and AI workloads</w:t>
      </w:r>
      <w:hyperlink r:id="rId311" w:anchor=":~:text=Object%20REST%20API%20" w:tgtFrame="_blank" w:history="1">
        <w:r w:rsidRPr="00640E2D">
          <w:rPr>
            <w:rFonts w:ascii="Segoe UI" w:eastAsia="Times New Roman" w:hAnsi="Segoe UI" w:cs="Segoe UI"/>
            <w:kern w:val="0"/>
            <w:sz w:val="14"/>
            <w:szCs w:val="14"/>
            <w:shd w:val="clear" w:color="auto" w:fill="3A3A3A"/>
            <w14:ligatures w14:val="none"/>
          </w:rPr>
          <w:t>azuretechlab.com</w:t>
        </w:r>
      </w:hyperlink>
      <w:r w:rsidRPr="00640E2D">
        <w:rPr>
          <w:rFonts w:ascii="Segoe UI" w:eastAsia="Times New Roman" w:hAnsi="Segoe UI" w:cs="Segoe UI"/>
          <w:kern w:val="0"/>
          <w14:ligatures w14:val="none"/>
        </w:rPr>
        <w:t>. Highlight recent ANF enhancements such as single</w:t>
      </w:r>
      <w:r w:rsidRPr="00640E2D">
        <w:rPr>
          <w:rFonts w:ascii="Segoe UI" w:eastAsia="Times New Roman" w:hAnsi="Segoe UI" w:cs="Segoe UI"/>
          <w:kern w:val="0"/>
          <w14:ligatures w14:val="none"/>
        </w:rPr>
        <w:noBreakHyphen/>
        <w:t>file restore, backup support for large volumes and LDAP integration</w:t>
      </w:r>
      <w:hyperlink r:id="rId312" w:anchor=":~:text=Single%20File%20Restore%20from%20Backup,%E2%80%93%20Now%20Generally%20Available" w:tgtFrame="_blank" w:history="1">
        <w:r w:rsidRPr="00640E2D">
          <w:rPr>
            <w:rFonts w:ascii="Segoe UI" w:eastAsia="Times New Roman" w:hAnsi="Segoe UI" w:cs="Segoe UI"/>
            <w:kern w:val="0"/>
            <w:sz w:val="14"/>
            <w:szCs w:val="14"/>
            <w:shd w:val="clear" w:color="auto" w:fill="3A3A3A"/>
            <w14:ligatures w14:val="none"/>
          </w:rPr>
          <w:t>azuretechlab.com</w:t>
        </w:r>
      </w:hyperlink>
      <w:hyperlink r:id="rId313" w:anchor=":~:text=Support%20for%20FreeIPA%2C%20OpenLDAP%2C%20and,Preview" w:tgtFrame="_blank" w:history="1">
        <w:r w:rsidRPr="00640E2D">
          <w:rPr>
            <w:rFonts w:ascii="Segoe UI" w:eastAsia="Times New Roman" w:hAnsi="Segoe UI" w:cs="Segoe UI"/>
            <w:kern w:val="0"/>
            <w:sz w:val="14"/>
            <w:szCs w:val="14"/>
            <w:shd w:val="clear" w:color="auto" w:fill="3A3A3A"/>
            <w14:ligatures w14:val="none"/>
          </w:rPr>
          <w:t>azuretechlab.com</w:t>
        </w:r>
      </w:hyperlink>
      <w:r w:rsidRPr="00640E2D">
        <w:rPr>
          <w:rFonts w:ascii="Segoe UI" w:eastAsia="Times New Roman" w:hAnsi="Segoe UI" w:cs="Segoe UI"/>
          <w:kern w:val="0"/>
          <w14:ligatures w14:val="none"/>
        </w:rPr>
        <w:t>. Use </w:t>
      </w:r>
      <w:r w:rsidRPr="00640E2D">
        <w:rPr>
          <w:rFonts w:ascii="Segoe UI" w:eastAsia="Times New Roman" w:hAnsi="Segoe UI" w:cs="Segoe UI"/>
          <w:b/>
          <w:bCs/>
          <w:kern w:val="0"/>
          <w14:ligatures w14:val="none"/>
        </w:rPr>
        <w:t>cool access tiers</w:t>
      </w:r>
      <w:r w:rsidRPr="00640E2D">
        <w:rPr>
          <w:rFonts w:ascii="Segoe UI" w:eastAsia="Times New Roman" w:hAnsi="Segoe UI" w:cs="Segoe UI"/>
          <w:kern w:val="0"/>
          <w14:ligatures w14:val="none"/>
        </w:rPr>
        <w:t> on large volumes to optimize cost for seldom</w:t>
      </w:r>
      <w:r w:rsidRPr="00640E2D">
        <w:rPr>
          <w:rFonts w:ascii="Segoe UI" w:eastAsia="Times New Roman" w:hAnsi="Segoe UI" w:cs="Segoe UI"/>
          <w:kern w:val="0"/>
          <w14:ligatures w14:val="none"/>
        </w:rPr>
        <w:noBreakHyphen/>
        <w:t>accessed cold data.</w:t>
      </w:r>
    </w:p>
    <w:p w14:paraId="5EB20D86" w14:textId="77777777" w:rsidR="00640E2D" w:rsidRPr="00640E2D" w:rsidRDefault="00640E2D" w:rsidP="00640E2D">
      <w:pPr>
        <w:numPr>
          <w:ilvl w:val="1"/>
          <w:numId w:val="28"/>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Control Plane &amp; Governance</w:t>
      </w:r>
      <w:r w:rsidRPr="00640E2D">
        <w:rPr>
          <w:rFonts w:ascii="Segoe UI" w:eastAsia="Times New Roman" w:hAnsi="Segoe UI" w:cs="Segoe UI"/>
          <w:kern w:val="0"/>
          <w14:ligatures w14:val="none"/>
        </w:rPr>
        <w:t>: Integrate </w:t>
      </w:r>
      <w:r w:rsidRPr="00640E2D">
        <w:rPr>
          <w:rFonts w:ascii="Segoe UI" w:eastAsia="Times New Roman" w:hAnsi="Segoe UI" w:cs="Segoe UI"/>
          <w:b/>
          <w:bCs/>
          <w:kern w:val="0"/>
          <w14:ligatures w14:val="none"/>
        </w:rPr>
        <w:t>Microsoft Agent 365</w:t>
      </w:r>
      <w:r w:rsidRPr="00640E2D">
        <w:rPr>
          <w:rFonts w:ascii="Segoe UI" w:eastAsia="Times New Roman" w:hAnsi="Segoe UI" w:cs="Segoe UI"/>
          <w:kern w:val="0"/>
          <w14:ligatures w14:val="none"/>
        </w:rPr>
        <w:t> to register, visualize and secure agents. Agent 365 provides a registry, access control, performance dashboards, interoperability across frameworks and in</w:t>
      </w:r>
      <w:r w:rsidRPr="00640E2D">
        <w:rPr>
          <w:rFonts w:ascii="Segoe UI" w:eastAsia="Times New Roman" w:hAnsi="Segoe UI" w:cs="Segoe UI"/>
          <w:kern w:val="0"/>
          <w14:ligatures w14:val="none"/>
        </w:rPr>
        <w:noBreakHyphen/>
        <w:t>depth security via Entra IDs and risk</w:t>
      </w:r>
      <w:r w:rsidRPr="00640E2D">
        <w:rPr>
          <w:rFonts w:ascii="Segoe UI" w:eastAsia="Times New Roman" w:hAnsi="Segoe UI" w:cs="Segoe UI"/>
          <w:kern w:val="0"/>
          <w14:ligatures w14:val="none"/>
        </w:rPr>
        <w:noBreakHyphen/>
        <w:t>adaptive policies</w:t>
      </w:r>
      <w:hyperlink r:id="rId314" w:anchor=":~:text=Agent%20365%20delivers%20unified%20observability,blind%20spots%20and%20reducing%20risk" w:tgtFrame="_blank" w:history="1">
        <w:r w:rsidRPr="00640E2D">
          <w:rPr>
            <w:rFonts w:ascii="Segoe UI" w:eastAsia="Times New Roman" w:hAnsi="Segoe UI" w:cs="Segoe UI"/>
            <w:kern w:val="0"/>
            <w:sz w:val="14"/>
            <w:szCs w:val="14"/>
            <w:shd w:val="clear" w:color="auto" w:fill="3A3A3A"/>
            <w14:ligatures w14:val="none"/>
          </w:rPr>
          <w:t>microsoft.com</w:t>
        </w:r>
      </w:hyperlink>
      <w:r w:rsidRPr="00640E2D">
        <w:rPr>
          <w:rFonts w:ascii="Segoe UI" w:eastAsia="Times New Roman" w:hAnsi="Segoe UI" w:cs="Segoe UI"/>
          <w:kern w:val="0"/>
          <w14:ligatures w14:val="none"/>
        </w:rPr>
        <w:t>. Combine this with the </w:t>
      </w:r>
      <w:r w:rsidRPr="00640E2D">
        <w:rPr>
          <w:rFonts w:ascii="Segoe UI" w:eastAsia="Times New Roman" w:hAnsi="Segoe UI" w:cs="Segoe UI"/>
          <w:b/>
          <w:bCs/>
          <w:kern w:val="0"/>
          <w14:ligatures w14:val="none"/>
        </w:rPr>
        <w:t>CLEAR</w:t>
      </w:r>
      <w:r w:rsidRPr="00640E2D">
        <w:rPr>
          <w:rFonts w:ascii="Segoe UI" w:eastAsia="Times New Roman" w:hAnsi="Segoe UI" w:cs="Segoe UI"/>
          <w:kern w:val="0"/>
          <w14:ligatures w14:val="none"/>
        </w:rPr>
        <w:t> evaluation standard (Cost, Latency, Efficacy, Assurance, Reliability) to assess agent performance</w:t>
      </w:r>
      <w:hyperlink r:id="rId315" w:anchor=":~:text=,common%20to%20AutoGen%20and%20CrewAI" w:tgtFrame="_blank" w:history="1">
        <w:r w:rsidRPr="00640E2D">
          <w:rPr>
            <w:rFonts w:ascii="Segoe UI" w:eastAsia="Times New Roman" w:hAnsi="Segoe UI" w:cs="Segoe UI"/>
            <w:kern w:val="0"/>
            <w:sz w:val="14"/>
            <w:szCs w:val="14"/>
            <w:shd w:val="clear" w:color="auto" w:fill="3A3A3A"/>
            <w14:ligatures w14:val="none"/>
          </w:rPr>
          <w:t>flobotics.io</w:t>
        </w:r>
      </w:hyperlink>
      <w:r w:rsidRPr="00640E2D">
        <w:rPr>
          <w:rFonts w:ascii="Segoe UI" w:eastAsia="Times New Roman" w:hAnsi="Segoe UI" w:cs="Segoe UI"/>
          <w:kern w:val="0"/>
          <w14:ligatures w14:val="none"/>
        </w:rPr>
        <w:t>.</w:t>
      </w:r>
    </w:p>
    <w:p w14:paraId="6FBDAB30" w14:textId="77777777" w:rsidR="00640E2D" w:rsidRPr="00640E2D" w:rsidRDefault="00640E2D" w:rsidP="00640E2D">
      <w:pPr>
        <w:numPr>
          <w:ilvl w:val="1"/>
          <w:numId w:val="28"/>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Blueprint &amp; Data Engine</w:t>
      </w:r>
      <w:r w:rsidRPr="00640E2D">
        <w:rPr>
          <w:rFonts w:ascii="Segoe UI" w:eastAsia="Times New Roman" w:hAnsi="Segoe UI" w:cs="Segoe UI"/>
          <w:kern w:val="0"/>
          <w14:ligatures w14:val="none"/>
        </w:rPr>
        <w:t>: Leverage </w:t>
      </w:r>
      <w:r w:rsidRPr="00640E2D">
        <w:rPr>
          <w:rFonts w:ascii="Segoe UI" w:eastAsia="Times New Roman" w:hAnsi="Segoe UI" w:cs="Segoe UI"/>
          <w:b/>
          <w:bCs/>
          <w:kern w:val="0"/>
          <w14:ligatures w14:val="none"/>
        </w:rPr>
        <w:t>NVIDIA Agentic AI Blueprints</w:t>
      </w:r>
      <w:r w:rsidRPr="00640E2D">
        <w:rPr>
          <w:rFonts w:ascii="Segoe UI" w:eastAsia="Times New Roman" w:hAnsi="Segoe UI" w:cs="Segoe UI"/>
          <w:kern w:val="0"/>
          <w14:ligatures w14:val="none"/>
        </w:rPr>
        <w:t> for code documentation, voice agents, report generators and multimodal search</w:t>
      </w:r>
      <w:hyperlink r:id="rId316" w:anchor=":~:text=Agentic%20AI%20orchestration%20is%20a,agents%20to%20effectively%20work%20together" w:tgtFrame="_blank" w:history="1">
        <w:r w:rsidRPr="00640E2D">
          <w:rPr>
            <w:rFonts w:ascii="Segoe UI" w:eastAsia="Times New Roman" w:hAnsi="Segoe UI" w:cs="Segoe UI"/>
            <w:kern w:val="0"/>
            <w:sz w:val="14"/>
            <w:szCs w:val="14"/>
            <w:shd w:val="clear" w:color="auto" w:fill="3A3A3A"/>
            <w14:ligatures w14:val="none"/>
          </w:rPr>
          <w:t>blogs.nvidia.com</w:t>
        </w:r>
      </w:hyperlink>
      <w:r w:rsidRPr="00640E2D">
        <w:rPr>
          <w:rFonts w:ascii="Segoe UI" w:eastAsia="Times New Roman" w:hAnsi="Segoe UI" w:cs="Segoe UI"/>
          <w:kern w:val="0"/>
          <w14:ligatures w14:val="none"/>
        </w:rPr>
        <w:t>. Incorporate </w:t>
      </w:r>
      <w:r w:rsidRPr="00640E2D">
        <w:rPr>
          <w:rFonts w:ascii="Segoe UI" w:eastAsia="Times New Roman" w:hAnsi="Segoe UI" w:cs="Segoe UI"/>
          <w:b/>
          <w:bCs/>
          <w:kern w:val="0"/>
          <w14:ligatures w14:val="none"/>
        </w:rPr>
        <w:t>NetApp AI Data Engine (AIDE)</w:t>
      </w:r>
      <w:r w:rsidRPr="00640E2D">
        <w:rPr>
          <w:rFonts w:ascii="Segoe UI" w:eastAsia="Times New Roman" w:hAnsi="Segoe UI" w:cs="Segoe UI"/>
          <w:kern w:val="0"/>
          <w14:ligatures w14:val="none"/>
        </w:rPr>
        <w:t xml:space="preserve"> to </w:t>
      </w:r>
      <w:r w:rsidRPr="00640E2D">
        <w:rPr>
          <w:rFonts w:ascii="Segoe UI" w:eastAsia="Times New Roman" w:hAnsi="Segoe UI" w:cs="Segoe UI"/>
          <w:kern w:val="0"/>
          <w14:ligatures w14:val="none"/>
        </w:rPr>
        <w:lastRenderedPageBreak/>
        <w:t>orchestrate data pipelines, manage metadata and transform structured/unstructured data into AI</w:t>
      </w:r>
      <w:r w:rsidRPr="00640E2D">
        <w:rPr>
          <w:rFonts w:ascii="Segoe UI" w:eastAsia="Times New Roman" w:hAnsi="Segoe UI" w:cs="Segoe UI"/>
          <w:kern w:val="0"/>
          <w14:ligatures w14:val="none"/>
        </w:rPr>
        <w:noBreakHyphen/>
        <w:t>ready formats</w:t>
      </w:r>
      <w:hyperlink r:id="rId317" w:anchor=":~:text=data%2C%20as%20well%20as%20the,and%20use%20data%20at%20scale" w:tgtFrame="_blank" w:history="1">
        <w:r w:rsidRPr="00640E2D">
          <w:rPr>
            <w:rFonts w:ascii="Segoe UI" w:eastAsia="Times New Roman" w:hAnsi="Segoe UI" w:cs="Segoe UI"/>
            <w:kern w:val="0"/>
            <w:sz w:val="14"/>
            <w:szCs w:val="14"/>
            <w:shd w:val="clear" w:color="auto" w:fill="3A3A3A"/>
            <w14:ligatures w14:val="none"/>
          </w:rPr>
          <w:t>futurumgroup.com</w:t>
        </w:r>
      </w:hyperlink>
      <w:r w:rsidRPr="00640E2D">
        <w:rPr>
          <w:rFonts w:ascii="Segoe UI" w:eastAsia="Times New Roman" w:hAnsi="Segoe UI" w:cs="Segoe UI"/>
          <w:kern w:val="0"/>
          <w14:ligatures w14:val="none"/>
        </w:rPr>
        <w:t>.</w:t>
      </w:r>
    </w:p>
    <w:p w14:paraId="5A5D44A6" w14:textId="77777777" w:rsidR="00640E2D" w:rsidRPr="00640E2D" w:rsidRDefault="00640E2D" w:rsidP="00640E2D">
      <w:pPr>
        <w:numPr>
          <w:ilvl w:val="1"/>
          <w:numId w:val="28"/>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Top GitHub Projects</w:t>
      </w:r>
      <w:r w:rsidRPr="00640E2D">
        <w:rPr>
          <w:rFonts w:ascii="Segoe UI" w:eastAsia="Times New Roman" w:hAnsi="Segoe UI" w:cs="Segoe UI"/>
          <w:kern w:val="0"/>
          <w14:ligatures w14:val="none"/>
        </w:rPr>
        <w:t>: Curate a list of popular GitHub repositories that complement the Ascend ERP concept. These projects provide frameworks, tools and models for building agentic systems, streaming pipelines and retrieval</w:t>
      </w:r>
      <w:r w:rsidRPr="00640E2D">
        <w:rPr>
          <w:rFonts w:ascii="Segoe UI" w:eastAsia="Times New Roman" w:hAnsi="Segoe UI" w:cs="Segoe UI"/>
          <w:kern w:val="0"/>
          <w14:ligatures w14:val="none"/>
        </w:rPr>
        <w:noBreakHyphen/>
        <w:t>augmented workflows (see separate section below).</w:t>
      </w:r>
    </w:p>
    <w:p w14:paraId="471F8A04"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Updated Architectural Layers</w:t>
      </w:r>
    </w:p>
    <w:p w14:paraId="1FFEA302" w14:textId="77777777" w:rsidR="00640E2D" w:rsidRPr="00640E2D" w:rsidRDefault="00640E2D" w:rsidP="00640E2D">
      <w:pPr>
        <w:spacing w:before="240" w:after="60" w:line="240" w:lineRule="auto"/>
        <w:ind w:left="720"/>
        <w:outlineLvl w:val="2"/>
        <w:rPr>
          <w:rFonts w:ascii="Segoe UI" w:eastAsia="Times New Roman" w:hAnsi="Segoe UI" w:cs="Segoe UI"/>
          <w:b/>
          <w:bCs/>
          <w:kern w:val="0"/>
          <w:sz w:val="27"/>
          <w:szCs w:val="27"/>
          <w14:ligatures w14:val="none"/>
        </w:rPr>
      </w:pPr>
      <w:r w:rsidRPr="00640E2D">
        <w:rPr>
          <w:rFonts w:ascii="Segoe UI" w:eastAsia="Times New Roman" w:hAnsi="Segoe UI" w:cs="Segoe UI"/>
          <w:b/>
          <w:bCs/>
          <w:kern w:val="0"/>
          <w:sz w:val="27"/>
          <w:szCs w:val="27"/>
          <w14:ligatures w14:val="none"/>
        </w:rPr>
        <w:t>1. Ingestion &amp; Stream Processing</w:t>
      </w:r>
    </w:p>
    <w:p w14:paraId="06C03841" w14:textId="77777777" w:rsidR="00640E2D" w:rsidRPr="00640E2D" w:rsidRDefault="00640E2D" w:rsidP="00640E2D">
      <w:pPr>
        <w:numPr>
          <w:ilvl w:val="1"/>
          <w:numId w:val="29"/>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Event Hubs</w:t>
      </w:r>
      <w:r w:rsidRPr="00640E2D">
        <w:rPr>
          <w:rFonts w:ascii="Segoe UI" w:eastAsia="Times New Roman" w:hAnsi="Segoe UI" w:cs="Segoe UI"/>
          <w:kern w:val="0"/>
          <w14:ligatures w14:val="none"/>
        </w:rPr>
        <w:t>: Ingest real</w:t>
      </w:r>
      <w:r w:rsidRPr="00640E2D">
        <w:rPr>
          <w:rFonts w:ascii="Segoe UI" w:eastAsia="Times New Roman" w:hAnsi="Segoe UI" w:cs="Segoe UI"/>
          <w:kern w:val="0"/>
          <w14:ligatures w14:val="none"/>
        </w:rPr>
        <w:noBreakHyphen/>
        <w:t>time IoT sensor data, transaction logs and user interactions. Use partitions and consumer groups to scale to millions of events per second</w:t>
      </w:r>
      <w:hyperlink r:id="rId318" w:anchor=":~:text=Azure%20Event%20Hubs%20is%20a,workloads%20without%20any%20code%20changes" w:tgtFrame="_blank" w:history="1">
        <w:r w:rsidRPr="00640E2D">
          <w:rPr>
            <w:rFonts w:ascii="Segoe UI" w:eastAsia="Times New Roman" w:hAnsi="Segoe UI" w:cs="Segoe UI"/>
            <w:kern w:val="0"/>
            <w:sz w:val="14"/>
            <w:szCs w:val="14"/>
            <w:shd w:val="clear" w:color="auto" w:fill="3A3A3A"/>
            <w14:ligatures w14:val="none"/>
          </w:rPr>
          <w:t>learn.microsoft.com</w:t>
        </w:r>
      </w:hyperlink>
      <w:r w:rsidRPr="00640E2D">
        <w:rPr>
          <w:rFonts w:ascii="Segoe UI" w:eastAsia="Times New Roman" w:hAnsi="Segoe UI" w:cs="Segoe UI"/>
          <w:kern w:val="0"/>
          <w14:ligatures w14:val="none"/>
        </w:rPr>
        <w:t>. Forward events to Stream Analytics, Databricks or Fabric for real</w:t>
      </w:r>
      <w:r w:rsidRPr="00640E2D">
        <w:rPr>
          <w:rFonts w:ascii="Segoe UI" w:eastAsia="Times New Roman" w:hAnsi="Segoe UI" w:cs="Segoe UI"/>
          <w:kern w:val="0"/>
          <w14:ligatures w14:val="none"/>
        </w:rPr>
        <w:noBreakHyphen/>
        <w:t>time dashboards.</w:t>
      </w:r>
    </w:p>
    <w:p w14:paraId="173AD5C1" w14:textId="77777777" w:rsidR="00640E2D" w:rsidRPr="00640E2D" w:rsidRDefault="00640E2D" w:rsidP="00640E2D">
      <w:pPr>
        <w:numPr>
          <w:ilvl w:val="1"/>
          <w:numId w:val="29"/>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IoT Hub</w:t>
      </w:r>
      <w:r w:rsidRPr="00640E2D">
        <w:rPr>
          <w:rFonts w:ascii="Segoe UI" w:eastAsia="Times New Roman" w:hAnsi="Segoe UI" w:cs="Segoe UI"/>
          <w:kern w:val="0"/>
          <w14:ligatures w14:val="none"/>
        </w:rPr>
        <w:t>: Manage device connectivity, security and twin synchronization. Use it for device</w:t>
      </w:r>
      <w:r w:rsidRPr="00640E2D">
        <w:rPr>
          <w:rFonts w:ascii="Segoe UI" w:eastAsia="Times New Roman" w:hAnsi="Segoe UI" w:cs="Segoe UI"/>
          <w:kern w:val="0"/>
          <w14:ligatures w14:val="none"/>
        </w:rPr>
        <w:noBreakHyphen/>
        <w:t>to</w:t>
      </w:r>
      <w:r w:rsidRPr="00640E2D">
        <w:rPr>
          <w:rFonts w:ascii="Segoe UI" w:eastAsia="Times New Roman" w:hAnsi="Segoe UI" w:cs="Segoe UI"/>
          <w:kern w:val="0"/>
          <w14:ligatures w14:val="none"/>
        </w:rPr>
        <w:noBreakHyphen/>
        <w:t>cloud telemetry and direct method invocation; forward telemetry to Event Hubs or Digital Twins</w:t>
      </w:r>
      <w:hyperlink r:id="rId319" w:anchor=":~:text=Azure%20Event%20Hubs%20is%20the,tremendous%20power%20of%20Event%20Hubs" w:tgtFrame="_blank" w:history="1">
        <w:r w:rsidRPr="00640E2D">
          <w:rPr>
            <w:rFonts w:ascii="Segoe UI" w:eastAsia="Times New Roman" w:hAnsi="Segoe UI" w:cs="Segoe UI"/>
            <w:kern w:val="0"/>
            <w:sz w:val="14"/>
            <w:szCs w:val="14"/>
            <w:shd w:val="clear" w:color="auto" w:fill="3A3A3A"/>
            <w14:ligatures w14:val="none"/>
          </w:rPr>
          <w:t>learn.microsoft.com</w:t>
        </w:r>
      </w:hyperlink>
      <w:r w:rsidRPr="00640E2D">
        <w:rPr>
          <w:rFonts w:ascii="Segoe UI" w:eastAsia="Times New Roman" w:hAnsi="Segoe UI" w:cs="Segoe UI"/>
          <w:kern w:val="0"/>
          <w14:ligatures w14:val="none"/>
        </w:rPr>
        <w:t>.</w:t>
      </w:r>
    </w:p>
    <w:p w14:paraId="4727132C" w14:textId="77777777" w:rsidR="00640E2D" w:rsidRPr="00640E2D" w:rsidRDefault="00640E2D" w:rsidP="00640E2D">
      <w:pPr>
        <w:numPr>
          <w:ilvl w:val="1"/>
          <w:numId w:val="29"/>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Azure Digital Twins</w:t>
      </w:r>
      <w:r w:rsidRPr="00640E2D">
        <w:rPr>
          <w:rFonts w:ascii="Segoe UI" w:eastAsia="Times New Roman" w:hAnsi="Segoe UI" w:cs="Segoe UI"/>
          <w:kern w:val="0"/>
          <w14:ligatures w14:val="none"/>
        </w:rPr>
        <w:t>: Represent machines, rooms and processes as digital replicas. Connect digital twins to IoT Hub and route events to downstream services. Agents query twins to understand equipment status, location and dependencies</w:t>
      </w:r>
      <w:hyperlink r:id="rId320" w:anchor=":~:text=represents%20actual%20IoT%20devices%20in,send%20and%20receive%20live%20data" w:tgtFrame="_blank" w:history="1">
        <w:r w:rsidRPr="00640E2D">
          <w:rPr>
            <w:rFonts w:ascii="Segoe UI" w:eastAsia="Times New Roman" w:hAnsi="Segoe UI" w:cs="Segoe UI"/>
            <w:kern w:val="0"/>
            <w:sz w:val="14"/>
            <w:szCs w:val="14"/>
            <w:shd w:val="clear" w:color="auto" w:fill="3A3A3A"/>
            <w14:ligatures w14:val="none"/>
          </w:rPr>
          <w:t>learn.microsoft.com</w:t>
        </w:r>
      </w:hyperlink>
      <w:r w:rsidRPr="00640E2D">
        <w:rPr>
          <w:rFonts w:ascii="Segoe UI" w:eastAsia="Times New Roman" w:hAnsi="Segoe UI" w:cs="Segoe UI"/>
          <w:kern w:val="0"/>
          <w14:ligatures w14:val="none"/>
        </w:rPr>
        <w:t>.</w:t>
      </w:r>
    </w:p>
    <w:p w14:paraId="41175274" w14:textId="77777777" w:rsidR="00640E2D" w:rsidRPr="00640E2D" w:rsidRDefault="00640E2D" w:rsidP="00640E2D">
      <w:pPr>
        <w:numPr>
          <w:ilvl w:val="1"/>
          <w:numId w:val="29"/>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Video Ingestion</w:t>
      </w:r>
      <w:r w:rsidRPr="00640E2D">
        <w:rPr>
          <w:rFonts w:ascii="Segoe UI" w:eastAsia="Times New Roman" w:hAnsi="Segoe UI" w:cs="Segoe UI"/>
          <w:kern w:val="0"/>
          <w14:ligatures w14:val="none"/>
        </w:rPr>
        <w:t>: Use the </w:t>
      </w:r>
      <w:r w:rsidRPr="00640E2D">
        <w:rPr>
          <w:rFonts w:ascii="Segoe UI" w:eastAsia="Times New Roman" w:hAnsi="Segoe UI" w:cs="Segoe UI"/>
          <w:b/>
          <w:bCs/>
          <w:kern w:val="0"/>
          <w14:ligatures w14:val="none"/>
        </w:rPr>
        <w:t>NVIDIA VSS blueprint</w:t>
      </w:r>
      <w:r w:rsidRPr="00640E2D">
        <w:rPr>
          <w:rFonts w:ascii="Segoe UI" w:eastAsia="Times New Roman" w:hAnsi="Segoe UI" w:cs="Segoe UI"/>
          <w:kern w:val="0"/>
          <w14:ligatures w14:val="none"/>
        </w:rPr>
        <w:t> to ingest and process live or recorded video. The blueprint supports multi</w:t>
      </w:r>
      <w:r w:rsidRPr="00640E2D">
        <w:rPr>
          <w:rFonts w:ascii="Segoe UI" w:eastAsia="Times New Roman" w:hAnsi="Segoe UI" w:cs="Segoe UI"/>
          <w:kern w:val="0"/>
          <w14:ligatures w14:val="none"/>
        </w:rPr>
        <w:noBreakHyphen/>
        <w:t>live streams, burst ingestion, audio transcription, computer vision pipelines and CA</w:t>
      </w:r>
      <w:r w:rsidRPr="00640E2D">
        <w:rPr>
          <w:rFonts w:ascii="Segoe UI" w:eastAsia="Times New Roman" w:hAnsi="Segoe UI" w:cs="Segoe UI"/>
          <w:kern w:val="0"/>
          <w14:ligatures w14:val="none"/>
        </w:rPr>
        <w:noBreakHyphen/>
        <w:t>RAG for contextually accurate retrieval</w:t>
      </w:r>
      <w:hyperlink r:id="rId321" w:anchor=":~:text=,deployment%20on%20platforms%20like%20AWS" w:tgtFrame="_blank" w:history="1">
        <w:r w:rsidRPr="00640E2D">
          <w:rPr>
            <w:rFonts w:ascii="Segoe UI" w:eastAsia="Times New Roman" w:hAnsi="Segoe UI" w:cs="Segoe UI"/>
            <w:kern w:val="0"/>
            <w:sz w:val="14"/>
            <w:szCs w:val="14"/>
            <w:shd w:val="clear" w:color="auto" w:fill="3A3A3A"/>
            <w14:ligatures w14:val="none"/>
          </w:rPr>
          <w:t>developer.nvidia.com</w:t>
        </w:r>
      </w:hyperlink>
      <w:hyperlink r:id="rId322" w:anchor=":~:text=This%20post%20follows%20a%20previous,of%20this%20blueprint%E2%80%99s%20foundational%20capabilities" w:tgtFrame="_blank" w:history="1">
        <w:r w:rsidRPr="00640E2D">
          <w:rPr>
            <w:rFonts w:ascii="Segoe UI" w:eastAsia="Times New Roman" w:hAnsi="Segoe UI" w:cs="Segoe UI"/>
            <w:kern w:val="0"/>
            <w:sz w:val="14"/>
            <w:szCs w:val="14"/>
            <w:shd w:val="clear" w:color="auto" w:fill="3A3A3A"/>
            <w14:ligatures w14:val="none"/>
          </w:rPr>
          <w:t>developer.nvidia.com</w:t>
        </w:r>
      </w:hyperlink>
      <w:r w:rsidRPr="00640E2D">
        <w:rPr>
          <w:rFonts w:ascii="Segoe UI" w:eastAsia="Times New Roman" w:hAnsi="Segoe UI" w:cs="Segoe UI"/>
          <w:kern w:val="0"/>
          <w14:ligatures w14:val="none"/>
        </w:rPr>
        <w:t>.</w:t>
      </w:r>
    </w:p>
    <w:p w14:paraId="36C31351" w14:textId="77777777" w:rsidR="00640E2D" w:rsidRPr="00640E2D" w:rsidRDefault="00640E2D" w:rsidP="00640E2D">
      <w:pPr>
        <w:numPr>
          <w:ilvl w:val="1"/>
          <w:numId w:val="29"/>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ETL &amp; Streaming Frameworks</w:t>
      </w:r>
      <w:r w:rsidRPr="00640E2D">
        <w:rPr>
          <w:rFonts w:ascii="Segoe UI" w:eastAsia="Times New Roman" w:hAnsi="Segoe UI" w:cs="Segoe UI"/>
          <w:kern w:val="0"/>
          <w14:ligatures w14:val="none"/>
        </w:rPr>
        <w:t>: For streaming pipelines bridging data into LLM workflows, consider </w:t>
      </w:r>
      <w:r w:rsidRPr="00640E2D">
        <w:rPr>
          <w:rFonts w:ascii="Segoe UI" w:eastAsia="Times New Roman" w:hAnsi="Segoe UI" w:cs="Segoe UI"/>
          <w:b/>
          <w:bCs/>
          <w:kern w:val="0"/>
          <w14:ligatures w14:val="none"/>
        </w:rPr>
        <w:t>Pathway</w:t>
      </w:r>
      <w:r w:rsidRPr="00640E2D">
        <w:rPr>
          <w:rFonts w:ascii="Segoe UI" w:eastAsia="Times New Roman" w:hAnsi="Segoe UI" w:cs="Segoe UI"/>
          <w:kern w:val="0"/>
          <w14:ligatures w14:val="none"/>
        </w:rPr>
        <w:t>—a Python ETL framework that bridges real</w:t>
      </w:r>
      <w:r w:rsidRPr="00640E2D">
        <w:rPr>
          <w:rFonts w:ascii="Segoe UI" w:eastAsia="Times New Roman" w:hAnsi="Segoe UI" w:cs="Segoe UI"/>
          <w:kern w:val="0"/>
          <w14:ligatures w14:val="none"/>
        </w:rPr>
        <w:noBreakHyphen/>
        <w:t>time analytics with RAG pipelines and can handle batch and streaming workloads</w:t>
      </w:r>
      <w:hyperlink r:id="rId323" w:anchor=":~:text=Pathway%20is%20a%20Python%20ETL,batch%20and%20streaming%20workloads%20efficiently" w:tgtFrame="_blank" w:history="1">
        <w:r w:rsidRPr="00640E2D">
          <w:rPr>
            <w:rFonts w:ascii="Segoe UI" w:eastAsia="Times New Roman" w:hAnsi="Segoe UI" w:cs="Segoe UI"/>
            <w:kern w:val="0"/>
            <w:sz w:val="14"/>
            <w:szCs w:val="14"/>
            <w:shd w:val="clear" w:color="auto" w:fill="3A3A3A"/>
            <w14:ligatures w14:val="none"/>
          </w:rPr>
          <w:t>opendatascience.com</w:t>
        </w:r>
      </w:hyperlink>
      <w:r w:rsidRPr="00640E2D">
        <w:rPr>
          <w:rFonts w:ascii="Segoe UI" w:eastAsia="Times New Roman" w:hAnsi="Segoe UI" w:cs="Segoe UI"/>
          <w:kern w:val="0"/>
          <w14:ligatures w14:val="none"/>
        </w:rPr>
        <w:t>. Use Pathway to feed incremental updates from sensors into agentic workflows.</w:t>
      </w:r>
    </w:p>
    <w:p w14:paraId="74C8E8D5" w14:textId="77777777" w:rsidR="00640E2D" w:rsidRPr="00640E2D" w:rsidRDefault="00640E2D" w:rsidP="00640E2D">
      <w:pPr>
        <w:spacing w:before="240" w:after="60" w:line="240" w:lineRule="auto"/>
        <w:ind w:left="720"/>
        <w:outlineLvl w:val="2"/>
        <w:rPr>
          <w:rFonts w:ascii="Segoe UI" w:eastAsia="Times New Roman" w:hAnsi="Segoe UI" w:cs="Segoe UI"/>
          <w:b/>
          <w:bCs/>
          <w:kern w:val="0"/>
          <w:sz w:val="27"/>
          <w:szCs w:val="27"/>
          <w14:ligatures w14:val="none"/>
        </w:rPr>
      </w:pPr>
      <w:r w:rsidRPr="00640E2D">
        <w:rPr>
          <w:rFonts w:ascii="Segoe UI" w:eastAsia="Times New Roman" w:hAnsi="Segoe UI" w:cs="Segoe UI"/>
          <w:b/>
          <w:bCs/>
          <w:kern w:val="0"/>
          <w:sz w:val="27"/>
          <w:szCs w:val="27"/>
          <w14:ligatures w14:val="none"/>
        </w:rPr>
        <w:t>2. Data Storage &amp; Retrieval</w:t>
      </w:r>
    </w:p>
    <w:p w14:paraId="5A992E7C" w14:textId="77777777" w:rsidR="00640E2D" w:rsidRPr="00640E2D" w:rsidRDefault="00640E2D" w:rsidP="00640E2D">
      <w:pPr>
        <w:numPr>
          <w:ilvl w:val="1"/>
          <w:numId w:val="30"/>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ANF with Object REST API</w:t>
      </w:r>
      <w:r w:rsidRPr="00640E2D">
        <w:rPr>
          <w:rFonts w:ascii="Segoe UI" w:eastAsia="Times New Roman" w:hAnsi="Segoe UI" w:cs="Segoe UI"/>
          <w:kern w:val="0"/>
          <w14:ligatures w14:val="none"/>
        </w:rPr>
        <w:t>: Use ANF volumes for relational and unstructured data. Expose volumes via S3 to allow analytics services and OneLake shortcuts to access data without duplication</w:t>
      </w:r>
      <w:hyperlink r:id="rId324" w:anchor=":~:text=Object%20REST%20API%20" w:tgtFrame="_blank" w:history="1">
        <w:r w:rsidRPr="00640E2D">
          <w:rPr>
            <w:rFonts w:ascii="Segoe UI" w:eastAsia="Times New Roman" w:hAnsi="Segoe UI" w:cs="Segoe UI"/>
            <w:kern w:val="0"/>
            <w:sz w:val="14"/>
            <w:szCs w:val="14"/>
            <w:shd w:val="clear" w:color="auto" w:fill="3A3A3A"/>
            <w14:ligatures w14:val="none"/>
          </w:rPr>
          <w:t>azuretechlab.com</w:t>
        </w:r>
      </w:hyperlink>
      <w:r w:rsidRPr="00640E2D">
        <w:rPr>
          <w:rFonts w:ascii="Segoe UI" w:eastAsia="Times New Roman" w:hAnsi="Segoe UI" w:cs="Segoe UI"/>
          <w:kern w:val="0"/>
          <w14:ligatures w14:val="none"/>
        </w:rPr>
        <w:t>. Utilize single</w:t>
      </w:r>
      <w:r w:rsidRPr="00640E2D">
        <w:rPr>
          <w:rFonts w:ascii="Segoe UI" w:eastAsia="Times New Roman" w:hAnsi="Segoe UI" w:cs="Segoe UI"/>
          <w:kern w:val="0"/>
          <w14:ligatures w14:val="none"/>
        </w:rPr>
        <w:noBreakHyphen/>
        <w:t>file restore and large</w:t>
      </w:r>
      <w:r w:rsidRPr="00640E2D">
        <w:rPr>
          <w:rFonts w:ascii="Segoe UI" w:eastAsia="Times New Roman" w:hAnsi="Segoe UI" w:cs="Segoe UI"/>
          <w:kern w:val="0"/>
          <w14:ligatures w14:val="none"/>
        </w:rPr>
        <w:noBreakHyphen/>
        <w:t>volume backup for data protection</w:t>
      </w:r>
      <w:hyperlink r:id="rId325" w:anchor=":~:text=Single%20File%20Restore%20from%20Backup,%E2%80%93%20Now%20Generally%20Available" w:tgtFrame="_blank" w:history="1">
        <w:r w:rsidRPr="00640E2D">
          <w:rPr>
            <w:rFonts w:ascii="Segoe UI" w:eastAsia="Times New Roman" w:hAnsi="Segoe UI" w:cs="Segoe UI"/>
            <w:kern w:val="0"/>
            <w:sz w:val="14"/>
            <w:szCs w:val="14"/>
            <w:shd w:val="clear" w:color="auto" w:fill="3A3A3A"/>
            <w14:ligatures w14:val="none"/>
          </w:rPr>
          <w:t>azuretechlab.com</w:t>
        </w:r>
      </w:hyperlink>
      <w:r w:rsidRPr="00640E2D">
        <w:rPr>
          <w:rFonts w:ascii="Segoe UI" w:eastAsia="Times New Roman" w:hAnsi="Segoe UI" w:cs="Segoe UI"/>
          <w:kern w:val="0"/>
          <w14:ligatures w14:val="none"/>
        </w:rPr>
        <w:t>.</w:t>
      </w:r>
    </w:p>
    <w:p w14:paraId="419935AC" w14:textId="77777777" w:rsidR="00640E2D" w:rsidRPr="00640E2D" w:rsidRDefault="00640E2D" w:rsidP="00640E2D">
      <w:pPr>
        <w:numPr>
          <w:ilvl w:val="1"/>
          <w:numId w:val="30"/>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Relational &amp; Vector Databases</w:t>
      </w:r>
      <w:r w:rsidRPr="00640E2D">
        <w:rPr>
          <w:rFonts w:ascii="Segoe UI" w:eastAsia="Times New Roman" w:hAnsi="Segoe UI" w:cs="Segoe UI"/>
          <w:kern w:val="0"/>
          <w14:ligatures w14:val="none"/>
        </w:rPr>
        <w:t>: Host PostgreSQL (with </w:t>
      </w:r>
      <w:r w:rsidRPr="00640E2D">
        <w:rPr>
          <w:rFonts w:ascii="Menlo" w:eastAsia="Times New Roman" w:hAnsi="Menlo" w:cs="Menlo"/>
          <w:kern w:val="0"/>
          <w:sz w:val="21"/>
          <w:szCs w:val="21"/>
          <w:shd w:val="clear" w:color="auto" w:fill="424242"/>
          <w14:ligatures w14:val="none"/>
        </w:rPr>
        <w:t>pgvector</w:t>
      </w:r>
      <w:r w:rsidRPr="00640E2D">
        <w:rPr>
          <w:rFonts w:ascii="Segoe UI" w:eastAsia="Times New Roman" w:hAnsi="Segoe UI" w:cs="Segoe UI"/>
          <w:kern w:val="0"/>
          <w14:ligatures w14:val="none"/>
        </w:rPr>
        <w:t>) for transactional data, and GPU</w:t>
      </w:r>
      <w:r w:rsidRPr="00640E2D">
        <w:rPr>
          <w:rFonts w:ascii="Segoe UI" w:eastAsia="Times New Roman" w:hAnsi="Segoe UI" w:cs="Segoe UI"/>
          <w:kern w:val="0"/>
          <w14:ligatures w14:val="none"/>
        </w:rPr>
        <w:noBreakHyphen/>
        <w:t>accelerated vector stores (e.g., Milvus, Weaviate, RAGFlow engine) for embeddings. Use NetApp AIDE to govern data pipelines and metadata across these stores</w:t>
      </w:r>
      <w:hyperlink r:id="rId326" w:anchor=":~:text=data%2C%20as%20well%20as%20the,and%20use%20data%20at%20scale" w:tgtFrame="_blank" w:history="1">
        <w:r w:rsidRPr="00640E2D">
          <w:rPr>
            <w:rFonts w:ascii="Segoe UI" w:eastAsia="Times New Roman" w:hAnsi="Segoe UI" w:cs="Segoe UI"/>
            <w:kern w:val="0"/>
            <w:sz w:val="14"/>
            <w:szCs w:val="14"/>
            <w:shd w:val="clear" w:color="auto" w:fill="3A3A3A"/>
            <w14:ligatures w14:val="none"/>
          </w:rPr>
          <w:t>futurumgroup.com</w:t>
        </w:r>
      </w:hyperlink>
      <w:r w:rsidRPr="00640E2D">
        <w:rPr>
          <w:rFonts w:ascii="Segoe UI" w:eastAsia="Times New Roman" w:hAnsi="Segoe UI" w:cs="Segoe UI"/>
          <w:kern w:val="0"/>
          <w14:ligatures w14:val="none"/>
        </w:rPr>
        <w:t>.</w:t>
      </w:r>
    </w:p>
    <w:p w14:paraId="2DACCD2B" w14:textId="77777777" w:rsidR="00640E2D" w:rsidRPr="00640E2D" w:rsidRDefault="00640E2D" w:rsidP="00640E2D">
      <w:pPr>
        <w:numPr>
          <w:ilvl w:val="1"/>
          <w:numId w:val="30"/>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lastRenderedPageBreak/>
        <w:t>Knowledge Index &amp; OCR</w:t>
      </w:r>
      <w:r w:rsidRPr="00640E2D">
        <w:rPr>
          <w:rFonts w:ascii="Segoe UI" w:eastAsia="Times New Roman" w:hAnsi="Segoe UI" w:cs="Segoe UI"/>
          <w:kern w:val="0"/>
          <w14:ligatures w14:val="none"/>
        </w:rPr>
        <w:t>: Integrate </w:t>
      </w:r>
      <w:r w:rsidRPr="00640E2D">
        <w:rPr>
          <w:rFonts w:ascii="Segoe UI" w:eastAsia="Times New Roman" w:hAnsi="Segoe UI" w:cs="Segoe UI"/>
          <w:b/>
          <w:bCs/>
          <w:kern w:val="0"/>
          <w14:ligatures w14:val="none"/>
        </w:rPr>
        <w:t>DeepSeek</w:t>
      </w:r>
      <w:r w:rsidRPr="00640E2D">
        <w:rPr>
          <w:rFonts w:ascii="Segoe UI" w:eastAsia="Times New Roman" w:hAnsi="Segoe UI" w:cs="Segoe UI"/>
          <w:b/>
          <w:bCs/>
          <w:kern w:val="0"/>
          <w14:ligatures w14:val="none"/>
        </w:rPr>
        <w:noBreakHyphen/>
        <w:t>OCR</w:t>
      </w:r>
      <w:r w:rsidRPr="00640E2D">
        <w:rPr>
          <w:rFonts w:ascii="Segoe UI" w:eastAsia="Times New Roman" w:hAnsi="Segoe UI" w:cs="Segoe UI"/>
          <w:kern w:val="0"/>
          <w14:ligatures w14:val="none"/>
        </w:rPr>
        <w:t> to extract text and layout from documents</w:t>
      </w:r>
      <w:hyperlink r:id="rId327" w:anchor=":~:text=DeepSeek,images%20in%20a%20single%20pipeline" w:tgtFrame="_blank" w:history="1">
        <w:r w:rsidRPr="00640E2D">
          <w:rPr>
            <w:rFonts w:ascii="Segoe UI" w:eastAsia="Times New Roman" w:hAnsi="Segoe UI" w:cs="Segoe UI"/>
            <w:kern w:val="0"/>
            <w:sz w:val="14"/>
            <w:szCs w:val="14"/>
            <w:shd w:val="clear" w:color="auto" w:fill="3A3A3A"/>
            <w14:ligatures w14:val="none"/>
          </w:rPr>
          <w:t>milvus.io</w:t>
        </w:r>
      </w:hyperlink>
      <w:r w:rsidRPr="00640E2D">
        <w:rPr>
          <w:rFonts w:ascii="Segoe UI" w:eastAsia="Times New Roman" w:hAnsi="Segoe UI" w:cs="Segoe UI"/>
          <w:kern w:val="0"/>
          <w14:ligatures w14:val="none"/>
        </w:rPr>
        <w:t>. Index the extracted text using the </w:t>
      </w:r>
      <w:r w:rsidRPr="00640E2D">
        <w:rPr>
          <w:rFonts w:ascii="Segoe UI" w:eastAsia="Times New Roman" w:hAnsi="Segoe UI" w:cs="Segoe UI"/>
          <w:b/>
          <w:bCs/>
          <w:kern w:val="0"/>
          <w14:ligatures w14:val="none"/>
        </w:rPr>
        <w:t>RAG blueprint</w:t>
      </w:r>
      <w:r w:rsidRPr="00640E2D">
        <w:rPr>
          <w:rFonts w:ascii="Segoe UI" w:eastAsia="Times New Roman" w:hAnsi="Segoe UI" w:cs="Segoe UI"/>
          <w:kern w:val="0"/>
          <w14:ligatures w14:val="none"/>
        </w:rPr>
        <w:t> guidelines: embed content with NVIDIA NeMo Retriever, store in a vector DB, apply re</w:t>
      </w:r>
      <w:r w:rsidRPr="00640E2D">
        <w:rPr>
          <w:rFonts w:ascii="Segoe UI" w:eastAsia="Times New Roman" w:hAnsi="Segoe UI" w:cs="Segoe UI"/>
          <w:kern w:val="0"/>
          <w14:ligatures w14:val="none"/>
        </w:rPr>
        <w:noBreakHyphen/>
        <w:t>ranking and guardrails</w:t>
      </w:r>
      <w:hyperlink r:id="rId328" w:anchor=":~:text=The%20NVIDIA%20AI%20Blueprint%20for,scale%20throughput" w:tgtFrame="_blank" w:history="1">
        <w:r w:rsidRPr="00640E2D">
          <w:rPr>
            <w:rFonts w:ascii="Segoe UI" w:eastAsia="Times New Roman" w:hAnsi="Segoe UI" w:cs="Segoe UI"/>
            <w:kern w:val="0"/>
            <w:sz w:val="14"/>
            <w:szCs w:val="14"/>
            <w:shd w:val="clear" w:color="auto" w:fill="3A3A3A"/>
            <w14:ligatures w14:val="none"/>
          </w:rPr>
          <w:t>build.nvidia.com</w:t>
        </w:r>
      </w:hyperlink>
      <w:hyperlink r:id="rId329" w:anchor=":~:text=Key%20Features" w:tgtFrame="_blank" w:history="1">
        <w:r w:rsidRPr="00640E2D">
          <w:rPr>
            <w:rFonts w:ascii="Segoe UI" w:eastAsia="Times New Roman" w:hAnsi="Segoe UI" w:cs="Segoe UI"/>
            <w:kern w:val="0"/>
            <w:sz w:val="14"/>
            <w:szCs w:val="14"/>
            <w:shd w:val="clear" w:color="auto" w:fill="3A3A3A"/>
            <w14:ligatures w14:val="none"/>
          </w:rPr>
          <w:t>build.nvidia.com</w:t>
        </w:r>
      </w:hyperlink>
      <w:r w:rsidRPr="00640E2D">
        <w:rPr>
          <w:rFonts w:ascii="Segoe UI" w:eastAsia="Times New Roman" w:hAnsi="Segoe UI" w:cs="Segoe UI"/>
          <w:kern w:val="0"/>
          <w14:ligatures w14:val="none"/>
        </w:rPr>
        <w:t>. Use </w:t>
      </w:r>
      <w:r w:rsidRPr="00640E2D">
        <w:rPr>
          <w:rFonts w:ascii="Segoe UI" w:eastAsia="Times New Roman" w:hAnsi="Segoe UI" w:cs="Segoe UI"/>
          <w:b/>
          <w:bCs/>
          <w:kern w:val="0"/>
          <w14:ligatures w14:val="none"/>
        </w:rPr>
        <w:t>Azure AI Search</w:t>
      </w:r>
      <w:r w:rsidRPr="00640E2D">
        <w:rPr>
          <w:rFonts w:ascii="Segoe UI" w:eastAsia="Times New Roman" w:hAnsi="Segoe UI" w:cs="Segoe UI"/>
          <w:kern w:val="0"/>
          <w14:ligatures w14:val="none"/>
        </w:rPr>
        <w:t> for hybrid keyword and vector search, supporting multilingual and multimodal queries</w:t>
      </w:r>
      <w:hyperlink r:id="rId330" w:anchor=":~:text=Vector%20search%20is%20an%20information,vector%2C%20which%20enables%20matching%20across" w:tgtFrame="_blank" w:history="1">
        <w:r w:rsidRPr="00640E2D">
          <w:rPr>
            <w:rFonts w:ascii="Segoe UI" w:eastAsia="Times New Roman" w:hAnsi="Segoe UI" w:cs="Segoe UI"/>
            <w:kern w:val="0"/>
            <w:sz w:val="14"/>
            <w:szCs w:val="14"/>
            <w:shd w:val="clear" w:color="auto" w:fill="3A3A3A"/>
            <w14:ligatures w14:val="none"/>
          </w:rPr>
          <w:t>learn.microsoft.com</w:t>
        </w:r>
      </w:hyperlink>
      <w:hyperlink r:id="rId331" w:anchor=":~:text=How%20does%20vector%20search%20work%3F" w:tgtFrame="_blank" w:history="1">
        <w:r w:rsidRPr="00640E2D">
          <w:rPr>
            <w:rFonts w:ascii="Segoe UI" w:eastAsia="Times New Roman" w:hAnsi="Segoe UI" w:cs="Segoe UI"/>
            <w:kern w:val="0"/>
            <w:sz w:val="14"/>
            <w:szCs w:val="14"/>
            <w:shd w:val="clear" w:color="auto" w:fill="3A3A3A"/>
            <w14:ligatures w14:val="none"/>
          </w:rPr>
          <w:t>learn.microsoft.com</w:t>
        </w:r>
      </w:hyperlink>
      <w:r w:rsidRPr="00640E2D">
        <w:rPr>
          <w:rFonts w:ascii="Segoe UI" w:eastAsia="Times New Roman" w:hAnsi="Segoe UI" w:cs="Segoe UI"/>
          <w:kern w:val="0"/>
          <w14:ligatures w14:val="none"/>
        </w:rPr>
        <w:t>.</w:t>
      </w:r>
    </w:p>
    <w:p w14:paraId="5947C19D" w14:textId="77777777" w:rsidR="00640E2D" w:rsidRPr="00640E2D" w:rsidRDefault="00640E2D" w:rsidP="00640E2D">
      <w:pPr>
        <w:spacing w:before="240" w:after="60" w:line="240" w:lineRule="auto"/>
        <w:ind w:left="720"/>
        <w:outlineLvl w:val="2"/>
        <w:rPr>
          <w:rFonts w:ascii="Segoe UI" w:eastAsia="Times New Roman" w:hAnsi="Segoe UI" w:cs="Segoe UI"/>
          <w:b/>
          <w:bCs/>
          <w:kern w:val="0"/>
          <w:sz w:val="27"/>
          <w:szCs w:val="27"/>
          <w14:ligatures w14:val="none"/>
        </w:rPr>
      </w:pPr>
      <w:r w:rsidRPr="00640E2D">
        <w:rPr>
          <w:rFonts w:ascii="Segoe UI" w:eastAsia="Times New Roman" w:hAnsi="Segoe UI" w:cs="Segoe UI"/>
          <w:b/>
          <w:bCs/>
          <w:kern w:val="0"/>
          <w:sz w:val="27"/>
          <w:szCs w:val="27"/>
          <w14:ligatures w14:val="none"/>
        </w:rPr>
        <w:t>3. Intelligence &amp; Multi</w:t>
      </w:r>
      <w:r w:rsidRPr="00640E2D">
        <w:rPr>
          <w:rFonts w:ascii="Segoe UI" w:eastAsia="Times New Roman" w:hAnsi="Segoe UI" w:cs="Segoe UI"/>
          <w:b/>
          <w:bCs/>
          <w:kern w:val="0"/>
          <w:sz w:val="27"/>
          <w:szCs w:val="27"/>
          <w14:ligatures w14:val="none"/>
        </w:rPr>
        <w:noBreakHyphen/>
        <w:t>Modal AI</w:t>
      </w:r>
    </w:p>
    <w:p w14:paraId="30DB7974" w14:textId="77777777" w:rsidR="00640E2D" w:rsidRPr="00640E2D" w:rsidRDefault="00640E2D" w:rsidP="00640E2D">
      <w:pPr>
        <w:numPr>
          <w:ilvl w:val="1"/>
          <w:numId w:val="31"/>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NVIDIA NIM microservices</w:t>
      </w:r>
      <w:r w:rsidRPr="00640E2D">
        <w:rPr>
          <w:rFonts w:ascii="Segoe UI" w:eastAsia="Times New Roman" w:hAnsi="Segoe UI" w:cs="Segoe UI"/>
          <w:kern w:val="0"/>
          <w14:ligatures w14:val="none"/>
        </w:rPr>
        <w:t>: Deploy Llama Nemotron reasoning models for text tasks; vision</w:t>
      </w:r>
      <w:r w:rsidRPr="00640E2D">
        <w:rPr>
          <w:rFonts w:ascii="Segoe UI" w:eastAsia="Times New Roman" w:hAnsi="Segoe UI" w:cs="Segoe UI"/>
          <w:kern w:val="0"/>
          <w14:ligatures w14:val="none"/>
        </w:rPr>
        <w:noBreakHyphen/>
        <w:t>language models and audio models for vision/audio tasks; and retrieval models via NeMo Retriever. Use NIM to host these models in containerized microservices accessible via standard REST/GRPC APIs.</w:t>
      </w:r>
    </w:p>
    <w:p w14:paraId="6ECF33AD" w14:textId="77777777" w:rsidR="00640E2D" w:rsidRPr="00640E2D" w:rsidRDefault="00640E2D" w:rsidP="00640E2D">
      <w:pPr>
        <w:numPr>
          <w:ilvl w:val="1"/>
          <w:numId w:val="31"/>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Blueprint Agents</w:t>
      </w:r>
      <w:r w:rsidRPr="00640E2D">
        <w:rPr>
          <w:rFonts w:ascii="Segoe UI" w:eastAsia="Times New Roman" w:hAnsi="Segoe UI" w:cs="Segoe UI"/>
          <w:kern w:val="0"/>
          <w14:ligatures w14:val="none"/>
        </w:rPr>
        <w:t>: Utilize NVIDIA’s Agentic AI blueprints to create specialized agents—for example, a code documentation agent or video summarization agent. Combine blueprints with open frameworks like LangChain and AutoGen to orchestrate multi</w:t>
      </w:r>
      <w:r w:rsidRPr="00640E2D">
        <w:rPr>
          <w:rFonts w:ascii="Segoe UI" w:eastAsia="Times New Roman" w:hAnsi="Segoe UI" w:cs="Segoe UI"/>
          <w:kern w:val="0"/>
          <w14:ligatures w14:val="none"/>
        </w:rPr>
        <w:noBreakHyphen/>
        <w:t>step workflows</w:t>
      </w:r>
      <w:hyperlink r:id="rId332" w:anchor=":~:text=Agentic%20AI%20orchestration%20is%20a,agents%20to%20effectively%20work%20together" w:tgtFrame="_blank" w:history="1">
        <w:r w:rsidRPr="00640E2D">
          <w:rPr>
            <w:rFonts w:ascii="Segoe UI" w:eastAsia="Times New Roman" w:hAnsi="Segoe UI" w:cs="Segoe UI"/>
            <w:kern w:val="0"/>
            <w:sz w:val="14"/>
            <w:szCs w:val="14"/>
            <w:shd w:val="clear" w:color="auto" w:fill="3A3A3A"/>
            <w14:ligatures w14:val="none"/>
          </w:rPr>
          <w:t>blogs.nvidia.com</w:t>
        </w:r>
      </w:hyperlink>
      <w:r w:rsidRPr="00640E2D">
        <w:rPr>
          <w:rFonts w:ascii="Segoe UI" w:eastAsia="Times New Roman" w:hAnsi="Segoe UI" w:cs="Segoe UI"/>
          <w:kern w:val="0"/>
          <w14:ligatures w14:val="none"/>
        </w:rPr>
        <w:t>.</w:t>
      </w:r>
    </w:p>
    <w:p w14:paraId="1DFE5A34" w14:textId="77777777" w:rsidR="00640E2D" w:rsidRPr="00640E2D" w:rsidRDefault="00640E2D" w:rsidP="00640E2D">
      <w:pPr>
        <w:numPr>
          <w:ilvl w:val="1"/>
          <w:numId w:val="31"/>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Hybrid Model Deployment</w:t>
      </w:r>
      <w:r w:rsidRPr="00640E2D">
        <w:rPr>
          <w:rFonts w:ascii="Segoe UI" w:eastAsia="Times New Roman" w:hAnsi="Segoe UI" w:cs="Segoe UI"/>
          <w:kern w:val="0"/>
          <w14:ligatures w14:val="none"/>
        </w:rPr>
        <w:t>: Deploy large models (e.g., DeepSeek</w:t>
      </w:r>
      <w:r w:rsidRPr="00640E2D">
        <w:rPr>
          <w:rFonts w:ascii="Segoe UI" w:eastAsia="Times New Roman" w:hAnsi="Segoe UI" w:cs="Segoe UI"/>
          <w:kern w:val="0"/>
          <w14:ligatures w14:val="none"/>
        </w:rPr>
        <w:noBreakHyphen/>
        <w:t>V3) on dedicated GPU nodes or via frameworks like </w:t>
      </w:r>
      <w:r w:rsidRPr="00640E2D">
        <w:rPr>
          <w:rFonts w:ascii="Segoe UI" w:eastAsia="Times New Roman" w:hAnsi="Segoe UI" w:cs="Segoe UI"/>
          <w:b/>
          <w:bCs/>
          <w:kern w:val="0"/>
          <w14:ligatures w14:val="none"/>
        </w:rPr>
        <w:t>Ollama</w:t>
      </w:r>
      <w:r w:rsidRPr="00640E2D">
        <w:rPr>
          <w:rFonts w:ascii="Segoe UI" w:eastAsia="Times New Roman" w:hAnsi="Segoe UI" w:cs="Segoe UI"/>
          <w:kern w:val="0"/>
          <w14:ligatures w14:val="none"/>
        </w:rPr>
        <w:t> for local inference</w:t>
      </w:r>
      <w:hyperlink r:id="rId333" w:anchor=":~:text=DeepSeek" w:tgtFrame="_blank" w:history="1">
        <w:r w:rsidRPr="00640E2D">
          <w:rPr>
            <w:rFonts w:ascii="Segoe UI" w:eastAsia="Times New Roman" w:hAnsi="Segoe UI" w:cs="Segoe UI"/>
            <w:kern w:val="0"/>
            <w:sz w:val="14"/>
            <w:szCs w:val="14"/>
            <w:shd w:val="clear" w:color="auto" w:fill="3A3A3A"/>
            <w14:ligatures w14:val="none"/>
          </w:rPr>
          <w:t>opendatascience.com</w:t>
        </w:r>
      </w:hyperlink>
      <w:hyperlink r:id="rId334" w:anchor=":~:text=Ollama%20" w:tgtFrame="_blank" w:history="1">
        <w:r w:rsidRPr="00640E2D">
          <w:rPr>
            <w:rFonts w:ascii="Segoe UI" w:eastAsia="Times New Roman" w:hAnsi="Segoe UI" w:cs="Segoe UI"/>
            <w:kern w:val="0"/>
            <w:sz w:val="14"/>
            <w:szCs w:val="14"/>
            <w:shd w:val="clear" w:color="auto" w:fill="3A3A3A"/>
            <w14:ligatures w14:val="none"/>
          </w:rPr>
          <w:t>opendatascience.com</w:t>
        </w:r>
      </w:hyperlink>
      <w:r w:rsidRPr="00640E2D">
        <w:rPr>
          <w:rFonts w:ascii="Segoe UI" w:eastAsia="Times New Roman" w:hAnsi="Segoe UI" w:cs="Segoe UI"/>
          <w:kern w:val="0"/>
          <w14:ligatures w14:val="none"/>
        </w:rPr>
        <w:t>. Use smaller models for edge workloads (e.g., NIM Nano) and share model checkpoints across departments by storing them on ANF and referencing them in agent metadata.</w:t>
      </w:r>
    </w:p>
    <w:p w14:paraId="41D73503" w14:textId="77777777" w:rsidR="00640E2D" w:rsidRPr="00640E2D" w:rsidRDefault="00640E2D" w:rsidP="00640E2D">
      <w:pPr>
        <w:spacing w:before="240" w:after="60" w:line="240" w:lineRule="auto"/>
        <w:ind w:left="720"/>
        <w:outlineLvl w:val="2"/>
        <w:rPr>
          <w:rFonts w:ascii="Segoe UI" w:eastAsia="Times New Roman" w:hAnsi="Segoe UI" w:cs="Segoe UI"/>
          <w:b/>
          <w:bCs/>
          <w:kern w:val="0"/>
          <w:sz w:val="27"/>
          <w:szCs w:val="27"/>
          <w14:ligatures w14:val="none"/>
        </w:rPr>
      </w:pPr>
      <w:r w:rsidRPr="00640E2D">
        <w:rPr>
          <w:rFonts w:ascii="Segoe UI" w:eastAsia="Times New Roman" w:hAnsi="Segoe UI" w:cs="Segoe UI"/>
          <w:b/>
          <w:bCs/>
          <w:kern w:val="0"/>
          <w:sz w:val="27"/>
          <w:szCs w:val="27"/>
          <w14:ligatures w14:val="none"/>
        </w:rPr>
        <w:t>4. Agent Orchestration &amp; Control</w:t>
      </w:r>
    </w:p>
    <w:p w14:paraId="78198FCD" w14:textId="77777777" w:rsidR="00640E2D" w:rsidRPr="00640E2D" w:rsidRDefault="00640E2D" w:rsidP="00640E2D">
      <w:pPr>
        <w:numPr>
          <w:ilvl w:val="1"/>
          <w:numId w:val="32"/>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Frameworks</w:t>
      </w:r>
      <w:r w:rsidRPr="00640E2D">
        <w:rPr>
          <w:rFonts w:ascii="Segoe UI" w:eastAsia="Times New Roman" w:hAnsi="Segoe UI" w:cs="Segoe UI"/>
          <w:kern w:val="0"/>
          <w14:ligatures w14:val="none"/>
        </w:rPr>
        <w:t>: Continue using </w:t>
      </w:r>
      <w:r w:rsidRPr="00640E2D">
        <w:rPr>
          <w:rFonts w:ascii="Segoe UI" w:eastAsia="Times New Roman" w:hAnsi="Segoe UI" w:cs="Segoe UI"/>
          <w:b/>
          <w:bCs/>
          <w:kern w:val="0"/>
          <w14:ligatures w14:val="none"/>
        </w:rPr>
        <w:t>AutoGen</w:t>
      </w:r>
      <w:r w:rsidRPr="00640E2D">
        <w:rPr>
          <w:rFonts w:ascii="Segoe UI" w:eastAsia="Times New Roman" w:hAnsi="Segoe UI" w:cs="Segoe UI"/>
          <w:kern w:val="0"/>
          <w14:ligatures w14:val="none"/>
        </w:rPr>
        <w:t> (multi</w:t>
      </w:r>
      <w:r w:rsidRPr="00640E2D">
        <w:rPr>
          <w:rFonts w:ascii="Segoe UI" w:eastAsia="Times New Roman" w:hAnsi="Segoe UI" w:cs="Segoe UI"/>
          <w:kern w:val="0"/>
          <w14:ligatures w14:val="none"/>
        </w:rPr>
        <w:noBreakHyphen/>
        <w:t>agent collaboration), </w:t>
      </w:r>
      <w:r w:rsidRPr="00640E2D">
        <w:rPr>
          <w:rFonts w:ascii="Segoe UI" w:eastAsia="Times New Roman" w:hAnsi="Segoe UI" w:cs="Segoe UI"/>
          <w:b/>
          <w:bCs/>
          <w:kern w:val="0"/>
          <w14:ligatures w14:val="none"/>
        </w:rPr>
        <w:t>LangGraph</w:t>
      </w:r>
      <w:r w:rsidRPr="00640E2D">
        <w:rPr>
          <w:rFonts w:ascii="Segoe UI" w:eastAsia="Times New Roman" w:hAnsi="Segoe UI" w:cs="Segoe UI"/>
          <w:kern w:val="0"/>
          <w14:ligatures w14:val="none"/>
        </w:rPr>
        <w:t> (stateful graph orchestration) and </w:t>
      </w:r>
      <w:r w:rsidRPr="00640E2D">
        <w:rPr>
          <w:rFonts w:ascii="Segoe UI" w:eastAsia="Times New Roman" w:hAnsi="Segoe UI" w:cs="Segoe UI"/>
          <w:b/>
          <w:bCs/>
          <w:kern w:val="0"/>
          <w14:ligatures w14:val="none"/>
        </w:rPr>
        <w:t>CrewAI</w:t>
      </w:r>
      <w:r w:rsidRPr="00640E2D">
        <w:rPr>
          <w:rFonts w:ascii="Segoe UI" w:eastAsia="Times New Roman" w:hAnsi="Segoe UI" w:cs="Segoe UI"/>
          <w:kern w:val="0"/>
          <w14:ligatures w14:val="none"/>
        </w:rPr>
        <w:t> (role</w:t>
      </w:r>
      <w:r w:rsidRPr="00640E2D">
        <w:rPr>
          <w:rFonts w:ascii="Segoe UI" w:eastAsia="Times New Roman" w:hAnsi="Segoe UI" w:cs="Segoe UI"/>
          <w:kern w:val="0"/>
          <w14:ligatures w14:val="none"/>
        </w:rPr>
        <w:noBreakHyphen/>
        <w:t>based teamwork). Use </w:t>
      </w:r>
      <w:r w:rsidRPr="00640E2D">
        <w:rPr>
          <w:rFonts w:ascii="Segoe UI" w:eastAsia="Times New Roman" w:hAnsi="Segoe UI" w:cs="Segoe UI"/>
          <w:b/>
          <w:bCs/>
          <w:kern w:val="0"/>
          <w14:ligatures w14:val="none"/>
        </w:rPr>
        <w:t>Pathway</w:t>
      </w:r>
      <w:r w:rsidRPr="00640E2D">
        <w:rPr>
          <w:rFonts w:ascii="Segoe UI" w:eastAsia="Times New Roman" w:hAnsi="Segoe UI" w:cs="Segoe UI"/>
          <w:kern w:val="0"/>
          <w14:ligatures w14:val="none"/>
        </w:rPr>
        <w:t> to integrate streaming data into these orchestrations. For visual composition, adopt </w:t>
      </w:r>
      <w:r w:rsidRPr="00640E2D">
        <w:rPr>
          <w:rFonts w:ascii="Segoe UI" w:eastAsia="Times New Roman" w:hAnsi="Segoe UI" w:cs="Segoe UI"/>
          <w:b/>
          <w:bCs/>
          <w:kern w:val="0"/>
          <w14:ligatures w14:val="none"/>
        </w:rPr>
        <w:t>Langflow</w:t>
      </w:r>
      <w:r w:rsidRPr="00640E2D">
        <w:rPr>
          <w:rFonts w:ascii="Segoe UI" w:eastAsia="Times New Roman" w:hAnsi="Segoe UI" w:cs="Segoe UI"/>
          <w:kern w:val="0"/>
          <w14:ligatures w14:val="none"/>
        </w:rPr>
        <w:t> for drag</w:t>
      </w:r>
      <w:r w:rsidRPr="00640E2D">
        <w:rPr>
          <w:rFonts w:ascii="Segoe UI" w:eastAsia="Times New Roman" w:hAnsi="Segoe UI" w:cs="Segoe UI"/>
          <w:kern w:val="0"/>
          <w14:ligatures w14:val="none"/>
        </w:rPr>
        <w:noBreakHyphen/>
        <w:t>and</w:t>
      </w:r>
      <w:r w:rsidRPr="00640E2D">
        <w:rPr>
          <w:rFonts w:ascii="Segoe UI" w:eastAsia="Times New Roman" w:hAnsi="Segoe UI" w:cs="Segoe UI"/>
          <w:kern w:val="0"/>
          <w14:ligatures w14:val="none"/>
        </w:rPr>
        <w:noBreakHyphen/>
        <w:t>drop design of agentic workflows</w:t>
      </w:r>
      <w:hyperlink r:id="rId335" w:anchor=":~:text=Langflow%20" w:tgtFrame="_blank" w:history="1">
        <w:r w:rsidRPr="00640E2D">
          <w:rPr>
            <w:rFonts w:ascii="Segoe UI" w:eastAsia="Times New Roman" w:hAnsi="Segoe UI" w:cs="Segoe UI"/>
            <w:kern w:val="0"/>
            <w:sz w:val="14"/>
            <w:szCs w:val="14"/>
            <w:shd w:val="clear" w:color="auto" w:fill="3A3A3A"/>
            <w14:ligatures w14:val="none"/>
          </w:rPr>
          <w:t>opendatascience.com</w:t>
        </w:r>
      </w:hyperlink>
      <w:r w:rsidRPr="00640E2D">
        <w:rPr>
          <w:rFonts w:ascii="Segoe UI" w:eastAsia="Times New Roman" w:hAnsi="Segoe UI" w:cs="Segoe UI"/>
          <w:kern w:val="0"/>
          <w14:ligatures w14:val="none"/>
        </w:rPr>
        <w:t>.</w:t>
      </w:r>
    </w:p>
    <w:p w14:paraId="07AE91E7" w14:textId="77777777" w:rsidR="00640E2D" w:rsidRPr="00640E2D" w:rsidRDefault="00640E2D" w:rsidP="00640E2D">
      <w:pPr>
        <w:numPr>
          <w:ilvl w:val="1"/>
          <w:numId w:val="32"/>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Control Plane</w:t>
      </w:r>
      <w:r w:rsidRPr="00640E2D">
        <w:rPr>
          <w:rFonts w:ascii="Segoe UI" w:eastAsia="Times New Roman" w:hAnsi="Segoe UI" w:cs="Segoe UI"/>
          <w:kern w:val="0"/>
          <w14:ligatures w14:val="none"/>
        </w:rPr>
        <w:t>: Register and manage agents through </w:t>
      </w:r>
      <w:r w:rsidRPr="00640E2D">
        <w:rPr>
          <w:rFonts w:ascii="Segoe UI" w:eastAsia="Times New Roman" w:hAnsi="Segoe UI" w:cs="Segoe UI"/>
          <w:b/>
          <w:bCs/>
          <w:kern w:val="0"/>
          <w14:ligatures w14:val="none"/>
        </w:rPr>
        <w:t>Microsoft Agent 365</w:t>
      </w:r>
      <w:r w:rsidRPr="00640E2D">
        <w:rPr>
          <w:rFonts w:ascii="Segoe UI" w:eastAsia="Times New Roman" w:hAnsi="Segoe UI" w:cs="Segoe UI"/>
          <w:kern w:val="0"/>
          <w14:ligatures w14:val="none"/>
        </w:rPr>
        <w:t>. Use the registry to enforce unique agent identities, control access to data/tools, visualize performance and manage cross</w:t>
      </w:r>
      <w:r w:rsidRPr="00640E2D">
        <w:rPr>
          <w:rFonts w:ascii="Segoe UI" w:eastAsia="Times New Roman" w:hAnsi="Segoe UI" w:cs="Segoe UI"/>
          <w:kern w:val="0"/>
          <w14:ligatures w14:val="none"/>
        </w:rPr>
        <w:noBreakHyphen/>
        <w:t>framework interoperability</w:t>
      </w:r>
      <w:hyperlink r:id="rId336" w:anchor=":~:text=Agent%20365%20delivers%20unified%20observability,blind%20spots%20and%20reducing%20risk" w:tgtFrame="_blank" w:history="1">
        <w:r w:rsidRPr="00640E2D">
          <w:rPr>
            <w:rFonts w:ascii="Segoe UI" w:eastAsia="Times New Roman" w:hAnsi="Segoe UI" w:cs="Segoe UI"/>
            <w:kern w:val="0"/>
            <w:sz w:val="14"/>
            <w:szCs w:val="14"/>
            <w:shd w:val="clear" w:color="auto" w:fill="3A3A3A"/>
            <w14:ligatures w14:val="none"/>
          </w:rPr>
          <w:t>microsoft.com</w:t>
        </w:r>
      </w:hyperlink>
      <w:r w:rsidRPr="00640E2D">
        <w:rPr>
          <w:rFonts w:ascii="Segoe UI" w:eastAsia="Times New Roman" w:hAnsi="Segoe UI" w:cs="Segoe UI"/>
          <w:kern w:val="0"/>
          <w14:ligatures w14:val="none"/>
        </w:rPr>
        <w:t>. Expose dashboards showing CLEAR metrics.</w:t>
      </w:r>
    </w:p>
    <w:p w14:paraId="4F200A15" w14:textId="77777777" w:rsidR="00640E2D" w:rsidRPr="00640E2D" w:rsidRDefault="00640E2D" w:rsidP="00640E2D">
      <w:pPr>
        <w:numPr>
          <w:ilvl w:val="1"/>
          <w:numId w:val="32"/>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Governance &amp; Safety</w:t>
      </w:r>
      <w:r w:rsidRPr="00640E2D">
        <w:rPr>
          <w:rFonts w:ascii="Segoe UI" w:eastAsia="Times New Roman" w:hAnsi="Segoe UI" w:cs="Segoe UI"/>
          <w:kern w:val="0"/>
          <w14:ligatures w14:val="none"/>
        </w:rPr>
        <w:t>: Implement CLEAR evaluation of cost, latency, efficacy, assurance and reliability for each agent</w:t>
      </w:r>
      <w:hyperlink r:id="rId337" w:anchor=":~:text=,common%20to%20AutoGen%20and%20CrewAI" w:tgtFrame="_blank" w:history="1">
        <w:r w:rsidRPr="00640E2D">
          <w:rPr>
            <w:rFonts w:ascii="Segoe UI" w:eastAsia="Times New Roman" w:hAnsi="Segoe UI" w:cs="Segoe UI"/>
            <w:kern w:val="0"/>
            <w:sz w:val="14"/>
            <w:szCs w:val="14"/>
            <w:shd w:val="clear" w:color="auto" w:fill="3A3A3A"/>
            <w14:ligatures w14:val="none"/>
          </w:rPr>
          <w:t>flobotics.io</w:t>
        </w:r>
      </w:hyperlink>
      <w:r w:rsidRPr="00640E2D">
        <w:rPr>
          <w:rFonts w:ascii="Segoe UI" w:eastAsia="Times New Roman" w:hAnsi="Segoe UI" w:cs="Segoe UI"/>
          <w:kern w:val="0"/>
          <w14:ligatures w14:val="none"/>
        </w:rPr>
        <w:t>. Use guardrails and human</w:t>
      </w:r>
      <w:r w:rsidRPr="00640E2D">
        <w:rPr>
          <w:rFonts w:ascii="Segoe UI" w:eastAsia="Times New Roman" w:hAnsi="Segoe UI" w:cs="Segoe UI"/>
          <w:kern w:val="0"/>
          <w14:ligatures w14:val="none"/>
        </w:rPr>
        <w:noBreakHyphen/>
        <w:t>approval steps to ensure compliance and prevent misuse. Integrate Agent 365 risk</w:t>
      </w:r>
      <w:r w:rsidRPr="00640E2D">
        <w:rPr>
          <w:rFonts w:ascii="Segoe UI" w:eastAsia="Times New Roman" w:hAnsi="Segoe UI" w:cs="Segoe UI"/>
          <w:kern w:val="0"/>
          <w14:ligatures w14:val="none"/>
        </w:rPr>
        <w:noBreakHyphen/>
        <w:t>adaptive policies to adjust privileges based on context</w:t>
      </w:r>
      <w:hyperlink r:id="rId338" w:anchor=":~:text=2" w:tgtFrame="_blank" w:history="1">
        <w:r w:rsidRPr="00640E2D">
          <w:rPr>
            <w:rFonts w:ascii="Segoe UI" w:eastAsia="Times New Roman" w:hAnsi="Segoe UI" w:cs="Segoe UI"/>
            <w:kern w:val="0"/>
            <w:sz w:val="14"/>
            <w:szCs w:val="14"/>
            <w:shd w:val="clear" w:color="auto" w:fill="3A3A3A"/>
            <w14:ligatures w14:val="none"/>
          </w:rPr>
          <w:t>microsoft.com</w:t>
        </w:r>
      </w:hyperlink>
      <w:r w:rsidRPr="00640E2D">
        <w:rPr>
          <w:rFonts w:ascii="Segoe UI" w:eastAsia="Times New Roman" w:hAnsi="Segoe UI" w:cs="Segoe UI"/>
          <w:kern w:val="0"/>
          <w14:ligatures w14:val="none"/>
        </w:rPr>
        <w:t>.</w:t>
      </w:r>
    </w:p>
    <w:p w14:paraId="1B2FA631" w14:textId="77777777" w:rsidR="00640E2D" w:rsidRPr="00640E2D" w:rsidRDefault="00640E2D" w:rsidP="00640E2D">
      <w:pPr>
        <w:spacing w:before="240" w:after="60" w:line="240" w:lineRule="auto"/>
        <w:ind w:left="720"/>
        <w:outlineLvl w:val="2"/>
        <w:rPr>
          <w:rFonts w:ascii="Segoe UI" w:eastAsia="Times New Roman" w:hAnsi="Segoe UI" w:cs="Segoe UI"/>
          <w:b/>
          <w:bCs/>
          <w:kern w:val="0"/>
          <w:sz w:val="27"/>
          <w:szCs w:val="27"/>
          <w14:ligatures w14:val="none"/>
        </w:rPr>
      </w:pPr>
      <w:r w:rsidRPr="00640E2D">
        <w:rPr>
          <w:rFonts w:ascii="Segoe UI" w:eastAsia="Times New Roman" w:hAnsi="Segoe UI" w:cs="Segoe UI"/>
          <w:b/>
          <w:bCs/>
          <w:kern w:val="0"/>
          <w:sz w:val="27"/>
          <w:szCs w:val="27"/>
          <w14:ligatures w14:val="none"/>
        </w:rPr>
        <w:lastRenderedPageBreak/>
        <w:t>5. User Experience &amp; External Interfaces</w:t>
      </w:r>
    </w:p>
    <w:p w14:paraId="0E07621F" w14:textId="77777777" w:rsidR="00640E2D" w:rsidRPr="00640E2D" w:rsidRDefault="00640E2D" w:rsidP="00640E2D">
      <w:pPr>
        <w:numPr>
          <w:ilvl w:val="1"/>
          <w:numId w:val="33"/>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Chat &amp; Portal</w:t>
      </w:r>
      <w:r w:rsidRPr="00640E2D">
        <w:rPr>
          <w:rFonts w:ascii="Segoe UI" w:eastAsia="Times New Roman" w:hAnsi="Segoe UI" w:cs="Segoe UI"/>
          <w:kern w:val="0"/>
          <w14:ligatures w14:val="none"/>
        </w:rPr>
        <w:t>: Provide a web portal and Teams integration for natural</w:t>
      </w:r>
      <w:r w:rsidRPr="00640E2D">
        <w:rPr>
          <w:rFonts w:ascii="Segoe UI" w:eastAsia="Times New Roman" w:hAnsi="Segoe UI" w:cs="Segoe UI"/>
          <w:kern w:val="0"/>
          <w14:ligatures w14:val="none"/>
        </w:rPr>
        <w:noBreakHyphen/>
        <w:t>language interaction with the ERP. Agents can respond via text, voice or even video (using the video summarization pipeline). Use Microsoft 365 connectors to embed agents into Outlook, Excel and other apps.</w:t>
      </w:r>
    </w:p>
    <w:p w14:paraId="4C4BFB34" w14:textId="77777777" w:rsidR="00640E2D" w:rsidRPr="00640E2D" w:rsidRDefault="00640E2D" w:rsidP="00640E2D">
      <w:pPr>
        <w:numPr>
          <w:ilvl w:val="1"/>
          <w:numId w:val="33"/>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MCP &amp; A2A Integration</w:t>
      </w:r>
      <w:r w:rsidRPr="00640E2D">
        <w:rPr>
          <w:rFonts w:ascii="Segoe UI" w:eastAsia="Times New Roman" w:hAnsi="Segoe UI" w:cs="Segoe UI"/>
          <w:kern w:val="0"/>
          <w14:ligatures w14:val="none"/>
        </w:rPr>
        <w:t>: Deploy sample </w:t>
      </w:r>
      <w:r w:rsidRPr="00640E2D">
        <w:rPr>
          <w:rFonts w:ascii="Segoe UI" w:eastAsia="Times New Roman" w:hAnsi="Segoe UI" w:cs="Segoe UI"/>
          <w:b/>
          <w:bCs/>
          <w:kern w:val="0"/>
          <w14:ligatures w14:val="none"/>
        </w:rPr>
        <w:t>Model Context Protocol (MCP) servers</w:t>
      </w:r>
      <w:r w:rsidRPr="00640E2D">
        <w:rPr>
          <w:rFonts w:ascii="Segoe UI" w:eastAsia="Times New Roman" w:hAnsi="Segoe UI" w:cs="Segoe UI"/>
          <w:kern w:val="0"/>
          <w14:ligatures w14:val="none"/>
        </w:rPr>
        <w:t> to allow agents to call external tools (e.g., GitHub, Jira) and share context with other agents. Include stub servers for demonstration and test A2A protocols.</w:t>
      </w:r>
    </w:p>
    <w:p w14:paraId="19F0DFB9" w14:textId="77777777" w:rsidR="00640E2D" w:rsidRPr="00640E2D" w:rsidRDefault="00640E2D" w:rsidP="00640E2D">
      <w:pPr>
        <w:numPr>
          <w:ilvl w:val="1"/>
          <w:numId w:val="33"/>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Digital Twins &amp; IoT Dashboards</w:t>
      </w:r>
      <w:r w:rsidRPr="00640E2D">
        <w:rPr>
          <w:rFonts w:ascii="Segoe UI" w:eastAsia="Times New Roman" w:hAnsi="Segoe UI" w:cs="Segoe UI"/>
          <w:kern w:val="0"/>
          <w14:ligatures w14:val="none"/>
        </w:rPr>
        <w:t>: Visualize digital twin models and real</w:t>
      </w:r>
      <w:r w:rsidRPr="00640E2D">
        <w:rPr>
          <w:rFonts w:ascii="Segoe UI" w:eastAsia="Times New Roman" w:hAnsi="Segoe UI" w:cs="Segoe UI"/>
          <w:kern w:val="0"/>
          <w14:ligatures w14:val="none"/>
        </w:rPr>
        <w:noBreakHyphen/>
        <w:t>time sensor data through 3D dashboards. Agents can highlight anomalies and recommended actions (e.g., scheduling maintenance when a motor’s temperature exceeds safe limits).</w:t>
      </w:r>
    </w:p>
    <w:p w14:paraId="48C369EA" w14:textId="77777777" w:rsidR="00640E2D" w:rsidRPr="00640E2D" w:rsidRDefault="00640E2D" w:rsidP="00640E2D">
      <w:pPr>
        <w:spacing w:before="240" w:after="60" w:line="240" w:lineRule="auto"/>
        <w:ind w:left="720"/>
        <w:outlineLvl w:val="2"/>
        <w:rPr>
          <w:rFonts w:ascii="Segoe UI" w:eastAsia="Times New Roman" w:hAnsi="Segoe UI" w:cs="Segoe UI"/>
          <w:b/>
          <w:bCs/>
          <w:kern w:val="0"/>
          <w:sz w:val="27"/>
          <w:szCs w:val="27"/>
          <w14:ligatures w14:val="none"/>
        </w:rPr>
      </w:pPr>
      <w:r w:rsidRPr="00640E2D">
        <w:rPr>
          <w:rFonts w:ascii="Segoe UI" w:eastAsia="Times New Roman" w:hAnsi="Segoe UI" w:cs="Segoe UI"/>
          <w:b/>
          <w:bCs/>
          <w:kern w:val="0"/>
          <w:sz w:val="27"/>
          <w:szCs w:val="27"/>
          <w14:ligatures w14:val="none"/>
        </w:rPr>
        <w:t>6. Further Research &amp; Future Work</w:t>
      </w:r>
    </w:p>
    <w:p w14:paraId="0BC30835" w14:textId="77777777" w:rsidR="00640E2D" w:rsidRPr="00640E2D" w:rsidRDefault="00640E2D" w:rsidP="00640E2D">
      <w:pPr>
        <w:numPr>
          <w:ilvl w:val="1"/>
          <w:numId w:val="34"/>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Investigate how emerging frameworks like </w:t>
      </w:r>
      <w:r w:rsidRPr="00640E2D">
        <w:rPr>
          <w:rFonts w:ascii="Segoe UI" w:eastAsia="Times New Roman" w:hAnsi="Segoe UI" w:cs="Segoe UI"/>
          <w:b/>
          <w:bCs/>
          <w:kern w:val="0"/>
          <w14:ligatures w14:val="none"/>
        </w:rPr>
        <w:t>Spec Kit</w:t>
      </w:r>
      <w:r w:rsidRPr="00640E2D">
        <w:rPr>
          <w:rFonts w:ascii="Segoe UI" w:eastAsia="Times New Roman" w:hAnsi="Segoe UI" w:cs="Segoe UI"/>
          <w:kern w:val="0"/>
          <w14:ligatures w14:val="none"/>
        </w:rPr>
        <w:t> for spec</w:t>
      </w:r>
      <w:r w:rsidRPr="00640E2D">
        <w:rPr>
          <w:rFonts w:ascii="Segoe UI" w:eastAsia="Times New Roman" w:hAnsi="Segoe UI" w:cs="Segoe UI"/>
          <w:kern w:val="0"/>
          <w14:ligatures w14:val="none"/>
        </w:rPr>
        <w:noBreakHyphen/>
        <w:t>driven development and </w:t>
      </w:r>
      <w:r w:rsidRPr="00640E2D">
        <w:rPr>
          <w:rFonts w:ascii="Segoe UI" w:eastAsia="Times New Roman" w:hAnsi="Segoe UI" w:cs="Segoe UI"/>
          <w:b/>
          <w:bCs/>
          <w:kern w:val="0"/>
          <w14:ligatures w14:val="none"/>
        </w:rPr>
        <w:t>RAGFlow</w:t>
      </w:r>
      <w:r w:rsidRPr="00640E2D">
        <w:rPr>
          <w:rFonts w:ascii="Segoe UI" w:eastAsia="Times New Roman" w:hAnsi="Segoe UI" w:cs="Segoe UI"/>
          <w:kern w:val="0"/>
          <w14:ligatures w14:val="none"/>
        </w:rPr>
        <w:t> for end</w:t>
      </w:r>
      <w:r w:rsidRPr="00640E2D">
        <w:rPr>
          <w:rFonts w:ascii="Segoe UI" w:eastAsia="Times New Roman" w:hAnsi="Segoe UI" w:cs="Segoe UI"/>
          <w:kern w:val="0"/>
          <w14:ligatures w14:val="none"/>
        </w:rPr>
        <w:noBreakHyphen/>
        <w:t>to</w:t>
      </w:r>
      <w:r w:rsidRPr="00640E2D">
        <w:rPr>
          <w:rFonts w:ascii="Segoe UI" w:eastAsia="Times New Roman" w:hAnsi="Segoe UI" w:cs="Segoe UI"/>
          <w:kern w:val="0"/>
          <w14:ligatures w14:val="none"/>
        </w:rPr>
        <w:noBreakHyphen/>
        <w:t>end RAG pipelines can accelerate agent creation and ensure reproducible workflows</w:t>
      </w:r>
      <w:hyperlink r:id="rId339" w:anchor=":~:text=GitHub%20Spec%20Kit%20" w:tgtFrame="_blank" w:history="1">
        <w:r w:rsidRPr="00640E2D">
          <w:rPr>
            <w:rFonts w:ascii="Segoe UI" w:eastAsia="Times New Roman" w:hAnsi="Segoe UI" w:cs="Segoe UI"/>
            <w:kern w:val="0"/>
            <w:sz w:val="14"/>
            <w:szCs w:val="14"/>
            <w:shd w:val="clear" w:color="auto" w:fill="3A3A3A"/>
            <w14:ligatures w14:val="none"/>
          </w:rPr>
          <w:t>opendatascience.com</w:t>
        </w:r>
      </w:hyperlink>
      <w:hyperlink r:id="rId340" w:anchor=":~:text=RAGFlow%20" w:tgtFrame="_blank" w:history="1">
        <w:r w:rsidRPr="00640E2D">
          <w:rPr>
            <w:rFonts w:ascii="Segoe UI" w:eastAsia="Times New Roman" w:hAnsi="Segoe UI" w:cs="Segoe UI"/>
            <w:kern w:val="0"/>
            <w:sz w:val="14"/>
            <w:szCs w:val="14"/>
            <w:shd w:val="clear" w:color="auto" w:fill="3A3A3A"/>
            <w14:ligatures w14:val="none"/>
          </w:rPr>
          <w:t>opendatascience.com</w:t>
        </w:r>
      </w:hyperlink>
      <w:r w:rsidRPr="00640E2D">
        <w:rPr>
          <w:rFonts w:ascii="Segoe UI" w:eastAsia="Times New Roman" w:hAnsi="Segoe UI" w:cs="Segoe UI"/>
          <w:kern w:val="0"/>
          <w14:ligatures w14:val="none"/>
        </w:rPr>
        <w:t>.</w:t>
      </w:r>
    </w:p>
    <w:p w14:paraId="541E96B2" w14:textId="77777777" w:rsidR="00640E2D" w:rsidRPr="00640E2D" w:rsidRDefault="00640E2D" w:rsidP="00640E2D">
      <w:pPr>
        <w:numPr>
          <w:ilvl w:val="1"/>
          <w:numId w:val="34"/>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Explore </w:t>
      </w:r>
      <w:r w:rsidRPr="00640E2D">
        <w:rPr>
          <w:rFonts w:ascii="Segoe UI" w:eastAsia="Times New Roman" w:hAnsi="Segoe UI" w:cs="Segoe UI"/>
          <w:b/>
          <w:bCs/>
          <w:kern w:val="0"/>
          <w14:ligatures w14:val="none"/>
        </w:rPr>
        <w:t>multimodal agents</w:t>
      </w:r>
      <w:r w:rsidRPr="00640E2D">
        <w:rPr>
          <w:rFonts w:ascii="Segoe UI" w:eastAsia="Times New Roman" w:hAnsi="Segoe UI" w:cs="Segoe UI"/>
          <w:kern w:val="0"/>
          <w14:ligatures w14:val="none"/>
        </w:rPr>
        <w:t> that combine text, audio, video and sensor data into unified decisions; leverage CA</w:t>
      </w:r>
      <w:r w:rsidRPr="00640E2D">
        <w:rPr>
          <w:rFonts w:ascii="Segoe UI" w:eastAsia="Times New Roman" w:hAnsi="Segoe UI" w:cs="Segoe UI"/>
          <w:kern w:val="0"/>
          <w14:ligatures w14:val="none"/>
        </w:rPr>
        <w:noBreakHyphen/>
        <w:t>RAG enhancements from VSS GA</w:t>
      </w:r>
      <w:hyperlink r:id="rId341" w:anchor=":~:text=%2A%20Contextually%20aware%20RAG%20%28CA,reducing%20latency%20and%20improving%20scalability" w:tgtFrame="_blank" w:history="1">
        <w:r w:rsidRPr="00640E2D">
          <w:rPr>
            <w:rFonts w:ascii="Segoe UI" w:eastAsia="Times New Roman" w:hAnsi="Segoe UI" w:cs="Segoe UI"/>
            <w:kern w:val="0"/>
            <w:sz w:val="14"/>
            <w:szCs w:val="14"/>
            <w:shd w:val="clear" w:color="auto" w:fill="3A3A3A"/>
            <w14:ligatures w14:val="none"/>
          </w:rPr>
          <w:t>developer.nvidia.com</w:t>
        </w:r>
      </w:hyperlink>
      <w:r w:rsidRPr="00640E2D">
        <w:rPr>
          <w:rFonts w:ascii="Segoe UI" w:eastAsia="Times New Roman" w:hAnsi="Segoe UI" w:cs="Segoe UI"/>
          <w:kern w:val="0"/>
          <w14:ligatures w14:val="none"/>
        </w:rPr>
        <w:t>.</w:t>
      </w:r>
    </w:p>
    <w:p w14:paraId="34880268" w14:textId="77777777" w:rsidR="00640E2D" w:rsidRPr="00640E2D" w:rsidRDefault="00640E2D" w:rsidP="00640E2D">
      <w:pPr>
        <w:numPr>
          <w:ilvl w:val="1"/>
          <w:numId w:val="34"/>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Assess open models like </w:t>
      </w:r>
      <w:r w:rsidRPr="00640E2D">
        <w:rPr>
          <w:rFonts w:ascii="Segoe UI" w:eastAsia="Times New Roman" w:hAnsi="Segoe UI" w:cs="Segoe UI"/>
          <w:b/>
          <w:bCs/>
          <w:kern w:val="0"/>
          <w14:ligatures w14:val="none"/>
        </w:rPr>
        <w:t>DeepSeek</w:t>
      </w:r>
      <w:r w:rsidRPr="00640E2D">
        <w:rPr>
          <w:rFonts w:ascii="Segoe UI" w:eastAsia="Times New Roman" w:hAnsi="Segoe UI" w:cs="Segoe UI"/>
          <w:b/>
          <w:bCs/>
          <w:kern w:val="0"/>
          <w14:ligatures w14:val="none"/>
        </w:rPr>
        <w:noBreakHyphen/>
        <w:t>V3</w:t>
      </w:r>
      <w:r w:rsidRPr="00640E2D">
        <w:rPr>
          <w:rFonts w:ascii="Segoe UI" w:eastAsia="Times New Roman" w:hAnsi="Segoe UI" w:cs="Segoe UI"/>
          <w:kern w:val="0"/>
          <w14:ligatures w14:val="none"/>
        </w:rPr>
        <w:t> for local inference and integrate them via frameworks like </w:t>
      </w:r>
      <w:r w:rsidRPr="00640E2D">
        <w:rPr>
          <w:rFonts w:ascii="Segoe UI" w:eastAsia="Times New Roman" w:hAnsi="Segoe UI" w:cs="Segoe UI"/>
          <w:b/>
          <w:bCs/>
          <w:kern w:val="0"/>
          <w14:ligatures w14:val="none"/>
        </w:rPr>
        <w:t>Ollama</w:t>
      </w:r>
      <w:hyperlink r:id="rId342" w:anchor=":~:text=DeepSeek" w:tgtFrame="_blank" w:history="1">
        <w:r w:rsidRPr="00640E2D">
          <w:rPr>
            <w:rFonts w:ascii="Segoe UI" w:eastAsia="Times New Roman" w:hAnsi="Segoe UI" w:cs="Segoe UI"/>
            <w:kern w:val="0"/>
            <w:sz w:val="14"/>
            <w:szCs w:val="14"/>
            <w:shd w:val="clear" w:color="auto" w:fill="3A3A3A"/>
            <w14:ligatures w14:val="none"/>
          </w:rPr>
          <w:t>opendatascience.com</w:t>
        </w:r>
      </w:hyperlink>
      <w:hyperlink r:id="rId343" w:anchor=":~:text=Ollama%20" w:tgtFrame="_blank" w:history="1">
        <w:r w:rsidRPr="00640E2D">
          <w:rPr>
            <w:rFonts w:ascii="Segoe UI" w:eastAsia="Times New Roman" w:hAnsi="Segoe UI" w:cs="Segoe UI"/>
            <w:kern w:val="0"/>
            <w:sz w:val="14"/>
            <w:szCs w:val="14"/>
            <w:shd w:val="clear" w:color="auto" w:fill="3A3A3A"/>
            <w14:ligatures w14:val="none"/>
          </w:rPr>
          <w:t>opendatascience.com</w:t>
        </w:r>
      </w:hyperlink>
      <w:r w:rsidRPr="00640E2D">
        <w:rPr>
          <w:rFonts w:ascii="Segoe UI" w:eastAsia="Times New Roman" w:hAnsi="Segoe UI" w:cs="Segoe UI"/>
          <w:kern w:val="0"/>
          <w14:ligatures w14:val="none"/>
        </w:rPr>
        <w:t>. Encourage internal knowledge</w:t>
      </w:r>
      <w:r w:rsidRPr="00640E2D">
        <w:rPr>
          <w:rFonts w:ascii="Segoe UI" w:eastAsia="Times New Roman" w:hAnsi="Segoe UI" w:cs="Segoe UI"/>
          <w:kern w:val="0"/>
          <w14:ligatures w14:val="none"/>
        </w:rPr>
        <w:noBreakHyphen/>
        <w:t>sharing by storing model weights on ANF and allowing agents to load and fine</w:t>
      </w:r>
      <w:r w:rsidRPr="00640E2D">
        <w:rPr>
          <w:rFonts w:ascii="Segoe UI" w:eastAsia="Times New Roman" w:hAnsi="Segoe UI" w:cs="Segoe UI"/>
          <w:kern w:val="0"/>
          <w14:ligatures w14:val="none"/>
        </w:rPr>
        <w:noBreakHyphen/>
        <w:t>tune them in a controlled manner.</w:t>
      </w:r>
    </w:p>
    <w:p w14:paraId="60D11E28" w14:textId="77777777" w:rsidR="00640E2D" w:rsidRPr="00640E2D" w:rsidRDefault="00640E2D" w:rsidP="00640E2D">
      <w:pPr>
        <w:numPr>
          <w:ilvl w:val="1"/>
          <w:numId w:val="34"/>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Evaluate additional ingestion services (Kafka, Confluent Cloud) and processing engines (Spark Structured Streaming, Azure Stream Analytics) for specialized use cases such as ADAS and robotics video streams.</w:t>
      </w:r>
    </w:p>
    <w:p w14:paraId="517EBE38"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Top GitHub Projects Supporting Ascend ERP</w:t>
      </w:r>
    </w:p>
    <w:p w14:paraId="06545472" w14:textId="77777777" w:rsidR="00640E2D" w:rsidRPr="00640E2D" w:rsidRDefault="00640E2D" w:rsidP="00640E2D">
      <w:pPr>
        <w:spacing w:beforeAutospacing="1" w:after="0" w:afterAutospacing="1" w:line="240" w:lineRule="auto"/>
        <w:ind w:left="720"/>
        <w:rPr>
          <w:rFonts w:ascii="Segoe UI" w:eastAsia="Times New Roman" w:hAnsi="Segoe UI" w:cs="Segoe UI"/>
          <w:kern w:val="0"/>
          <w14:ligatures w14:val="none"/>
        </w:rPr>
      </w:pPr>
      <w:r w:rsidRPr="00640E2D">
        <w:rPr>
          <w:rFonts w:ascii="Segoe UI" w:eastAsia="Times New Roman" w:hAnsi="Segoe UI" w:cs="Segoe UI"/>
          <w:kern w:val="0"/>
          <w14:ligatures w14:val="none"/>
        </w:rPr>
        <w:t>To accelerate development and align with industry trends, we recommend exploring the following popular GitHub repositories, which have seen large adoption in 2025. These projects provide ready</w:t>
      </w:r>
      <w:r w:rsidRPr="00640E2D">
        <w:rPr>
          <w:rFonts w:ascii="Segoe UI" w:eastAsia="Times New Roman" w:hAnsi="Segoe UI" w:cs="Segoe UI"/>
          <w:kern w:val="0"/>
          <w14:ligatures w14:val="none"/>
        </w:rPr>
        <w:noBreakHyphen/>
        <w:t>made components for agent orchestration, streaming, retrieval and model hosting. (See the file </w:t>
      </w:r>
      <w:r w:rsidRPr="00640E2D">
        <w:rPr>
          <w:rFonts w:ascii="Segoe UI" w:eastAsia="Times New Roman" w:hAnsi="Segoe UI" w:cs="Segoe UI"/>
          <w:b/>
          <w:bCs/>
          <w:kern w:val="0"/>
          <w14:ligatures w14:val="none"/>
        </w:rPr>
        <w:t>TopGitHubProjects.md</w:t>
      </w:r>
      <w:r w:rsidRPr="00640E2D">
        <w:rPr>
          <w:rFonts w:ascii="Segoe UI" w:eastAsia="Times New Roman" w:hAnsi="Segoe UI" w:cs="Segoe UI"/>
          <w:kern w:val="0"/>
          <w14:ligatures w14:val="none"/>
        </w:rPr>
        <w:t> for detailed descriptions and citations.)</w:t>
      </w:r>
    </w:p>
    <w:p w14:paraId="6C3854AE" w14:textId="77777777" w:rsidR="00640E2D" w:rsidRPr="00640E2D" w:rsidRDefault="00640E2D" w:rsidP="00640E2D">
      <w:pPr>
        <w:numPr>
          <w:ilvl w:val="1"/>
          <w:numId w:val="28"/>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lastRenderedPageBreak/>
        <w:t>LangChain</w:t>
      </w:r>
      <w:r w:rsidRPr="00640E2D">
        <w:rPr>
          <w:rFonts w:ascii="Segoe UI" w:eastAsia="Times New Roman" w:hAnsi="Segoe UI" w:cs="Segoe UI"/>
          <w:kern w:val="0"/>
          <w14:ligatures w14:val="none"/>
        </w:rPr>
        <w:t> – modular framework for chaining LLMs with tools and memory (widely adopted).</w:t>
      </w:r>
    </w:p>
    <w:p w14:paraId="48158B0D" w14:textId="77777777" w:rsidR="00640E2D" w:rsidRPr="00640E2D" w:rsidRDefault="00640E2D" w:rsidP="00640E2D">
      <w:pPr>
        <w:numPr>
          <w:ilvl w:val="1"/>
          <w:numId w:val="28"/>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LangGraph</w:t>
      </w:r>
      <w:r w:rsidRPr="00640E2D">
        <w:rPr>
          <w:rFonts w:ascii="Segoe UI" w:eastAsia="Times New Roman" w:hAnsi="Segoe UI" w:cs="Segoe UI"/>
          <w:kern w:val="0"/>
          <w14:ligatures w14:val="none"/>
        </w:rPr>
        <w:t> – graph</w:t>
      </w:r>
      <w:r w:rsidRPr="00640E2D">
        <w:rPr>
          <w:rFonts w:ascii="Segoe UI" w:eastAsia="Times New Roman" w:hAnsi="Segoe UI" w:cs="Segoe UI"/>
          <w:kern w:val="0"/>
          <w14:ligatures w14:val="none"/>
        </w:rPr>
        <w:noBreakHyphen/>
        <w:t>based orchestration for stateful, complex workflows.</w:t>
      </w:r>
    </w:p>
    <w:p w14:paraId="7D844484" w14:textId="77777777" w:rsidR="00640E2D" w:rsidRPr="00640E2D" w:rsidRDefault="00640E2D" w:rsidP="00640E2D">
      <w:pPr>
        <w:numPr>
          <w:ilvl w:val="1"/>
          <w:numId w:val="28"/>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AutoGen</w:t>
      </w:r>
      <w:r w:rsidRPr="00640E2D">
        <w:rPr>
          <w:rFonts w:ascii="Segoe UI" w:eastAsia="Times New Roman" w:hAnsi="Segoe UI" w:cs="Segoe UI"/>
          <w:kern w:val="0"/>
          <w14:ligatures w14:val="none"/>
        </w:rPr>
        <w:t> – multi</w:t>
      </w:r>
      <w:r w:rsidRPr="00640E2D">
        <w:rPr>
          <w:rFonts w:ascii="Segoe UI" w:eastAsia="Times New Roman" w:hAnsi="Segoe UI" w:cs="Segoe UI"/>
          <w:kern w:val="0"/>
          <w14:ligatures w14:val="none"/>
        </w:rPr>
        <w:noBreakHyphen/>
        <w:t>agent collaboration framework with human</w:t>
      </w:r>
      <w:r w:rsidRPr="00640E2D">
        <w:rPr>
          <w:rFonts w:ascii="Segoe UI" w:eastAsia="Times New Roman" w:hAnsi="Segoe UI" w:cs="Segoe UI"/>
          <w:kern w:val="0"/>
          <w14:ligatures w14:val="none"/>
        </w:rPr>
        <w:noBreakHyphen/>
        <w:t>in</w:t>
      </w:r>
      <w:r w:rsidRPr="00640E2D">
        <w:rPr>
          <w:rFonts w:ascii="Segoe UI" w:eastAsia="Times New Roman" w:hAnsi="Segoe UI" w:cs="Segoe UI"/>
          <w:kern w:val="0"/>
          <w14:ligatures w14:val="none"/>
        </w:rPr>
        <w:noBreakHyphen/>
        <w:t>the</w:t>
      </w:r>
      <w:r w:rsidRPr="00640E2D">
        <w:rPr>
          <w:rFonts w:ascii="Segoe UI" w:eastAsia="Times New Roman" w:hAnsi="Segoe UI" w:cs="Segoe UI"/>
          <w:kern w:val="0"/>
          <w14:ligatures w14:val="none"/>
        </w:rPr>
        <w:noBreakHyphen/>
        <w:t>loop support.</w:t>
      </w:r>
    </w:p>
    <w:p w14:paraId="56457124" w14:textId="77777777" w:rsidR="00640E2D" w:rsidRPr="00640E2D" w:rsidRDefault="00640E2D" w:rsidP="00640E2D">
      <w:pPr>
        <w:numPr>
          <w:ilvl w:val="1"/>
          <w:numId w:val="28"/>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CrewAI</w:t>
      </w:r>
      <w:r w:rsidRPr="00640E2D">
        <w:rPr>
          <w:rFonts w:ascii="Segoe UI" w:eastAsia="Times New Roman" w:hAnsi="Segoe UI" w:cs="Segoe UI"/>
          <w:kern w:val="0"/>
          <w14:ligatures w14:val="none"/>
        </w:rPr>
        <w:t> – role</w:t>
      </w:r>
      <w:r w:rsidRPr="00640E2D">
        <w:rPr>
          <w:rFonts w:ascii="Segoe UI" w:eastAsia="Times New Roman" w:hAnsi="Segoe UI" w:cs="Segoe UI"/>
          <w:kern w:val="0"/>
          <w14:ligatures w14:val="none"/>
        </w:rPr>
        <w:noBreakHyphen/>
        <w:t>based multi</w:t>
      </w:r>
      <w:r w:rsidRPr="00640E2D">
        <w:rPr>
          <w:rFonts w:ascii="Segoe UI" w:eastAsia="Times New Roman" w:hAnsi="Segoe UI" w:cs="Segoe UI"/>
          <w:kern w:val="0"/>
          <w14:ligatures w14:val="none"/>
        </w:rPr>
        <w:noBreakHyphen/>
        <w:t>agent system for teamwork.</w:t>
      </w:r>
    </w:p>
    <w:p w14:paraId="41124F37" w14:textId="77777777" w:rsidR="00640E2D" w:rsidRPr="00640E2D" w:rsidRDefault="00640E2D" w:rsidP="00640E2D">
      <w:pPr>
        <w:numPr>
          <w:ilvl w:val="1"/>
          <w:numId w:val="28"/>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n8n</w:t>
      </w:r>
      <w:r w:rsidRPr="00640E2D">
        <w:rPr>
          <w:rFonts w:ascii="Segoe UI" w:eastAsia="Times New Roman" w:hAnsi="Segoe UI" w:cs="Segoe UI"/>
          <w:kern w:val="0"/>
          <w14:ligatures w14:val="none"/>
        </w:rPr>
        <w:t> – low</w:t>
      </w:r>
      <w:r w:rsidRPr="00640E2D">
        <w:rPr>
          <w:rFonts w:ascii="Segoe UI" w:eastAsia="Times New Roman" w:hAnsi="Segoe UI" w:cs="Segoe UI"/>
          <w:kern w:val="0"/>
          <w14:ligatures w14:val="none"/>
        </w:rPr>
        <w:noBreakHyphen/>
        <w:t>code workflow automation platform with AI integrations</w:t>
      </w:r>
      <w:hyperlink r:id="rId344" w:anchor=":~:text=n8n%20" w:tgtFrame="_blank" w:history="1">
        <w:r w:rsidRPr="00640E2D">
          <w:rPr>
            <w:rFonts w:ascii="Segoe UI" w:eastAsia="Times New Roman" w:hAnsi="Segoe UI" w:cs="Segoe UI"/>
            <w:kern w:val="0"/>
            <w:sz w:val="14"/>
            <w:szCs w:val="14"/>
            <w:shd w:val="clear" w:color="auto" w:fill="3A3A3A"/>
            <w14:ligatures w14:val="none"/>
          </w:rPr>
          <w:t>opendatascience.com</w:t>
        </w:r>
      </w:hyperlink>
      <w:r w:rsidRPr="00640E2D">
        <w:rPr>
          <w:rFonts w:ascii="Segoe UI" w:eastAsia="Times New Roman" w:hAnsi="Segoe UI" w:cs="Segoe UI"/>
          <w:kern w:val="0"/>
          <w14:ligatures w14:val="none"/>
        </w:rPr>
        <w:t>.</w:t>
      </w:r>
    </w:p>
    <w:p w14:paraId="7675C259" w14:textId="77777777" w:rsidR="00640E2D" w:rsidRPr="00640E2D" w:rsidRDefault="00640E2D" w:rsidP="00640E2D">
      <w:pPr>
        <w:numPr>
          <w:ilvl w:val="1"/>
          <w:numId w:val="28"/>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Langflow</w:t>
      </w:r>
      <w:r w:rsidRPr="00640E2D">
        <w:rPr>
          <w:rFonts w:ascii="Segoe UI" w:eastAsia="Times New Roman" w:hAnsi="Segoe UI" w:cs="Segoe UI"/>
          <w:kern w:val="0"/>
          <w14:ligatures w14:val="none"/>
        </w:rPr>
        <w:t> – drag</w:t>
      </w:r>
      <w:r w:rsidRPr="00640E2D">
        <w:rPr>
          <w:rFonts w:ascii="Segoe UI" w:eastAsia="Times New Roman" w:hAnsi="Segoe UI" w:cs="Segoe UI"/>
          <w:kern w:val="0"/>
          <w14:ligatures w14:val="none"/>
        </w:rPr>
        <w:noBreakHyphen/>
        <w:t>and</w:t>
      </w:r>
      <w:r w:rsidRPr="00640E2D">
        <w:rPr>
          <w:rFonts w:ascii="Segoe UI" w:eastAsia="Times New Roman" w:hAnsi="Segoe UI" w:cs="Segoe UI"/>
          <w:kern w:val="0"/>
          <w14:ligatures w14:val="none"/>
        </w:rPr>
        <w:noBreakHyphen/>
        <w:t>drop builder for LLM/agent workflows</w:t>
      </w:r>
      <w:hyperlink r:id="rId345" w:anchor=":~:text=Langflow%20" w:tgtFrame="_blank" w:history="1">
        <w:r w:rsidRPr="00640E2D">
          <w:rPr>
            <w:rFonts w:ascii="Segoe UI" w:eastAsia="Times New Roman" w:hAnsi="Segoe UI" w:cs="Segoe UI"/>
            <w:kern w:val="0"/>
            <w:sz w:val="14"/>
            <w:szCs w:val="14"/>
            <w:shd w:val="clear" w:color="auto" w:fill="3A3A3A"/>
            <w14:ligatures w14:val="none"/>
          </w:rPr>
          <w:t>opendatascience.com</w:t>
        </w:r>
      </w:hyperlink>
      <w:r w:rsidRPr="00640E2D">
        <w:rPr>
          <w:rFonts w:ascii="Segoe UI" w:eastAsia="Times New Roman" w:hAnsi="Segoe UI" w:cs="Segoe UI"/>
          <w:kern w:val="0"/>
          <w14:ligatures w14:val="none"/>
        </w:rPr>
        <w:t>.</w:t>
      </w:r>
    </w:p>
    <w:p w14:paraId="1EADDA94" w14:textId="77777777" w:rsidR="00640E2D" w:rsidRPr="00640E2D" w:rsidRDefault="00640E2D" w:rsidP="00640E2D">
      <w:pPr>
        <w:numPr>
          <w:ilvl w:val="1"/>
          <w:numId w:val="28"/>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DeepSeek</w:t>
      </w:r>
      <w:r w:rsidRPr="00640E2D">
        <w:rPr>
          <w:rFonts w:ascii="Segoe UI" w:eastAsia="Times New Roman" w:hAnsi="Segoe UI" w:cs="Segoe UI"/>
          <w:b/>
          <w:bCs/>
          <w:kern w:val="0"/>
          <w14:ligatures w14:val="none"/>
        </w:rPr>
        <w:noBreakHyphen/>
        <w:t>V3</w:t>
      </w:r>
      <w:r w:rsidRPr="00640E2D">
        <w:rPr>
          <w:rFonts w:ascii="Segoe UI" w:eastAsia="Times New Roman" w:hAnsi="Segoe UI" w:cs="Segoe UI"/>
          <w:kern w:val="0"/>
          <w14:ligatures w14:val="none"/>
        </w:rPr>
        <w:t> – high</w:t>
      </w:r>
      <w:r w:rsidRPr="00640E2D">
        <w:rPr>
          <w:rFonts w:ascii="Segoe UI" w:eastAsia="Times New Roman" w:hAnsi="Segoe UI" w:cs="Segoe UI"/>
          <w:kern w:val="0"/>
          <w14:ligatures w14:val="none"/>
        </w:rPr>
        <w:noBreakHyphen/>
        <w:t>performance open LLM with 128K context for agent reasoning</w:t>
      </w:r>
      <w:hyperlink r:id="rId346" w:anchor=":~:text=DeepSeek" w:tgtFrame="_blank" w:history="1">
        <w:r w:rsidRPr="00640E2D">
          <w:rPr>
            <w:rFonts w:ascii="Segoe UI" w:eastAsia="Times New Roman" w:hAnsi="Segoe UI" w:cs="Segoe UI"/>
            <w:kern w:val="0"/>
            <w:sz w:val="14"/>
            <w:szCs w:val="14"/>
            <w:shd w:val="clear" w:color="auto" w:fill="3A3A3A"/>
            <w14:ligatures w14:val="none"/>
          </w:rPr>
          <w:t>opendatascience.com</w:t>
        </w:r>
      </w:hyperlink>
      <w:r w:rsidRPr="00640E2D">
        <w:rPr>
          <w:rFonts w:ascii="Segoe UI" w:eastAsia="Times New Roman" w:hAnsi="Segoe UI" w:cs="Segoe UI"/>
          <w:kern w:val="0"/>
          <w14:ligatures w14:val="none"/>
        </w:rPr>
        <w:t>.</w:t>
      </w:r>
    </w:p>
    <w:p w14:paraId="0EA71831" w14:textId="77777777" w:rsidR="00640E2D" w:rsidRPr="00640E2D" w:rsidRDefault="00640E2D" w:rsidP="00640E2D">
      <w:pPr>
        <w:numPr>
          <w:ilvl w:val="1"/>
          <w:numId w:val="28"/>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Dify</w:t>
      </w:r>
      <w:r w:rsidRPr="00640E2D">
        <w:rPr>
          <w:rFonts w:ascii="Segoe UI" w:eastAsia="Times New Roman" w:hAnsi="Segoe UI" w:cs="Segoe UI"/>
          <w:kern w:val="0"/>
          <w14:ligatures w14:val="none"/>
        </w:rPr>
        <w:t> – production</w:t>
      </w:r>
      <w:r w:rsidRPr="00640E2D">
        <w:rPr>
          <w:rFonts w:ascii="Segoe UI" w:eastAsia="Times New Roman" w:hAnsi="Segoe UI" w:cs="Segoe UI"/>
          <w:kern w:val="0"/>
          <w14:ligatures w14:val="none"/>
        </w:rPr>
        <w:noBreakHyphen/>
        <w:t>ready platform for agentic workflows with retrieval and tool calling</w:t>
      </w:r>
      <w:hyperlink r:id="rId347" w:anchor=":~:text=Dify%20is%20a%20%E2%80%9Cproduction,indicative%20of%20its%20strong%20adoption" w:tgtFrame="_blank" w:history="1">
        <w:r w:rsidRPr="00640E2D">
          <w:rPr>
            <w:rFonts w:ascii="Segoe UI" w:eastAsia="Times New Roman" w:hAnsi="Segoe UI" w:cs="Segoe UI"/>
            <w:kern w:val="0"/>
            <w:sz w:val="14"/>
            <w:szCs w:val="14"/>
            <w:shd w:val="clear" w:color="auto" w:fill="3A3A3A"/>
            <w14:ligatures w14:val="none"/>
          </w:rPr>
          <w:t>opendatascience.com</w:t>
        </w:r>
      </w:hyperlink>
      <w:r w:rsidRPr="00640E2D">
        <w:rPr>
          <w:rFonts w:ascii="Segoe UI" w:eastAsia="Times New Roman" w:hAnsi="Segoe UI" w:cs="Segoe UI"/>
          <w:kern w:val="0"/>
          <w14:ligatures w14:val="none"/>
        </w:rPr>
        <w:t>.</w:t>
      </w:r>
    </w:p>
    <w:p w14:paraId="3B57BAA9" w14:textId="77777777" w:rsidR="00640E2D" w:rsidRPr="00640E2D" w:rsidRDefault="00640E2D" w:rsidP="00640E2D">
      <w:pPr>
        <w:numPr>
          <w:ilvl w:val="1"/>
          <w:numId w:val="28"/>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RAGFlow</w:t>
      </w:r>
      <w:r w:rsidRPr="00640E2D">
        <w:rPr>
          <w:rFonts w:ascii="Segoe UI" w:eastAsia="Times New Roman" w:hAnsi="Segoe UI" w:cs="Segoe UI"/>
          <w:kern w:val="0"/>
          <w14:ligatures w14:val="none"/>
        </w:rPr>
        <w:t> – end</w:t>
      </w:r>
      <w:r w:rsidRPr="00640E2D">
        <w:rPr>
          <w:rFonts w:ascii="Segoe UI" w:eastAsia="Times New Roman" w:hAnsi="Segoe UI" w:cs="Segoe UI"/>
          <w:kern w:val="0"/>
          <w14:ligatures w14:val="none"/>
        </w:rPr>
        <w:noBreakHyphen/>
        <w:t>to</w:t>
      </w:r>
      <w:r w:rsidRPr="00640E2D">
        <w:rPr>
          <w:rFonts w:ascii="Segoe UI" w:eastAsia="Times New Roman" w:hAnsi="Segoe UI" w:cs="Segoe UI"/>
          <w:kern w:val="0"/>
          <w14:ligatures w14:val="none"/>
        </w:rPr>
        <w:noBreakHyphen/>
        <w:t>end RAG engine with built</w:t>
      </w:r>
      <w:r w:rsidRPr="00640E2D">
        <w:rPr>
          <w:rFonts w:ascii="Segoe UI" w:eastAsia="Times New Roman" w:hAnsi="Segoe UI" w:cs="Segoe UI"/>
          <w:kern w:val="0"/>
          <w14:ligatures w14:val="none"/>
        </w:rPr>
        <w:noBreakHyphen/>
        <w:t>in agents and tool invocation</w:t>
      </w:r>
      <w:hyperlink r:id="rId348" w:anchor=":~:text=RAGFlow%20" w:tgtFrame="_blank" w:history="1">
        <w:r w:rsidRPr="00640E2D">
          <w:rPr>
            <w:rFonts w:ascii="Segoe UI" w:eastAsia="Times New Roman" w:hAnsi="Segoe UI" w:cs="Segoe UI"/>
            <w:kern w:val="0"/>
            <w:sz w:val="14"/>
            <w:szCs w:val="14"/>
            <w:shd w:val="clear" w:color="auto" w:fill="3A3A3A"/>
            <w14:ligatures w14:val="none"/>
          </w:rPr>
          <w:t>opendatascience.com</w:t>
        </w:r>
      </w:hyperlink>
      <w:r w:rsidRPr="00640E2D">
        <w:rPr>
          <w:rFonts w:ascii="Segoe UI" w:eastAsia="Times New Roman" w:hAnsi="Segoe UI" w:cs="Segoe UI"/>
          <w:kern w:val="0"/>
          <w14:ligatures w14:val="none"/>
        </w:rPr>
        <w:t>.</w:t>
      </w:r>
    </w:p>
    <w:p w14:paraId="2FA0BB57" w14:textId="77777777" w:rsidR="00640E2D" w:rsidRPr="00640E2D" w:rsidRDefault="00640E2D" w:rsidP="00640E2D">
      <w:pPr>
        <w:numPr>
          <w:ilvl w:val="1"/>
          <w:numId w:val="28"/>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Pathway</w:t>
      </w:r>
      <w:r w:rsidRPr="00640E2D">
        <w:rPr>
          <w:rFonts w:ascii="Segoe UI" w:eastAsia="Times New Roman" w:hAnsi="Segoe UI" w:cs="Segoe UI"/>
          <w:kern w:val="0"/>
          <w14:ligatures w14:val="none"/>
        </w:rPr>
        <w:t> – streaming ETL framework bridging real</w:t>
      </w:r>
      <w:r w:rsidRPr="00640E2D">
        <w:rPr>
          <w:rFonts w:ascii="Segoe UI" w:eastAsia="Times New Roman" w:hAnsi="Segoe UI" w:cs="Segoe UI"/>
          <w:kern w:val="0"/>
          <w14:ligatures w14:val="none"/>
        </w:rPr>
        <w:noBreakHyphen/>
        <w:t>time data and LLM pipelines</w:t>
      </w:r>
      <w:hyperlink r:id="rId349" w:anchor=":~:text=Pathway%20is%20a%20Python%20ETL,batch%20and%20streaming%20workloads%20efficiently" w:tgtFrame="_blank" w:history="1">
        <w:r w:rsidRPr="00640E2D">
          <w:rPr>
            <w:rFonts w:ascii="Segoe UI" w:eastAsia="Times New Roman" w:hAnsi="Segoe UI" w:cs="Segoe UI"/>
            <w:kern w:val="0"/>
            <w:sz w:val="14"/>
            <w:szCs w:val="14"/>
            <w:shd w:val="clear" w:color="auto" w:fill="3A3A3A"/>
            <w14:ligatures w14:val="none"/>
          </w:rPr>
          <w:t>opendatascience.com</w:t>
        </w:r>
      </w:hyperlink>
      <w:r w:rsidRPr="00640E2D">
        <w:rPr>
          <w:rFonts w:ascii="Segoe UI" w:eastAsia="Times New Roman" w:hAnsi="Segoe UI" w:cs="Segoe UI"/>
          <w:kern w:val="0"/>
          <w14:ligatures w14:val="none"/>
        </w:rPr>
        <w:t>.</w:t>
      </w:r>
    </w:p>
    <w:p w14:paraId="443FB932" w14:textId="77777777" w:rsidR="00640E2D" w:rsidRPr="00640E2D" w:rsidRDefault="00640E2D" w:rsidP="00640E2D">
      <w:pPr>
        <w:spacing w:before="100" w:beforeAutospacing="1" w:after="100" w:afterAutospacing="1" w:line="240" w:lineRule="auto"/>
        <w:ind w:left="720"/>
        <w:rPr>
          <w:rFonts w:ascii="Segoe UI" w:eastAsia="Times New Roman" w:hAnsi="Segoe UI" w:cs="Segoe UI"/>
          <w:kern w:val="0"/>
          <w14:ligatures w14:val="none"/>
        </w:rPr>
      </w:pPr>
      <w:r w:rsidRPr="00640E2D">
        <w:rPr>
          <w:rFonts w:ascii="Segoe UI" w:eastAsia="Times New Roman" w:hAnsi="Segoe UI" w:cs="Segoe UI"/>
          <w:kern w:val="0"/>
          <w14:ligatures w14:val="none"/>
        </w:rPr>
        <w:t>These repositories complement the Ascend ERP architecture by providing orchestrators, frameworks, model packages and streaming engines. They should be cloned, evaluated and selectively integrated into the project to accelerate development and benefit from community contributions.</w:t>
      </w:r>
    </w:p>
    <w:p w14:paraId="5BB07CAB"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Conclusion</w:t>
      </w:r>
    </w:p>
    <w:p w14:paraId="1CAB8D3B" w14:textId="77777777" w:rsidR="00640E2D" w:rsidRPr="00640E2D" w:rsidRDefault="00640E2D" w:rsidP="00640E2D">
      <w:pPr>
        <w:spacing w:beforeAutospacing="1" w:after="0" w:afterAutospacing="1" w:line="240" w:lineRule="auto"/>
        <w:ind w:left="720"/>
        <w:rPr>
          <w:rFonts w:ascii="Segoe UI" w:eastAsia="Times New Roman" w:hAnsi="Segoe UI" w:cs="Segoe UI"/>
          <w:kern w:val="0"/>
          <w14:ligatures w14:val="none"/>
        </w:rPr>
      </w:pPr>
      <w:r w:rsidRPr="00640E2D">
        <w:rPr>
          <w:rFonts w:ascii="Segoe UI" w:eastAsia="Times New Roman" w:hAnsi="Segoe UI" w:cs="Segoe UI"/>
          <w:kern w:val="0"/>
          <w14:ligatures w14:val="none"/>
        </w:rPr>
        <w:t>The enhanced plan deepens the Ascend ERP blueprint by detailing how to ingest and process diverse data streams (IoT sensors, video, documents), enrich them with advanced OCR and vector search, integrate them with digital twins and streaming analytics, and orchestrate them through multi</w:t>
      </w:r>
      <w:r w:rsidRPr="00640E2D">
        <w:rPr>
          <w:rFonts w:ascii="Segoe UI" w:eastAsia="Times New Roman" w:hAnsi="Segoe UI" w:cs="Segoe UI"/>
          <w:kern w:val="0"/>
          <w14:ligatures w14:val="none"/>
        </w:rPr>
        <w:noBreakHyphen/>
        <w:t>agent frameworks and a control plane. By combining Azure’s ingestion services, NetApp’s data substrate, NVIDIA’s AI blueprints and microservices, and top GitHub projects, Ascend ERP can demonstrate a truly </w:t>
      </w:r>
      <w:r w:rsidRPr="00640E2D">
        <w:rPr>
          <w:rFonts w:ascii="Segoe UI" w:eastAsia="Times New Roman" w:hAnsi="Segoe UI" w:cs="Segoe UI"/>
          <w:b/>
          <w:bCs/>
          <w:kern w:val="0"/>
          <w14:ligatures w14:val="none"/>
        </w:rPr>
        <w:t>agentic, data</w:t>
      </w:r>
      <w:r w:rsidRPr="00640E2D">
        <w:rPr>
          <w:rFonts w:ascii="Segoe UI" w:eastAsia="Times New Roman" w:hAnsi="Segoe UI" w:cs="Segoe UI"/>
          <w:b/>
          <w:bCs/>
          <w:kern w:val="0"/>
          <w14:ligatures w14:val="none"/>
        </w:rPr>
        <w:noBreakHyphen/>
        <w:t>driven and modular enterprise system</w:t>
      </w:r>
      <w:r w:rsidRPr="00640E2D">
        <w:rPr>
          <w:rFonts w:ascii="Segoe UI" w:eastAsia="Times New Roman" w:hAnsi="Segoe UI" w:cs="Segoe UI"/>
          <w:kern w:val="0"/>
          <w14:ligatures w14:val="none"/>
        </w:rPr>
        <w:t>. The next steps involve integrating these components into the existing project plan, updating the GitHub repository structure accordingly, and beginning implementation and testing.</w:t>
      </w:r>
    </w:p>
    <w:p w14:paraId="7C55D37E" w14:textId="77777777" w:rsidR="00640E2D" w:rsidRPr="00640E2D" w:rsidRDefault="00640E2D" w:rsidP="00640E2D">
      <w:pPr>
        <w:numPr>
          <w:ilvl w:val="0"/>
          <w:numId w:val="28"/>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TopGitHubProjects.md</w:t>
      </w:r>
      <w:r w:rsidRPr="00640E2D">
        <w:rPr>
          <w:rFonts w:ascii="Segoe UI" w:eastAsia="Times New Roman" w:hAnsi="Segoe UI" w:cs="Segoe UI"/>
          <w:kern w:val="0"/>
          <w14:ligatures w14:val="none"/>
        </w:rPr>
        <w:t> – provides concise descriptions and key insights for the most popular open</w:t>
      </w:r>
      <w:r w:rsidRPr="00640E2D">
        <w:rPr>
          <w:rFonts w:ascii="Segoe UI" w:eastAsia="Times New Roman" w:hAnsi="Segoe UI" w:cs="Segoe UI"/>
          <w:kern w:val="0"/>
          <w14:ligatures w14:val="none"/>
        </w:rPr>
        <w:noBreakHyphen/>
        <w:t>source projects supporting agentic AI and ERP workflows, including LangChain, LangGraph, AutoGen, CrewAI, n8n, Langflow, DeepSeek</w:t>
      </w:r>
      <w:r w:rsidRPr="00640E2D">
        <w:rPr>
          <w:rFonts w:ascii="Segoe UI" w:eastAsia="Times New Roman" w:hAnsi="Segoe UI" w:cs="Segoe UI"/>
          <w:kern w:val="0"/>
          <w14:ligatures w14:val="none"/>
        </w:rPr>
        <w:noBreakHyphen/>
        <w:t>V3, Dify, RAGFlow and Pathway</w:t>
      </w:r>
      <w:hyperlink r:id="rId350" w:anchor=":~:text=AI%20agent%20frameworks%3A%20Quick%20comparison,table" w:tgtFrame="_blank" w:history="1">
        <w:r w:rsidRPr="00640E2D">
          <w:rPr>
            <w:rFonts w:ascii="Segoe UI" w:eastAsia="Times New Roman" w:hAnsi="Segoe UI" w:cs="Segoe UI"/>
            <w:kern w:val="0"/>
            <w:sz w:val="14"/>
            <w:szCs w:val="14"/>
            <w:shd w:val="clear" w:color="auto" w:fill="3A3A3A"/>
            <w14:ligatures w14:val="none"/>
          </w:rPr>
          <w:t>codecademy.com</w:t>
        </w:r>
      </w:hyperlink>
      <w:hyperlink r:id="rId351" w:anchor=":~:text=n8n%20" w:tgtFrame="_blank" w:history="1">
        <w:r w:rsidRPr="00640E2D">
          <w:rPr>
            <w:rFonts w:ascii="Segoe UI" w:eastAsia="Times New Roman" w:hAnsi="Segoe UI" w:cs="Segoe UI"/>
            <w:kern w:val="0"/>
            <w:sz w:val="14"/>
            <w:szCs w:val="14"/>
            <w:shd w:val="clear" w:color="auto" w:fill="3A3A3A"/>
            <w14:ligatures w14:val="none"/>
          </w:rPr>
          <w:t>opendatascience.com</w:t>
        </w:r>
      </w:hyperlink>
      <w:hyperlink r:id="rId352" w:anchor=":~:text=Dify%20is%20a%20%E2%80%9Cproduction,indicative%20of%20its%20strong%20adoption" w:tgtFrame="_blank" w:history="1">
        <w:r w:rsidRPr="00640E2D">
          <w:rPr>
            <w:rFonts w:ascii="Segoe UI" w:eastAsia="Times New Roman" w:hAnsi="Segoe UI" w:cs="Segoe UI"/>
            <w:kern w:val="0"/>
            <w:sz w:val="14"/>
            <w:szCs w:val="14"/>
            <w:shd w:val="clear" w:color="auto" w:fill="3A3A3A"/>
            <w14:ligatures w14:val="none"/>
          </w:rPr>
          <w:t>opendatascience.com</w:t>
        </w:r>
      </w:hyperlink>
      <w:r w:rsidRPr="00640E2D">
        <w:rPr>
          <w:rFonts w:ascii="Segoe UI" w:eastAsia="Times New Roman" w:hAnsi="Segoe UI" w:cs="Segoe UI"/>
          <w:kern w:val="0"/>
          <w14:ligatures w14:val="none"/>
        </w:rPr>
        <w:t xml:space="preserve">. It cites </w:t>
      </w:r>
      <w:r w:rsidRPr="00640E2D">
        <w:rPr>
          <w:rFonts w:ascii="Segoe UI" w:eastAsia="Times New Roman" w:hAnsi="Segoe UI" w:cs="Segoe UI"/>
          <w:kern w:val="0"/>
          <w14:ligatures w14:val="none"/>
        </w:rPr>
        <w:lastRenderedPageBreak/>
        <w:t>authoritative sources for each entry and highlights how these repositories can accelerate development. File:</w:t>
      </w:r>
    </w:p>
    <w:p w14:paraId="039F786C" w14:textId="77777777" w:rsidR="00640E2D" w:rsidRPr="00640E2D" w:rsidRDefault="00640E2D" w:rsidP="00640E2D">
      <w:pPr>
        <w:spacing w:after="120" w:line="240" w:lineRule="auto"/>
        <w:ind w:left="720"/>
        <w:outlineLvl w:val="0"/>
        <w:rPr>
          <w:rFonts w:ascii="Segoe UI" w:eastAsia="Times New Roman" w:hAnsi="Segoe UI" w:cs="Segoe UI"/>
          <w:b/>
          <w:bCs/>
          <w:kern w:val="36"/>
          <w:sz w:val="36"/>
          <w:szCs w:val="36"/>
          <w14:ligatures w14:val="none"/>
        </w:rPr>
      </w:pPr>
      <w:r w:rsidRPr="00640E2D">
        <w:rPr>
          <w:rFonts w:ascii="Segoe UI" w:eastAsia="Times New Roman" w:hAnsi="Segoe UI" w:cs="Segoe UI"/>
          <w:b/>
          <w:bCs/>
          <w:kern w:val="36"/>
          <w:sz w:val="36"/>
          <w:szCs w:val="36"/>
          <w14:ligatures w14:val="none"/>
        </w:rPr>
        <w:t>Top GitHub Projects for Building an Agentic ERP (2025)</w:t>
      </w:r>
    </w:p>
    <w:p w14:paraId="17DB6D13" w14:textId="77777777" w:rsidR="00640E2D" w:rsidRPr="00640E2D" w:rsidRDefault="00640E2D" w:rsidP="00640E2D">
      <w:pPr>
        <w:spacing w:before="100" w:beforeAutospacing="1" w:after="100" w:afterAutospacing="1" w:line="240" w:lineRule="auto"/>
        <w:ind w:left="720"/>
        <w:rPr>
          <w:rFonts w:ascii="Segoe UI" w:eastAsia="Times New Roman" w:hAnsi="Segoe UI" w:cs="Segoe UI"/>
          <w:kern w:val="0"/>
          <w14:ligatures w14:val="none"/>
        </w:rPr>
      </w:pPr>
      <w:r w:rsidRPr="00640E2D">
        <w:rPr>
          <w:rFonts w:ascii="Segoe UI" w:eastAsia="Times New Roman" w:hAnsi="Segoe UI" w:cs="Segoe UI"/>
          <w:kern w:val="0"/>
          <w14:ligatures w14:val="none"/>
        </w:rPr>
        <w:t>The following repositories have emerged as the most popular and relevant open</w:t>
      </w:r>
      <w:r w:rsidRPr="00640E2D">
        <w:rPr>
          <w:rFonts w:ascii="Segoe UI" w:eastAsia="Times New Roman" w:hAnsi="Segoe UI" w:cs="Segoe UI"/>
          <w:kern w:val="0"/>
          <w14:ligatures w14:val="none"/>
        </w:rPr>
        <w:noBreakHyphen/>
        <w:t>source projects for building and orchestrating AI agents in 2025. They complement the Ascend ERP architecture by providing frameworks, orchestration engines, models, streaming pipelines and agent</w:t>
      </w:r>
      <w:r w:rsidRPr="00640E2D">
        <w:rPr>
          <w:rFonts w:ascii="Segoe UI" w:eastAsia="Times New Roman" w:hAnsi="Segoe UI" w:cs="Segoe UI"/>
          <w:kern w:val="0"/>
          <w14:ligatures w14:val="none"/>
        </w:rPr>
        <w:noBreakHyphen/>
        <w:t>development tools. Each entry includes a brief description and citations from authoritative sources.</w:t>
      </w:r>
    </w:p>
    <w:p w14:paraId="57F44153"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Frameworks and Orchestration</w:t>
      </w:r>
    </w:p>
    <w:p w14:paraId="507AFBAC" w14:textId="77777777" w:rsidR="00640E2D" w:rsidRPr="00640E2D" w:rsidRDefault="00640E2D" w:rsidP="00640E2D">
      <w:pPr>
        <w:spacing w:before="240" w:after="60" w:line="240" w:lineRule="auto"/>
        <w:ind w:left="720"/>
        <w:outlineLvl w:val="2"/>
        <w:rPr>
          <w:rFonts w:ascii="Segoe UI" w:eastAsia="Times New Roman" w:hAnsi="Segoe UI" w:cs="Segoe UI"/>
          <w:b/>
          <w:bCs/>
          <w:kern w:val="0"/>
          <w:sz w:val="27"/>
          <w:szCs w:val="27"/>
          <w14:ligatures w14:val="none"/>
        </w:rPr>
      </w:pPr>
      <w:r w:rsidRPr="00640E2D">
        <w:rPr>
          <w:rFonts w:ascii="Segoe UI" w:eastAsia="Times New Roman" w:hAnsi="Segoe UI" w:cs="Segoe UI"/>
          <w:b/>
          <w:bCs/>
          <w:kern w:val="0"/>
          <w:sz w:val="27"/>
          <w:szCs w:val="27"/>
          <w14:ligatures w14:val="none"/>
        </w:rPr>
        <w:t>LangChain</w:t>
      </w:r>
    </w:p>
    <w:p w14:paraId="1915CC41" w14:textId="77777777" w:rsidR="00640E2D" w:rsidRPr="00640E2D" w:rsidRDefault="00640E2D" w:rsidP="00640E2D">
      <w:pPr>
        <w:numPr>
          <w:ilvl w:val="1"/>
          <w:numId w:val="35"/>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Type:</w:t>
      </w:r>
      <w:r w:rsidRPr="00640E2D">
        <w:rPr>
          <w:rFonts w:ascii="Segoe UI" w:eastAsia="Times New Roman" w:hAnsi="Segoe UI" w:cs="Segoe UI"/>
          <w:kern w:val="0"/>
          <w14:ligatures w14:val="none"/>
        </w:rPr>
        <w:t> Agent framework / chain composer.</w:t>
      </w:r>
    </w:p>
    <w:p w14:paraId="74499A20" w14:textId="77777777" w:rsidR="00640E2D" w:rsidRPr="00640E2D" w:rsidRDefault="00640E2D" w:rsidP="00640E2D">
      <w:pPr>
        <w:numPr>
          <w:ilvl w:val="1"/>
          <w:numId w:val="35"/>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Summary:</w:t>
      </w:r>
      <w:r w:rsidRPr="00640E2D">
        <w:rPr>
          <w:rFonts w:ascii="Segoe UI" w:eastAsia="Times New Roman" w:hAnsi="Segoe UI" w:cs="Segoe UI"/>
          <w:kern w:val="0"/>
          <w14:ligatures w14:val="none"/>
        </w:rPr>
        <w:t> Widely adopted open</w:t>
      </w:r>
      <w:r w:rsidRPr="00640E2D">
        <w:rPr>
          <w:rFonts w:ascii="Segoe UI" w:eastAsia="Times New Roman" w:hAnsi="Segoe UI" w:cs="Segoe UI"/>
          <w:kern w:val="0"/>
          <w14:ligatures w14:val="none"/>
        </w:rPr>
        <w:noBreakHyphen/>
        <w:t>source toolkit that connects large language models with external tools, memory modules and APIs, enabling modular construction of agents. LangChain’s flexibility makes it suitable for both research and production workflows</w:t>
      </w:r>
      <w:hyperlink r:id="rId353" w:anchor=":~:text=AI%20agent%20frameworks%3A%20Quick%20comparison,table" w:tgtFrame="_blank" w:history="1">
        <w:r w:rsidRPr="00640E2D">
          <w:rPr>
            <w:rFonts w:ascii="Segoe UI" w:eastAsia="Times New Roman" w:hAnsi="Segoe UI" w:cs="Segoe UI"/>
            <w:kern w:val="0"/>
            <w:sz w:val="14"/>
            <w:szCs w:val="14"/>
            <w:shd w:val="clear" w:color="auto" w:fill="3A3A3A"/>
            <w14:ligatures w14:val="none"/>
          </w:rPr>
          <w:t>codecademy.com</w:t>
        </w:r>
      </w:hyperlink>
      <w:r w:rsidRPr="00640E2D">
        <w:rPr>
          <w:rFonts w:ascii="Segoe UI" w:eastAsia="Times New Roman" w:hAnsi="Segoe UI" w:cs="Segoe UI"/>
          <w:kern w:val="0"/>
          <w14:ligatures w14:val="none"/>
        </w:rPr>
        <w:t>. It has a large ecosystem of integrations and strong memory/context handling</w:t>
      </w:r>
      <w:hyperlink r:id="rId354" w:anchor=":~:text=AI%20agent%20frameworks%3A%20Quick%20comparison,table" w:tgtFrame="_blank" w:history="1">
        <w:r w:rsidRPr="00640E2D">
          <w:rPr>
            <w:rFonts w:ascii="Segoe UI" w:eastAsia="Times New Roman" w:hAnsi="Segoe UI" w:cs="Segoe UI"/>
            <w:kern w:val="0"/>
            <w:sz w:val="14"/>
            <w:szCs w:val="14"/>
            <w:shd w:val="clear" w:color="auto" w:fill="3A3A3A"/>
            <w14:ligatures w14:val="none"/>
          </w:rPr>
          <w:t>codecademy.com</w:t>
        </w:r>
      </w:hyperlink>
      <w:r w:rsidRPr="00640E2D">
        <w:rPr>
          <w:rFonts w:ascii="Segoe UI" w:eastAsia="Times New Roman" w:hAnsi="Segoe UI" w:cs="Segoe UI"/>
          <w:kern w:val="0"/>
          <w14:ligatures w14:val="none"/>
        </w:rPr>
        <w:t>.</w:t>
      </w:r>
    </w:p>
    <w:p w14:paraId="46AAA686" w14:textId="77777777" w:rsidR="00640E2D" w:rsidRPr="00640E2D" w:rsidRDefault="00640E2D" w:rsidP="00640E2D">
      <w:pPr>
        <w:spacing w:before="240" w:after="60" w:line="240" w:lineRule="auto"/>
        <w:ind w:left="720"/>
        <w:outlineLvl w:val="2"/>
        <w:rPr>
          <w:rFonts w:ascii="Segoe UI" w:eastAsia="Times New Roman" w:hAnsi="Segoe UI" w:cs="Segoe UI"/>
          <w:b/>
          <w:bCs/>
          <w:kern w:val="0"/>
          <w:sz w:val="27"/>
          <w:szCs w:val="27"/>
          <w14:ligatures w14:val="none"/>
        </w:rPr>
      </w:pPr>
      <w:r w:rsidRPr="00640E2D">
        <w:rPr>
          <w:rFonts w:ascii="Segoe UI" w:eastAsia="Times New Roman" w:hAnsi="Segoe UI" w:cs="Segoe UI"/>
          <w:b/>
          <w:bCs/>
          <w:kern w:val="0"/>
          <w:sz w:val="27"/>
          <w:szCs w:val="27"/>
          <w14:ligatures w14:val="none"/>
        </w:rPr>
        <w:t>LangGraph</w:t>
      </w:r>
    </w:p>
    <w:p w14:paraId="1BC347E9" w14:textId="77777777" w:rsidR="00640E2D" w:rsidRPr="00640E2D" w:rsidRDefault="00640E2D" w:rsidP="00640E2D">
      <w:pPr>
        <w:numPr>
          <w:ilvl w:val="1"/>
          <w:numId w:val="36"/>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Type:</w:t>
      </w:r>
      <w:r w:rsidRPr="00640E2D">
        <w:rPr>
          <w:rFonts w:ascii="Segoe UI" w:eastAsia="Times New Roman" w:hAnsi="Segoe UI" w:cs="Segoe UI"/>
          <w:kern w:val="0"/>
          <w14:ligatures w14:val="none"/>
        </w:rPr>
        <w:t> Graph</w:t>
      </w:r>
      <w:r w:rsidRPr="00640E2D">
        <w:rPr>
          <w:rFonts w:ascii="Segoe UI" w:eastAsia="Times New Roman" w:hAnsi="Segoe UI" w:cs="Segoe UI"/>
          <w:kern w:val="0"/>
          <w14:ligatures w14:val="none"/>
        </w:rPr>
        <w:noBreakHyphen/>
        <w:t>based orchestrator built on LangChain.</w:t>
      </w:r>
    </w:p>
    <w:p w14:paraId="2DAA7855" w14:textId="77777777" w:rsidR="00640E2D" w:rsidRPr="00640E2D" w:rsidRDefault="00640E2D" w:rsidP="00640E2D">
      <w:pPr>
        <w:numPr>
          <w:ilvl w:val="1"/>
          <w:numId w:val="36"/>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Summary:</w:t>
      </w:r>
      <w:r w:rsidRPr="00640E2D">
        <w:rPr>
          <w:rFonts w:ascii="Segoe UI" w:eastAsia="Times New Roman" w:hAnsi="Segoe UI" w:cs="Segoe UI"/>
          <w:kern w:val="0"/>
          <w14:ligatures w14:val="none"/>
        </w:rPr>
        <w:t> Provides a graph abstraction for stateful, long</w:t>
      </w:r>
      <w:r w:rsidRPr="00640E2D">
        <w:rPr>
          <w:rFonts w:ascii="Segoe UI" w:eastAsia="Times New Roman" w:hAnsi="Segoe UI" w:cs="Segoe UI"/>
          <w:kern w:val="0"/>
          <w14:ligatures w14:val="none"/>
        </w:rPr>
        <w:noBreakHyphen/>
        <w:t>running agent workflows. LangGraph enables developers to visualize and manage agent tasks as nodes, facilitating error recovery and complex branching</w:t>
      </w:r>
      <w:hyperlink r:id="rId355" w:anchor=":~:text=LangGraph" w:tgtFrame="_blank" w:history="1">
        <w:r w:rsidRPr="00640E2D">
          <w:rPr>
            <w:rFonts w:ascii="Segoe UI" w:eastAsia="Times New Roman" w:hAnsi="Segoe UI" w:cs="Segoe UI"/>
            <w:kern w:val="0"/>
            <w:sz w:val="14"/>
            <w:szCs w:val="14"/>
            <w:shd w:val="clear" w:color="auto" w:fill="3A3A3A"/>
            <w14:ligatures w14:val="none"/>
          </w:rPr>
          <w:t>codecademy.com</w:t>
        </w:r>
      </w:hyperlink>
      <w:r w:rsidRPr="00640E2D">
        <w:rPr>
          <w:rFonts w:ascii="Segoe UI" w:eastAsia="Times New Roman" w:hAnsi="Segoe UI" w:cs="Segoe UI"/>
          <w:kern w:val="0"/>
          <w14:ligatures w14:val="none"/>
        </w:rPr>
        <w:t>. Ideal for workflows that require cyclic or conditional logic.</w:t>
      </w:r>
    </w:p>
    <w:p w14:paraId="7FD721AD" w14:textId="77777777" w:rsidR="00640E2D" w:rsidRPr="00640E2D" w:rsidRDefault="00640E2D" w:rsidP="00640E2D">
      <w:pPr>
        <w:spacing w:before="240" w:after="60" w:line="240" w:lineRule="auto"/>
        <w:ind w:left="720"/>
        <w:outlineLvl w:val="2"/>
        <w:rPr>
          <w:rFonts w:ascii="Segoe UI" w:eastAsia="Times New Roman" w:hAnsi="Segoe UI" w:cs="Segoe UI"/>
          <w:b/>
          <w:bCs/>
          <w:kern w:val="0"/>
          <w:sz w:val="27"/>
          <w:szCs w:val="27"/>
          <w14:ligatures w14:val="none"/>
        </w:rPr>
      </w:pPr>
      <w:r w:rsidRPr="00640E2D">
        <w:rPr>
          <w:rFonts w:ascii="Segoe UI" w:eastAsia="Times New Roman" w:hAnsi="Segoe UI" w:cs="Segoe UI"/>
          <w:b/>
          <w:bCs/>
          <w:kern w:val="0"/>
          <w:sz w:val="27"/>
          <w:szCs w:val="27"/>
          <w14:ligatures w14:val="none"/>
        </w:rPr>
        <w:t>AutoGen</w:t>
      </w:r>
    </w:p>
    <w:p w14:paraId="7B33F104" w14:textId="77777777" w:rsidR="00640E2D" w:rsidRPr="00640E2D" w:rsidRDefault="00640E2D" w:rsidP="00640E2D">
      <w:pPr>
        <w:numPr>
          <w:ilvl w:val="1"/>
          <w:numId w:val="37"/>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Type:</w:t>
      </w:r>
      <w:r w:rsidRPr="00640E2D">
        <w:rPr>
          <w:rFonts w:ascii="Segoe UI" w:eastAsia="Times New Roman" w:hAnsi="Segoe UI" w:cs="Segoe UI"/>
          <w:kern w:val="0"/>
          <w14:ligatures w14:val="none"/>
        </w:rPr>
        <w:t> Multi</w:t>
      </w:r>
      <w:r w:rsidRPr="00640E2D">
        <w:rPr>
          <w:rFonts w:ascii="Segoe UI" w:eastAsia="Times New Roman" w:hAnsi="Segoe UI" w:cs="Segoe UI"/>
          <w:kern w:val="0"/>
          <w14:ligatures w14:val="none"/>
        </w:rPr>
        <w:noBreakHyphen/>
        <w:t>agent collaboration framework.</w:t>
      </w:r>
    </w:p>
    <w:p w14:paraId="12B21A5F" w14:textId="77777777" w:rsidR="00640E2D" w:rsidRPr="00640E2D" w:rsidRDefault="00640E2D" w:rsidP="00640E2D">
      <w:pPr>
        <w:numPr>
          <w:ilvl w:val="1"/>
          <w:numId w:val="37"/>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Summary:</w:t>
      </w:r>
      <w:r w:rsidRPr="00640E2D">
        <w:rPr>
          <w:rFonts w:ascii="Segoe UI" w:eastAsia="Times New Roman" w:hAnsi="Segoe UI" w:cs="Segoe UI"/>
          <w:kern w:val="0"/>
          <w14:ligatures w14:val="none"/>
        </w:rPr>
        <w:t> Supports asynchronous, multi</w:t>
      </w:r>
      <w:r w:rsidRPr="00640E2D">
        <w:rPr>
          <w:rFonts w:ascii="Segoe UI" w:eastAsia="Times New Roman" w:hAnsi="Segoe UI" w:cs="Segoe UI"/>
          <w:kern w:val="0"/>
          <w14:ligatures w14:val="none"/>
        </w:rPr>
        <w:noBreakHyphen/>
        <w:t>agent conversations with human</w:t>
      </w:r>
      <w:r w:rsidRPr="00640E2D">
        <w:rPr>
          <w:rFonts w:ascii="Segoe UI" w:eastAsia="Times New Roman" w:hAnsi="Segoe UI" w:cs="Segoe UI"/>
          <w:kern w:val="0"/>
          <w14:ligatures w14:val="none"/>
        </w:rPr>
        <w:noBreakHyphen/>
        <w:t>in</w:t>
      </w:r>
      <w:r w:rsidRPr="00640E2D">
        <w:rPr>
          <w:rFonts w:ascii="Segoe UI" w:eastAsia="Times New Roman" w:hAnsi="Segoe UI" w:cs="Segoe UI"/>
          <w:kern w:val="0"/>
          <w14:ligatures w14:val="none"/>
        </w:rPr>
        <w:noBreakHyphen/>
        <w:t>the</w:t>
      </w:r>
      <w:r w:rsidRPr="00640E2D">
        <w:rPr>
          <w:rFonts w:ascii="Segoe UI" w:eastAsia="Times New Roman" w:hAnsi="Segoe UI" w:cs="Segoe UI"/>
          <w:kern w:val="0"/>
          <w14:ligatures w14:val="none"/>
        </w:rPr>
        <w:noBreakHyphen/>
        <w:t>loop options. AutoGen is tailored for research and enterprise scenarios where agents coordinate on tasks and rely on external tools; it integrates with Microsoft’s Agent Framework and Azure AI Agent Service</w:t>
      </w:r>
      <w:hyperlink r:id="rId356" w:anchor=":~:text=AutoGen%20,used%20in%202025" w:tgtFrame="_blank" w:history="1">
        <w:r w:rsidRPr="00640E2D">
          <w:rPr>
            <w:rFonts w:ascii="Segoe UI" w:eastAsia="Times New Roman" w:hAnsi="Segoe UI" w:cs="Segoe UI"/>
            <w:kern w:val="0"/>
            <w:sz w:val="14"/>
            <w:szCs w:val="14"/>
            <w:shd w:val="clear" w:color="auto" w:fill="3A3A3A"/>
            <w14:ligatures w14:val="none"/>
          </w:rPr>
          <w:t>flobotics.io</w:t>
        </w:r>
      </w:hyperlink>
      <w:r w:rsidRPr="00640E2D">
        <w:rPr>
          <w:rFonts w:ascii="Segoe UI" w:eastAsia="Times New Roman" w:hAnsi="Segoe UI" w:cs="Segoe UI"/>
          <w:kern w:val="0"/>
          <w14:ligatures w14:val="none"/>
        </w:rPr>
        <w:t>.</w:t>
      </w:r>
    </w:p>
    <w:p w14:paraId="55AA61FD" w14:textId="77777777" w:rsidR="00640E2D" w:rsidRPr="00640E2D" w:rsidRDefault="00640E2D" w:rsidP="00640E2D">
      <w:pPr>
        <w:spacing w:before="240" w:after="60" w:line="240" w:lineRule="auto"/>
        <w:ind w:left="720"/>
        <w:outlineLvl w:val="2"/>
        <w:rPr>
          <w:rFonts w:ascii="Segoe UI" w:eastAsia="Times New Roman" w:hAnsi="Segoe UI" w:cs="Segoe UI"/>
          <w:b/>
          <w:bCs/>
          <w:kern w:val="0"/>
          <w:sz w:val="27"/>
          <w:szCs w:val="27"/>
          <w14:ligatures w14:val="none"/>
        </w:rPr>
      </w:pPr>
      <w:r w:rsidRPr="00640E2D">
        <w:rPr>
          <w:rFonts w:ascii="Segoe UI" w:eastAsia="Times New Roman" w:hAnsi="Segoe UI" w:cs="Segoe UI"/>
          <w:b/>
          <w:bCs/>
          <w:kern w:val="0"/>
          <w:sz w:val="27"/>
          <w:szCs w:val="27"/>
          <w14:ligatures w14:val="none"/>
        </w:rPr>
        <w:t>CrewAI</w:t>
      </w:r>
    </w:p>
    <w:p w14:paraId="047DF896" w14:textId="77777777" w:rsidR="00640E2D" w:rsidRPr="00640E2D" w:rsidRDefault="00640E2D" w:rsidP="00640E2D">
      <w:pPr>
        <w:numPr>
          <w:ilvl w:val="1"/>
          <w:numId w:val="38"/>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Type:</w:t>
      </w:r>
      <w:r w:rsidRPr="00640E2D">
        <w:rPr>
          <w:rFonts w:ascii="Segoe UI" w:eastAsia="Times New Roman" w:hAnsi="Segoe UI" w:cs="Segoe UI"/>
          <w:kern w:val="0"/>
          <w14:ligatures w14:val="none"/>
        </w:rPr>
        <w:t> Role</w:t>
      </w:r>
      <w:r w:rsidRPr="00640E2D">
        <w:rPr>
          <w:rFonts w:ascii="Segoe UI" w:eastAsia="Times New Roman" w:hAnsi="Segoe UI" w:cs="Segoe UI"/>
          <w:kern w:val="0"/>
          <w14:ligatures w14:val="none"/>
        </w:rPr>
        <w:noBreakHyphen/>
        <w:t>based multi</w:t>
      </w:r>
      <w:r w:rsidRPr="00640E2D">
        <w:rPr>
          <w:rFonts w:ascii="Segoe UI" w:eastAsia="Times New Roman" w:hAnsi="Segoe UI" w:cs="Segoe UI"/>
          <w:kern w:val="0"/>
          <w14:ligatures w14:val="none"/>
        </w:rPr>
        <w:noBreakHyphen/>
        <w:t>agent system.</w:t>
      </w:r>
    </w:p>
    <w:p w14:paraId="6FB64584" w14:textId="77777777" w:rsidR="00640E2D" w:rsidRPr="00640E2D" w:rsidRDefault="00640E2D" w:rsidP="00640E2D">
      <w:pPr>
        <w:numPr>
          <w:ilvl w:val="1"/>
          <w:numId w:val="38"/>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lastRenderedPageBreak/>
        <w:t>Summary:</w:t>
      </w:r>
      <w:r w:rsidRPr="00640E2D">
        <w:rPr>
          <w:rFonts w:ascii="Segoe UI" w:eastAsia="Times New Roman" w:hAnsi="Segoe UI" w:cs="Segoe UI"/>
          <w:kern w:val="0"/>
          <w14:ligatures w14:val="none"/>
        </w:rPr>
        <w:t> Enables teams of specialized agents to collaborate by assigning distinct roles and responsibilities. CrewAI mirrors human team dynamics and is suitable for projects requiring natural delegation and negotiation between agents</w:t>
      </w:r>
      <w:hyperlink r:id="rId357" w:anchor=":~:text=AutoGen%20,used%20in%202025" w:tgtFrame="_blank" w:history="1">
        <w:r w:rsidRPr="00640E2D">
          <w:rPr>
            <w:rFonts w:ascii="Segoe UI" w:eastAsia="Times New Roman" w:hAnsi="Segoe UI" w:cs="Segoe UI"/>
            <w:kern w:val="0"/>
            <w:sz w:val="14"/>
            <w:szCs w:val="14"/>
            <w:shd w:val="clear" w:color="auto" w:fill="3A3A3A"/>
            <w14:ligatures w14:val="none"/>
          </w:rPr>
          <w:t>flobotics.io</w:t>
        </w:r>
      </w:hyperlink>
      <w:r w:rsidRPr="00640E2D">
        <w:rPr>
          <w:rFonts w:ascii="Segoe UI" w:eastAsia="Times New Roman" w:hAnsi="Segoe UI" w:cs="Segoe UI"/>
          <w:kern w:val="0"/>
          <w14:ligatures w14:val="none"/>
        </w:rPr>
        <w:t>.</w:t>
      </w:r>
    </w:p>
    <w:p w14:paraId="3E95CD8B" w14:textId="77777777" w:rsidR="00640E2D" w:rsidRPr="00640E2D" w:rsidRDefault="00640E2D" w:rsidP="00640E2D">
      <w:pPr>
        <w:spacing w:before="240" w:after="60" w:line="240" w:lineRule="auto"/>
        <w:ind w:left="720"/>
        <w:outlineLvl w:val="2"/>
        <w:rPr>
          <w:rFonts w:ascii="Segoe UI" w:eastAsia="Times New Roman" w:hAnsi="Segoe UI" w:cs="Segoe UI"/>
          <w:b/>
          <w:bCs/>
          <w:kern w:val="0"/>
          <w:sz w:val="27"/>
          <w:szCs w:val="27"/>
          <w14:ligatures w14:val="none"/>
        </w:rPr>
      </w:pPr>
      <w:r w:rsidRPr="00640E2D">
        <w:rPr>
          <w:rFonts w:ascii="Segoe UI" w:eastAsia="Times New Roman" w:hAnsi="Segoe UI" w:cs="Segoe UI"/>
          <w:b/>
          <w:bCs/>
          <w:kern w:val="0"/>
          <w:sz w:val="27"/>
          <w:szCs w:val="27"/>
          <w14:ligatures w14:val="none"/>
        </w:rPr>
        <w:t>Pathway</w:t>
      </w:r>
    </w:p>
    <w:p w14:paraId="13FB1940" w14:textId="77777777" w:rsidR="00640E2D" w:rsidRPr="00640E2D" w:rsidRDefault="00640E2D" w:rsidP="00640E2D">
      <w:pPr>
        <w:numPr>
          <w:ilvl w:val="1"/>
          <w:numId w:val="39"/>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Type:</w:t>
      </w:r>
      <w:r w:rsidRPr="00640E2D">
        <w:rPr>
          <w:rFonts w:ascii="Segoe UI" w:eastAsia="Times New Roman" w:hAnsi="Segoe UI" w:cs="Segoe UI"/>
          <w:kern w:val="0"/>
          <w14:ligatures w14:val="none"/>
        </w:rPr>
        <w:t> Streaming ETL framework for AI pipelines.</w:t>
      </w:r>
    </w:p>
    <w:p w14:paraId="2304783B" w14:textId="77777777" w:rsidR="00640E2D" w:rsidRPr="00640E2D" w:rsidRDefault="00640E2D" w:rsidP="00640E2D">
      <w:pPr>
        <w:numPr>
          <w:ilvl w:val="1"/>
          <w:numId w:val="39"/>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Summary:</w:t>
      </w:r>
      <w:r w:rsidRPr="00640E2D">
        <w:rPr>
          <w:rFonts w:ascii="Segoe UI" w:eastAsia="Times New Roman" w:hAnsi="Segoe UI" w:cs="Segoe UI"/>
          <w:kern w:val="0"/>
          <w14:ligatures w14:val="none"/>
        </w:rPr>
        <w:t> Bridges real</w:t>
      </w:r>
      <w:r w:rsidRPr="00640E2D">
        <w:rPr>
          <w:rFonts w:ascii="Segoe UI" w:eastAsia="Times New Roman" w:hAnsi="Segoe UI" w:cs="Segoe UI"/>
          <w:kern w:val="0"/>
          <w14:ligatures w14:val="none"/>
        </w:rPr>
        <w:noBreakHyphen/>
        <w:t>time analytics with LLM pipelines and RAG workflows. Pathway handles both batch and streaming workloads with a high</w:t>
      </w:r>
      <w:r w:rsidRPr="00640E2D">
        <w:rPr>
          <w:rFonts w:ascii="Segoe UI" w:eastAsia="Times New Roman" w:hAnsi="Segoe UI" w:cs="Segoe UI"/>
          <w:kern w:val="0"/>
          <w14:ligatures w14:val="none"/>
        </w:rPr>
        <w:noBreakHyphen/>
        <w:t>performance Rust engine, making it ideal for feeding live sensor data into agents</w:t>
      </w:r>
      <w:hyperlink r:id="rId358" w:anchor=":~:text=Pathway%20is%20a%20Python%20ETL,batch%20and%20streaming%20workloads%20efficiently" w:tgtFrame="_blank" w:history="1">
        <w:r w:rsidRPr="00640E2D">
          <w:rPr>
            <w:rFonts w:ascii="Segoe UI" w:eastAsia="Times New Roman" w:hAnsi="Segoe UI" w:cs="Segoe UI"/>
            <w:kern w:val="0"/>
            <w:sz w:val="14"/>
            <w:szCs w:val="14"/>
            <w:shd w:val="clear" w:color="auto" w:fill="3A3A3A"/>
            <w14:ligatures w14:val="none"/>
          </w:rPr>
          <w:t>opendatascience.com</w:t>
        </w:r>
      </w:hyperlink>
      <w:r w:rsidRPr="00640E2D">
        <w:rPr>
          <w:rFonts w:ascii="Segoe UI" w:eastAsia="Times New Roman" w:hAnsi="Segoe UI" w:cs="Segoe UI"/>
          <w:kern w:val="0"/>
          <w14:ligatures w14:val="none"/>
        </w:rPr>
        <w:t>.</w:t>
      </w:r>
    </w:p>
    <w:p w14:paraId="7D8529F3"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Low</w:t>
      </w:r>
      <w:r w:rsidRPr="00640E2D">
        <w:rPr>
          <w:rFonts w:ascii="Segoe UI" w:eastAsia="Times New Roman" w:hAnsi="Segoe UI" w:cs="Segoe UI"/>
          <w:b/>
          <w:bCs/>
          <w:kern w:val="0"/>
          <w:sz w:val="30"/>
          <w:szCs w:val="30"/>
          <w14:ligatures w14:val="none"/>
        </w:rPr>
        <w:noBreakHyphen/>
        <w:t>Code &amp; Workflow Tools</w:t>
      </w:r>
    </w:p>
    <w:p w14:paraId="78A74A28" w14:textId="77777777" w:rsidR="00640E2D" w:rsidRPr="00640E2D" w:rsidRDefault="00640E2D" w:rsidP="00640E2D">
      <w:pPr>
        <w:spacing w:before="240" w:after="60" w:line="240" w:lineRule="auto"/>
        <w:ind w:left="720"/>
        <w:outlineLvl w:val="2"/>
        <w:rPr>
          <w:rFonts w:ascii="Segoe UI" w:eastAsia="Times New Roman" w:hAnsi="Segoe UI" w:cs="Segoe UI"/>
          <w:b/>
          <w:bCs/>
          <w:kern w:val="0"/>
          <w:sz w:val="27"/>
          <w:szCs w:val="27"/>
          <w14:ligatures w14:val="none"/>
        </w:rPr>
      </w:pPr>
      <w:r w:rsidRPr="00640E2D">
        <w:rPr>
          <w:rFonts w:ascii="Segoe UI" w:eastAsia="Times New Roman" w:hAnsi="Segoe UI" w:cs="Segoe UI"/>
          <w:b/>
          <w:bCs/>
          <w:kern w:val="0"/>
          <w:sz w:val="27"/>
          <w:szCs w:val="27"/>
          <w14:ligatures w14:val="none"/>
        </w:rPr>
        <w:t>n8n</w:t>
      </w:r>
    </w:p>
    <w:p w14:paraId="44D4DC8A" w14:textId="77777777" w:rsidR="00640E2D" w:rsidRPr="00640E2D" w:rsidRDefault="00640E2D" w:rsidP="00640E2D">
      <w:pPr>
        <w:numPr>
          <w:ilvl w:val="1"/>
          <w:numId w:val="40"/>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Type:</w:t>
      </w:r>
      <w:r w:rsidRPr="00640E2D">
        <w:rPr>
          <w:rFonts w:ascii="Segoe UI" w:eastAsia="Times New Roman" w:hAnsi="Segoe UI" w:cs="Segoe UI"/>
          <w:kern w:val="0"/>
          <w14:ligatures w14:val="none"/>
        </w:rPr>
        <w:t> Visual workflow automation platform with AI integrations.</w:t>
      </w:r>
    </w:p>
    <w:p w14:paraId="351D6549" w14:textId="77777777" w:rsidR="00640E2D" w:rsidRPr="00640E2D" w:rsidRDefault="00640E2D" w:rsidP="00640E2D">
      <w:pPr>
        <w:numPr>
          <w:ilvl w:val="1"/>
          <w:numId w:val="40"/>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Summary:</w:t>
      </w:r>
      <w:r w:rsidRPr="00640E2D">
        <w:rPr>
          <w:rFonts w:ascii="Segoe UI" w:eastAsia="Times New Roman" w:hAnsi="Segoe UI" w:cs="Segoe UI"/>
          <w:kern w:val="0"/>
          <w14:ligatures w14:val="none"/>
        </w:rPr>
        <w:t> Offers a drag</w:t>
      </w:r>
      <w:r w:rsidRPr="00640E2D">
        <w:rPr>
          <w:rFonts w:ascii="Segoe UI" w:eastAsia="Times New Roman" w:hAnsi="Segoe UI" w:cs="Segoe UI"/>
          <w:kern w:val="0"/>
          <w14:ligatures w14:val="none"/>
        </w:rPr>
        <w:noBreakHyphen/>
        <w:t>and</w:t>
      </w:r>
      <w:r w:rsidRPr="00640E2D">
        <w:rPr>
          <w:rFonts w:ascii="Segoe UI" w:eastAsia="Times New Roman" w:hAnsi="Segoe UI" w:cs="Segoe UI"/>
          <w:kern w:val="0"/>
          <w14:ligatures w14:val="none"/>
        </w:rPr>
        <w:noBreakHyphen/>
        <w:t>drop interface and 400+ integrations for building automation pipelines. n8n introduced an “AI</w:t>
      </w:r>
      <w:r w:rsidRPr="00640E2D">
        <w:rPr>
          <w:rFonts w:ascii="Segoe UI" w:eastAsia="Times New Roman" w:hAnsi="Segoe UI" w:cs="Segoe UI"/>
          <w:kern w:val="0"/>
          <w14:ligatures w14:val="none"/>
        </w:rPr>
        <w:noBreakHyphen/>
        <w:t>native” approach in 2025, allowing users to incorporate large language models via LangChain into workflows. Its self</w:t>
      </w:r>
      <w:r w:rsidRPr="00640E2D">
        <w:rPr>
          <w:rFonts w:ascii="Segoe UI" w:eastAsia="Times New Roman" w:hAnsi="Segoe UI" w:cs="Segoe UI"/>
          <w:kern w:val="0"/>
          <w14:ligatures w14:val="none"/>
        </w:rPr>
        <w:noBreakHyphen/>
        <w:t>hosted model and fair</w:t>
      </w:r>
      <w:r w:rsidRPr="00640E2D">
        <w:rPr>
          <w:rFonts w:ascii="Segoe UI" w:eastAsia="Times New Roman" w:hAnsi="Segoe UI" w:cs="Segoe UI"/>
          <w:kern w:val="0"/>
          <w14:ligatures w14:val="none"/>
        </w:rPr>
        <w:noBreakHyphen/>
        <w:t>code license have attracted a large community, with more than 150,000 stars</w:t>
      </w:r>
      <w:hyperlink r:id="rId359" w:anchor=":~:text=n8n%20" w:tgtFrame="_blank" w:history="1">
        <w:r w:rsidRPr="00640E2D">
          <w:rPr>
            <w:rFonts w:ascii="Segoe UI" w:eastAsia="Times New Roman" w:hAnsi="Segoe UI" w:cs="Segoe UI"/>
            <w:kern w:val="0"/>
            <w:sz w:val="14"/>
            <w:szCs w:val="14"/>
            <w:shd w:val="clear" w:color="auto" w:fill="3A3A3A"/>
            <w14:ligatures w14:val="none"/>
          </w:rPr>
          <w:t>opendatascience.com</w:t>
        </w:r>
      </w:hyperlink>
      <w:r w:rsidRPr="00640E2D">
        <w:rPr>
          <w:rFonts w:ascii="Segoe UI" w:eastAsia="Times New Roman" w:hAnsi="Segoe UI" w:cs="Segoe UI"/>
          <w:kern w:val="0"/>
          <w14:ligatures w14:val="none"/>
        </w:rPr>
        <w:t>.</w:t>
      </w:r>
    </w:p>
    <w:p w14:paraId="43C3827A" w14:textId="77777777" w:rsidR="00640E2D" w:rsidRPr="00640E2D" w:rsidRDefault="00640E2D" w:rsidP="00640E2D">
      <w:pPr>
        <w:spacing w:before="240" w:after="60" w:line="240" w:lineRule="auto"/>
        <w:ind w:left="720"/>
        <w:outlineLvl w:val="2"/>
        <w:rPr>
          <w:rFonts w:ascii="Segoe UI" w:eastAsia="Times New Roman" w:hAnsi="Segoe UI" w:cs="Segoe UI"/>
          <w:b/>
          <w:bCs/>
          <w:kern w:val="0"/>
          <w:sz w:val="27"/>
          <w:szCs w:val="27"/>
          <w14:ligatures w14:val="none"/>
        </w:rPr>
      </w:pPr>
      <w:r w:rsidRPr="00640E2D">
        <w:rPr>
          <w:rFonts w:ascii="Segoe UI" w:eastAsia="Times New Roman" w:hAnsi="Segoe UI" w:cs="Segoe UI"/>
          <w:b/>
          <w:bCs/>
          <w:kern w:val="0"/>
          <w:sz w:val="27"/>
          <w:szCs w:val="27"/>
          <w14:ligatures w14:val="none"/>
        </w:rPr>
        <w:t>Langflow</w:t>
      </w:r>
    </w:p>
    <w:p w14:paraId="3E715DCF" w14:textId="77777777" w:rsidR="00640E2D" w:rsidRPr="00640E2D" w:rsidRDefault="00640E2D" w:rsidP="00640E2D">
      <w:pPr>
        <w:numPr>
          <w:ilvl w:val="1"/>
          <w:numId w:val="41"/>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Type:</w:t>
      </w:r>
      <w:r w:rsidRPr="00640E2D">
        <w:rPr>
          <w:rFonts w:ascii="Segoe UI" w:eastAsia="Times New Roman" w:hAnsi="Segoe UI" w:cs="Segoe UI"/>
          <w:kern w:val="0"/>
          <w14:ligatures w14:val="none"/>
        </w:rPr>
        <w:t> Drag</w:t>
      </w:r>
      <w:r w:rsidRPr="00640E2D">
        <w:rPr>
          <w:rFonts w:ascii="Segoe UI" w:eastAsia="Times New Roman" w:hAnsi="Segoe UI" w:cs="Segoe UI"/>
          <w:kern w:val="0"/>
          <w14:ligatures w14:val="none"/>
        </w:rPr>
        <w:noBreakHyphen/>
        <w:t>and</w:t>
      </w:r>
      <w:r w:rsidRPr="00640E2D">
        <w:rPr>
          <w:rFonts w:ascii="Segoe UI" w:eastAsia="Times New Roman" w:hAnsi="Segoe UI" w:cs="Segoe UI"/>
          <w:kern w:val="0"/>
          <w14:ligatures w14:val="none"/>
        </w:rPr>
        <w:noBreakHyphen/>
        <w:t>drop builder for LLM agents.</w:t>
      </w:r>
    </w:p>
    <w:p w14:paraId="1E289FB9" w14:textId="77777777" w:rsidR="00640E2D" w:rsidRPr="00640E2D" w:rsidRDefault="00640E2D" w:rsidP="00640E2D">
      <w:pPr>
        <w:numPr>
          <w:ilvl w:val="1"/>
          <w:numId w:val="41"/>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Summary:</w:t>
      </w:r>
      <w:r w:rsidRPr="00640E2D">
        <w:rPr>
          <w:rFonts w:ascii="Segoe UI" w:eastAsia="Times New Roman" w:hAnsi="Segoe UI" w:cs="Segoe UI"/>
          <w:kern w:val="0"/>
          <w14:ligatures w14:val="none"/>
        </w:rPr>
        <w:t> Provides a visual interface to design and deploy retrieval</w:t>
      </w:r>
      <w:r w:rsidRPr="00640E2D">
        <w:rPr>
          <w:rFonts w:ascii="Segoe UI" w:eastAsia="Times New Roman" w:hAnsi="Segoe UI" w:cs="Segoe UI"/>
          <w:kern w:val="0"/>
          <w14:ligatures w14:val="none"/>
        </w:rPr>
        <w:noBreakHyphen/>
        <w:t>augmented workflows. Built on top of LangChain, it supports all major LLMs and vector databases and allows users to orchestrate multi</w:t>
      </w:r>
      <w:r w:rsidRPr="00640E2D">
        <w:rPr>
          <w:rFonts w:ascii="Segoe UI" w:eastAsia="Times New Roman" w:hAnsi="Segoe UI" w:cs="Segoe UI"/>
          <w:kern w:val="0"/>
          <w14:ligatures w14:val="none"/>
        </w:rPr>
        <w:noBreakHyphen/>
        <w:t>agent conversations and memory management without extensive coding</w:t>
      </w:r>
      <w:hyperlink r:id="rId360" w:anchor=":~:text=Langflow%20" w:tgtFrame="_blank" w:history="1">
        <w:r w:rsidRPr="00640E2D">
          <w:rPr>
            <w:rFonts w:ascii="Segoe UI" w:eastAsia="Times New Roman" w:hAnsi="Segoe UI" w:cs="Segoe UI"/>
            <w:kern w:val="0"/>
            <w:sz w:val="14"/>
            <w:szCs w:val="14"/>
            <w:shd w:val="clear" w:color="auto" w:fill="3A3A3A"/>
            <w14:ligatures w14:val="none"/>
          </w:rPr>
          <w:t>opendatascience.com</w:t>
        </w:r>
      </w:hyperlink>
      <w:r w:rsidRPr="00640E2D">
        <w:rPr>
          <w:rFonts w:ascii="Segoe UI" w:eastAsia="Times New Roman" w:hAnsi="Segoe UI" w:cs="Segoe UI"/>
          <w:kern w:val="0"/>
          <w14:ligatures w14:val="none"/>
        </w:rPr>
        <w:t>.</w:t>
      </w:r>
    </w:p>
    <w:p w14:paraId="178447AA" w14:textId="77777777" w:rsidR="00640E2D" w:rsidRPr="00640E2D" w:rsidRDefault="00640E2D" w:rsidP="00640E2D">
      <w:pPr>
        <w:spacing w:before="240" w:after="60" w:line="240" w:lineRule="auto"/>
        <w:ind w:left="720"/>
        <w:outlineLvl w:val="2"/>
        <w:rPr>
          <w:rFonts w:ascii="Segoe UI" w:eastAsia="Times New Roman" w:hAnsi="Segoe UI" w:cs="Segoe UI"/>
          <w:b/>
          <w:bCs/>
          <w:kern w:val="0"/>
          <w:sz w:val="27"/>
          <w:szCs w:val="27"/>
          <w14:ligatures w14:val="none"/>
        </w:rPr>
      </w:pPr>
      <w:r w:rsidRPr="00640E2D">
        <w:rPr>
          <w:rFonts w:ascii="Segoe UI" w:eastAsia="Times New Roman" w:hAnsi="Segoe UI" w:cs="Segoe UI"/>
          <w:b/>
          <w:bCs/>
          <w:kern w:val="0"/>
          <w:sz w:val="27"/>
          <w:szCs w:val="27"/>
          <w14:ligatures w14:val="none"/>
        </w:rPr>
        <w:t>Dify</w:t>
      </w:r>
    </w:p>
    <w:p w14:paraId="48BDF4DD" w14:textId="77777777" w:rsidR="00640E2D" w:rsidRPr="00640E2D" w:rsidRDefault="00640E2D" w:rsidP="00640E2D">
      <w:pPr>
        <w:numPr>
          <w:ilvl w:val="1"/>
          <w:numId w:val="42"/>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Type:</w:t>
      </w:r>
      <w:r w:rsidRPr="00640E2D">
        <w:rPr>
          <w:rFonts w:ascii="Segoe UI" w:eastAsia="Times New Roman" w:hAnsi="Segoe UI" w:cs="Segoe UI"/>
          <w:kern w:val="0"/>
          <w14:ligatures w14:val="none"/>
        </w:rPr>
        <w:t> End</w:t>
      </w:r>
      <w:r w:rsidRPr="00640E2D">
        <w:rPr>
          <w:rFonts w:ascii="Segoe UI" w:eastAsia="Times New Roman" w:hAnsi="Segoe UI" w:cs="Segoe UI"/>
          <w:kern w:val="0"/>
          <w14:ligatures w14:val="none"/>
        </w:rPr>
        <w:noBreakHyphen/>
        <w:t>to</w:t>
      </w:r>
      <w:r w:rsidRPr="00640E2D">
        <w:rPr>
          <w:rFonts w:ascii="Segoe UI" w:eastAsia="Times New Roman" w:hAnsi="Segoe UI" w:cs="Segoe UI"/>
          <w:kern w:val="0"/>
          <w14:ligatures w14:val="none"/>
        </w:rPr>
        <w:noBreakHyphen/>
        <w:t>end platform for agentic applications.</w:t>
      </w:r>
    </w:p>
    <w:p w14:paraId="3A678D4A" w14:textId="77777777" w:rsidR="00640E2D" w:rsidRPr="00640E2D" w:rsidRDefault="00640E2D" w:rsidP="00640E2D">
      <w:pPr>
        <w:numPr>
          <w:ilvl w:val="1"/>
          <w:numId w:val="42"/>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Summary:</w:t>
      </w:r>
      <w:r w:rsidRPr="00640E2D">
        <w:rPr>
          <w:rFonts w:ascii="Segoe UI" w:eastAsia="Times New Roman" w:hAnsi="Segoe UI" w:cs="Segoe UI"/>
          <w:kern w:val="0"/>
          <w14:ligatures w14:val="none"/>
        </w:rPr>
        <w:t> Written in TypeScript, Dify lets developers build, deploy and manage AI applications with minimal code. It supports local and cloud deployment, integrates with multiple LLM providers and offers workflow builders for defining tool</w:t>
      </w:r>
      <w:r w:rsidRPr="00640E2D">
        <w:rPr>
          <w:rFonts w:ascii="Segoe UI" w:eastAsia="Times New Roman" w:hAnsi="Segoe UI" w:cs="Segoe UI"/>
          <w:kern w:val="0"/>
          <w14:ligatures w14:val="none"/>
        </w:rPr>
        <w:noBreakHyphen/>
        <w:t>using agents and RAG pipelines. Dify’s design streamlines the path from prototype to production and had over 114k stars in late 2025</w:t>
      </w:r>
      <w:hyperlink r:id="rId361" w:anchor=":~:text=Dify%20is%20a%20%E2%80%9Cproduction,indicative%20of%20its%20strong%20adoption" w:tgtFrame="_blank" w:history="1">
        <w:r w:rsidRPr="00640E2D">
          <w:rPr>
            <w:rFonts w:ascii="Segoe UI" w:eastAsia="Times New Roman" w:hAnsi="Segoe UI" w:cs="Segoe UI"/>
            <w:kern w:val="0"/>
            <w:sz w:val="14"/>
            <w:szCs w:val="14"/>
            <w:shd w:val="clear" w:color="auto" w:fill="3A3A3A"/>
            <w14:ligatures w14:val="none"/>
          </w:rPr>
          <w:t>opendatascience.com</w:t>
        </w:r>
      </w:hyperlink>
      <w:r w:rsidRPr="00640E2D">
        <w:rPr>
          <w:rFonts w:ascii="Segoe UI" w:eastAsia="Times New Roman" w:hAnsi="Segoe UI" w:cs="Segoe UI"/>
          <w:kern w:val="0"/>
          <w14:ligatures w14:val="none"/>
        </w:rPr>
        <w:t>.</w:t>
      </w:r>
    </w:p>
    <w:p w14:paraId="31A422E8"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Models and Model Servers</w:t>
      </w:r>
    </w:p>
    <w:p w14:paraId="00DBDBA7" w14:textId="77777777" w:rsidR="00640E2D" w:rsidRPr="00640E2D" w:rsidRDefault="00640E2D" w:rsidP="00640E2D">
      <w:pPr>
        <w:spacing w:before="240" w:after="60" w:line="240" w:lineRule="auto"/>
        <w:ind w:left="720"/>
        <w:outlineLvl w:val="2"/>
        <w:rPr>
          <w:rFonts w:ascii="Segoe UI" w:eastAsia="Times New Roman" w:hAnsi="Segoe UI" w:cs="Segoe UI"/>
          <w:b/>
          <w:bCs/>
          <w:kern w:val="0"/>
          <w:sz w:val="27"/>
          <w:szCs w:val="27"/>
          <w14:ligatures w14:val="none"/>
        </w:rPr>
      </w:pPr>
      <w:r w:rsidRPr="00640E2D">
        <w:rPr>
          <w:rFonts w:ascii="Segoe UI" w:eastAsia="Times New Roman" w:hAnsi="Segoe UI" w:cs="Segoe UI"/>
          <w:b/>
          <w:bCs/>
          <w:kern w:val="0"/>
          <w:sz w:val="27"/>
          <w:szCs w:val="27"/>
          <w14:ligatures w14:val="none"/>
        </w:rPr>
        <w:lastRenderedPageBreak/>
        <w:t>DeepSeek</w:t>
      </w:r>
      <w:r w:rsidRPr="00640E2D">
        <w:rPr>
          <w:rFonts w:ascii="Segoe UI" w:eastAsia="Times New Roman" w:hAnsi="Segoe UI" w:cs="Segoe UI"/>
          <w:b/>
          <w:bCs/>
          <w:kern w:val="0"/>
          <w:sz w:val="27"/>
          <w:szCs w:val="27"/>
          <w14:ligatures w14:val="none"/>
        </w:rPr>
        <w:noBreakHyphen/>
        <w:t>V3</w:t>
      </w:r>
    </w:p>
    <w:p w14:paraId="0D864015" w14:textId="77777777" w:rsidR="00640E2D" w:rsidRPr="00640E2D" w:rsidRDefault="00640E2D" w:rsidP="00640E2D">
      <w:pPr>
        <w:numPr>
          <w:ilvl w:val="1"/>
          <w:numId w:val="43"/>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Type:</w:t>
      </w:r>
      <w:r w:rsidRPr="00640E2D">
        <w:rPr>
          <w:rFonts w:ascii="Segoe UI" w:eastAsia="Times New Roman" w:hAnsi="Segoe UI" w:cs="Segoe UI"/>
          <w:kern w:val="0"/>
          <w14:ligatures w14:val="none"/>
        </w:rPr>
        <w:t> Open large language model.</w:t>
      </w:r>
    </w:p>
    <w:p w14:paraId="725511C3" w14:textId="77777777" w:rsidR="00640E2D" w:rsidRPr="00640E2D" w:rsidRDefault="00640E2D" w:rsidP="00640E2D">
      <w:pPr>
        <w:numPr>
          <w:ilvl w:val="1"/>
          <w:numId w:val="43"/>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Summary:</w:t>
      </w:r>
      <w:r w:rsidRPr="00640E2D">
        <w:rPr>
          <w:rFonts w:ascii="Segoe UI" w:eastAsia="Times New Roman" w:hAnsi="Segoe UI" w:cs="Segoe UI"/>
          <w:kern w:val="0"/>
          <w14:ligatures w14:val="none"/>
        </w:rPr>
        <w:t> A hybrid mixture</w:t>
      </w:r>
      <w:r w:rsidRPr="00640E2D">
        <w:rPr>
          <w:rFonts w:ascii="Segoe UI" w:eastAsia="Times New Roman" w:hAnsi="Segoe UI" w:cs="Segoe UI"/>
          <w:kern w:val="0"/>
          <w14:ligatures w14:val="none"/>
        </w:rPr>
        <w:noBreakHyphen/>
        <w:t>of</w:t>
      </w:r>
      <w:r w:rsidRPr="00640E2D">
        <w:rPr>
          <w:rFonts w:ascii="Segoe UI" w:eastAsia="Times New Roman" w:hAnsi="Segoe UI" w:cs="Segoe UI"/>
          <w:kern w:val="0"/>
          <w14:ligatures w14:val="none"/>
        </w:rPr>
        <w:noBreakHyphen/>
        <w:t>experts model hailed as one of the best</w:t>
      </w:r>
      <w:r w:rsidRPr="00640E2D">
        <w:rPr>
          <w:rFonts w:ascii="Segoe UI" w:eastAsia="Times New Roman" w:hAnsi="Segoe UI" w:cs="Segoe UI"/>
          <w:kern w:val="0"/>
          <w14:ligatures w14:val="none"/>
        </w:rPr>
        <w:noBreakHyphen/>
        <w:t>performing open LLMs. It offers benchmark results comparable to closed models and supports 128K context windows and advanced reasoning techniques</w:t>
      </w:r>
      <w:hyperlink r:id="rId362" w:anchor=":~:text=DeepSeek" w:tgtFrame="_blank" w:history="1">
        <w:r w:rsidRPr="00640E2D">
          <w:rPr>
            <w:rFonts w:ascii="Segoe UI" w:eastAsia="Times New Roman" w:hAnsi="Segoe UI" w:cs="Segoe UI"/>
            <w:kern w:val="0"/>
            <w:sz w:val="14"/>
            <w:szCs w:val="14"/>
            <w:shd w:val="clear" w:color="auto" w:fill="3A3A3A"/>
            <w14:ligatures w14:val="none"/>
          </w:rPr>
          <w:t>opendatascience.com</w:t>
        </w:r>
      </w:hyperlink>
      <w:r w:rsidRPr="00640E2D">
        <w:rPr>
          <w:rFonts w:ascii="Segoe UI" w:eastAsia="Times New Roman" w:hAnsi="Segoe UI" w:cs="Segoe UI"/>
          <w:kern w:val="0"/>
          <w14:ligatures w14:val="none"/>
        </w:rPr>
        <w:t>. By late 2025, the project had over 100k stars, reflecting demand for open, high</w:t>
      </w:r>
      <w:r w:rsidRPr="00640E2D">
        <w:rPr>
          <w:rFonts w:ascii="Segoe UI" w:eastAsia="Times New Roman" w:hAnsi="Segoe UI" w:cs="Segoe UI"/>
          <w:kern w:val="0"/>
          <w14:ligatures w14:val="none"/>
        </w:rPr>
        <w:noBreakHyphen/>
        <w:t>performance models.</w:t>
      </w:r>
    </w:p>
    <w:p w14:paraId="44974AA8" w14:textId="77777777" w:rsidR="00640E2D" w:rsidRPr="00640E2D" w:rsidRDefault="00640E2D" w:rsidP="00640E2D">
      <w:pPr>
        <w:spacing w:before="240" w:after="60" w:line="240" w:lineRule="auto"/>
        <w:ind w:left="720"/>
        <w:outlineLvl w:val="2"/>
        <w:rPr>
          <w:rFonts w:ascii="Segoe UI" w:eastAsia="Times New Roman" w:hAnsi="Segoe UI" w:cs="Segoe UI"/>
          <w:b/>
          <w:bCs/>
          <w:kern w:val="0"/>
          <w:sz w:val="27"/>
          <w:szCs w:val="27"/>
          <w14:ligatures w14:val="none"/>
        </w:rPr>
      </w:pPr>
      <w:r w:rsidRPr="00640E2D">
        <w:rPr>
          <w:rFonts w:ascii="Segoe UI" w:eastAsia="Times New Roman" w:hAnsi="Segoe UI" w:cs="Segoe UI"/>
          <w:b/>
          <w:bCs/>
          <w:kern w:val="0"/>
          <w:sz w:val="27"/>
          <w:szCs w:val="27"/>
          <w14:ligatures w14:val="none"/>
        </w:rPr>
        <w:t>Ollama</w:t>
      </w:r>
    </w:p>
    <w:p w14:paraId="7B17E4F9" w14:textId="77777777" w:rsidR="00640E2D" w:rsidRPr="00640E2D" w:rsidRDefault="00640E2D" w:rsidP="00640E2D">
      <w:pPr>
        <w:numPr>
          <w:ilvl w:val="1"/>
          <w:numId w:val="4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Type:</w:t>
      </w:r>
      <w:r w:rsidRPr="00640E2D">
        <w:rPr>
          <w:rFonts w:ascii="Segoe UI" w:eastAsia="Times New Roman" w:hAnsi="Segoe UI" w:cs="Segoe UI"/>
          <w:kern w:val="0"/>
          <w14:ligatures w14:val="none"/>
        </w:rPr>
        <w:t> Local LLM runtime.</w:t>
      </w:r>
    </w:p>
    <w:p w14:paraId="5EB80B68" w14:textId="77777777" w:rsidR="00640E2D" w:rsidRPr="00640E2D" w:rsidRDefault="00640E2D" w:rsidP="00640E2D">
      <w:pPr>
        <w:numPr>
          <w:ilvl w:val="1"/>
          <w:numId w:val="4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Summary:</w:t>
      </w:r>
      <w:r w:rsidRPr="00640E2D">
        <w:rPr>
          <w:rFonts w:ascii="Segoe UI" w:eastAsia="Times New Roman" w:hAnsi="Segoe UI" w:cs="Segoe UI"/>
          <w:kern w:val="0"/>
          <w14:ligatures w14:val="none"/>
        </w:rPr>
        <w:t> Lightweight framework for downloading and running LLMs locally. Ollama enables users to deploy models like Llama 2 and GPT</w:t>
      </w:r>
      <w:r w:rsidRPr="00640E2D">
        <w:rPr>
          <w:rFonts w:ascii="Segoe UI" w:eastAsia="Times New Roman" w:hAnsi="Segoe UI" w:cs="Segoe UI"/>
          <w:kern w:val="0"/>
          <w14:ligatures w14:val="none"/>
        </w:rPr>
        <w:noBreakHyphen/>
        <w:t>OSS on their own machines, providing privacy and customization for agentic applications. Its ease of use and offline capabilities drove its popularity to more than 150k stars</w:t>
      </w:r>
      <w:hyperlink r:id="rId363" w:anchor=":~:text=Ollama%20" w:tgtFrame="_blank" w:history="1">
        <w:r w:rsidRPr="00640E2D">
          <w:rPr>
            <w:rFonts w:ascii="Segoe UI" w:eastAsia="Times New Roman" w:hAnsi="Segoe UI" w:cs="Segoe UI"/>
            <w:kern w:val="0"/>
            <w:sz w:val="14"/>
            <w:szCs w:val="14"/>
            <w:shd w:val="clear" w:color="auto" w:fill="3A3A3A"/>
            <w14:ligatures w14:val="none"/>
          </w:rPr>
          <w:t>opendatascience.com</w:t>
        </w:r>
      </w:hyperlink>
      <w:r w:rsidRPr="00640E2D">
        <w:rPr>
          <w:rFonts w:ascii="Segoe UI" w:eastAsia="Times New Roman" w:hAnsi="Segoe UI" w:cs="Segoe UI"/>
          <w:kern w:val="0"/>
          <w14:ligatures w14:val="none"/>
        </w:rPr>
        <w:t>.</w:t>
      </w:r>
    </w:p>
    <w:p w14:paraId="559A84A6"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Retrieval and Knowledge Engines</w:t>
      </w:r>
    </w:p>
    <w:p w14:paraId="23DFB56A" w14:textId="77777777" w:rsidR="00640E2D" w:rsidRPr="00640E2D" w:rsidRDefault="00640E2D" w:rsidP="00640E2D">
      <w:pPr>
        <w:spacing w:before="240" w:after="60" w:line="240" w:lineRule="auto"/>
        <w:ind w:left="720"/>
        <w:outlineLvl w:val="2"/>
        <w:rPr>
          <w:rFonts w:ascii="Segoe UI" w:eastAsia="Times New Roman" w:hAnsi="Segoe UI" w:cs="Segoe UI"/>
          <w:b/>
          <w:bCs/>
          <w:kern w:val="0"/>
          <w:sz w:val="27"/>
          <w:szCs w:val="27"/>
          <w14:ligatures w14:val="none"/>
        </w:rPr>
      </w:pPr>
      <w:r w:rsidRPr="00640E2D">
        <w:rPr>
          <w:rFonts w:ascii="Segoe UI" w:eastAsia="Times New Roman" w:hAnsi="Segoe UI" w:cs="Segoe UI"/>
          <w:b/>
          <w:bCs/>
          <w:kern w:val="0"/>
          <w:sz w:val="27"/>
          <w:szCs w:val="27"/>
          <w14:ligatures w14:val="none"/>
        </w:rPr>
        <w:t>RAGFlow</w:t>
      </w:r>
    </w:p>
    <w:p w14:paraId="583F6691" w14:textId="77777777" w:rsidR="00640E2D" w:rsidRPr="00640E2D" w:rsidRDefault="00640E2D" w:rsidP="00640E2D">
      <w:pPr>
        <w:numPr>
          <w:ilvl w:val="1"/>
          <w:numId w:val="45"/>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Type:</w:t>
      </w:r>
      <w:r w:rsidRPr="00640E2D">
        <w:rPr>
          <w:rFonts w:ascii="Segoe UI" w:eastAsia="Times New Roman" w:hAnsi="Segoe UI" w:cs="Segoe UI"/>
          <w:kern w:val="0"/>
          <w14:ligatures w14:val="none"/>
        </w:rPr>
        <w:t> Retrieval</w:t>
      </w:r>
      <w:r w:rsidRPr="00640E2D">
        <w:rPr>
          <w:rFonts w:ascii="Segoe UI" w:eastAsia="Times New Roman" w:hAnsi="Segoe UI" w:cs="Segoe UI"/>
          <w:kern w:val="0"/>
          <w14:ligatures w14:val="none"/>
        </w:rPr>
        <w:noBreakHyphen/>
        <w:t>Augmented Generation engine with agentic capabilities.</w:t>
      </w:r>
    </w:p>
    <w:p w14:paraId="134EB852" w14:textId="77777777" w:rsidR="00640E2D" w:rsidRPr="00640E2D" w:rsidRDefault="00640E2D" w:rsidP="00640E2D">
      <w:pPr>
        <w:numPr>
          <w:ilvl w:val="1"/>
          <w:numId w:val="45"/>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Summary:</w:t>
      </w:r>
      <w:r w:rsidRPr="00640E2D">
        <w:rPr>
          <w:rFonts w:ascii="Segoe UI" w:eastAsia="Times New Roman" w:hAnsi="Segoe UI" w:cs="Segoe UI"/>
          <w:kern w:val="0"/>
          <w14:ligatures w14:val="none"/>
        </w:rPr>
        <w:t> Offers an end</w:t>
      </w:r>
      <w:r w:rsidRPr="00640E2D">
        <w:rPr>
          <w:rFonts w:ascii="Segoe UI" w:eastAsia="Times New Roman" w:hAnsi="Segoe UI" w:cs="Segoe UI"/>
          <w:kern w:val="0"/>
          <w14:ligatures w14:val="none"/>
        </w:rPr>
        <w:noBreakHyphen/>
        <w:t>to</w:t>
      </w:r>
      <w:r w:rsidRPr="00640E2D">
        <w:rPr>
          <w:rFonts w:ascii="Segoe UI" w:eastAsia="Times New Roman" w:hAnsi="Segoe UI" w:cs="Segoe UI"/>
          <w:kern w:val="0"/>
          <w14:ligatures w14:val="none"/>
        </w:rPr>
        <w:noBreakHyphen/>
        <w:t>end framework for building knowledge</w:t>
      </w:r>
      <w:r w:rsidRPr="00640E2D">
        <w:rPr>
          <w:rFonts w:ascii="Segoe UI" w:eastAsia="Times New Roman" w:hAnsi="Segoe UI" w:cs="Segoe UI"/>
          <w:kern w:val="0"/>
          <w14:ligatures w14:val="none"/>
        </w:rPr>
        <w:noBreakHyphen/>
        <w:t>grounded AI agents. RAGFlow manages document ingestion, vector indexing, query planning and tool</w:t>
      </w:r>
      <w:r w:rsidRPr="00640E2D">
        <w:rPr>
          <w:rFonts w:ascii="Segoe UI" w:eastAsia="Times New Roman" w:hAnsi="Segoe UI" w:cs="Segoe UI"/>
          <w:kern w:val="0"/>
          <w14:ligatures w14:val="none"/>
        </w:rPr>
        <w:noBreakHyphen/>
        <w:t>invoking agents. It provides built</w:t>
      </w:r>
      <w:r w:rsidRPr="00640E2D">
        <w:rPr>
          <w:rFonts w:ascii="Segoe UI" w:eastAsia="Times New Roman" w:hAnsi="Segoe UI" w:cs="Segoe UI"/>
          <w:kern w:val="0"/>
          <w14:ligatures w14:val="none"/>
        </w:rPr>
        <w:noBreakHyphen/>
        <w:t>in evaluation and citation tracking, making it a production</w:t>
      </w:r>
      <w:r w:rsidRPr="00640E2D">
        <w:rPr>
          <w:rFonts w:ascii="Segoe UI" w:eastAsia="Times New Roman" w:hAnsi="Segoe UI" w:cs="Segoe UI"/>
          <w:kern w:val="0"/>
          <w14:ligatures w14:val="none"/>
        </w:rPr>
        <w:noBreakHyphen/>
        <w:t>ready solution for QA systems and data analysis</w:t>
      </w:r>
      <w:hyperlink r:id="rId364" w:anchor=":~:text=RAGFlow%20" w:tgtFrame="_blank" w:history="1">
        <w:r w:rsidRPr="00640E2D">
          <w:rPr>
            <w:rFonts w:ascii="Segoe UI" w:eastAsia="Times New Roman" w:hAnsi="Segoe UI" w:cs="Segoe UI"/>
            <w:kern w:val="0"/>
            <w:sz w:val="14"/>
            <w:szCs w:val="14"/>
            <w:shd w:val="clear" w:color="auto" w:fill="3A3A3A"/>
            <w14:ligatures w14:val="none"/>
          </w:rPr>
          <w:t>opendatascience.com</w:t>
        </w:r>
      </w:hyperlink>
      <w:r w:rsidRPr="00640E2D">
        <w:rPr>
          <w:rFonts w:ascii="Segoe UI" w:eastAsia="Times New Roman" w:hAnsi="Segoe UI" w:cs="Segoe UI"/>
          <w:kern w:val="0"/>
          <w14:ligatures w14:val="none"/>
        </w:rPr>
        <w:t>.</w:t>
      </w:r>
    </w:p>
    <w:p w14:paraId="4E01EDFE"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Additional Notable Projects (outside top 10)</w:t>
      </w:r>
    </w:p>
    <w:p w14:paraId="3B13F8B3" w14:textId="77777777" w:rsidR="00640E2D" w:rsidRPr="00640E2D" w:rsidRDefault="00640E2D" w:rsidP="00640E2D">
      <w:pPr>
        <w:numPr>
          <w:ilvl w:val="1"/>
          <w:numId w:val="46"/>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Spec Kit:</w:t>
      </w:r>
      <w:r w:rsidRPr="00640E2D">
        <w:rPr>
          <w:rFonts w:ascii="Segoe UI" w:eastAsia="Times New Roman" w:hAnsi="Segoe UI" w:cs="Segoe UI"/>
          <w:kern w:val="0"/>
          <w14:ligatures w14:val="none"/>
        </w:rPr>
        <w:t> A specification</w:t>
      </w:r>
      <w:r w:rsidRPr="00640E2D">
        <w:rPr>
          <w:rFonts w:ascii="Segoe UI" w:eastAsia="Times New Roman" w:hAnsi="Segoe UI" w:cs="Segoe UI"/>
          <w:kern w:val="0"/>
          <w14:ligatures w14:val="none"/>
        </w:rPr>
        <w:noBreakHyphen/>
        <w:t>driven development toolkit that uses AI to generate code, tests and documentation from plain</w:t>
      </w:r>
      <w:r w:rsidRPr="00640E2D">
        <w:rPr>
          <w:rFonts w:ascii="Segoe UI" w:eastAsia="Times New Roman" w:hAnsi="Segoe UI" w:cs="Segoe UI"/>
          <w:kern w:val="0"/>
          <w14:ligatures w14:val="none"/>
        </w:rPr>
        <w:noBreakHyphen/>
        <w:t>language or formal specs. It integrates with GitHub Copilot and other models and gained around 50k stars</w:t>
      </w:r>
      <w:hyperlink r:id="rId365" w:anchor=":~:text=GitHub%20Spec%20Kit%20" w:tgtFrame="_blank" w:history="1">
        <w:r w:rsidRPr="00640E2D">
          <w:rPr>
            <w:rFonts w:ascii="Segoe UI" w:eastAsia="Times New Roman" w:hAnsi="Segoe UI" w:cs="Segoe UI"/>
            <w:kern w:val="0"/>
            <w:sz w:val="14"/>
            <w:szCs w:val="14"/>
            <w:shd w:val="clear" w:color="auto" w:fill="3A3A3A"/>
            <w14:ligatures w14:val="none"/>
          </w:rPr>
          <w:t>opendatascience.com</w:t>
        </w:r>
      </w:hyperlink>
      <w:r w:rsidRPr="00640E2D">
        <w:rPr>
          <w:rFonts w:ascii="Segoe UI" w:eastAsia="Times New Roman" w:hAnsi="Segoe UI" w:cs="Segoe UI"/>
          <w:kern w:val="0"/>
          <w14:ligatures w14:val="none"/>
        </w:rPr>
        <w:t>.</w:t>
      </w:r>
    </w:p>
    <w:p w14:paraId="0838B330" w14:textId="77777777" w:rsidR="00640E2D" w:rsidRPr="00640E2D" w:rsidRDefault="00640E2D" w:rsidP="00640E2D">
      <w:pPr>
        <w:numPr>
          <w:ilvl w:val="1"/>
          <w:numId w:val="46"/>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RAGFlow Engine &amp; Pathway Integration:</w:t>
      </w:r>
      <w:r w:rsidRPr="00640E2D">
        <w:rPr>
          <w:rFonts w:ascii="Segoe UI" w:eastAsia="Times New Roman" w:hAnsi="Segoe UI" w:cs="Segoe UI"/>
          <w:kern w:val="0"/>
          <w14:ligatures w14:val="none"/>
        </w:rPr>
        <w:t> Projects like </w:t>
      </w:r>
      <w:r w:rsidRPr="00640E2D">
        <w:rPr>
          <w:rFonts w:ascii="Segoe UI" w:eastAsia="Times New Roman" w:hAnsi="Segoe UI" w:cs="Segoe UI"/>
          <w:b/>
          <w:bCs/>
          <w:kern w:val="0"/>
          <w14:ligatures w14:val="none"/>
        </w:rPr>
        <w:t>RAGFlow</w:t>
      </w:r>
      <w:r w:rsidRPr="00640E2D">
        <w:rPr>
          <w:rFonts w:ascii="Segoe UI" w:eastAsia="Times New Roman" w:hAnsi="Segoe UI" w:cs="Segoe UI"/>
          <w:kern w:val="0"/>
          <w14:ligatures w14:val="none"/>
        </w:rPr>
        <w:t> and </w:t>
      </w:r>
      <w:r w:rsidRPr="00640E2D">
        <w:rPr>
          <w:rFonts w:ascii="Segoe UI" w:eastAsia="Times New Roman" w:hAnsi="Segoe UI" w:cs="Segoe UI"/>
          <w:b/>
          <w:bCs/>
          <w:kern w:val="0"/>
          <w14:ligatures w14:val="none"/>
        </w:rPr>
        <w:t>Pathway</w:t>
      </w:r>
      <w:r w:rsidRPr="00640E2D">
        <w:rPr>
          <w:rFonts w:ascii="Segoe UI" w:eastAsia="Times New Roman" w:hAnsi="Segoe UI" w:cs="Segoe UI"/>
          <w:kern w:val="0"/>
          <w14:ligatures w14:val="none"/>
        </w:rPr>
        <w:t> offer specialized infrastructure for retrieval and streaming; they are included above but also deserve mention as foundations for the Ascend ERP ingestion and retrieval pipelines</w:t>
      </w:r>
      <w:hyperlink r:id="rId366" w:anchor=":~:text=RAGFlow%20" w:tgtFrame="_blank" w:history="1">
        <w:r w:rsidRPr="00640E2D">
          <w:rPr>
            <w:rFonts w:ascii="Segoe UI" w:eastAsia="Times New Roman" w:hAnsi="Segoe UI" w:cs="Segoe UI"/>
            <w:kern w:val="0"/>
            <w:sz w:val="14"/>
            <w:szCs w:val="14"/>
            <w:shd w:val="clear" w:color="auto" w:fill="3A3A3A"/>
            <w14:ligatures w14:val="none"/>
          </w:rPr>
          <w:t>opendatascience.com</w:t>
        </w:r>
      </w:hyperlink>
      <w:hyperlink r:id="rId367" w:anchor=":~:text=Pathway%20is%20a%20Python%20ETL,batch%20and%20streaming%20workloads%20efficiently" w:tgtFrame="_blank" w:history="1">
        <w:r w:rsidRPr="00640E2D">
          <w:rPr>
            <w:rFonts w:ascii="Segoe UI" w:eastAsia="Times New Roman" w:hAnsi="Segoe UI" w:cs="Segoe UI"/>
            <w:kern w:val="0"/>
            <w:sz w:val="14"/>
            <w:szCs w:val="14"/>
            <w:shd w:val="clear" w:color="auto" w:fill="3A3A3A"/>
            <w14:ligatures w14:val="none"/>
          </w:rPr>
          <w:t>opendatascience.com</w:t>
        </w:r>
      </w:hyperlink>
      <w:r w:rsidRPr="00640E2D">
        <w:rPr>
          <w:rFonts w:ascii="Segoe UI" w:eastAsia="Times New Roman" w:hAnsi="Segoe UI" w:cs="Segoe UI"/>
          <w:kern w:val="0"/>
          <w14:ligatures w14:val="none"/>
        </w:rPr>
        <w:t>.</w:t>
      </w:r>
    </w:p>
    <w:p w14:paraId="023EE8D8"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Conclusion</w:t>
      </w:r>
    </w:p>
    <w:p w14:paraId="427766FB" w14:textId="77777777" w:rsidR="00640E2D" w:rsidRPr="00640E2D" w:rsidRDefault="00640E2D" w:rsidP="00640E2D">
      <w:pPr>
        <w:spacing w:before="100" w:beforeAutospacing="1" w:after="100" w:afterAutospacing="1" w:line="240" w:lineRule="auto"/>
        <w:ind w:left="720"/>
        <w:rPr>
          <w:rFonts w:ascii="Segoe UI" w:eastAsia="Times New Roman" w:hAnsi="Segoe UI" w:cs="Segoe UI"/>
          <w:kern w:val="0"/>
          <w14:ligatures w14:val="none"/>
        </w:rPr>
      </w:pPr>
      <w:r w:rsidRPr="00640E2D">
        <w:rPr>
          <w:rFonts w:ascii="Segoe UI" w:eastAsia="Times New Roman" w:hAnsi="Segoe UI" w:cs="Segoe UI"/>
          <w:kern w:val="0"/>
          <w14:ligatures w14:val="none"/>
        </w:rPr>
        <w:lastRenderedPageBreak/>
        <w:t>These repositories form a toolbox for building agentic systems. Combining them with Azure, NVIDIA and NetApp technologies enables developers to assemble complex AI workflows quickly and reliably. Evaluating these projects—particularly LangChain, LangGraph, AutoGen, n8n, Dify and RAGFlow—will help determine which components best fit each module of the Ascend ERP project.</w:t>
      </w:r>
    </w:p>
    <w:p w14:paraId="79B69415" w14:textId="77777777" w:rsidR="00640E2D" w:rsidRPr="00640E2D" w:rsidRDefault="00640E2D" w:rsidP="00640E2D">
      <w:pPr>
        <w:spacing w:before="100" w:beforeAutospacing="1" w:after="100" w:afterAutospacing="1"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These documents distill the latest research on agentic AI platforms and provide actionable guidance for building a modern, agent</w:t>
      </w:r>
      <w:r w:rsidRPr="00640E2D">
        <w:rPr>
          <w:rFonts w:ascii="Segoe UI" w:eastAsia="Times New Roman" w:hAnsi="Segoe UI" w:cs="Segoe UI"/>
          <w:kern w:val="0"/>
          <w14:ligatures w14:val="none"/>
        </w:rPr>
        <w:noBreakHyphen/>
        <w:t>native ERP.</w:t>
      </w:r>
    </w:p>
    <w:p w14:paraId="6C5BE5DC" w14:textId="77777777" w:rsidR="00640E2D" w:rsidRPr="00640E2D" w:rsidRDefault="00640E2D" w:rsidP="00640E2D">
      <w:pPr>
        <w:spacing w:after="0" w:line="240" w:lineRule="auto"/>
        <w:ind w:left="-15" w:right="-15"/>
        <w:outlineLvl w:val="4"/>
        <w:rPr>
          <w:rFonts w:ascii="Segoe UI" w:eastAsia="Times New Roman" w:hAnsi="Segoe UI" w:cs="Segoe UI"/>
          <w:b/>
          <w:bCs/>
          <w:kern w:val="0"/>
          <w:sz w:val="20"/>
          <w:szCs w:val="20"/>
          <w14:ligatures w14:val="none"/>
        </w:rPr>
      </w:pPr>
      <w:r w:rsidRPr="00640E2D">
        <w:rPr>
          <w:rFonts w:ascii="Segoe UI" w:eastAsia="Times New Roman" w:hAnsi="Segoe UI" w:cs="Segoe UI"/>
          <w:b/>
          <w:bCs/>
          <w:kern w:val="0"/>
          <w:sz w:val="20"/>
          <w:szCs w:val="20"/>
          <w14:ligatures w14:val="none"/>
        </w:rPr>
        <w:t>You said:</w:t>
      </w:r>
    </w:p>
    <w:p w14:paraId="1C8E08E8" w14:textId="77777777" w:rsidR="00640E2D" w:rsidRPr="00640E2D" w:rsidRDefault="00640E2D" w:rsidP="00640E2D">
      <w:pPr>
        <w:shd w:val="clear" w:color="auto" w:fill="003F7A"/>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Great yes adopt them in the code plan pertaining to the modules of the project, reference all open source projects and only use them if they are freely allowed to be used copied stuff like that, make sure throughout the proposal there is no licensing conflicts, or legal conflicts or technical conflicts either, and also this will be open source but originality of my ideas of to be made known see how others do it and do it like that for ensuring my ideas get the acknowledgment thats it,</w:t>
      </w:r>
    </w:p>
    <w:p w14:paraId="0FF879FC" w14:textId="77777777" w:rsidR="00640E2D" w:rsidRPr="00640E2D" w:rsidRDefault="006A6109" w:rsidP="00640E2D">
      <w:pPr>
        <w:shd w:val="clear" w:color="auto" w:fill="003F7A"/>
        <w:spacing w:after="0" w:line="240" w:lineRule="auto"/>
        <w:rPr>
          <w:rFonts w:ascii="Segoe UI" w:eastAsia="Times New Roman" w:hAnsi="Segoe UI" w:cs="Segoe UI"/>
          <w:kern w:val="0"/>
          <w14:ligatures w14:val="none"/>
        </w:rPr>
      </w:pPr>
      <w:r>
        <w:rPr>
          <w:rFonts w:ascii="Segoe UI" w:eastAsia="Times New Roman" w:hAnsi="Segoe UI" w:cs="Segoe UI"/>
          <w:noProof/>
          <w:kern w:val="0"/>
        </w:rPr>
        <w:pict w14:anchorId="6817500E">
          <v:rect id="_x0000_i1054" alt="" style="width:468pt;height:.05pt;mso-width-percent:0;mso-height-percent:0;mso-width-percent:0;mso-height-percent:0" o:hralign="center" o:hrstd="t" o:hr="t" fillcolor="#a0a0a0" stroked="f"/>
        </w:pict>
      </w:r>
    </w:p>
    <w:p w14:paraId="4A6C79E2" w14:textId="77777777" w:rsidR="00640E2D" w:rsidRPr="00640E2D" w:rsidRDefault="00640E2D" w:rsidP="00640E2D">
      <w:pPr>
        <w:spacing w:after="0" w:line="240" w:lineRule="auto"/>
        <w:ind w:left="-15" w:right="-15"/>
        <w:outlineLvl w:val="5"/>
        <w:rPr>
          <w:rFonts w:ascii="Segoe UI" w:eastAsia="Times New Roman" w:hAnsi="Segoe UI" w:cs="Segoe UI"/>
          <w:b/>
          <w:bCs/>
          <w:kern w:val="0"/>
          <w:sz w:val="15"/>
          <w:szCs w:val="15"/>
          <w14:ligatures w14:val="none"/>
        </w:rPr>
      </w:pPr>
      <w:r w:rsidRPr="00640E2D">
        <w:rPr>
          <w:rFonts w:ascii="Segoe UI" w:eastAsia="Times New Roman" w:hAnsi="Segoe UI" w:cs="Segoe UI"/>
          <w:b/>
          <w:bCs/>
          <w:kern w:val="0"/>
          <w:sz w:val="15"/>
          <w:szCs w:val="15"/>
          <w14:ligatures w14:val="none"/>
        </w:rPr>
        <w:t>ChatGPT said:</w:t>
      </w:r>
    </w:p>
    <w:p w14:paraId="3E8CBBED" w14:textId="77777777" w:rsidR="00640E2D" w:rsidRPr="00640E2D" w:rsidRDefault="00640E2D" w:rsidP="00640E2D">
      <w:pPr>
        <w:spacing w:before="100" w:beforeAutospacing="1" w:after="100" w:afterAutospacing="1"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Understood. In the next iteration of the coding plan, I'll map each module to the relevant open</w:t>
      </w:r>
      <w:r w:rsidRPr="00640E2D">
        <w:rPr>
          <w:rFonts w:ascii="Segoe UI" w:eastAsia="Times New Roman" w:hAnsi="Segoe UI" w:cs="Segoe UI"/>
          <w:kern w:val="0"/>
          <w14:ligatures w14:val="none"/>
        </w:rPr>
        <w:noBreakHyphen/>
        <w:t>source frameworks identified in the research and enhanced plan, ensuring they’re used only when their licensing terms permit free use, modification, and redistribution. For example, orchestration and agent logic would leverage permissively licensed frameworks such as LangChain, LangGraph, AutoGen, CrewAI and Pathway, while retrieval and vector operations could incorporate projects like RAGFlow or DeepSeek</w:t>
      </w:r>
      <w:r w:rsidRPr="00640E2D">
        <w:rPr>
          <w:rFonts w:ascii="Segoe UI" w:eastAsia="Times New Roman" w:hAnsi="Segoe UI" w:cs="Segoe UI"/>
          <w:kern w:val="0"/>
          <w14:ligatures w14:val="none"/>
        </w:rPr>
        <w:noBreakHyphen/>
        <w:t>V3 as long as they’re under OSI</w:t>
      </w:r>
      <w:r w:rsidRPr="00640E2D">
        <w:rPr>
          <w:rFonts w:ascii="Segoe UI" w:eastAsia="Times New Roman" w:hAnsi="Segoe UI" w:cs="Segoe UI"/>
          <w:kern w:val="0"/>
          <w14:ligatures w14:val="none"/>
        </w:rPr>
        <w:noBreakHyphen/>
        <w:t>approved licenses. Tools with more restrictive “fair code” terms (e.g., n8n) would be optional and clearly flagged so you can decide whether to include them.</w:t>
      </w:r>
    </w:p>
    <w:p w14:paraId="3812515C" w14:textId="77777777" w:rsidR="00640E2D" w:rsidRPr="00640E2D" w:rsidRDefault="00640E2D" w:rsidP="00640E2D">
      <w:pPr>
        <w:spacing w:before="100" w:beforeAutospacing="1" w:after="100" w:afterAutospacing="1"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I will also document the licensing status of each dependency and check compatibility with the project’s open</w:t>
      </w:r>
      <w:r w:rsidRPr="00640E2D">
        <w:rPr>
          <w:rFonts w:ascii="Segoe UI" w:eastAsia="Times New Roman" w:hAnsi="Segoe UI" w:cs="Segoe UI"/>
          <w:kern w:val="0"/>
          <w14:ligatures w14:val="none"/>
        </w:rPr>
        <w:noBreakHyphen/>
        <w:t>source license (Apache 2.0 or similar). Throughout the proposal, the code and documentation will acknowledge your original concepts and clearly state which parts derive from existing frameworks versus novel contributions. This approach helps maintain the originality of the Ascend ERP vision, credits any adopted components appropriately, and avoids technical or legal conflicts.</w:t>
      </w:r>
    </w:p>
    <w:p w14:paraId="31C7FD3B" w14:textId="77777777" w:rsidR="00640E2D" w:rsidRPr="00640E2D" w:rsidRDefault="00640E2D" w:rsidP="00640E2D">
      <w:pPr>
        <w:spacing w:after="0" w:line="240" w:lineRule="auto"/>
        <w:ind w:left="-15" w:right="-15"/>
        <w:outlineLvl w:val="4"/>
        <w:rPr>
          <w:rFonts w:ascii="Segoe UI" w:eastAsia="Times New Roman" w:hAnsi="Segoe UI" w:cs="Segoe UI"/>
          <w:b/>
          <w:bCs/>
          <w:kern w:val="0"/>
          <w:sz w:val="20"/>
          <w:szCs w:val="20"/>
          <w14:ligatures w14:val="none"/>
        </w:rPr>
      </w:pPr>
      <w:r w:rsidRPr="00640E2D">
        <w:rPr>
          <w:rFonts w:ascii="Segoe UI" w:eastAsia="Times New Roman" w:hAnsi="Segoe UI" w:cs="Segoe UI"/>
          <w:b/>
          <w:bCs/>
          <w:kern w:val="0"/>
          <w:sz w:val="20"/>
          <w:szCs w:val="20"/>
          <w14:ligatures w14:val="none"/>
        </w:rPr>
        <w:t>You said:</w:t>
      </w:r>
    </w:p>
    <w:p w14:paraId="604A8CDC" w14:textId="77777777" w:rsidR="00640E2D" w:rsidRPr="00640E2D" w:rsidRDefault="00640E2D" w:rsidP="00640E2D">
      <w:pPr>
        <w:shd w:val="clear" w:color="auto" w:fill="003F7A"/>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Go head</w:t>
      </w:r>
    </w:p>
    <w:p w14:paraId="270AB841" w14:textId="77777777" w:rsidR="00640E2D" w:rsidRPr="00640E2D" w:rsidRDefault="00640E2D" w:rsidP="00640E2D">
      <w:pPr>
        <w:spacing w:after="0" w:line="240" w:lineRule="auto"/>
        <w:ind w:left="-15" w:right="-15"/>
        <w:outlineLvl w:val="5"/>
        <w:rPr>
          <w:rFonts w:ascii="Segoe UI" w:eastAsia="Times New Roman" w:hAnsi="Segoe UI" w:cs="Segoe UI"/>
          <w:b/>
          <w:bCs/>
          <w:kern w:val="0"/>
          <w:sz w:val="15"/>
          <w:szCs w:val="15"/>
          <w14:ligatures w14:val="none"/>
        </w:rPr>
      </w:pPr>
      <w:r w:rsidRPr="00640E2D">
        <w:rPr>
          <w:rFonts w:ascii="Segoe UI" w:eastAsia="Times New Roman" w:hAnsi="Segoe UI" w:cs="Segoe UI"/>
          <w:b/>
          <w:bCs/>
          <w:kern w:val="0"/>
          <w:sz w:val="15"/>
          <w:szCs w:val="15"/>
          <w14:ligatures w14:val="none"/>
        </w:rPr>
        <w:t>ChatGPT said:</w:t>
      </w:r>
    </w:p>
    <w:p w14:paraId="614B5168" w14:textId="77777777" w:rsidR="00640E2D" w:rsidRPr="00640E2D" w:rsidRDefault="00640E2D" w:rsidP="00640E2D">
      <w:pPr>
        <w:spacing w:beforeAutospacing="1" w:after="0" w:afterAutospacing="1"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I’ve updated the coding plan to incorporate the open</w:t>
      </w:r>
      <w:r w:rsidRPr="00640E2D">
        <w:rPr>
          <w:rFonts w:ascii="Segoe UI" w:eastAsia="Times New Roman" w:hAnsi="Segoe UI" w:cs="Segoe UI"/>
          <w:kern w:val="0"/>
          <w14:ligatures w14:val="none"/>
        </w:rPr>
        <w:noBreakHyphen/>
        <w:t xml:space="preserve">source projects while addressing licensing and attribution concerns. The new plan details how to integrate frameworks </w:t>
      </w:r>
      <w:r w:rsidRPr="00640E2D">
        <w:rPr>
          <w:rFonts w:ascii="Segoe UI" w:eastAsia="Times New Roman" w:hAnsi="Segoe UI" w:cs="Segoe UI"/>
          <w:kern w:val="0"/>
          <w14:ligatures w14:val="none"/>
        </w:rPr>
        <w:lastRenderedPageBreak/>
        <w:t>like LangChain, LangGraph, AutoGen and CrewAI, describes optional modules for n8n and NVIDIA blueprints with license caveats, and adds sections on streaming ingestion (Event Hubs, IoT Hub), retrieval (RAGFlow, Azure AI Search) and OCR (DeepSeek</w:t>
      </w:r>
      <w:r w:rsidRPr="00640E2D">
        <w:rPr>
          <w:rFonts w:ascii="Segoe UI" w:eastAsia="Times New Roman" w:hAnsi="Segoe UI" w:cs="Segoe UI"/>
          <w:kern w:val="0"/>
          <w14:ligatures w14:val="none"/>
        </w:rPr>
        <w:noBreakHyphen/>
        <w:t>OCR</w:t>
      </w:r>
      <w:hyperlink r:id="rId368" w:anchor=":~:text=DeepSeek,images%20in%20a%20single%20pipeline" w:tgtFrame="_blank" w:history="1">
        <w:r w:rsidRPr="00640E2D">
          <w:rPr>
            <w:rFonts w:ascii="Segoe UI" w:eastAsia="Times New Roman" w:hAnsi="Segoe UI" w:cs="Segoe UI"/>
            <w:kern w:val="0"/>
            <w:sz w:val="14"/>
            <w:szCs w:val="14"/>
            <w:shd w:val="clear" w:color="auto" w:fill="3A3A3A"/>
            <w14:ligatures w14:val="none"/>
          </w:rPr>
          <w:t>milvus.io</w:t>
        </w:r>
      </w:hyperlink>
      <w:r w:rsidRPr="00640E2D">
        <w:rPr>
          <w:rFonts w:ascii="Segoe UI" w:eastAsia="Times New Roman" w:hAnsi="Segoe UI" w:cs="Segoe UI"/>
          <w:kern w:val="0"/>
          <w14:ligatures w14:val="none"/>
        </w:rPr>
        <w:t>). It also outlines a repository structure, explains how to document third</w:t>
      </w:r>
      <w:r w:rsidRPr="00640E2D">
        <w:rPr>
          <w:rFonts w:ascii="Segoe UI" w:eastAsia="Times New Roman" w:hAnsi="Segoe UI" w:cs="Segoe UI"/>
          <w:kern w:val="0"/>
          <w14:ligatures w14:val="none"/>
        </w:rPr>
        <w:noBreakHyphen/>
        <w:t>party licenses, and clarifies that the Ascend ERP architecture is your original concept, with proper attribution for borrowed components.</w:t>
      </w:r>
    </w:p>
    <w:p w14:paraId="217EDAAD" w14:textId="77777777" w:rsidR="00640E2D" w:rsidRPr="00640E2D" w:rsidRDefault="00640E2D" w:rsidP="00640E2D">
      <w:pPr>
        <w:spacing w:before="100" w:beforeAutospacing="1" w:after="100" w:afterAutospacing="1"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You can download the updated coding plan here:</w:t>
      </w:r>
    </w:p>
    <w:p w14:paraId="1A97D4CC" w14:textId="77777777" w:rsidR="00640E2D" w:rsidRPr="00640E2D" w:rsidRDefault="00640E2D" w:rsidP="00640E2D">
      <w:pPr>
        <w:spacing w:after="120" w:line="240" w:lineRule="auto"/>
        <w:outlineLvl w:val="0"/>
        <w:rPr>
          <w:rFonts w:ascii="Segoe UI" w:eastAsia="Times New Roman" w:hAnsi="Segoe UI" w:cs="Segoe UI"/>
          <w:b/>
          <w:bCs/>
          <w:kern w:val="36"/>
          <w:sz w:val="36"/>
          <w:szCs w:val="36"/>
          <w14:ligatures w14:val="none"/>
        </w:rPr>
      </w:pPr>
      <w:r w:rsidRPr="00640E2D">
        <w:rPr>
          <w:rFonts w:ascii="Segoe UI" w:eastAsia="Times New Roman" w:hAnsi="Segoe UI" w:cs="Segoe UI"/>
          <w:b/>
          <w:bCs/>
          <w:kern w:val="36"/>
          <w:sz w:val="36"/>
          <w:szCs w:val="36"/>
          <w14:ligatures w14:val="none"/>
        </w:rPr>
        <w:t>Coding Plan for Ascend ERP (Updated with Open</w:t>
      </w:r>
      <w:r w:rsidRPr="00640E2D">
        <w:rPr>
          <w:rFonts w:ascii="Segoe UI" w:eastAsia="Times New Roman" w:hAnsi="Segoe UI" w:cs="Segoe UI"/>
          <w:b/>
          <w:bCs/>
          <w:kern w:val="36"/>
          <w:sz w:val="36"/>
          <w:szCs w:val="36"/>
          <w14:ligatures w14:val="none"/>
        </w:rPr>
        <w:noBreakHyphen/>
        <w:t>Source Framework Integration)</w:t>
      </w:r>
    </w:p>
    <w:p w14:paraId="4DCB678E" w14:textId="77777777" w:rsidR="00640E2D" w:rsidRPr="00640E2D" w:rsidRDefault="00640E2D" w:rsidP="00640E2D">
      <w:pPr>
        <w:spacing w:beforeAutospacing="1" w:after="0" w:afterAutospacing="1"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This coding plan outlines the structure and development guidelines for the </w:t>
      </w:r>
      <w:r w:rsidRPr="00640E2D">
        <w:rPr>
          <w:rFonts w:ascii="Segoe UI" w:eastAsia="Times New Roman" w:hAnsi="Segoe UI" w:cs="Segoe UI"/>
          <w:b/>
          <w:bCs/>
          <w:kern w:val="0"/>
          <w14:ligatures w14:val="none"/>
        </w:rPr>
        <w:t>Ascend ERP</w:t>
      </w:r>
      <w:r w:rsidRPr="00640E2D">
        <w:rPr>
          <w:rFonts w:ascii="Segoe UI" w:eastAsia="Times New Roman" w:hAnsi="Segoe UI" w:cs="Segoe UI"/>
          <w:kern w:val="0"/>
          <w14:ligatures w14:val="none"/>
        </w:rPr>
        <w:t> repository. It has been updated to incorporate the open</w:t>
      </w:r>
      <w:r w:rsidRPr="00640E2D">
        <w:rPr>
          <w:rFonts w:ascii="Segoe UI" w:eastAsia="Times New Roman" w:hAnsi="Segoe UI" w:cs="Segoe UI"/>
          <w:kern w:val="0"/>
          <w14:ligatures w14:val="none"/>
        </w:rPr>
        <w:noBreakHyphen/>
        <w:t>source projects identified in our enhanced research and to address licensing, originality and acknowledgment concerns. The goal is to build a modular, agentic ERP system that leverages existing frameworks and tools while maintaining compliance with permissive open</w:t>
      </w:r>
      <w:r w:rsidRPr="00640E2D">
        <w:rPr>
          <w:rFonts w:ascii="Segoe UI" w:eastAsia="Times New Roman" w:hAnsi="Segoe UI" w:cs="Segoe UI"/>
          <w:kern w:val="0"/>
          <w14:ligatures w14:val="none"/>
        </w:rPr>
        <w:noBreakHyphen/>
        <w:t>source licenses.</w:t>
      </w:r>
    </w:p>
    <w:p w14:paraId="0F509D70" w14:textId="77777777" w:rsidR="00640E2D" w:rsidRPr="00640E2D" w:rsidRDefault="00640E2D" w:rsidP="00640E2D">
      <w:pPr>
        <w:spacing w:before="240" w:after="60" w:line="240" w:lineRule="auto"/>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Repository Structure</w:t>
      </w:r>
    </w:p>
    <w:p w14:paraId="22B485EA"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ascend-erp/</w:t>
      </w:r>
    </w:p>
    <w:p w14:paraId="02822CA4"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xml:space="preserve">  README.md                – High</w:t>
      </w:r>
      <w:r w:rsidRPr="00640E2D">
        <w:rPr>
          <w:rFonts w:ascii="Menlo" w:eastAsia="Times New Roman" w:hAnsi="Menlo" w:cs="Menlo"/>
          <w:kern w:val="0"/>
          <w:sz w:val="20"/>
          <w:szCs w:val="20"/>
          <w14:ligatures w14:val="none"/>
        </w:rPr>
        <w:noBreakHyphen/>
        <w:t>level overview of the project and vision.</w:t>
      </w:r>
    </w:p>
    <w:p w14:paraId="56F73FC2"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xml:space="preserve">  docs/                    – Detailed documentation, architecture diagrams and whitepaper.</w:t>
      </w:r>
    </w:p>
    <w:p w14:paraId="6655C773"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xml:space="preserve">  infra/                   – Infrastructure</w:t>
      </w:r>
      <w:r w:rsidRPr="00640E2D">
        <w:rPr>
          <w:rFonts w:ascii="Menlo" w:eastAsia="Times New Roman" w:hAnsi="Menlo" w:cs="Menlo"/>
          <w:kern w:val="0"/>
          <w:sz w:val="20"/>
          <w:szCs w:val="20"/>
          <w14:ligatures w14:val="none"/>
        </w:rPr>
        <w:noBreakHyphen/>
        <w:t>as</w:t>
      </w:r>
      <w:r w:rsidRPr="00640E2D">
        <w:rPr>
          <w:rFonts w:ascii="Menlo" w:eastAsia="Times New Roman" w:hAnsi="Menlo" w:cs="Menlo"/>
          <w:kern w:val="0"/>
          <w:sz w:val="20"/>
          <w:szCs w:val="20"/>
          <w14:ligatures w14:val="none"/>
        </w:rPr>
        <w:noBreakHyphen/>
        <w:t>code templates (Terraform/Bicep) for Azure and ANF.</w:t>
      </w:r>
    </w:p>
    <w:p w14:paraId="03D16CAF"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xml:space="preserve">  kubernetes/              – Helm charts or Kustomize manifests to deploy services on AKS.</w:t>
      </w:r>
    </w:p>
    <w:p w14:paraId="14432A40"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xml:space="preserve">  ansible/                 – Playbooks for configuring VMs, containers and agents.</w:t>
      </w:r>
    </w:p>
    <w:p w14:paraId="6FB8A753"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xml:space="preserve">  src/                     – Source code for the application and agents.</w:t>
      </w:r>
    </w:p>
    <w:p w14:paraId="19F7FF56"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xml:space="preserve">    agents/                – Agent definitions and orchestration logic.</w:t>
      </w:r>
    </w:p>
    <w:p w14:paraId="5A0B342C"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xml:space="preserve">    services/              – REST/gRPC APIs, ingestion pipelines, vector search services.</w:t>
      </w:r>
    </w:p>
    <w:p w14:paraId="7ADD6315"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xml:space="preserve">    pipelines/             – Data ingestion and transformation jobs (batch and streaming).</w:t>
      </w:r>
    </w:p>
    <w:p w14:paraId="1A2F1A70"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xml:space="preserve">    ui/                    – Frontend code (React + TypeScript) and Teams bot integration.</w:t>
      </w:r>
    </w:p>
    <w:p w14:paraId="1C15ED44"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xml:space="preserve">  tests/                   – Unit, integration and end</w:t>
      </w:r>
      <w:r w:rsidRPr="00640E2D">
        <w:rPr>
          <w:rFonts w:ascii="Menlo" w:eastAsia="Times New Roman" w:hAnsi="Menlo" w:cs="Menlo"/>
          <w:kern w:val="0"/>
          <w:sz w:val="20"/>
          <w:szCs w:val="20"/>
          <w14:ligatures w14:val="none"/>
        </w:rPr>
        <w:noBreakHyphen/>
        <w:t>to</w:t>
      </w:r>
      <w:r w:rsidRPr="00640E2D">
        <w:rPr>
          <w:rFonts w:ascii="Menlo" w:eastAsia="Times New Roman" w:hAnsi="Menlo" w:cs="Menlo"/>
          <w:kern w:val="0"/>
          <w:sz w:val="20"/>
          <w:szCs w:val="20"/>
          <w14:ligatures w14:val="none"/>
        </w:rPr>
        <w:noBreakHyphen/>
        <w:t>end tests.</w:t>
      </w:r>
    </w:p>
    <w:p w14:paraId="103C147C"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xml:space="preserve">  scripts/                 – Utility scripts for seeding data, provisioning, evaluation, etc.</w:t>
      </w:r>
    </w:p>
    <w:p w14:paraId="6BEA9729"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xml:space="preserve">  LICENSE                  – Project license (e.g. Apache 2.0 or MIT).</w:t>
      </w:r>
    </w:p>
    <w:p w14:paraId="21B5EFFD"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xml:space="preserve">  CONTRIBUTING.md          – Guidelines for contributing and acknowledging prior work.</w:t>
      </w:r>
    </w:p>
    <w:p w14:paraId="5BC48C8F" w14:textId="77777777" w:rsidR="00640E2D" w:rsidRPr="00640E2D" w:rsidRDefault="00640E2D" w:rsidP="00640E2D">
      <w:pPr>
        <w:spacing w:before="240" w:after="60" w:line="240" w:lineRule="auto"/>
        <w:outlineLvl w:val="2"/>
        <w:rPr>
          <w:rFonts w:ascii="Segoe UI" w:eastAsia="Times New Roman" w:hAnsi="Segoe UI" w:cs="Segoe UI"/>
          <w:b/>
          <w:bCs/>
          <w:kern w:val="0"/>
          <w:sz w:val="27"/>
          <w:szCs w:val="27"/>
          <w14:ligatures w14:val="none"/>
        </w:rPr>
      </w:pPr>
      <w:r w:rsidRPr="00640E2D">
        <w:rPr>
          <w:rFonts w:ascii="Segoe UI" w:eastAsia="Times New Roman" w:hAnsi="Segoe UI" w:cs="Segoe UI"/>
          <w:b/>
          <w:bCs/>
          <w:kern w:val="0"/>
          <w:sz w:val="27"/>
          <w:szCs w:val="27"/>
          <w14:ligatures w14:val="none"/>
        </w:rPr>
        <w:t>Agents and Orchestration</w:t>
      </w:r>
    </w:p>
    <w:p w14:paraId="1E512703" w14:textId="77777777" w:rsidR="00640E2D" w:rsidRPr="00640E2D" w:rsidRDefault="00640E2D" w:rsidP="00640E2D">
      <w:pPr>
        <w:numPr>
          <w:ilvl w:val="0"/>
          <w:numId w:val="47"/>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lastRenderedPageBreak/>
        <w:t>Framework selection:</w:t>
      </w:r>
      <w:r w:rsidRPr="00640E2D">
        <w:rPr>
          <w:rFonts w:ascii="Segoe UI" w:eastAsia="Times New Roman" w:hAnsi="Segoe UI" w:cs="Segoe UI"/>
          <w:kern w:val="0"/>
          <w14:ligatures w14:val="none"/>
        </w:rPr>
        <w:t> Use </w:t>
      </w:r>
      <w:r w:rsidRPr="00640E2D">
        <w:rPr>
          <w:rFonts w:ascii="Segoe UI" w:eastAsia="Times New Roman" w:hAnsi="Segoe UI" w:cs="Segoe UI"/>
          <w:b/>
          <w:bCs/>
          <w:kern w:val="0"/>
          <w14:ligatures w14:val="none"/>
        </w:rPr>
        <w:t>LangChain</w:t>
      </w:r>
      <w:r w:rsidRPr="00640E2D">
        <w:rPr>
          <w:rFonts w:ascii="Segoe UI" w:eastAsia="Times New Roman" w:hAnsi="Segoe UI" w:cs="Segoe UI"/>
          <w:kern w:val="0"/>
          <w14:ligatures w14:val="none"/>
        </w:rPr>
        <w:t> or </w:t>
      </w:r>
      <w:r w:rsidRPr="00640E2D">
        <w:rPr>
          <w:rFonts w:ascii="Segoe UI" w:eastAsia="Times New Roman" w:hAnsi="Segoe UI" w:cs="Segoe UI"/>
          <w:b/>
          <w:bCs/>
          <w:kern w:val="0"/>
          <w14:ligatures w14:val="none"/>
        </w:rPr>
        <w:t>LangGraph</w:t>
      </w:r>
      <w:r w:rsidRPr="00640E2D">
        <w:rPr>
          <w:rFonts w:ascii="Segoe UI" w:eastAsia="Times New Roman" w:hAnsi="Segoe UI" w:cs="Segoe UI"/>
          <w:kern w:val="0"/>
          <w14:ligatures w14:val="none"/>
        </w:rPr>
        <w:t> for constructing agent workflows, memory and tool integration. For multi</w:t>
      </w:r>
      <w:r w:rsidRPr="00640E2D">
        <w:rPr>
          <w:rFonts w:ascii="Segoe UI" w:eastAsia="Times New Roman" w:hAnsi="Segoe UI" w:cs="Segoe UI"/>
          <w:kern w:val="0"/>
          <w14:ligatures w14:val="none"/>
        </w:rPr>
        <w:noBreakHyphen/>
        <w:t>agent coordination, incorporate </w:t>
      </w:r>
      <w:r w:rsidRPr="00640E2D">
        <w:rPr>
          <w:rFonts w:ascii="Segoe UI" w:eastAsia="Times New Roman" w:hAnsi="Segoe UI" w:cs="Segoe UI"/>
          <w:b/>
          <w:bCs/>
          <w:kern w:val="0"/>
          <w14:ligatures w14:val="none"/>
        </w:rPr>
        <w:t>AutoGen</w:t>
      </w:r>
      <w:r w:rsidRPr="00640E2D">
        <w:rPr>
          <w:rFonts w:ascii="Segoe UI" w:eastAsia="Times New Roman" w:hAnsi="Segoe UI" w:cs="Segoe UI"/>
          <w:kern w:val="0"/>
          <w14:ligatures w14:val="none"/>
        </w:rPr>
        <w:t> and </w:t>
      </w:r>
      <w:r w:rsidRPr="00640E2D">
        <w:rPr>
          <w:rFonts w:ascii="Segoe UI" w:eastAsia="Times New Roman" w:hAnsi="Segoe UI" w:cs="Segoe UI"/>
          <w:b/>
          <w:bCs/>
          <w:kern w:val="0"/>
          <w14:ligatures w14:val="none"/>
        </w:rPr>
        <w:t>CrewAI</w:t>
      </w:r>
      <w:r w:rsidRPr="00640E2D">
        <w:rPr>
          <w:rFonts w:ascii="Segoe UI" w:eastAsia="Times New Roman" w:hAnsi="Segoe UI" w:cs="Segoe UI"/>
          <w:kern w:val="0"/>
          <w14:ligatures w14:val="none"/>
        </w:rPr>
        <w:t> where appropriate. These frameworks are permissively licensed (MIT) and suitable for commercial and open</w:t>
      </w:r>
      <w:r w:rsidRPr="00640E2D">
        <w:rPr>
          <w:rFonts w:ascii="Segoe UI" w:eastAsia="Times New Roman" w:hAnsi="Segoe UI" w:cs="Segoe UI"/>
          <w:kern w:val="0"/>
          <w14:ligatures w14:val="none"/>
        </w:rPr>
        <w:noBreakHyphen/>
        <w:t>source projects, but verify their licenses periodically as dependencies evolve.</w:t>
      </w:r>
    </w:p>
    <w:p w14:paraId="2A52687F" w14:textId="77777777" w:rsidR="00640E2D" w:rsidRPr="00640E2D" w:rsidRDefault="00640E2D" w:rsidP="00640E2D">
      <w:pPr>
        <w:numPr>
          <w:ilvl w:val="0"/>
          <w:numId w:val="47"/>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Workflow builder:</w:t>
      </w:r>
      <w:r w:rsidRPr="00640E2D">
        <w:rPr>
          <w:rFonts w:ascii="Segoe UI" w:eastAsia="Times New Roman" w:hAnsi="Segoe UI" w:cs="Segoe UI"/>
          <w:kern w:val="0"/>
          <w14:ligatures w14:val="none"/>
        </w:rPr>
        <w:t> For visual composition and rapid prototyping, optionally integrate </w:t>
      </w:r>
      <w:r w:rsidRPr="00640E2D">
        <w:rPr>
          <w:rFonts w:ascii="Segoe UI" w:eastAsia="Times New Roman" w:hAnsi="Segoe UI" w:cs="Segoe UI"/>
          <w:b/>
          <w:bCs/>
          <w:kern w:val="0"/>
          <w14:ligatures w14:val="none"/>
        </w:rPr>
        <w:t>Langflow</w:t>
      </w:r>
      <w:r w:rsidRPr="00640E2D">
        <w:rPr>
          <w:rFonts w:ascii="Segoe UI" w:eastAsia="Times New Roman" w:hAnsi="Segoe UI" w:cs="Segoe UI"/>
          <w:kern w:val="0"/>
          <w14:ligatures w14:val="none"/>
        </w:rPr>
        <w:t> (a drag</w:t>
      </w:r>
      <w:r w:rsidRPr="00640E2D">
        <w:rPr>
          <w:rFonts w:ascii="Segoe UI" w:eastAsia="Times New Roman" w:hAnsi="Segoe UI" w:cs="Segoe UI"/>
          <w:kern w:val="0"/>
          <w14:ligatures w14:val="none"/>
        </w:rPr>
        <w:noBreakHyphen/>
        <w:t>and</w:t>
      </w:r>
      <w:r w:rsidRPr="00640E2D">
        <w:rPr>
          <w:rFonts w:ascii="Segoe UI" w:eastAsia="Times New Roman" w:hAnsi="Segoe UI" w:cs="Segoe UI"/>
          <w:kern w:val="0"/>
          <w14:ligatures w14:val="none"/>
        </w:rPr>
        <w:noBreakHyphen/>
        <w:t>drop builder). Note that Langflow is MIT</w:t>
      </w:r>
      <w:r w:rsidRPr="00640E2D">
        <w:rPr>
          <w:rFonts w:ascii="Segoe UI" w:eastAsia="Times New Roman" w:hAnsi="Segoe UI" w:cs="Segoe UI"/>
          <w:kern w:val="0"/>
          <w14:ligatures w14:val="none"/>
        </w:rPr>
        <w:noBreakHyphen/>
        <w:t>licensed</w:t>
      </w:r>
      <w:hyperlink r:id="rId369" w:anchor=":~:text=Langflow%20" w:tgtFrame="_blank" w:history="1">
        <w:r w:rsidRPr="00640E2D">
          <w:rPr>
            <w:rFonts w:ascii="Segoe UI" w:eastAsia="Times New Roman" w:hAnsi="Segoe UI" w:cs="Segoe UI"/>
            <w:kern w:val="0"/>
            <w:sz w:val="14"/>
            <w:szCs w:val="14"/>
            <w:shd w:val="clear" w:color="auto" w:fill="3A3A3A"/>
            <w14:ligatures w14:val="none"/>
          </w:rPr>
          <w:t>opendatascience.com</w:t>
        </w:r>
      </w:hyperlink>
      <w:r w:rsidRPr="00640E2D">
        <w:rPr>
          <w:rFonts w:ascii="Segoe UI" w:eastAsia="Times New Roman" w:hAnsi="Segoe UI" w:cs="Segoe UI"/>
          <w:kern w:val="0"/>
          <w14:ligatures w14:val="none"/>
        </w:rPr>
        <w:t>. If used, include it as a separate module (e.g. </w:t>
      </w:r>
      <w:r w:rsidRPr="00640E2D">
        <w:rPr>
          <w:rFonts w:ascii="Menlo" w:eastAsia="Times New Roman" w:hAnsi="Menlo" w:cs="Menlo"/>
          <w:kern w:val="0"/>
          <w:sz w:val="21"/>
          <w:szCs w:val="21"/>
          <w:shd w:val="clear" w:color="auto" w:fill="424242"/>
          <w14:ligatures w14:val="none"/>
        </w:rPr>
        <w:t>src/langflow-app/</w:t>
      </w:r>
      <w:r w:rsidRPr="00640E2D">
        <w:rPr>
          <w:rFonts w:ascii="Segoe UI" w:eastAsia="Times New Roman" w:hAnsi="Segoe UI" w:cs="Segoe UI"/>
          <w:kern w:val="0"/>
          <w14:ligatures w14:val="none"/>
        </w:rPr>
        <w:t>) with instructions for enabling/disabling it based on license preference.</w:t>
      </w:r>
    </w:p>
    <w:p w14:paraId="367F91C6" w14:textId="77777777" w:rsidR="00640E2D" w:rsidRPr="00640E2D" w:rsidRDefault="00640E2D" w:rsidP="00640E2D">
      <w:pPr>
        <w:numPr>
          <w:ilvl w:val="0"/>
          <w:numId w:val="47"/>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Additional tools:</w:t>
      </w:r>
      <w:r w:rsidRPr="00640E2D">
        <w:rPr>
          <w:rFonts w:ascii="Segoe UI" w:eastAsia="Times New Roman" w:hAnsi="Segoe UI" w:cs="Segoe UI"/>
          <w:kern w:val="0"/>
          <w14:ligatures w14:val="none"/>
        </w:rPr>
        <w:t> Consider </w:t>
      </w:r>
      <w:r w:rsidRPr="00640E2D">
        <w:rPr>
          <w:rFonts w:ascii="Segoe UI" w:eastAsia="Times New Roman" w:hAnsi="Segoe UI" w:cs="Segoe UI"/>
          <w:b/>
          <w:bCs/>
          <w:kern w:val="0"/>
          <w14:ligatures w14:val="none"/>
        </w:rPr>
        <w:t>n8n</w:t>
      </w:r>
      <w:r w:rsidRPr="00640E2D">
        <w:rPr>
          <w:rFonts w:ascii="Segoe UI" w:eastAsia="Times New Roman" w:hAnsi="Segoe UI" w:cs="Segoe UI"/>
          <w:kern w:val="0"/>
          <w14:ligatures w14:val="none"/>
        </w:rPr>
        <w:t> for orchestrating external integrations (e.g. sending notifications or triggering workflows). n8n operates under a Fair Code license; it is free for self</w:t>
      </w:r>
      <w:r w:rsidRPr="00640E2D">
        <w:rPr>
          <w:rFonts w:ascii="Segoe UI" w:eastAsia="Times New Roman" w:hAnsi="Segoe UI" w:cs="Segoe UI"/>
          <w:kern w:val="0"/>
          <w14:ligatures w14:val="none"/>
        </w:rPr>
        <w:noBreakHyphen/>
        <w:t>hosting but has restrictions on SaaS resale. If included, clearly document its license and provide instructions for community use. Alternatively, use open alternatives (e.g. Apache Airflow) if license compatibility is a concern.</w:t>
      </w:r>
    </w:p>
    <w:p w14:paraId="57083743" w14:textId="77777777" w:rsidR="00640E2D" w:rsidRPr="00640E2D" w:rsidRDefault="00640E2D" w:rsidP="00640E2D">
      <w:pPr>
        <w:numPr>
          <w:ilvl w:val="0"/>
          <w:numId w:val="47"/>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Agent registry and control:</w:t>
      </w:r>
      <w:r w:rsidRPr="00640E2D">
        <w:rPr>
          <w:rFonts w:ascii="Segoe UI" w:eastAsia="Times New Roman" w:hAnsi="Segoe UI" w:cs="Segoe UI"/>
          <w:kern w:val="0"/>
          <w14:ligatures w14:val="none"/>
        </w:rPr>
        <w:t> Integrate with </w:t>
      </w:r>
      <w:r w:rsidRPr="00640E2D">
        <w:rPr>
          <w:rFonts w:ascii="Segoe UI" w:eastAsia="Times New Roman" w:hAnsi="Segoe UI" w:cs="Segoe UI"/>
          <w:b/>
          <w:bCs/>
          <w:kern w:val="0"/>
          <w14:ligatures w14:val="none"/>
        </w:rPr>
        <w:t>Microsoft Agent 365</w:t>
      </w:r>
      <w:r w:rsidRPr="00640E2D">
        <w:rPr>
          <w:rFonts w:ascii="Segoe UI" w:eastAsia="Times New Roman" w:hAnsi="Segoe UI" w:cs="Segoe UI"/>
          <w:kern w:val="0"/>
          <w14:ligatures w14:val="none"/>
        </w:rPr>
        <w:t> for agent registration, monitoring and access control. Include a submodule or SDK client under </w:t>
      </w:r>
      <w:r w:rsidRPr="00640E2D">
        <w:rPr>
          <w:rFonts w:ascii="Menlo" w:eastAsia="Times New Roman" w:hAnsi="Menlo" w:cs="Menlo"/>
          <w:kern w:val="0"/>
          <w:sz w:val="21"/>
          <w:szCs w:val="21"/>
          <w:shd w:val="clear" w:color="auto" w:fill="424242"/>
          <w14:ligatures w14:val="none"/>
        </w:rPr>
        <w:t>src/agent365/</w:t>
      </w:r>
      <w:r w:rsidRPr="00640E2D">
        <w:rPr>
          <w:rFonts w:ascii="Segoe UI" w:eastAsia="Times New Roman" w:hAnsi="Segoe UI" w:cs="Segoe UI"/>
          <w:kern w:val="0"/>
          <w14:ligatures w14:val="none"/>
        </w:rPr>
        <w:t>. If Agent 365 SDK is unavailable, implement a simple registry using a database and include hooks to upgrade later.</w:t>
      </w:r>
    </w:p>
    <w:p w14:paraId="713CF97A" w14:textId="77777777" w:rsidR="00640E2D" w:rsidRPr="00640E2D" w:rsidRDefault="00640E2D" w:rsidP="00640E2D">
      <w:pPr>
        <w:spacing w:before="240" w:after="60" w:line="240" w:lineRule="auto"/>
        <w:outlineLvl w:val="2"/>
        <w:rPr>
          <w:rFonts w:ascii="Segoe UI" w:eastAsia="Times New Roman" w:hAnsi="Segoe UI" w:cs="Segoe UI"/>
          <w:b/>
          <w:bCs/>
          <w:kern w:val="0"/>
          <w:sz w:val="27"/>
          <w:szCs w:val="27"/>
          <w14:ligatures w14:val="none"/>
        </w:rPr>
      </w:pPr>
      <w:r w:rsidRPr="00640E2D">
        <w:rPr>
          <w:rFonts w:ascii="Segoe UI" w:eastAsia="Times New Roman" w:hAnsi="Segoe UI" w:cs="Segoe UI"/>
          <w:b/>
          <w:bCs/>
          <w:kern w:val="0"/>
          <w:sz w:val="27"/>
          <w:szCs w:val="27"/>
          <w14:ligatures w14:val="none"/>
        </w:rPr>
        <w:t>Ingestion &amp; Data Pipelines</w:t>
      </w:r>
    </w:p>
    <w:p w14:paraId="4B3BABFD" w14:textId="77777777" w:rsidR="00640E2D" w:rsidRPr="00640E2D" w:rsidRDefault="00640E2D" w:rsidP="00640E2D">
      <w:pPr>
        <w:numPr>
          <w:ilvl w:val="0"/>
          <w:numId w:val="48"/>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Streaming ingestion:</w:t>
      </w:r>
      <w:r w:rsidRPr="00640E2D">
        <w:rPr>
          <w:rFonts w:ascii="Segoe UI" w:eastAsia="Times New Roman" w:hAnsi="Segoe UI" w:cs="Segoe UI"/>
          <w:kern w:val="0"/>
          <w14:ligatures w14:val="none"/>
        </w:rPr>
        <w:t> Implement connectors to </w:t>
      </w:r>
      <w:r w:rsidRPr="00640E2D">
        <w:rPr>
          <w:rFonts w:ascii="Segoe UI" w:eastAsia="Times New Roman" w:hAnsi="Segoe UI" w:cs="Segoe UI"/>
          <w:b/>
          <w:bCs/>
          <w:kern w:val="0"/>
          <w14:ligatures w14:val="none"/>
        </w:rPr>
        <w:t>Azure Event Hubs</w:t>
      </w:r>
      <w:r w:rsidRPr="00640E2D">
        <w:rPr>
          <w:rFonts w:ascii="Segoe UI" w:eastAsia="Times New Roman" w:hAnsi="Segoe UI" w:cs="Segoe UI"/>
          <w:kern w:val="0"/>
          <w14:ligatures w14:val="none"/>
        </w:rPr>
        <w:t>, </w:t>
      </w:r>
      <w:r w:rsidRPr="00640E2D">
        <w:rPr>
          <w:rFonts w:ascii="Segoe UI" w:eastAsia="Times New Roman" w:hAnsi="Segoe UI" w:cs="Segoe UI"/>
          <w:b/>
          <w:bCs/>
          <w:kern w:val="0"/>
          <w14:ligatures w14:val="none"/>
        </w:rPr>
        <w:t>IoT Hub</w:t>
      </w:r>
      <w:r w:rsidRPr="00640E2D">
        <w:rPr>
          <w:rFonts w:ascii="Segoe UI" w:eastAsia="Times New Roman" w:hAnsi="Segoe UI" w:cs="Segoe UI"/>
          <w:kern w:val="0"/>
          <w14:ligatures w14:val="none"/>
        </w:rPr>
        <w:t> and </w:t>
      </w:r>
      <w:r w:rsidRPr="00640E2D">
        <w:rPr>
          <w:rFonts w:ascii="Segoe UI" w:eastAsia="Times New Roman" w:hAnsi="Segoe UI" w:cs="Segoe UI"/>
          <w:b/>
          <w:bCs/>
          <w:kern w:val="0"/>
          <w14:ligatures w14:val="none"/>
        </w:rPr>
        <w:t>Digital Twins</w:t>
      </w:r>
      <w:r w:rsidRPr="00640E2D">
        <w:rPr>
          <w:rFonts w:ascii="Segoe UI" w:eastAsia="Times New Roman" w:hAnsi="Segoe UI" w:cs="Segoe UI"/>
          <w:kern w:val="0"/>
          <w14:ligatures w14:val="none"/>
        </w:rPr>
        <w:t>. Provide sample code for ingesting telemetry and storing it on ANF or in a data lake. For streaming ETL, include pipelines using </w:t>
      </w:r>
      <w:r w:rsidRPr="00640E2D">
        <w:rPr>
          <w:rFonts w:ascii="Segoe UI" w:eastAsia="Times New Roman" w:hAnsi="Segoe UI" w:cs="Segoe UI"/>
          <w:b/>
          <w:bCs/>
          <w:kern w:val="0"/>
          <w14:ligatures w14:val="none"/>
        </w:rPr>
        <w:t>Pathway</w:t>
      </w:r>
      <w:r w:rsidRPr="00640E2D">
        <w:rPr>
          <w:rFonts w:ascii="Segoe UI" w:eastAsia="Times New Roman" w:hAnsi="Segoe UI" w:cs="Segoe UI"/>
          <w:kern w:val="0"/>
          <w14:ligatures w14:val="none"/>
        </w:rPr>
        <w:t> (Apache</w:t>
      </w:r>
      <w:r w:rsidRPr="00640E2D">
        <w:rPr>
          <w:rFonts w:ascii="Segoe UI" w:eastAsia="Times New Roman" w:hAnsi="Segoe UI" w:cs="Segoe UI"/>
          <w:kern w:val="0"/>
          <w14:ligatures w14:val="none"/>
        </w:rPr>
        <w:noBreakHyphen/>
        <w:t>licensed) to process events in real time and feed them into vector stores</w:t>
      </w:r>
      <w:hyperlink r:id="rId370" w:anchor=":~:text=Pathway%20is%20a%20Python%20ETL,batch%20and%20streaming%20workloads%20efficiently" w:tgtFrame="_blank" w:history="1">
        <w:r w:rsidRPr="00640E2D">
          <w:rPr>
            <w:rFonts w:ascii="Segoe UI" w:eastAsia="Times New Roman" w:hAnsi="Segoe UI" w:cs="Segoe UI"/>
            <w:kern w:val="0"/>
            <w:sz w:val="14"/>
            <w:szCs w:val="14"/>
            <w:shd w:val="clear" w:color="auto" w:fill="3A3A3A"/>
            <w14:ligatures w14:val="none"/>
          </w:rPr>
          <w:t>opendatascience.com</w:t>
        </w:r>
      </w:hyperlink>
      <w:r w:rsidRPr="00640E2D">
        <w:rPr>
          <w:rFonts w:ascii="Segoe UI" w:eastAsia="Times New Roman" w:hAnsi="Segoe UI" w:cs="Segoe UI"/>
          <w:kern w:val="0"/>
          <w14:ligatures w14:val="none"/>
        </w:rPr>
        <w:t>. For simple ingestion, rely on Azure Functions or a Python FastAPI service.</w:t>
      </w:r>
    </w:p>
    <w:p w14:paraId="4B41EDB0" w14:textId="77777777" w:rsidR="00640E2D" w:rsidRPr="00640E2D" w:rsidRDefault="00640E2D" w:rsidP="00640E2D">
      <w:pPr>
        <w:numPr>
          <w:ilvl w:val="0"/>
          <w:numId w:val="48"/>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Video ingestion:</w:t>
      </w:r>
      <w:r w:rsidRPr="00640E2D">
        <w:rPr>
          <w:rFonts w:ascii="Segoe UI" w:eastAsia="Times New Roman" w:hAnsi="Segoe UI" w:cs="Segoe UI"/>
          <w:kern w:val="0"/>
          <w14:ligatures w14:val="none"/>
        </w:rPr>
        <w:t> Provide an optional module to deploy NVIDIA’s </w:t>
      </w:r>
      <w:r w:rsidRPr="00640E2D">
        <w:rPr>
          <w:rFonts w:ascii="Segoe UI" w:eastAsia="Times New Roman" w:hAnsi="Segoe UI" w:cs="Segoe UI"/>
          <w:b/>
          <w:bCs/>
          <w:kern w:val="0"/>
          <w14:ligatures w14:val="none"/>
        </w:rPr>
        <w:t>Video Search and Summarization (VSS) blueprint</w:t>
      </w:r>
      <w:r w:rsidRPr="00640E2D">
        <w:rPr>
          <w:rFonts w:ascii="Segoe UI" w:eastAsia="Times New Roman" w:hAnsi="Segoe UI" w:cs="Segoe UI"/>
          <w:kern w:val="0"/>
          <w14:ligatures w14:val="none"/>
        </w:rPr>
        <w:t> in an AKS cluster or as Container Apps. Include instructions for obtaining necessary models and container images. Since VSS is offered via NVIDIA NIM under an enterprise license, ensure compliance with NVIDIA’s terms; treat this integration as a demonstration rather than redistributing the blueprint code.</w:t>
      </w:r>
    </w:p>
    <w:p w14:paraId="3B485E8A" w14:textId="77777777" w:rsidR="00640E2D" w:rsidRPr="00640E2D" w:rsidRDefault="00640E2D" w:rsidP="00640E2D">
      <w:pPr>
        <w:numPr>
          <w:ilvl w:val="0"/>
          <w:numId w:val="48"/>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Document OCR:</w:t>
      </w:r>
      <w:r w:rsidRPr="00640E2D">
        <w:rPr>
          <w:rFonts w:ascii="Segoe UI" w:eastAsia="Times New Roman" w:hAnsi="Segoe UI" w:cs="Segoe UI"/>
          <w:kern w:val="0"/>
          <w14:ligatures w14:val="none"/>
        </w:rPr>
        <w:t> Integrate </w:t>
      </w:r>
      <w:r w:rsidRPr="00640E2D">
        <w:rPr>
          <w:rFonts w:ascii="Segoe UI" w:eastAsia="Times New Roman" w:hAnsi="Segoe UI" w:cs="Segoe UI"/>
          <w:b/>
          <w:bCs/>
          <w:kern w:val="0"/>
          <w14:ligatures w14:val="none"/>
        </w:rPr>
        <w:t>DeepSeek</w:t>
      </w:r>
      <w:r w:rsidRPr="00640E2D">
        <w:rPr>
          <w:rFonts w:ascii="Segoe UI" w:eastAsia="Times New Roman" w:hAnsi="Segoe UI" w:cs="Segoe UI"/>
          <w:b/>
          <w:bCs/>
          <w:kern w:val="0"/>
          <w14:ligatures w14:val="none"/>
        </w:rPr>
        <w:noBreakHyphen/>
        <w:t>OCR</w:t>
      </w:r>
      <w:r w:rsidRPr="00640E2D">
        <w:rPr>
          <w:rFonts w:ascii="Segoe UI" w:eastAsia="Times New Roman" w:hAnsi="Segoe UI" w:cs="Segoe UI"/>
          <w:kern w:val="0"/>
          <w14:ligatures w14:val="none"/>
        </w:rPr>
        <w:t> (MIT</w:t>
      </w:r>
      <w:r w:rsidRPr="00640E2D">
        <w:rPr>
          <w:rFonts w:ascii="Segoe UI" w:eastAsia="Times New Roman" w:hAnsi="Segoe UI" w:cs="Segoe UI"/>
          <w:kern w:val="0"/>
          <w14:ligatures w14:val="none"/>
        </w:rPr>
        <w:noBreakHyphen/>
        <w:t>licensed</w:t>
      </w:r>
      <w:hyperlink r:id="rId371" w:anchor=":~:text=DeepSeek,images%20in%20a%20single%20pipeline" w:tgtFrame="_blank" w:history="1">
        <w:r w:rsidRPr="00640E2D">
          <w:rPr>
            <w:rFonts w:ascii="Segoe UI" w:eastAsia="Times New Roman" w:hAnsi="Segoe UI" w:cs="Segoe UI"/>
            <w:kern w:val="0"/>
            <w:sz w:val="14"/>
            <w:szCs w:val="14"/>
            <w:shd w:val="clear" w:color="auto" w:fill="3A3A3A"/>
            <w14:ligatures w14:val="none"/>
          </w:rPr>
          <w:t>milvus.io</w:t>
        </w:r>
      </w:hyperlink>
      <w:r w:rsidRPr="00640E2D">
        <w:rPr>
          <w:rFonts w:ascii="Segoe UI" w:eastAsia="Times New Roman" w:hAnsi="Segoe UI" w:cs="Segoe UI"/>
          <w:kern w:val="0"/>
          <w14:ligatures w14:val="none"/>
        </w:rPr>
        <w:t>) into the ingestion pipeline to extract text and structure from documents. Provide Python wrappers and demonstrate storing OCR results in vector stores for retrieval.</w:t>
      </w:r>
    </w:p>
    <w:p w14:paraId="625FB9A9" w14:textId="77777777" w:rsidR="00640E2D" w:rsidRPr="00640E2D" w:rsidRDefault="00640E2D" w:rsidP="00640E2D">
      <w:pPr>
        <w:numPr>
          <w:ilvl w:val="0"/>
          <w:numId w:val="48"/>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Retrieval and search:</w:t>
      </w:r>
      <w:r w:rsidRPr="00640E2D">
        <w:rPr>
          <w:rFonts w:ascii="Segoe UI" w:eastAsia="Times New Roman" w:hAnsi="Segoe UI" w:cs="Segoe UI"/>
          <w:kern w:val="0"/>
          <w14:ligatures w14:val="none"/>
        </w:rPr>
        <w:t> Use the </w:t>
      </w:r>
      <w:r w:rsidRPr="00640E2D">
        <w:rPr>
          <w:rFonts w:ascii="Segoe UI" w:eastAsia="Times New Roman" w:hAnsi="Segoe UI" w:cs="Segoe UI"/>
          <w:b/>
          <w:bCs/>
          <w:kern w:val="0"/>
          <w14:ligatures w14:val="none"/>
        </w:rPr>
        <w:t>RAGFlow</w:t>
      </w:r>
      <w:r w:rsidRPr="00640E2D">
        <w:rPr>
          <w:rFonts w:ascii="Segoe UI" w:eastAsia="Times New Roman" w:hAnsi="Segoe UI" w:cs="Segoe UI"/>
          <w:kern w:val="0"/>
          <w14:ligatures w14:val="none"/>
        </w:rPr>
        <w:t> engine for retrieval</w:t>
      </w:r>
      <w:r w:rsidRPr="00640E2D">
        <w:rPr>
          <w:rFonts w:ascii="Segoe UI" w:eastAsia="Times New Roman" w:hAnsi="Segoe UI" w:cs="Segoe UI"/>
          <w:kern w:val="0"/>
          <w14:ligatures w14:val="none"/>
        </w:rPr>
        <w:noBreakHyphen/>
        <w:t>augmented generation workflows</w:t>
      </w:r>
      <w:hyperlink r:id="rId372" w:anchor=":~:text=RAGFlow%20" w:tgtFrame="_blank" w:history="1">
        <w:r w:rsidRPr="00640E2D">
          <w:rPr>
            <w:rFonts w:ascii="Segoe UI" w:eastAsia="Times New Roman" w:hAnsi="Segoe UI" w:cs="Segoe UI"/>
            <w:kern w:val="0"/>
            <w:sz w:val="14"/>
            <w:szCs w:val="14"/>
            <w:shd w:val="clear" w:color="auto" w:fill="3A3A3A"/>
            <w14:ligatures w14:val="none"/>
          </w:rPr>
          <w:t>opendatascience.com</w:t>
        </w:r>
      </w:hyperlink>
      <w:r w:rsidRPr="00640E2D">
        <w:rPr>
          <w:rFonts w:ascii="Segoe UI" w:eastAsia="Times New Roman" w:hAnsi="Segoe UI" w:cs="Segoe UI"/>
          <w:kern w:val="0"/>
          <w14:ligatures w14:val="none"/>
        </w:rPr>
        <w:t>. Alternatively, provide adapters for </w:t>
      </w:r>
      <w:r w:rsidRPr="00640E2D">
        <w:rPr>
          <w:rFonts w:ascii="Segoe UI" w:eastAsia="Times New Roman" w:hAnsi="Segoe UI" w:cs="Segoe UI"/>
          <w:b/>
          <w:bCs/>
          <w:kern w:val="0"/>
          <w14:ligatures w14:val="none"/>
        </w:rPr>
        <w:t>Azure AI Search</w:t>
      </w:r>
      <w:r w:rsidRPr="00640E2D">
        <w:rPr>
          <w:rFonts w:ascii="Segoe UI" w:eastAsia="Times New Roman" w:hAnsi="Segoe UI" w:cs="Segoe UI"/>
          <w:kern w:val="0"/>
          <w14:ligatures w14:val="none"/>
        </w:rPr>
        <w:t> if users prefer a managed service</w:t>
      </w:r>
      <w:hyperlink r:id="rId373" w:anchor=":~:text=Vector%20search%20is%20an%20information,vector%2C%20which%20enables%20matching%20across" w:tgtFrame="_blank" w:history="1">
        <w:r w:rsidRPr="00640E2D">
          <w:rPr>
            <w:rFonts w:ascii="Segoe UI" w:eastAsia="Times New Roman" w:hAnsi="Segoe UI" w:cs="Segoe UI"/>
            <w:kern w:val="0"/>
            <w:sz w:val="14"/>
            <w:szCs w:val="14"/>
            <w:shd w:val="clear" w:color="auto" w:fill="3A3A3A"/>
            <w14:ligatures w14:val="none"/>
          </w:rPr>
          <w:t>learn.microsoft.com</w:t>
        </w:r>
      </w:hyperlink>
      <w:r w:rsidRPr="00640E2D">
        <w:rPr>
          <w:rFonts w:ascii="Segoe UI" w:eastAsia="Times New Roman" w:hAnsi="Segoe UI" w:cs="Segoe UI"/>
          <w:kern w:val="0"/>
          <w14:ligatures w14:val="none"/>
        </w:rPr>
        <w:t xml:space="preserve">. Document licensing and </w:t>
      </w:r>
      <w:r w:rsidRPr="00640E2D">
        <w:rPr>
          <w:rFonts w:ascii="Segoe UI" w:eastAsia="Times New Roman" w:hAnsi="Segoe UI" w:cs="Segoe UI"/>
          <w:kern w:val="0"/>
          <w14:ligatures w14:val="none"/>
        </w:rPr>
        <w:lastRenderedPageBreak/>
        <w:t>usage terms accordingly (Azure services require subscription but no code licensing concerns).</w:t>
      </w:r>
    </w:p>
    <w:p w14:paraId="0D6266F5" w14:textId="77777777" w:rsidR="00640E2D" w:rsidRPr="00640E2D" w:rsidRDefault="00640E2D" w:rsidP="00640E2D">
      <w:pPr>
        <w:spacing w:before="240" w:after="60" w:line="240" w:lineRule="auto"/>
        <w:outlineLvl w:val="2"/>
        <w:rPr>
          <w:rFonts w:ascii="Segoe UI" w:eastAsia="Times New Roman" w:hAnsi="Segoe UI" w:cs="Segoe UI"/>
          <w:b/>
          <w:bCs/>
          <w:kern w:val="0"/>
          <w:sz w:val="27"/>
          <w:szCs w:val="27"/>
          <w14:ligatures w14:val="none"/>
        </w:rPr>
      </w:pPr>
      <w:r w:rsidRPr="00640E2D">
        <w:rPr>
          <w:rFonts w:ascii="Segoe UI" w:eastAsia="Times New Roman" w:hAnsi="Segoe UI" w:cs="Segoe UI"/>
          <w:b/>
          <w:bCs/>
          <w:kern w:val="0"/>
          <w:sz w:val="27"/>
          <w:szCs w:val="27"/>
          <w14:ligatures w14:val="none"/>
        </w:rPr>
        <w:t>Services and APIs</w:t>
      </w:r>
    </w:p>
    <w:p w14:paraId="13148153" w14:textId="77777777" w:rsidR="00640E2D" w:rsidRPr="00640E2D" w:rsidRDefault="00640E2D" w:rsidP="00640E2D">
      <w:pPr>
        <w:numPr>
          <w:ilvl w:val="0"/>
          <w:numId w:val="49"/>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API layer:</w:t>
      </w:r>
      <w:r w:rsidRPr="00640E2D">
        <w:rPr>
          <w:rFonts w:ascii="Segoe UI" w:eastAsia="Times New Roman" w:hAnsi="Segoe UI" w:cs="Segoe UI"/>
          <w:kern w:val="0"/>
          <w14:ligatures w14:val="none"/>
        </w:rPr>
        <w:t> Implement APIs using </w:t>
      </w:r>
      <w:r w:rsidRPr="00640E2D">
        <w:rPr>
          <w:rFonts w:ascii="Segoe UI" w:eastAsia="Times New Roman" w:hAnsi="Segoe UI" w:cs="Segoe UI"/>
          <w:b/>
          <w:bCs/>
          <w:kern w:val="0"/>
          <w14:ligatures w14:val="none"/>
        </w:rPr>
        <w:t>FastAPI</w:t>
      </w:r>
      <w:r w:rsidRPr="00640E2D">
        <w:rPr>
          <w:rFonts w:ascii="Segoe UI" w:eastAsia="Times New Roman" w:hAnsi="Segoe UI" w:cs="Segoe UI"/>
          <w:kern w:val="0"/>
          <w14:ligatures w14:val="none"/>
        </w:rPr>
        <w:t> (MIT</w:t>
      </w:r>
      <w:r w:rsidRPr="00640E2D">
        <w:rPr>
          <w:rFonts w:ascii="Segoe UI" w:eastAsia="Times New Roman" w:hAnsi="Segoe UI" w:cs="Segoe UI"/>
          <w:kern w:val="0"/>
          <w14:ligatures w14:val="none"/>
        </w:rPr>
        <w:noBreakHyphen/>
        <w:t>licensed) for synchronous calls and </w:t>
      </w:r>
      <w:r w:rsidRPr="00640E2D">
        <w:rPr>
          <w:rFonts w:ascii="Segoe UI" w:eastAsia="Times New Roman" w:hAnsi="Segoe UI" w:cs="Segoe UI"/>
          <w:b/>
          <w:bCs/>
          <w:kern w:val="0"/>
          <w14:ligatures w14:val="none"/>
        </w:rPr>
        <w:t>gRPC</w:t>
      </w:r>
      <w:r w:rsidRPr="00640E2D">
        <w:rPr>
          <w:rFonts w:ascii="Segoe UI" w:eastAsia="Times New Roman" w:hAnsi="Segoe UI" w:cs="Segoe UI"/>
          <w:kern w:val="0"/>
          <w14:ligatures w14:val="none"/>
        </w:rPr>
        <w:t> for high</w:t>
      </w:r>
      <w:r w:rsidRPr="00640E2D">
        <w:rPr>
          <w:rFonts w:ascii="Segoe UI" w:eastAsia="Times New Roman" w:hAnsi="Segoe UI" w:cs="Segoe UI"/>
          <w:kern w:val="0"/>
          <w14:ligatures w14:val="none"/>
        </w:rPr>
        <w:noBreakHyphen/>
        <w:t>performance streaming. Expose endpoints for agent tasks, data access and administrative operations.</w:t>
      </w:r>
    </w:p>
    <w:p w14:paraId="14B20919" w14:textId="77777777" w:rsidR="00640E2D" w:rsidRPr="00640E2D" w:rsidRDefault="00640E2D" w:rsidP="00640E2D">
      <w:pPr>
        <w:numPr>
          <w:ilvl w:val="0"/>
          <w:numId w:val="49"/>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Authentication and authorization:</w:t>
      </w:r>
      <w:r w:rsidRPr="00640E2D">
        <w:rPr>
          <w:rFonts w:ascii="Segoe UI" w:eastAsia="Times New Roman" w:hAnsi="Segoe UI" w:cs="Segoe UI"/>
          <w:kern w:val="0"/>
          <w14:ligatures w14:val="none"/>
        </w:rPr>
        <w:t> Use </w:t>
      </w:r>
      <w:r w:rsidRPr="00640E2D">
        <w:rPr>
          <w:rFonts w:ascii="Segoe UI" w:eastAsia="Times New Roman" w:hAnsi="Segoe UI" w:cs="Segoe UI"/>
          <w:b/>
          <w:bCs/>
          <w:kern w:val="0"/>
          <w14:ligatures w14:val="none"/>
        </w:rPr>
        <w:t>Azure AD</w:t>
      </w:r>
      <w:r w:rsidRPr="00640E2D">
        <w:rPr>
          <w:rFonts w:ascii="Segoe UI" w:eastAsia="Times New Roman" w:hAnsi="Segoe UI" w:cs="Segoe UI"/>
          <w:kern w:val="0"/>
          <w14:ligatures w14:val="none"/>
        </w:rPr>
        <w:t> or </w:t>
      </w:r>
      <w:r w:rsidRPr="00640E2D">
        <w:rPr>
          <w:rFonts w:ascii="Segoe UI" w:eastAsia="Times New Roman" w:hAnsi="Segoe UI" w:cs="Segoe UI"/>
          <w:b/>
          <w:bCs/>
          <w:kern w:val="0"/>
          <w14:ligatures w14:val="none"/>
        </w:rPr>
        <w:t>Entra ID</w:t>
      </w:r>
      <w:r w:rsidRPr="00640E2D">
        <w:rPr>
          <w:rFonts w:ascii="Segoe UI" w:eastAsia="Times New Roman" w:hAnsi="Segoe UI" w:cs="Segoe UI"/>
          <w:kern w:val="0"/>
          <w14:ligatures w14:val="none"/>
        </w:rPr>
        <w:t> for user authentication and to assign agent privileges. Provide helper functions to enforce RBAC and integrate with Agent 365. Ensure no secrets (keys, tokens) are stored in source control.</w:t>
      </w:r>
    </w:p>
    <w:p w14:paraId="0D13C38D" w14:textId="77777777" w:rsidR="00640E2D" w:rsidRPr="00640E2D" w:rsidRDefault="00640E2D" w:rsidP="00640E2D">
      <w:pPr>
        <w:spacing w:before="240" w:after="60" w:line="240" w:lineRule="auto"/>
        <w:outlineLvl w:val="2"/>
        <w:rPr>
          <w:rFonts w:ascii="Segoe UI" w:eastAsia="Times New Roman" w:hAnsi="Segoe UI" w:cs="Segoe UI"/>
          <w:b/>
          <w:bCs/>
          <w:kern w:val="0"/>
          <w:sz w:val="27"/>
          <w:szCs w:val="27"/>
          <w14:ligatures w14:val="none"/>
        </w:rPr>
      </w:pPr>
      <w:r w:rsidRPr="00640E2D">
        <w:rPr>
          <w:rFonts w:ascii="Segoe UI" w:eastAsia="Times New Roman" w:hAnsi="Segoe UI" w:cs="Segoe UI"/>
          <w:b/>
          <w:bCs/>
          <w:kern w:val="0"/>
          <w:sz w:val="27"/>
          <w:szCs w:val="27"/>
          <w14:ligatures w14:val="none"/>
        </w:rPr>
        <w:t>Frontend &amp; User Experience</w:t>
      </w:r>
    </w:p>
    <w:p w14:paraId="4A41A5EE" w14:textId="77777777" w:rsidR="00640E2D" w:rsidRPr="00640E2D" w:rsidRDefault="00640E2D" w:rsidP="00640E2D">
      <w:pPr>
        <w:numPr>
          <w:ilvl w:val="0"/>
          <w:numId w:val="50"/>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React with TypeScript:</w:t>
      </w:r>
      <w:r w:rsidRPr="00640E2D">
        <w:rPr>
          <w:rFonts w:ascii="Segoe UI" w:eastAsia="Times New Roman" w:hAnsi="Segoe UI" w:cs="Segoe UI"/>
          <w:kern w:val="0"/>
          <w14:ligatures w14:val="none"/>
        </w:rPr>
        <w:t> Build the portal using React and Tailwind CSS. Use the </w:t>
      </w:r>
      <w:r w:rsidRPr="00640E2D">
        <w:rPr>
          <w:rFonts w:ascii="Segoe UI" w:eastAsia="Times New Roman" w:hAnsi="Segoe UI" w:cs="Segoe UI"/>
          <w:b/>
          <w:bCs/>
          <w:kern w:val="0"/>
          <w14:ligatures w14:val="none"/>
        </w:rPr>
        <w:t>Shadcn/UI</w:t>
      </w:r>
      <w:r w:rsidRPr="00640E2D">
        <w:rPr>
          <w:rFonts w:ascii="Segoe UI" w:eastAsia="Times New Roman" w:hAnsi="Segoe UI" w:cs="Segoe UI"/>
          <w:kern w:val="0"/>
          <w14:ligatures w14:val="none"/>
        </w:rPr>
        <w:t> component library (MIT</w:t>
      </w:r>
      <w:r w:rsidRPr="00640E2D">
        <w:rPr>
          <w:rFonts w:ascii="Segoe UI" w:eastAsia="Times New Roman" w:hAnsi="Segoe UI" w:cs="Segoe UI"/>
          <w:kern w:val="0"/>
          <w14:ligatures w14:val="none"/>
        </w:rPr>
        <w:noBreakHyphen/>
        <w:t>licensed) for consistent styling. Provide a Teams bot integration using Microsoft’s Bot Framework (licensed under MIT). Include instructions on enabling or disabling each UI component.</w:t>
      </w:r>
    </w:p>
    <w:p w14:paraId="53876DA8" w14:textId="77777777" w:rsidR="00640E2D" w:rsidRPr="00640E2D" w:rsidRDefault="00640E2D" w:rsidP="00640E2D">
      <w:pPr>
        <w:numPr>
          <w:ilvl w:val="0"/>
          <w:numId w:val="50"/>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Originality &amp; Attribution:</w:t>
      </w:r>
      <w:r w:rsidRPr="00640E2D">
        <w:rPr>
          <w:rFonts w:ascii="Segoe UI" w:eastAsia="Times New Roman" w:hAnsi="Segoe UI" w:cs="Segoe UI"/>
          <w:kern w:val="0"/>
          <w14:ligatures w14:val="none"/>
        </w:rPr>
        <w:t> Clearly indicate where external components are used and link to their source repositories. For example, include a </w:t>
      </w:r>
      <w:r w:rsidRPr="00640E2D">
        <w:rPr>
          <w:rFonts w:ascii="Menlo" w:eastAsia="Times New Roman" w:hAnsi="Menlo" w:cs="Menlo"/>
          <w:kern w:val="0"/>
          <w:sz w:val="21"/>
          <w:szCs w:val="21"/>
          <w:shd w:val="clear" w:color="auto" w:fill="424242"/>
          <w14:ligatures w14:val="none"/>
        </w:rPr>
        <w:t>THIRD_PARTY.md</w:t>
      </w:r>
      <w:r w:rsidRPr="00640E2D">
        <w:rPr>
          <w:rFonts w:ascii="Segoe UI" w:eastAsia="Times New Roman" w:hAnsi="Segoe UI" w:cs="Segoe UI"/>
          <w:kern w:val="0"/>
          <w14:ligatures w14:val="none"/>
        </w:rPr>
        <w:t> file listing all third</w:t>
      </w:r>
      <w:r w:rsidRPr="00640E2D">
        <w:rPr>
          <w:rFonts w:ascii="Segoe UI" w:eastAsia="Times New Roman" w:hAnsi="Segoe UI" w:cs="Segoe UI"/>
          <w:kern w:val="0"/>
          <w14:ligatures w14:val="none"/>
        </w:rPr>
        <w:noBreakHyphen/>
        <w:t>party dependencies, their licenses and citations. The README and docs should emphasize that the overall architectural design and agentic integration concept originate from the Ascend ERP project.</w:t>
      </w:r>
    </w:p>
    <w:p w14:paraId="0D86A9D7" w14:textId="77777777" w:rsidR="00640E2D" w:rsidRPr="00640E2D" w:rsidRDefault="00640E2D" w:rsidP="00640E2D">
      <w:pPr>
        <w:spacing w:before="240" w:after="60" w:line="240" w:lineRule="auto"/>
        <w:outlineLvl w:val="2"/>
        <w:rPr>
          <w:rFonts w:ascii="Segoe UI" w:eastAsia="Times New Roman" w:hAnsi="Segoe UI" w:cs="Segoe UI"/>
          <w:b/>
          <w:bCs/>
          <w:kern w:val="0"/>
          <w:sz w:val="27"/>
          <w:szCs w:val="27"/>
          <w14:ligatures w14:val="none"/>
        </w:rPr>
      </w:pPr>
      <w:r w:rsidRPr="00640E2D">
        <w:rPr>
          <w:rFonts w:ascii="Segoe UI" w:eastAsia="Times New Roman" w:hAnsi="Segoe UI" w:cs="Segoe UI"/>
          <w:b/>
          <w:bCs/>
          <w:kern w:val="0"/>
          <w:sz w:val="27"/>
          <w:szCs w:val="27"/>
          <w14:ligatures w14:val="none"/>
        </w:rPr>
        <w:t>Testing &amp; Continuous Integration</w:t>
      </w:r>
    </w:p>
    <w:p w14:paraId="022E4E7D" w14:textId="77777777" w:rsidR="00640E2D" w:rsidRPr="00640E2D" w:rsidRDefault="00640E2D" w:rsidP="00640E2D">
      <w:pPr>
        <w:numPr>
          <w:ilvl w:val="0"/>
          <w:numId w:val="51"/>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Unit tests:</w:t>
      </w:r>
      <w:r w:rsidRPr="00640E2D">
        <w:rPr>
          <w:rFonts w:ascii="Segoe UI" w:eastAsia="Times New Roman" w:hAnsi="Segoe UI" w:cs="Segoe UI"/>
          <w:kern w:val="0"/>
          <w14:ligatures w14:val="none"/>
        </w:rPr>
        <w:t> Use pytest (MIT</w:t>
      </w:r>
      <w:r w:rsidRPr="00640E2D">
        <w:rPr>
          <w:rFonts w:ascii="Segoe UI" w:eastAsia="Times New Roman" w:hAnsi="Segoe UI" w:cs="Segoe UI"/>
          <w:kern w:val="0"/>
          <w14:ligatures w14:val="none"/>
        </w:rPr>
        <w:noBreakHyphen/>
        <w:t>licensed) for Python services and Jest/Testing Library (MIT</w:t>
      </w:r>
      <w:r w:rsidRPr="00640E2D">
        <w:rPr>
          <w:rFonts w:ascii="Segoe UI" w:eastAsia="Times New Roman" w:hAnsi="Segoe UI" w:cs="Segoe UI"/>
          <w:kern w:val="0"/>
          <w14:ligatures w14:val="none"/>
        </w:rPr>
        <w:noBreakHyphen/>
        <w:t>licensed) for React components. Write tests for each agent, pipeline and API.</w:t>
      </w:r>
    </w:p>
    <w:p w14:paraId="4585B96C" w14:textId="77777777" w:rsidR="00640E2D" w:rsidRPr="00640E2D" w:rsidRDefault="00640E2D" w:rsidP="00640E2D">
      <w:pPr>
        <w:numPr>
          <w:ilvl w:val="0"/>
          <w:numId w:val="51"/>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Integration tests:</w:t>
      </w:r>
      <w:r w:rsidRPr="00640E2D">
        <w:rPr>
          <w:rFonts w:ascii="Segoe UI" w:eastAsia="Times New Roman" w:hAnsi="Segoe UI" w:cs="Segoe UI"/>
          <w:kern w:val="0"/>
          <w14:ligatures w14:val="none"/>
        </w:rPr>
        <w:t> Use Docker Compose to simulate the full stack locally, including ANF mounting (via MinIO for object API simulation) and vector databases. Provide tests that run end</w:t>
      </w:r>
      <w:r w:rsidRPr="00640E2D">
        <w:rPr>
          <w:rFonts w:ascii="Segoe UI" w:eastAsia="Times New Roman" w:hAnsi="Segoe UI" w:cs="Segoe UI"/>
          <w:kern w:val="0"/>
          <w14:ligatures w14:val="none"/>
        </w:rPr>
        <w:noBreakHyphen/>
        <w:t>to</w:t>
      </w:r>
      <w:r w:rsidRPr="00640E2D">
        <w:rPr>
          <w:rFonts w:ascii="Segoe UI" w:eastAsia="Times New Roman" w:hAnsi="Segoe UI" w:cs="Segoe UI"/>
          <w:kern w:val="0"/>
          <w14:ligatures w14:val="none"/>
        </w:rPr>
        <w:noBreakHyphen/>
        <w:t>end scenarios (e.g. ingest data, run an agent workflow, verify output).</w:t>
      </w:r>
    </w:p>
    <w:p w14:paraId="36273DED" w14:textId="77777777" w:rsidR="00640E2D" w:rsidRPr="00640E2D" w:rsidRDefault="00640E2D" w:rsidP="00640E2D">
      <w:pPr>
        <w:numPr>
          <w:ilvl w:val="0"/>
          <w:numId w:val="51"/>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CI/CD:</w:t>
      </w:r>
      <w:r w:rsidRPr="00640E2D">
        <w:rPr>
          <w:rFonts w:ascii="Segoe UI" w:eastAsia="Times New Roman" w:hAnsi="Segoe UI" w:cs="Segoe UI"/>
          <w:kern w:val="0"/>
          <w14:ligatures w14:val="none"/>
        </w:rPr>
        <w:t> Configure GitHub Actions or Azure DevOps pipelines to lint, test and build the project. Include license scanning (e.g. </w:t>
      </w:r>
      <w:hyperlink r:id="rId374" w:tgtFrame="_new" w:history="1">
        <w:r w:rsidRPr="00640E2D">
          <w:rPr>
            <w:rFonts w:ascii="Segoe UI" w:eastAsia="Times New Roman" w:hAnsi="Segoe UI" w:cs="Segoe UI"/>
            <w:kern w:val="0"/>
            <w:u w:val="single"/>
            <w14:ligatures w14:val="none"/>
          </w:rPr>
          <w:t>FOSSA</w:t>
        </w:r>
      </w:hyperlink>
      <w:r w:rsidRPr="00640E2D">
        <w:rPr>
          <w:rFonts w:ascii="Segoe UI" w:eastAsia="Times New Roman" w:hAnsi="Segoe UI" w:cs="Segoe UI"/>
          <w:kern w:val="0"/>
          <w14:ligatures w14:val="none"/>
        </w:rPr>
        <w:t> or a similar tool) to detect licensing conflicts automatically. Generate SBOMs (Software Bill of Materials) for compliance.</w:t>
      </w:r>
    </w:p>
    <w:p w14:paraId="1A7F87D7" w14:textId="77777777" w:rsidR="00640E2D" w:rsidRPr="00640E2D" w:rsidRDefault="00640E2D" w:rsidP="00640E2D">
      <w:pPr>
        <w:spacing w:before="240" w:after="60" w:line="240" w:lineRule="auto"/>
        <w:outlineLvl w:val="2"/>
        <w:rPr>
          <w:rFonts w:ascii="Segoe UI" w:eastAsia="Times New Roman" w:hAnsi="Segoe UI" w:cs="Segoe UI"/>
          <w:b/>
          <w:bCs/>
          <w:kern w:val="0"/>
          <w:sz w:val="27"/>
          <w:szCs w:val="27"/>
          <w14:ligatures w14:val="none"/>
        </w:rPr>
      </w:pPr>
      <w:r w:rsidRPr="00640E2D">
        <w:rPr>
          <w:rFonts w:ascii="Segoe UI" w:eastAsia="Times New Roman" w:hAnsi="Segoe UI" w:cs="Segoe UI"/>
          <w:b/>
          <w:bCs/>
          <w:kern w:val="0"/>
          <w:sz w:val="27"/>
          <w:szCs w:val="27"/>
          <w14:ligatures w14:val="none"/>
        </w:rPr>
        <w:t>Licensing Considerations</w:t>
      </w:r>
    </w:p>
    <w:p w14:paraId="298AF54F" w14:textId="77777777" w:rsidR="00640E2D" w:rsidRPr="00640E2D" w:rsidRDefault="00640E2D" w:rsidP="00640E2D">
      <w:pPr>
        <w:numPr>
          <w:ilvl w:val="0"/>
          <w:numId w:val="52"/>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Project license:</w:t>
      </w:r>
      <w:r w:rsidRPr="00640E2D">
        <w:rPr>
          <w:rFonts w:ascii="Segoe UI" w:eastAsia="Times New Roman" w:hAnsi="Segoe UI" w:cs="Segoe UI"/>
          <w:kern w:val="0"/>
          <w14:ligatures w14:val="none"/>
        </w:rPr>
        <w:t xml:space="preserve"> Choose a permissive license for Ascend ERP (MIT or Apache 2.0). The Apache 2.0 license is recommended if patent protection is desired; MIT is </w:t>
      </w:r>
      <w:r w:rsidRPr="00640E2D">
        <w:rPr>
          <w:rFonts w:ascii="Segoe UI" w:eastAsia="Times New Roman" w:hAnsi="Segoe UI" w:cs="Segoe UI"/>
          <w:kern w:val="0"/>
          <w14:ligatures w14:val="none"/>
        </w:rPr>
        <w:lastRenderedPageBreak/>
        <w:t>simpler but does not include express patent grants. Include the full text in the </w:t>
      </w:r>
      <w:r w:rsidRPr="00640E2D">
        <w:rPr>
          <w:rFonts w:ascii="Menlo" w:eastAsia="Times New Roman" w:hAnsi="Menlo" w:cs="Menlo"/>
          <w:kern w:val="0"/>
          <w:sz w:val="21"/>
          <w:szCs w:val="21"/>
          <w:shd w:val="clear" w:color="auto" w:fill="424242"/>
          <w14:ligatures w14:val="none"/>
        </w:rPr>
        <w:t>LICENSE</w:t>
      </w:r>
      <w:r w:rsidRPr="00640E2D">
        <w:rPr>
          <w:rFonts w:ascii="Segoe UI" w:eastAsia="Times New Roman" w:hAnsi="Segoe UI" w:cs="Segoe UI"/>
          <w:kern w:val="0"/>
          <w14:ligatures w14:val="none"/>
        </w:rPr>
        <w:t> file.</w:t>
      </w:r>
    </w:p>
    <w:p w14:paraId="52F1A600" w14:textId="77777777" w:rsidR="00640E2D" w:rsidRPr="00640E2D" w:rsidRDefault="00640E2D" w:rsidP="00640E2D">
      <w:pPr>
        <w:numPr>
          <w:ilvl w:val="0"/>
          <w:numId w:val="52"/>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Third</w:t>
      </w:r>
      <w:r w:rsidRPr="00640E2D">
        <w:rPr>
          <w:rFonts w:ascii="Segoe UI" w:eastAsia="Times New Roman" w:hAnsi="Segoe UI" w:cs="Segoe UI"/>
          <w:b/>
          <w:bCs/>
          <w:kern w:val="0"/>
          <w14:ligatures w14:val="none"/>
        </w:rPr>
        <w:noBreakHyphen/>
        <w:t>party licenses:</w:t>
      </w:r>
      <w:r w:rsidRPr="00640E2D">
        <w:rPr>
          <w:rFonts w:ascii="Segoe UI" w:eastAsia="Times New Roman" w:hAnsi="Segoe UI" w:cs="Segoe UI"/>
          <w:kern w:val="0"/>
          <w14:ligatures w14:val="none"/>
        </w:rPr>
        <w:t> Only use dependencies licensed under permissive terms (MIT, Apache 2.0, BSD</w:t>
      </w:r>
      <w:r w:rsidRPr="00640E2D">
        <w:rPr>
          <w:rFonts w:ascii="Segoe UI" w:eastAsia="Times New Roman" w:hAnsi="Segoe UI" w:cs="Segoe UI"/>
          <w:kern w:val="0"/>
          <w14:ligatures w14:val="none"/>
        </w:rPr>
        <w:noBreakHyphen/>
        <w:t>3, etc.). For each external project (LangChain, LangGraph, AutoGen, CrewAI, Pathway, DeepSeek</w:t>
      </w:r>
      <w:r w:rsidRPr="00640E2D">
        <w:rPr>
          <w:rFonts w:ascii="Segoe UI" w:eastAsia="Times New Roman" w:hAnsi="Segoe UI" w:cs="Segoe UI"/>
          <w:kern w:val="0"/>
          <w14:ligatures w14:val="none"/>
        </w:rPr>
        <w:noBreakHyphen/>
        <w:t>OCR, RAGFlow, etc.), document the license and include the full license text in </w:t>
      </w:r>
      <w:r w:rsidRPr="00640E2D">
        <w:rPr>
          <w:rFonts w:ascii="Menlo" w:eastAsia="Times New Roman" w:hAnsi="Menlo" w:cs="Menlo"/>
          <w:kern w:val="0"/>
          <w:sz w:val="21"/>
          <w:szCs w:val="21"/>
          <w:shd w:val="clear" w:color="auto" w:fill="424242"/>
          <w14:ligatures w14:val="none"/>
        </w:rPr>
        <w:t>THIRD_PARTY.md</w:t>
      </w:r>
      <w:r w:rsidRPr="00640E2D">
        <w:rPr>
          <w:rFonts w:ascii="Segoe UI" w:eastAsia="Times New Roman" w:hAnsi="Segoe UI" w:cs="Segoe UI"/>
          <w:kern w:val="0"/>
          <w14:ligatures w14:val="none"/>
        </w:rPr>
        <w:t> along with a notice in the source headers if required. Avoid integrating libraries with copyleft (e.g. GPL) unless dual licensing is available or the component is optional with clear segregation.</w:t>
      </w:r>
    </w:p>
    <w:p w14:paraId="1B7A20B9" w14:textId="77777777" w:rsidR="00640E2D" w:rsidRPr="00640E2D" w:rsidRDefault="00640E2D" w:rsidP="00640E2D">
      <w:pPr>
        <w:numPr>
          <w:ilvl w:val="0"/>
          <w:numId w:val="52"/>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Commercial terms:</w:t>
      </w:r>
      <w:r w:rsidRPr="00640E2D">
        <w:rPr>
          <w:rFonts w:ascii="Segoe UI" w:eastAsia="Times New Roman" w:hAnsi="Segoe UI" w:cs="Segoe UI"/>
          <w:kern w:val="0"/>
          <w14:ligatures w14:val="none"/>
        </w:rPr>
        <w:t> Frameworks such as n8n and NVIDIA NIM blueprints may have non</w:t>
      </w:r>
      <w:r w:rsidRPr="00640E2D">
        <w:rPr>
          <w:rFonts w:ascii="Segoe UI" w:eastAsia="Times New Roman" w:hAnsi="Segoe UI" w:cs="Segoe UI"/>
          <w:kern w:val="0"/>
          <w14:ligatures w14:val="none"/>
        </w:rPr>
        <w:noBreakHyphen/>
        <w:t>standard licenses (Fair Code or commercial). Mark these modules as optional or demonstration only. Provide guidance on obtaining licenses or substituting with fully open alternatives.</w:t>
      </w:r>
    </w:p>
    <w:p w14:paraId="37462110" w14:textId="77777777" w:rsidR="00640E2D" w:rsidRPr="00640E2D" w:rsidRDefault="00640E2D" w:rsidP="00640E2D">
      <w:pPr>
        <w:numPr>
          <w:ilvl w:val="0"/>
          <w:numId w:val="52"/>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Attribution and originality:</w:t>
      </w:r>
      <w:r w:rsidRPr="00640E2D">
        <w:rPr>
          <w:rFonts w:ascii="Segoe UI" w:eastAsia="Times New Roman" w:hAnsi="Segoe UI" w:cs="Segoe UI"/>
          <w:kern w:val="0"/>
          <w14:ligatures w14:val="none"/>
        </w:rPr>
        <w:t> When adopting patterns from other projects (e.g., code scaffolding from LangChain examples), provide proper attribution in comments or documentation. Emphasize that the holistic architecture, integration design and agentic ERP concept are original contributions of the Ascend ERP project, while acknowledging borrowed components.</w:t>
      </w:r>
    </w:p>
    <w:p w14:paraId="186F4412" w14:textId="77777777" w:rsidR="00640E2D" w:rsidRPr="00640E2D" w:rsidRDefault="00640E2D" w:rsidP="00640E2D">
      <w:pPr>
        <w:spacing w:before="240" w:after="60" w:line="240" w:lineRule="auto"/>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Conclusion</w:t>
      </w:r>
    </w:p>
    <w:p w14:paraId="7F933788" w14:textId="77777777" w:rsidR="00640E2D" w:rsidRPr="00640E2D" w:rsidRDefault="00640E2D" w:rsidP="00640E2D">
      <w:pPr>
        <w:spacing w:before="100" w:beforeAutospacing="1" w:after="100" w:afterAutospacing="1"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This coding plan defines how to structure the Ascend ERP repository, integrate open</w:t>
      </w:r>
      <w:r w:rsidRPr="00640E2D">
        <w:rPr>
          <w:rFonts w:ascii="Segoe UI" w:eastAsia="Times New Roman" w:hAnsi="Segoe UI" w:cs="Segoe UI"/>
          <w:kern w:val="0"/>
          <w14:ligatures w14:val="none"/>
        </w:rPr>
        <w:noBreakHyphen/>
        <w:t>source frameworks, and comply with licensing and attribution requirements. By adhering to these guidelines, the project can leverage the strengths of existing tools without introducing legal or technical conflicts, while maintaining clarity on the originality of its design and vision.</w:t>
      </w:r>
    </w:p>
    <w:p w14:paraId="4DC66A2C" w14:textId="77777777" w:rsidR="00640E2D" w:rsidRPr="00640E2D" w:rsidRDefault="00640E2D" w:rsidP="00640E2D">
      <w:p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Let me know if you’d like further refinements.</w:t>
      </w:r>
    </w:p>
    <w:p w14:paraId="4FE3E6EF" w14:textId="0B4BDB01" w:rsidR="00640E2D" w:rsidRPr="00640E2D" w:rsidRDefault="00640E2D" w:rsidP="00640E2D">
      <w:pPr>
        <w:shd w:val="clear" w:color="auto" w:fill="212121"/>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fldChar w:fldCharType="begin"/>
      </w:r>
      <w:r w:rsidRPr="00640E2D">
        <w:rPr>
          <w:rFonts w:ascii="Segoe UI" w:eastAsia="Times New Roman" w:hAnsi="Segoe UI" w:cs="Segoe UI"/>
          <w:kern w:val="0"/>
          <w14:ligatures w14:val="none"/>
        </w:rPr>
        <w:instrText xml:space="preserve"> INCLUDEPICTURE "https://www.google.com/s2/favicons?domain=https://learn.microsoft.com&amp;sz=32" \* MERGEFORMATINET </w:instrText>
      </w:r>
      <w:r w:rsidRPr="00640E2D">
        <w:rPr>
          <w:rFonts w:ascii="Segoe UI" w:eastAsia="Times New Roman" w:hAnsi="Segoe UI" w:cs="Segoe UI"/>
          <w:kern w:val="0"/>
          <w14:ligatures w14:val="none"/>
        </w:rPr>
        <w:fldChar w:fldCharType="separate"/>
      </w:r>
      <w:r w:rsidRPr="00640E2D">
        <w:rPr>
          <w:rFonts w:ascii="Segoe UI" w:eastAsia="Times New Roman" w:hAnsi="Segoe UI" w:cs="Segoe UI"/>
          <w:noProof/>
          <w:kern w:val="0"/>
          <w14:ligatures w14:val="none"/>
        </w:rPr>
        <w:drawing>
          <wp:inline distT="0" distB="0" distL="0" distR="0" wp14:anchorId="1C1BA3AA" wp14:editId="4BE780FA">
            <wp:extent cx="408940" cy="408940"/>
            <wp:effectExtent l="0" t="0" r="0" b="0"/>
            <wp:docPr id="17471381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408940" cy="408940"/>
                    </a:xfrm>
                    <a:prstGeom prst="rect">
                      <a:avLst/>
                    </a:prstGeom>
                    <a:noFill/>
                    <a:ln>
                      <a:noFill/>
                    </a:ln>
                  </pic:spPr>
                </pic:pic>
              </a:graphicData>
            </a:graphic>
          </wp:inline>
        </w:drawing>
      </w:r>
      <w:r w:rsidRPr="00640E2D">
        <w:rPr>
          <w:rFonts w:ascii="Segoe UI" w:eastAsia="Times New Roman" w:hAnsi="Segoe UI" w:cs="Segoe UI"/>
          <w:kern w:val="0"/>
          <w14:ligatures w14:val="none"/>
        </w:rPr>
        <w:fldChar w:fldCharType="end"/>
      </w:r>
    </w:p>
    <w:p w14:paraId="751F4D91" w14:textId="3A2CF186" w:rsidR="00640E2D" w:rsidRPr="00640E2D" w:rsidRDefault="00640E2D" w:rsidP="00640E2D">
      <w:pPr>
        <w:shd w:val="clear" w:color="auto" w:fill="212121"/>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fldChar w:fldCharType="begin"/>
      </w:r>
      <w:r w:rsidRPr="00640E2D">
        <w:rPr>
          <w:rFonts w:ascii="Segoe UI" w:eastAsia="Times New Roman" w:hAnsi="Segoe UI" w:cs="Segoe UI"/>
          <w:kern w:val="0"/>
          <w14:ligatures w14:val="none"/>
        </w:rPr>
        <w:instrText xml:space="preserve"> INCLUDEPICTURE "https://www.google.com/s2/favicons?domain=https://opendatascience.com&amp;sz=32" \* MERGEFORMATINET </w:instrText>
      </w:r>
      <w:r w:rsidRPr="00640E2D">
        <w:rPr>
          <w:rFonts w:ascii="Segoe UI" w:eastAsia="Times New Roman" w:hAnsi="Segoe UI" w:cs="Segoe UI"/>
          <w:kern w:val="0"/>
          <w14:ligatures w14:val="none"/>
        </w:rPr>
        <w:fldChar w:fldCharType="separate"/>
      </w:r>
      <w:r w:rsidRPr="00640E2D">
        <w:rPr>
          <w:rFonts w:ascii="Segoe UI" w:eastAsia="Times New Roman" w:hAnsi="Segoe UI" w:cs="Segoe UI"/>
          <w:noProof/>
          <w:kern w:val="0"/>
          <w14:ligatures w14:val="none"/>
        </w:rPr>
        <w:drawing>
          <wp:inline distT="0" distB="0" distL="0" distR="0" wp14:anchorId="6B627D42" wp14:editId="392ACDFB">
            <wp:extent cx="408940" cy="408940"/>
            <wp:effectExtent l="0" t="0" r="0" b="0"/>
            <wp:docPr id="12019186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5">
                      <a:extLst>
                        <a:ext uri="{28A0092B-C50C-407E-A947-70E740481C1C}">
                          <a14:useLocalDpi xmlns:a14="http://schemas.microsoft.com/office/drawing/2010/main" val="0"/>
                        </a:ext>
                      </a:extLst>
                    </a:blip>
                    <a:srcRect/>
                    <a:stretch>
                      <a:fillRect/>
                    </a:stretch>
                  </pic:blipFill>
                  <pic:spPr bwMode="auto">
                    <a:xfrm>
                      <a:off x="0" y="0"/>
                      <a:ext cx="408940" cy="408940"/>
                    </a:xfrm>
                    <a:prstGeom prst="rect">
                      <a:avLst/>
                    </a:prstGeom>
                    <a:noFill/>
                    <a:ln>
                      <a:noFill/>
                    </a:ln>
                  </pic:spPr>
                </pic:pic>
              </a:graphicData>
            </a:graphic>
          </wp:inline>
        </w:drawing>
      </w:r>
      <w:r w:rsidRPr="00640E2D">
        <w:rPr>
          <w:rFonts w:ascii="Segoe UI" w:eastAsia="Times New Roman" w:hAnsi="Segoe UI" w:cs="Segoe UI"/>
          <w:kern w:val="0"/>
          <w14:ligatures w14:val="none"/>
        </w:rPr>
        <w:fldChar w:fldCharType="end"/>
      </w:r>
    </w:p>
    <w:p w14:paraId="4CEF9F59" w14:textId="4813F8CA" w:rsidR="00640E2D" w:rsidRPr="00640E2D" w:rsidRDefault="00640E2D" w:rsidP="00640E2D">
      <w:pPr>
        <w:shd w:val="clear" w:color="auto" w:fill="212121"/>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fldChar w:fldCharType="begin"/>
      </w:r>
      <w:r w:rsidRPr="00640E2D">
        <w:rPr>
          <w:rFonts w:ascii="Segoe UI" w:eastAsia="Times New Roman" w:hAnsi="Segoe UI" w:cs="Segoe UI"/>
          <w:kern w:val="0"/>
          <w14:ligatures w14:val="none"/>
        </w:rPr>
        <w:instrText xml:space="preserve"> INCLUDEPICTURE "https://www.google.com/s2/favicons?domain=https://milvus.io&amp;sz=32" \* MERGEFORMATINET </w:instrText>
      </w:r>
      <w:r w:rsidRPr="00640E2D">
        <w:rPr>
          <w:rFonts w:ascii="Segoe UI" w:eastAsia="Times New Roman" w:hAnsi="Segoe UI" w:cs="Segoe UI"/>
          <w:kern w:val="0"/>
          <w14:ligatures w14:val="none"/>
        </w:rPr>
        <w:fldChar w:fldCharType="separate"/>
      </w:r>
      <w:r w:rsidRPr="00640E2D">
        <w:rPr>
          <w:rFonts w:ascii="Segoe UI" w:eastAsia="Times New Roman" w:hAnsi="Segoe UI" w:cs="Segoe UI"/>
          <w:noProof/>
          <w:kern w:val="0"/>
          <w14:ligatures w14:val="none"/>
        </w:rPr>
        <w:drawing>
          <wp:inline distT="0" distB="0" distL="0" distR="0" wp14:anchorId="3C6C3846" wp14:editId="77EFDD91">
            <wp:extent cx="408940" cy="408940"/>
            <wp:effectExtent l="0" t="0" r="0" b="0"/>
            <wp:docPr id="10585773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6">
                      <a:extLst>
                        <a:ext uri="{28A0092B-C50C-407E-A947-70E740481C1C}">
                          <a14:useLocalDpi xmlns:a14="http://schemas.microsoft.com/office/drawing/2010/main" val="0"/>
                        </a:ext>
                      </a:extLst>
                    </a:blip>
                    <a:srcRect/>
                    <a:stretch>
                      <a:fillRect/>
                    </a:stretch>
                  </pic:blipFill>
                  <pic:spPr bwMode="auto">
                    <a:xfrm>
                      <a:off x="0" y="0"/>
                      <a:ext cx="408940" cy="408940"/>
                    </a:xfrm>
                    <a:prstGeom prst="rect">
                      <a:avLst/>
                    </a:prstGeom>
                    <a:noFill/>
                    <a:ln>
                      <a:noFill/>
                    </a:ln>
                  </pic:spPr>
                </pic:pic>
              </a:graphicData>
            </a:graphic>
          </wp:inline>
        </w:drawing>
      </w:r>
      <w:r w:rsidRPr="00640E2D">
        <w:rPr>
          <w:rFonts w:ascii="Segoe UI" w:eastAsia="Times New Roman" w:hAnsi="Segoe UI" w:cs="Segoe UI"/>
          <w:kern w:val="0"/>
          <w14:ligatures w14:val="none"/>
        </w:rPr>
        <w:fldChar w:fldCharType="end"/>
      </w:r>
    </w:p>
    <w:p w14:paraId="1FC0F3EC" w14:textId="77777777" w:rsidR="00640E2D" w:rsidRPr="00640E2D" w:rsidRDefault="00640E2D" w:rsidP="00640E2D">
      <w:pPr>
        <w:spacing w:after="0" w:line="240" w:lineRule="auto"/>
        <w:rPr>
          <w:rFonts w:ascii="Segoe UI" w:eastAsia="Times New Roman" w:hAnsi="Segoe UI" w:cs="Segoe UI"/>
          <w:b/>
          <w:bCs/>
          <w:kern w:val="0"/>
          <w:sz w:val="18"/>
          <w:szCs w:val="18"/>
          <w14:ligatures w14:val="none"/>
        </w:rPr>
      </w:pPr>
      <w:r w:rsidRPr="00640E2D">
        <w:rPr>
          <w:rFonts w:ascii="Segoe UI" w:eastAsia="Times New Roman" w:hAnsi="Segoe UI" w:cs="Segoe UI"/>
          <w:b/>
          <w:bCs/>
          <w:kern w:val="0"/>
          <w:sz w:val="18"/>
          <w:szCs w:val="18"/>
          <w14:ligatures w14:val="none"/>
        </w:rPr>
        <w:t>Sources</w:t>
      </w:r>
    </w:p>
    <w:p w14:paraId="485A6F5D" w14:textId="77777777" w:rsidR="00640E2D" w:rsidRPr="00640E2D" w:rsidRDefault="00640E2D" w:rsidP="00640E2D">
      <w:pPr>
        <w:spacing w:after="0" w:line="240" w:lineRule="auto"/>
        <w:ind w:left="-15" w:right="-15"/>
        <w:outlineLvl w:val="4"/>
        <w:rPr>
          <w:rFonts w:ascii="Segoe UI" w:eastAsia="Times New Roman" w:hAnsi="Segoe UI" w:cs="Segoe UI"/>
          <w:b/>
          <w:bCs/>
          <w:kern w:val="0"/>
          <w:sz w:val="20"/>
          <w:szCs w:val="20"/>
          <w14:ligatures w14:val="none"/>
        </w:rPr>
      </w:pPr>
      <w:r w:rsidRPr="00640E2D">
        <w:rPr>
          <w:rFonts w:ascii="Segoe UI" w:eastAsia="Times New Roman" w:hAnsi="Segoe UI" w:cs="Segoe UI"/>
          <w:b/>
          <w:bCs/>
          <w:kern w:val="0"/>
          <w:sz w:val="20"/>
          <w:szCs w:val="20"/>
          <w14:ligatures w14:val="none"/>
        </w:rPr>
        <w:t>You said:</w:t>
      </w:r>
    </w:p>
    <w:p w14:paraId="506F1954" w14:textId="77777777" w:rsidR="00640E2D" w:rsidRPr="00640E2D" w:rsidRDefault="00640E2D" w:rsidP="00640E2D">
      <w:pPr>
        <w:shd w:val="clear" w:color="auto" w:fill="003F7A"/>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yeah i'd like further refinement of the project build plan, Ideology, and Enterprise grade technical white paper CIO CTO targeting largest enterprise customers, as this is a blueprint for the future enterprise. give me each of those three in seperate .md file.</w:t>
      </w:r>
    </w:p>
    <w:p w14:paraId="512B7D7D" w14:textId="77777777" w:rsidR="00640E2D" w:rsidRPr="00640E2D" w:rsidRDefault="00640E2D" w:rsidP="00640E2D">
      <w:pPr>
        <w:spacing w:after="0" w:line="240" w:lineRule="auto"/>
        <w:ind w:left="-15" w:right="-15"/>
        <w:outlineLvl w:val="5"/>
        <w:rPr>
          <w:rFonts w:ascii="Segoe UI" w:eastAsia="Times New Roman" w:hAnsi="Segoe UI" w:cs="Segoe UI"/>
          <w:b/>
          <w:bCs/>
          <w:kern w:val="0"/>
          <w:sz w:val="15"/>
          <w:szCs w:val="15"/>
          <w14:ligatures w14:val="none"/>
        </w:rPr>
      </w:pPr>
      <w:r w:rsidRPr="00640E2D">
        <w:rPr>
          <w:rFonts w:ascii="Segoe UI" w:eastAsia="Times New Roman" w:hAnsi="Segoe UI" w:cs="Segoe UI"/>
          <w:b/>
          <w:bCs/>
          <w:kern w:val="0"/>
          <w:sz w:val="15"/>
          <w:szCs w:val="15"/>
          <w14:ligatures w14:val="none"/>
        </w:rPr>
        <w:t>ChatGPT said:</w:t>
      </w:r>
    </w:p>
    <w:p w14:paraId="0C79F350" w14:textId="77777777" w:rsidR="00640E2D" w:rsidRPr="00640E2D" w:rsidRDefault="00640E2D" w:rsidP="00640E2D">
      <w:pPr>
        <w:spacing w:before="100" w:beforeAutospacing="1" w:after="100" w:afterAutospacing="1"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lastRenderedPageBreak/>
        <w:t>I’ve prepared three separate, comprehensive markdown documents based on your request:</w:t>
      </w:r>
    </w:p>
    <w:p w14:paraId="3D7801CE" w14:textId="77777777" w:rsidR="00640E2D" w:rsidRPr="00640E2D" w:rsidRDefault="00640E2D" w:rsidP="00640E2D">
      <w:pPr>
        <w:numPr>
          <w:ilvl w:val="0"/>
          <w:numId w:val="53"/>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RefinedBuildPlan.md</w:t>
      </w:r>
      <w:r w:rsidRPr="00640E2D">
        <w:rPr>
          <w:rFonts w:ascii="Segoe UI" w:eastAsia="Times New Roman" w:hAnsi="Segoe UI" w:cs="Segoe UI"/>
          <w:kern w:val="0"/>
          <w14:ligatures w14:val="none"/>
        </w:rPr>
        <w:t> – an updated build plan with detailed steps for licensing compliance, repository structure, Azure infrastructure provisioning, ingestion pipelines (Event Hubs, IoT Hub, Digital Twins, video streaming, OCR), storage and indexing, agent development with LangChain/LangGraph/AutoGen/CrewAI, service &amp; API layers, user interfaces, governance via Microsoft Agent 365 and CLEAR metrics, CI/CD pipelines, documentation practices and release guidance. It carefully notes that only permissively licensed frameworks are used and that any fair</w:t>
      </w:r>
      <w:r w:rsidRPr="00640E2D">
        <w:rPr>
          <w:rFonts w:ascii="Segoe UI" w:eastAsia="Times New Roman" w:hAnsi="Segoe UI" w:cs="Segoe UI"/>
          <w:kern w:val="0"/>
          <w14:ligatures w14:val="none"/>
        </w:rPr>
        <w:noBreakHyphen/>
        <w:t>code tools are optional. Citations document the technology choices from authoritative sources</w:t>
      </w:r>
      <w:hyperlink r:id="rId377" w:anchor=":~:text=Azure%20Event%20Hubs%20is%20a,workloads%20without%20any%20code%20changes" w:tgtFrame="_blank" w:history="1">
        <w:r w:rsidRPr="00640E2D">
          <w:rPr>
            <w:rFonts w:ascii="Segoe UI" w:eastAsia="Times New Roman" w:hAnsi="Segoe UI" w:cs="Segoe UI"/>
            <w:kern w:val="0"/>
            <w:sz w:val="14"/>
            <w:szCs w:val="14"/>
            <w:shd w:val="clear" w:color="auto" w:fill="3A3A3A"/>
            <w14:ligatures w14:val="none"/>
          </w:rPr>
          <w:t>learn.microsoft.com</w:t>
        </w:r>
      </w:hyperlink>
      <w:hyperlink r:id="rId378" w:anchor=":~:text=,of%20data%20with%20low%20latency" w:tgtFrame="_blank" w:history="1">
        <w:r w:rsidRPr="00640E2D">
          <w:rPr>
            <w:rFonts w:ascii="Segoe UI" w:eastAsia="Times New Roman" w:hAnsi="Segoe UI" w:cs="Segoe UI"/>
            <w:kern w:val="0"/>
            <w:sz w:val="14"/>
            <w:szCs w:val="14"/>
            <w:shd w:val="clear" w:color="auto" w:fill="3A3A3A"/>
            <w14:ligatures w14:val="none"/>
          </w:rPr>
          <w:t>learn.microsoft.com</w:t>
        </w:r>
      </w:hyperlink>
      <w:hyperlink r:id="rId379" w:anchor=":~:text=represents%20actual%20IoT%20devices%20in,send%20and%20receive%20live%20data" w:tgtFrame="_blank" w:history="1">
        <w:r w:rsidRPr="00640E2D">
          <w:rPr>
            <w:rFonts w:ascii="Segoe UI" w:eastAsia="Times New Roman" w:hAnsi="Segoe UI" w:cs="Segoe UI"/>
            <w:kern w:val="0"/>
            <w:sz w:val="14"/>
            <w:szCs w:val="14"/>
            <w:shd w:val="clear" w:color="auto" w:fill="3A3A3A"/>
            <w14:ligatures w14:val="none"/>
          </w:rPr>
          <w:t>learn.microsoft.com</w:t>
        </w:r>
      </w:hyperlink>
      <w:r w:rsidRPr="00640E2D">
        <w:rPr>
          <w:rFonts w:ascii="Segoe UI" w:eastAsia="Times New Roman" w:hAnsi="Segoe UI" w:cs="Segoe UI"/>
          <w:kern w:val="0"/>
          <w14:ligatures w14:val="none"/>
        </w:rPr>
        <w:t>.</w:t>
      </w:r>
    </w:p>
    <w:p w14:paraId="3FEA0916" w14:textId="77777777" w:rsidR="00640E2D" w:rsidRPr="00640E2D" w:rsidRDefault="00640E2D" w:rsidP="00640E2D">
      <w:pPr>
        <w:numPr>
          <w:ilvl w:val="0"/>
          <w:numId w:val="53"/>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Ideology.md</w:t>
      </w:r>
      <w:r w:rsidRPr="00640E2D">
        <w:rPr>
          <w:rFonts w:ascii="Segoe UI" w:eastAsia="Times New Roman" w:hAnsi="Segoe UI" w:cs="Segoe UI"/>
          <w:kern w:val="0"/>
          <w14:ligatures w14:val="none"/>
        </w:rPr>
        <w:t> – a philosophical exposition of the Ascend ERP vision, portraying agentic AI as a new execution layer that abstracts away software complexity. It draws analogies to the human body, outlines the system’s layered architecture (data substrate, compute, network, intelligence, interface), and emphasizes first</w:t>
      </w:r>
      <w:r w:rsidRPr="00640E2D">
        <w:rPr>
          <w:rFonts w:ascii="Segoe UI" w:eastAsia="Times New Roman" w:hAnsi="Segoe UI" w:cs="Segoe UI"/>
          <w:kern w:val="0"/>
          <w14:ligatures w14:val="none"/>
        </w:rPr>
        <w:noBreakHyphen/>
        <w:t>principles design, persistent memory, digital twin integration, hybrid ingestion and retrieval mechanisms, governance via Agent 365 and CLEAR, and open</w:t>
      </w:r>
      <w:r w:rsidRPr="00640E2D">
        <w:rPr>
          <w:rFonts w:ascii="Segoe UI" w:eastAsia="Times New Roman" w:hAnsi="Segoe UI" w:cs="Segoe UI"/>
          <w:kern w:val="0"/>
          <w14:ligatures w14:val="none"/>
        </w:rPr>
        <w:noBreakHyphen/>
        <w:t>framework extensibility. It cites research that anticipates a major shift toward agentic systems</w:t>
      </w:r>
      <w:hyperlink r:id="rId380" w:anchor=":~:text=Agentic%20AI%20is%20redefining%20how,make%20decisions%20without%20human%20intervention" w:tgtFrame="_blank" w:history="1">
        <w:r w:rsidRPr="00640E2D">
          <w:rPr>
            <w:rFonts w:ascii="Segoe UI" w:eastAsia="Times New Roman" w:hAnsi="Segoe UI" w:cs="Segoe UI"/>
            <w:kern w:val="0"/>
            <w:sz w:val="14"/>
            <w:szCs w:val="14"/>
            <w:shd w:val="clear" w:color="auto" w:fill="3A3A3A"/>
            <w14:ligatures w14:val="none"/>
          </w:rPr>
          <w:t>bcg.com</w:t>
        </w:r>
      </w:hyperlink>
      <w:hyperlink r:id="rId381" w:anchor=":~:text=For%20enterprise%20leaders%2C%20the%20implications,behalf%20of%20the%20enterprise%20itself" w:tgtFrame="_blank" w:history="1">
        <w:r w:rsidRPr="00640E2D">
          <w:rPr>
            <w:rFonts w:ascii="Segoe UI" w:eastAsia="Times New Roman" w:hAnsi="Segoe UI" w:cs="Segoe UI"/>
            <w:kern w:val="0"/>
            <w:sz w:val="14"/>
            <w:szCs w:val="14"/>
            <w:shd w:val="clear" w:color="auto" w:fill="3A3A3A"/>
            <w14:ligatures w14:val="none"/>
          </w:rPr>
          <w:t>kore.ai</w:t>
        </w:r>
      </w:hyperlink>
      <w:hyperlink r:id="rId382" w:anchor=":~:text=Software%20vendors%20are%20also%20integrating,least%20until%20the%20next%20major" w:tgtFrame="_blank" w:history="1">
        <w:r w:rsidRPr="00640E2D">
          <w:rPr>
            <w:rFonts w:ascii="Segoe UI" w:eastAsia="Times New Roman" w:hAnsi="Segoe UI" w:cs="Segoe UI"/>
            <w:kern w:val="0"/>
            <w:sz w:val="14"/>
            <w:szCs w:val="14"/>
            <w:shd w:val="clear" w:color="auto" w:fill="3A3A3A"/>
            <w14:ligatures w14:val="none"/>
          </w:rPr>
          <w:t>iiot-world.com</w:t>
        </w:r>
      </w:hyperlink>
      <w:r w:rsidRPr="00640E2D">
        <w:rPr>
          <w:rFonts w:ascii="Segoe UI" w:eastAsia="Times New Roman" w:hAnsi="Segoe UI" w:cs="Segoe UI"/>
          <w:kern w:val="0"/>
          <w14:ligatures w14:val="none"/>
        </w:rPr>
        <w:t>.</w:t>
      </w:r>
    </w:p>
    <w:p w14:paraId="106B7540" w14:textId="77777777" w:rsidR="00640E2D" w:rsidRPr="00640E2D" w:rsidRDefault="00640E2D" w:rsidP="00640E2D">
      <w:pPr>
        <w:numPr>
          <w:ilvl w:val="0"/>
          <w:numId w:val="53"/>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TechnicalWhitePaper.md</w:t>
      </w:r>
      <w:r w:rsidRPr="00640E2D">
        <w:rPr>
          <w:rFonts w:ascii="Segoe UI" w:eastAsia="Times New Roman" w:hAnsi="Segoe UI" w:cs="Segoe UI"/>
          <w:kern w:val="0"/>
          <w14:ligatures w14:val="none"/>
        </w:rPr>
        <w:t> – an enterprise</w:t>
      </w:r>
      <w:r w:rsidRPr="00640E2D">
        <w:rPr>
          <w:rFonts w:ascii="Segoe UI" w:eastAsia="Times New Roman" w:hAnsi="Segoe UI" w:cs="Segoe UI"/>
          <w:kern w:val="0"/>
          <w14:ligatures w14:val="none"/>
        </w:rPr>
        <w:noBreakHyphen/>
        <w:t>grade technical white paper targeting CIOs/CTOs. It introduces the rationale for agentic AI, outlines a multilayer architecture comprising data substrate, ingestion &amp; streaming, compute &amp; intelligence, orchestration &amp; services, and user interface, and provides an implementation roadmap with phases covering assessment, infrastructure, intelligence &amp; agents, services &amp; interfaces, governance, pilot &amp; scale, and community engagement. It also offers industry</w:t>
      </w:r>
      <w:r w:rsidRPr="00640E2D">
        <w:rPr>
          <w:rFonts w:ascii="Segoe UI" w:eastAsia="Times New Roman" w:hAnsi="Segoe UI" w:cs="Segoe UI"/>
          <w:kern w:val="0"/>
          <w14:ligatures w14:val="none"/>
        </w:rPr>
        <w:noBreakHyphen/>
        <w:t>specific use cases (finance, supply chain, retail, healthcare) and discusses governance, security and compliance considerations. Extensive citations anchor the recommendations in current research and industry best practices</w:t>
      </w:r>
      <w:hyperlink r:id="rId383" w:anchor=":~:text=,deployment%20on%20platforms%20like%20AWS" w:tgtFrame="_blank" w:history="1">
        <w:r w:rsidRPr="00640E2D">
          <w:rPr>
            <w:rFonts w:ascii="Segoe UI" w:eastAsia="Times New Roman" w:hAnsi="Segoe UI" w:cs="Segoe UI"/>
            <w:kern w:val="0"/>
            <w:sz w:val="14"/>
            <w:szCs w:val="14"/>
            <w:shd w:val="clear" w:color="auto" w:fill="3A3A3A"/>
            <w14:ligatures w14:val="none"/>
          </w:rPr>
          <w:t>developer.nvidia.com</w:t>
        </w:r>
      </w:hyperlink>
      <w:hyperlink r:id="rId384" w:anchor=":~:text=Vector%20search%20is%20an%20information,vector%2C%20which%20enables%20matching%20across" w:tgtFrame="_blank" w:history="1">
        <w:r w:rsidRPr="00640E2D">
          <w:rPr>
            <w:rFonts w:ascii="Segoe UI" w:eastAsia="Times New Roman" w:hAnsi="Segoe UI" w:cs="Segoe UI"/>
            <w:kern w:val="0"/>
            <w:sz w:val="14"/>
            <w:szCs w:val="14"/>
            <w:shd w:val="clear" w:color="auto" w:fill="3A3A3A"/>
            <w14:ligatures w14:val="none"/>
          </w:rPr>
          <w:t>learn.microsoft.com</w:t>
        </w:r>
      </w:hyperlink>
      <w:hyperlink r:id="rId385" w:anchor=":~:text=The%20NVIDIA%20AI%20Blueprint%20for,scale%20throughput" w:tgtFrame="_blank" w:history="1">
        <w:r w:rsidRPr="00640E2D">
          <w:rPr>
            <w:rFonts w:ascii="Segoe UI" w:eastAsia="Times New Roman" w:hAnsi="Segoe UI" w:cs="Segoe UI"/>
            <w:kern w:val="0"/>
            <w:sz w:val="14"/>
            <w:szCs w:val="14"/>
            <w:shd w:val="clear" w:color="auto" w:fill="3A3A3A"/>
            <w14:ligatures w14:val="none"/>
          </w:rPr>
          <w:t>build.nvidia.com</w:t>
        </w:r>
      </w:hyperlink>
      <w:r w:rsidRPr="00640E2D">
        <w:rPr>
          <w:rFonts w:ascii="Segoe UI" w:eastAsia="Times New Roman" w:hAnsi="Segoe UI" w:cs="Segoe UI"/>
          <w:kern w:val="0"/>
          <w14:ligatures w14:val="none"/>
        </w:rPr>
        <w:t>.</w:t>
      </w:r>
    </w:p>
    <w:p w14:paraId="057DCD14" w14:textId="77777777" w:rsidR="00640E2D" w:rsidRPr="00640E2D" w:rsidRDefault="00640E2D" w:rsidP="00640E2D">
      <w:pPr>
        <w:spacing w:before="100" w:beforeAutospacing="1" w:after="100" w:afterAutospacing="1"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You can find these documents in the files linked below:</w:t>
      </w:r>
    </w:p>
    <w:p w14:paraId="46312DEA" w14:textId="77777777" w:rsidR="00640E2D" w:rsidRPr="00640E2D" w:rsidRDefault="00640E2D" w:rsidP="00640E2D">
      <w:pPr>
        <w:numPr>
          <w:ilvl w:val="0"/>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Refined Build Plan:</w:t>
      </w:r>
    </w:p>
    <w:p w14:paraId="67BB45F1" w14:textId="77777777" w:rsidR="00640E2D" w:rsidRPr="00640E2D" w:rsidRDefault="00640E2D" w:rsidP="00640E2D">
      <w:pPr>
        <w:spacing w:after="120" w:line="240" w:lineRule="auto"/>
        <w:ind w:left="720"/>
        <w:outlineLvl w:val="0"/>
        <w:rPr>
          <w:rFonts w:ascii="Segoe UI" w:eastAsia="Times New Roman" w:hAnsi="Segoe UI" w:cs="Segoe UI"/>
          <w:b/>
          <w:bCs/>
          <w:kern w:val="36"/>
          <w:sz w:val="36"/>
          <w:szCs w:val="36"/>
          <w14:ligatures w14:val="none"/>
        </w:rPr>
      </w:pPr>
      <w:r w:rsidRPr="00640E2D">
        <w:rPr>
          <w:rFonts w:ascii="Segoe UI" w:eastAsia="Times New Roman" w:hAnsi="Segoe UI" w:cs="Segoe UI"/>
          <w:b/>
          <w:bCs/>
          <w:kern w:val="36"/>
          <w:sz w:val="36"/>
          <w:szCs w:val="36"/>
          <w14:ligatures w14:val="none"/>
        </w:rPr>
        <w:t>Coding Plan for Ascend ERP (Updated with Open</w:t>
      </w:r>
      <w:r w:rsidRPr="00640E2D">
        <w:rPr>
          <w:rFonts w:ascii="Segoe UI" w:eastAsia="Times New Roman" w:hAnsi="Segoe UI" w:cs="Segoe UI"/>
          <w:b/>
          <w:bCs/>
          <w:kern w:val="36"/>
          <w:sz w:val="36"/>
          <w:szCs w:val="36"/>
          <w14:ligatures w14:val="none"/>
        </w:rPr>
        <w:noBreakHyphen/>
        <w:t>Source Framework Integration)</w:t>
      </w:r>
    </w:p>
    <w:p w14:paraId="167729E3" w14:textId="77777777" w:rsidR="00640E2D" w:rsidRPr="00640E2D" w:rsidRDefault="00640E2D" w:rsidP="00640E2D">
      <w:pPr>
        <w:spacing w:beforeAutospacing="1" w:after="0" w:afterAutospacing="1" w:line="240" w:lineRule="auto"/>
        <w:ind w:left="720"/>
        <w:rPr>
          <w:rFonts w:ascii="Segoe UI" w:eastAsia="Times New Roman" w:hAnsi="Segoe UI" w:cs="Segoe UI"/>
          <w:kern w:val="0"/>
          <w14:ligatures w14:val="none"/>
        </w:rPr>
      </w:pPr>
      <w:r w:rsidRPr="00640E2D">
        <w:rPr>
          <w:rFonts w:ascii="Segoe UI" w:eastAsia="Times New Roman" w:hAnsi="Segoe UI" w:cs="Segoe UI"/>
          <w:kern w:val="0"/>
          <w14:ligatures w14:val="none"/>
        </w:rPr>
        <w:t>This coding plan outlines the structure and development guidelines for the </w:t>
      </w:r>
      <w:r w:rsidRPr="00640E2D">
        <w:rPr>
          <w:rFonts w:ascii="Segoe UI" w:eastAsia="Times New Roman" w:hAnsi="Segoe UI" w:cs="Segoe UI"/>
          <w:b/>
          <w:bCs/>
          <w:kern w:val="0"/>
          <w14:ligatures w14:val="none"/>
        </w:rPr>
        <w:t>Ascend ERP</w:t>
      </w:r>
      <w:r w:rsidRPr="00640E2D">
        <w:rPr>
          <w:rFonts w:ascii="Segoe UI" w:eastAsia="Times New Roman" w:hAnsi="Segoe UI" w:cs="Segoe UI"/>
          <w:kern w:val="0"/>
          <w14:ligatures w14:val="none"/>
        </w:rPr>
        <w:t> repository. It has been updated to incorporate the open</w:t>
      </w:r>
      <w:r w:rsidRPr="00640E2D">
        <w:rPr>
          <w:rFonts w:ascii="Segoe UI" w:eastAsia="Times New Roman" w:hAnsi="Segoe UI" w:cs="Segoe UI"/>
          <w:kern w:val="0"/>
          <w14:ligatures w14:val="none"/>
        </w:rPr>
        <w:noBreakHyphen/>
        <w:t xml:space="preserve">source projects identified in our enhanced research and to address licensing, originality </w:t>
      </w:r>
      <w:r w:rsidRPr="00640E2D">
        <w:rPr>
          <w:rFonts w:ascii="Segoe UI" w:eastAsia="Times New Roman" w:hAnsi="Segoe UI" w:cs="Segoe UI"/>
          <w:kern w:val="0"/>
          <w14:ligatures w14:val="none"/>
        </w:rPr>
        <w:lastRenderedPageBreak/>
        <w:t>and acknowledgment concerns. The goal is to build a modular, agentic ERP system that leverages existing frameworks and tools while maintaining compliance with permissive open</w:t>
      </w:r>
      <w:r w:rsidRPr="00640E2D">
        <w:rPr>
          <w:rFonts w:ascii="Segoe UI" w:eastAsia="Times New Roman" w:hAnsi="Segoe UI" w:cs="Segoe UI"/>
          <w:kern w:val="0"/>
          <w14:ligatures w14:val="none"/>
        </w:rPr>
        <w:noBreakHyphen/>
        <w:t>source licenses.</w:t>
      </w:r>
    </w:p>
    <w:p w14:paraId="748E9C30"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Repository Structure</w:t>
      </w:r>
    </w:p>
    <w:p w14:paraId="1E0ADC85"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ascend-erp/</w:t>
      </w:r>
    </w:p>
    <w:p w14:paraId="21BA9031"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xml:space="preserve">  README.md                – High</w:t>
      </w:r>
      <w:r w:rsidRPr="00640E2D">
        <w:rPr>
          <w:rFonts w:ascii="Menlo" w:eastAsia="Times New Roman" w:hAnsi="Menlo" w:cs="Menlo"/>
          <w:kern w:val="0"/>
          <w:sz w:val="20"/>
          <w:szCs w:val="20"/>
          <w14:ligatures w14:val="none"/>
        </w:rPr>
        <w:noBreakHyphen/>
        <w:t>level overview of the project and vision.</w:t>
      </w:r>
    </w:p>
    <w:p w14:paraId="0D3A7248"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xml:space="preserve">  docs/                    – Detailed documentation, architecture diagrams and whitepaper.</w:t>
      </w:r>
    </w:p>
    <w:p w14:paraId="163EFCC4"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xml:space="preserve">  infra/                   – Infrastructure</w:t>
      </w:r>
      <w:r w:rsidRPr="00640E2D">
        <w:rPr>
          <w:rFonts w:ascii="Menlo" w:eastAsia="Times New Roman" w:hAnsi="Menlo" w:cs="Menlo"/>
          <w:kern w:val="0"/>
          <w:sz w:val="20"/>
          <w:szCs w:val="20"/>
          <w14:ligatures w14:val="none"/>
        </w:rPr>
        <w:noBreakHyphen/>
        <w:t>as</w:t>
      </w:r>
      <w:r w:rsidRPr="00640E2D">
        <w:rPr>
          <w:rFonts w:ascii="Menlo" w:eastAsia="Times New Roman" w:hAnsi="Menlo" w:cs="Menlo"/>
          <w:kern w:val="0"/>
          <w:sz w:val="20"/>
          <w:szCs w:val="20"/>
          <w14:ligatures w14:val="none"/>
        </w:rPr>
        <w:noBreakHyphen/>
        <w:t>code templates (Terraform/Bicep) for Azure and ANF.</w:t>
      </w:r>
    </w:p>
    <w:p w14:paraId="09739F0F"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xml:space="preserve">  kubernetes/              – Helm charts or Kustomize manifests to deploy services on AKS.</w:t>
      </w:r>
    </w:p>
    <w:p w14:paraId="33A9AA3D"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xml:space="preserve">  ansible/                 – Playbooks for configuring VMs, containers and agents.</w:t>
      </w:r>
    </w:p>
    <w:p w14:paraId="0EF4AAF3"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xml:space="preserve">  src/                     – Source code for the application and agents.</w:t>
      </w:r>
    </w:p>
    <w:p w14:paraId="5B4ED603"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xml:space="preserve">    agents/                – Agent definitions and orchestration logic.</w:t>
      </w:r>
    </w:p>
    <w:p w14:paraId="7A751198"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xml:space="preserve">    services/              – REST/gRPC APIs, ingestion pipelines, vector search services.</w:t>
      </w:r>
    </w:p>
    <w:p w14:paraId="7830F29F"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xml:space="preserve">    pipelines/             – Data ingestion and transformation jobs (batch and streaming).</w:t>
      </w:r>
    </w:p>
    <w:p w14:paraId="08D8A817"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xml:space="preserve">    ui/                    – Frontend code (React + TypeScript) and Teams bot integration.</w:t>
      </w:r>
    </w:p>
    <w:p w14:paraId="7AB5243D"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xml:space="preserve">  tests/                   – Unit, integration and end</w:t>
      </w:r>
      <w:r w:rsidRPr="00640E2D">
        <w:rPr>
          <w:rFonts w:ascii="Menlo" w:eastAsia="Times New Roman" w:hAnsi="Menlo" w:cs="Menlo"/>
          <w:kern w:val="0"/>
          <w:sz w:val="20"/>
          <w:szCs w:val="20"/>
          <w14:ligatures w14:val="none"/>
        </w:rPr>
        <w:noBreakHyphen/>
        <w:t>to</w:t>
      </w:r>
      <w:r w:rsidRPr="00640E2D">
        <w:rPr>
          <w:rFonts w:ascii="Menlo" w:eastAsia="Times New Roman" w:hAnsi="Menlo" w:cs="Menlo"/>
          <w:kern w:val="0"/>
          <w:sz w:val="20"/>
          <w:szCs w:val="20"/>
          <w14:ligatures w14:val="none"/>
        </w:rPr>
        <w:noBreakHyphen/>
        <w:t>end tests.</w:t>
      </w:r>
    </w:p>
    <w:p w14:paraId="123C269C"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xml:space="preserve">  scripts/                 – Utility scripts for seeding data, provisioning, evaluation, etc.</w:t>
      </w:r>
    </w:p>
    <w:p w14:paraId="28A1D81C"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xml:space="preserve">  LICENSE                  – Project license (e.g. Apache 2.0 or MIT).</w:t>
      </w:r>
    </w:p>
    <w:p w14:paraId="63EC6ECE" w14:textId="77777777" w:rsidR="00640E2D" w:rsidRPr="00640E2D" w:rsidRDefault="00640E2D" w:rsidP="00640E2D">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kern w:val="0"/>
          <w:sz w:val="20"/>
          <w:szCs w:val="20"/>
          <w14:ligatures w14:val="none"/>
        </w:rPr>
      </w:pPr>
      <w:r w:rsidRPr="00640E2D">
        <w:rPr>
          <w:rFonts w:ascii="Menlo" w:eastAsia="Times New Roman" w:hAnsi="Menlo" w:cs="Menlo"/>
          <w:kern w:val="0"/>
          <w:sz w:val="20"/>
          <w:szCs w:val="20"/>
          <w14:ligatures w14:val="none"/>
        </w:rPr>
        <w:t xml:space="preserve">  CONTRIBUTING.md          – Guidelines for contributing and acknowledging prior work.</w:t>
      </w:r>
    </w:p>
    <w:p w14:paraId="0063BD5D" w14:textId="77777777" w:rsidR="00640E2D" w:rsidRPr="00640E2D" w:rsidRDefault="00640E2D" w:rsidP="00640E2D">
      <w:pPr>
        <w:spacing w:before="240" w:after="60" w:line="240" w:lineRule="auto"/>
        <w:ind w:left="720"/>
        <w:outlineLvl w:val="2"/>
        <w:rPr>
          <w:rFonts w:ascii="Segoe UI" w:eastAsia="Times New Roman" w:hAnsi="Segoe UI" w:cs="Segoe UI"/>
          <w:b/>
          <w:bCs/>
          <w:kern w:val="0"/>
          <w:sz w:val="27"/>
          <w:szCs w:val="27"/>
          <w14:ligatures w14:val="none"/>
        </w:rPr>
      </w:pPr>
      <w:r w:rsidRPr="00640E2D">
        <w:rPr>
          <w:rFonts w:ascii="Segoe UI" w:eastAsia="Times New Roman" w:hAnsi="Segoe UI" w:cs="Segoe UI"/>
          <w:b/>
          <w:bCs/>
          <w:kern w:val="0"/>
          <w:sz w:val="27"/>
          <w:szCs w:val="27"/>
          <w14:ligatures w14:val="none"/>
        </w:rPr>
        <w:t>Agents and Orchestration</w:t>
      </w:r>
    </w:p>
    <w:p w14:paraId="0D645B2D" w14:textId="77777777" w:rsidR="00640E2D" w:rsidRPr="00640E2D" w:rsidRDefault="00640E2D" w:rsidP="00640E2D">
      <w:pPr>
        <w:numPr>
          <w:ilvl w:val="1"/>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Framework selection:</w:t>
      </w:r>
      <w:r w:rsidRPr="00640E2D">
        <w:rPr>
          <w:rFonts w:ascii="Segoe UI" w:eastAsia="Times New Roman" w:hAnsi="Segoe UI" w:cs="Segoe UI"/>
          <w:kern w:val="0"/>
          <w14:ligatures w14:val="none"/>
        </w:rPr>
        <w:t> Use </w:t>
      </w:r>
      <w:r w:rsidRPr="00640E2D">
        <w:rPr>
          <w:rFonts w:ascii="Segoe UI" w:eastAsia="Times New Roman" w:hAnsi="Segoe UI" w:cs="Segoe UI"/>
          <w:b/>
          <w:bCs/>
          <w:kern w:val="0"/>
          <w14:ligatures w14:val="none"/>
        </w:rPr>
        <w:t>LangChain</w:t>
      </w:r>
      <w:r w:rsidRPr="00640E2D">
        <w:rPr>
          <w:rFonts w:ascii="Segoe UI" w:eastAsia="Times New Roman" w:hAnsi="Segoe UI" w:cs="Segoe UI"/>
          <w:kern w:val="0"/>
          <w14:ligatures w14:val="none"/>
        </w:rPr>
        <w:t> or </w:t>
      </w:r>
      <w:r w:rsidRPr="00640E2D">
        <w:rPr>
          <w:rFonts w:ascii="Segoe UI" w:eastAsia="Times New Roman" w:hAnsi="Segoe UI" w:cs="Segoe UI"/>
          <w:b/>
          <w:bCs/>
          <w:kern w:val="0"/>
          <w14:ligatures w14:val="none"/>
        </w:rPr>
        <w:t>LangGraph</w:t>
      </w:r>
      <w:r w:rsidRPr="00640E2D">
        <w:rPr>
          <w:rFonts w:ascii="Segoe UI" w:eastAsia="Times New Roman" w:hAnsi="Segoe UI" w:cs="Segoe UI"/>
          <w:kern w:val="0"/>
          <w14:ligatures w14:val="none"/>
        </w:rPr>
        <w:t> for constructing agent workflows, memory and tool integration. For multi</w:t>
      </w:r>
      <w:r w:rsidRPr="00640E2D">
        <w:rPr>
          <w:rFonts w:ascii="Segoe UI" w:eastAsia="Times New Roman" w:hAnsi="Segoe UI" w:cs="Segoe UI"/>
          <w:kern w:val="0"/>
          <w14:ligatures w14:val="none"/>
        </w:rPr>
        <w:noBreakHyphen/>
        <w:t>agent coordination, incorporate </w:t>
      </w:r>
      <w:r w:rsidRPr="00640E2D">
        <w:rPr>
          <w:rFonts w:ascii="Segoe UI" w:eastAsia="Times New Roman" w:hAnsi="Segoe UI" w:cs="Segoe UI"/>
          <w:b/>
          <w:bCs/>
          <w:kern w:val="0"/>
          <w14:ligatures w14:val="none"/>
        </w:rPr>
        <w:t>AutoGen</w:t>
      </w:r>
      <w:r w:rsidRPr="00640E2D">
        <w:rPr>
          <w:rFonts w:ascii="Segoe UI" w:eastAsia="Times New Roman" w:hAnsi="Segoe UI" w:cs="Segoe UI"/>
          <w:kern w:val="0"/>
          <w14:ligatures w14:val="none"/>
        </w:rPr>
        <w:t> and </w:t>
      </w:r>
      <w:r w:rsidRPr="00640E2D">
        <w:rPr>
          <w:rFonts w:ascii="Segoe UI" w:eastAsia="Times New Roman" w:hAnsi="Segoe UI" w:cs="Segoe UI"/>
          <w:b/>
          <w:bCs/>
          <w:kern w:val="0"/>
          <w14:ligatures w14:val="none"/>
        </w:rPr>
        <w:t>CrewAI</w:t>
      </w:r>
      <w:r w:rsidRPr="00640E2D">
        <w:rPr>
          <w:rFonts w:ascii="Segoe UI" w:eastAsia="Times New Roman" w:hAnsi="Segoe UI" w:cs="Segoe UI"/>
          <w:kern w:val="0"/>
          <w14:ligatures w14:val="none"/>
        </w:rPr>
        <w:t> where appropriate. These frameworks are permissively licensed (MIT) and suitable for commercial and open</w:t>
      </w:r>
      <w:r w:rsidRPr="00640E2D">
        <w:rPr>
          <w:rFonts w:ascii="Segoe UI" w:eastAsia="Times New Roman" w:hAnsi="Segoe UI" w:cs="Segoe UI"/>
          <w:kern w:val="0"/>
          <w14:ligatures w14:val="none"/>
        </w:rPr>
        <w:noBreakHyphen/>
        <w:t>source projects, but verify their licenses periodically as dependencies evolve.</w:t>
      </w:r>
    </w:p>
    <w:p w14:paraId="5E0A7E47" w14:textId="77777777" w:rsidR="00640E2D" w:rsidRPr="00640E2D" w:rsidRDefault="00640E2D" w:rsidP="00640E2D">
      <w:pPr>
        <w:numPr>
          <w:ilvl w:val="1"/>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Workflow builder:</w:t>
      </w:r>
      <w:r w:rsidRPr="00640E2D">
        <w:rPr>
          <w:rFonts w:ascii="Segoe UI" w:eastAsia="Times New Roman" w:hAnsi="Segoe UI" w:cs="Segoe UI"/>
          <w:kern w:val="0"/>
          <w14:ligatures w14:val="none"/>
        </w:rPr>
        <w:t> For visual composition and rapid prototyping, optionally integrate </w:t>
      </w:r>
      <w:r w:rsidRPr="00640E2D">
        <w:rPr>
          <w:rFonts w:ascii="Segoe UI" w:eastAsia="Times New Roman" w:hAnsi="Segoe UI" w:cs="Segoe UI"/>
          <w:b/>
          <w:bCs/>
          <w:kern w:val="0"/>
          <w14:ligatures w14:val="none"/>
        </w:rPr>
        <w:t>Langflow</w:t>
      </w:r>
      <w:r w:rsidRPr="00640E2D">
        <w:rPr>
          <w:rFonts w:ascii="Segoe UI" w:eastAsia="Times New Roman" w:hAnsi="Segoe UI" w:cs="Segoe UI"/>
          <w:kern w:val="0"/>
          <w14:ligatures w14:val="none"/>
        </w:rPr>
        <w:t> (a drag</w:t>
      </w:r>
      <w:r w:rsidRPr="00640E2D">
        <w:rPr>
          <w:rFonts w:ascii="Segoe UI" w:eastAsia="Times New Roman" w:hAnsi="Segoe UI" w:cs="Segoe UI"/>
          <w:kern w:val="0"/>
          <w14:ligatures w14:val="none"/>
        </w:rPr>
        <w:noBreakHyphen/>
        <w:t>and</w:t>
      </w:r>
      <w:r w:rsidRPr="00640E2D">
        <w:rPr>
          <w:rFonts w:ascii="Segoe UI" w:eastAsia="Times New Roman" w:hAnsi="Segoe UI" w:cs="Segoe UI"/>
          <w:kern w:val="0"/>
          <w14:ligatures w14:val="none"/>
        </w:rPr>
        <w:noBreakHyphen/>
        <w:t>drop builder). Note that Langflow is MIT</w:t>
      </w:r>
      <w:r w:rsidRPr="00640E2D">
        <w:rPr>
          <w:rFonts w:ascii="Segoe UI" w:eastAsia="Times New Roman" w:hAnsi="Segoe UI" w:cs="Segoe UI"/>
          <w:kern w:val="0"/>
          <w14:ligatures w14:val="none"/>
        </w:rPr>
        <w:noBreakHyphen/>
        <w:t>licensed</w:t>
      </w:r>
      <w:hyperlink r:id="rId386" w:anchor=":~:text=Langflow%20" w:tgtFrame="_blank" w:history="1">
        <w:r w:rsidRPr="00640E2D">
          <w:rPr>
            <w:rFonts w:ascii="Segoe UI" w:eastAsia="Times New Roman" w:hAnsi="Segoe UI" w:cs="Segoe UI"/>
            <w:kern w:val="0"/>
            <w:sz w:val="14"/>
            <w:szCs w:val="14"/>
            <w:shd w:val="clear" w:color="auto" w:fill="3A3A3A"/>
            <w14:ligatures w14:val="none"/>
          </w:rPr>
          <w:t>opendatascience.com</w:t>
        </w:r>
      </w:hyperlink>
      <w:r w:rsidRPr="00640E2D">
        <w:rPr>
          <w:rFonts w:ascii="Segoe UI" w:eastAsia="Times New Roman" w:hAnsi="Segoe UI" w:cs="Segoe UI"/>
          <w:kern w:val="0"/>
          <w14:ligatures w14:val="none"/>
        </w:rPr>
        <w:t>. If used, include it as a separate module (e.g. </w:t>
      </w:r>
      <w:r w:rsidRPr="00640E2D">
        <w:rPr>
          <w:rFonts w:ascii="Menlo" w:eastAsia="Times New Roman" w:hAnsi="Menlo" w:cs="Menlo"/>
          <w:kern w:val="0"/>
          <w:sz w:val="21"/>
          <w:szCs w:val="21"/>
          <w:shd w:val="clear" w:color="auto" w:fill="424242"/>
          <w14:ligatures w14:val="none"/>
        </w:rPr>
        <w:t>src/langflow-app/</w:t>
      </w:r>
      <w:r w:rsidRPr="00640E2D">
        <w:rPr>
          <w:rFonts w:ascii="Segoe UI" w:eastAsia="Times New Roman" w:hAnsi="Segoe UI" w:cs="Segoe UI"/>
          <w:kern w:val="0"/>
          <w14:ligatures w14:val="none"/>
        </w:rPr>
        <w:t>) with instructions for enabling/disabling it based on license preference.</w:t>
      </w:r>
    </w:p>
    <w:p w14:paraId="539B4317" w14:textId="77777777" w:rsidR="00640E2D" w:rsidRPr="00640E2D" w:rsidRDefault="00640E2D" w:rsidP="00640E2D">
      <w:pPr>
        <w:numPr>
          <w:ilvl w:val="1"/>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Additional tools:</w:t>
      </w:r>
      <w:r w:rsidRPr="00640E2D">
        <w:rPr>
          <w:rFonts w:ascii="Segoe UI" w:eastAsia="Times New Roman" w:hAnsi="Segoe UI" w:cs="Segoe UI"/>
          <w:kern w:val="0"/>
          <w14:ligatures w14:val="none"/>
        </w:rPr>
        <w:t> Consider </w:t>
      </w:r>
      <w:r w:rsidRPr="00640E2D">
        <w:rPr>
          <w:rFonts w:ascii="Segoe UI" w:eastAsia="Times New Roman" w:hAnsi="Segoe UI" w:cs="Segoe UI"/>
          <w:b/>
          <w:bCs/>
          <w:kern w:val="0"/>
          <w14:ligatures w14:val="none"/>
        </w:rPr>
        <w:t>n8n</w:t>
      </w:r>
      <w:r w:rsidRPr="00640E2D">
        <w:rPr>
          <w:rFonts w:ascii="Segoe UI" w:eastAsia="Times New Roman" w:hAnsi="Segoe UI" w:cs="Segoe UI"/>
          <w:kern w:val="0"/>
          <w14:ligatures w14:val="none"/>
        </w:rPr>
        <w:t> for orchestrating external integrations (e.g. sending notifications or triggering workflows). n8n operates under a Fair Code license; it is free for self</w:t>
      </w:r>
      <w:r w:rsidRPr="00640E2D">
        <w:rPr>
          <w:rFonts w:ascii="Segoe UI" w:eastAsia="Times New Roman" w:hAnsi="Segoe UI" w:cs="Segoe UI"/>
          <w:kern w:val="0"/>
          <w14:ligatures w14:val="none"/>
        </w:rPr>
        <w:noBreakHyphen/>
        <w:t xml:space="preserve">hosting but has restrictions on SaaS </w:t>
      </w:r>
      <w:r w:rsidRPr="00640E2D">
        <w:rPr>
          <w:rFonts w:ascii="Segoe UI" w:eastAsia="Times New Roman" w:hAnsi="Segoe UI" w:cs="Segoe UI"/>
          <w:kern w:val="0"/>
          <w14:ligatures w14:val="none"/>
        </w:rPr>
        <w:lastRenderedPageBreak/>
        <w:t>resale. If included, clearly document its license and provide instructions for community use. Alternatively, use open alternatives (e.g. Apache Airflow) if license compatibility is a concern.</w:t>
      </w:r>
    </w:p>
    <w:p w14:paraId="0669987C" w14:textId="77777777" w:rsidR="00640E2D" w:rsidRPr="00640E2D" w:rsidRDefault="00640E2D" w:rsidP="00640E2D">
      <w:pPr>
        <w:numPr>
          <w:ilvl w:val="1"/>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Agent registry and control:</w:t>
      </w:r>
      <w:r w:rsidRPr="00640E2D">
        <w:rPr>
          <w:rFonts w:ascii="Segoe UI" w:eastAsia="Times New Roman" w:hAnsi="Segoe UI" w:cs="Segoe UI"/>
          <w:kern w:val="0"/>
          <w14:ligatures w14:val="none"/>
        </w:rPr>
        <w:t> Integrate with </w:t>
      </w:r>
      <w:r w:rsidRPr="00640E2D">
        <w:rPr>
          <w:rFonts w:ascii="Segoe UI" w:eastAsia="Times New Roman" w:hAnsi="Segoe UI" w:cs="Segoe UI"/>
          <w:b/>
          <w:bCs/>
          <w:kern w:val="0"/>
          <w14:ligatures w14:val="none"/>
        </w:rPr>
        <w:t>Microsoft Agent 365</w:t>
      </w:r>
      <w:r w:rsidRPr="00640E2D">
        <w:rPr>
          <w:rFonts w:ascii="Segoe UI" w:eastAsia="Times New Roman" w:hAnsi="Segoe UI" w:cs="Segoe UI"/>
          <w:kern w:val="0"/>
          <w14:ligatures w14:val="none"/>
        </w:rPr>
        <w:t> for agent registration, monitoring and access control. Include a submodule or SDK client under </w:t>
      </w:r>
      <w:r w:rsidRPr="00640E2D">
        <w:rPr>
          <w:rFonts w:ascii="Menlo" w:eastAsia="Times New Roman" w:hAnsi="Menlo" w:cs="Menlo"/>
          <w:kern w:val="0"/>
          <w:sz w:val="21"/>
          <w:szCs w:val="21"/>
          <w:shd w:val="clear" w:color="auto" w:fill="424242"/>
          <w14:ligatures w14:val="none"/>
        </w:rPr>
        <w:t>src/agent365/</w:t>
      </w:r>
      <w:r w:rsidRPr="00640E2D">
        <w:rPr>
          <w:rFonts w:ascii="Segoe UI" w:eastAsia="Times New Roman" w:hAnsi="Segoe UI" w:cs="Segoe UI"/>
          <w:kern w:val="0"/>
          <w14:ligatures w14:val="none"/>
        </w:rPr>
        <w:t>. If Agent 365 SDK is unavailable, implement a simple registry using a database and include hooks to upgrade later.</w:t>
      </w:r>
    </w:p>
    <w:p w14:paraId="1C0B7955" w14:textId="77777777" w:rsidR="00640E2D" w:rsidRPr="00640E2D" w:rsidRDefault="00640E2D" w:rsidP="00640E2D">
      <w:pPr>
        <w:spacing w:before="240" w:after="60" w:line="240" w:lineRule="auto"/>
        <w:ind w:left="720"/>
        <w:outlineLvl w:val="2"/>
        <w:rPr>
          <w:rFonts w:ascii="Segoe UI" w:eastAsia="Times New Roman" w:hAnsi="Segoe UI" w:cs="Segoe UI"/>
          <w:b/>
          <w:bCs/>
          <w:kern w:val="0"/>
          <w:sz w:val="27"/>
          <w:szCs w:val="27"/>
          <w14:ligatures w14:val="none"/>
        </w:rPr>
      </w:pPr>
      <w:r w:rsidRPr="00640E2D">
        <w:rPr>
          <w:rFonts w:ascii="Segoe UI" w:eastAsia="Times New Roman" w:hAnsi="Segoe UI" w:cs="Segoe UI"/>
          <w:b/>
          <w:bCs/>
          <w:kern w:val="0"/>
          <w:sz w:val="27"/>
          <w:szCs w:val="27"/>
          <w14:ligatures w14:val="none"/>
        </w:rPr>
        <w:t>Ingestion &amp; Data Pipelines</w:t>
      </w:r>
    </w:p>
    <w:p w14:paraId="7F3A72C3" w14:textId="77777777" w:rsidR="00640E2D" w:rsidRPr="00640E2D" w:rsidRDefault="00640E2D" w:rsidP="00640E2D">
      <w:pPr>
        <w:numPr>
          <w:ilvl w:val="1"/>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Streaming ingestion:</w:t>
      </w:r>
      <w:r w:rsidRPr="00640E2D">
        <w:rPr>
          <w:rFonts w:ascii="Segoe UI" w:eastAsia="Times New Roman" w:hAnsi="Segoe UI" w:cs="Segoe UI"/>
          <w:kern w:val="0"/>
          <w14:ligatures w14:val="none"/>
        </w:rPr>
        <w:t> Implement connectors to </w:t>
      </w:r>
      <w:r w:rsidRPr="00640E2D">
        <w:rPr>
          <w:rFonts w:ascii="Segoe UI" w:eastAsia="Times New Roman" w:hAnsi="Segoe UI" w:cs="Segoe UI"/>
          <w:b/>
          <w:bCs/>
          <w:kern w:val="0"/>
          <w14:ligatures w14:val="none"/>
        </w:rPr>
        <w:t>Azure Event Hubs</w:t>
      </w:r>
      <w:r w:rsidRPr="00640E2D">
        <w:rPr>
          <w:rFonts w:ascii="Segoe UI" w:eastAsia="Times New Roman" w:hAnsi="Segoe UI" w:cs="Segoe UI"/>
          <w:kern w:val="0"/>
          <w14:ligatures w14:val="none"/>
        </w:rPr>
        <w:t>, </w:t>
      </w:r>
      <w:r w:rsidRPr="00640E2D">
        <w:rPr>
          <w:rFonts w:ascii="Segoe UI" w:eastAsia="Times New Roman" w:hAnsi="Segoe UI" w:cs="Segoe UI"/>
          <w:b/>
          <w:bCs/>
          <w:kern w:val="0"/>
          <w14:ligatures w14:val="none"/>
        </w:rPr>
        <w:t>IoT Hub</w:t>
      </w:r>
      <w:r w:rsidRPr="00640E2D">
        <w:rPr>
          <w:rFonts w:ascii="Segoe UI" w:eastAsia="Times New Roman" w:hAnsi="Segoe UI" w:cs="Segoe UI"/>
          <w:kern w:val="0"/>
          <w14:ligatures w14:val="none"/>
        </w:rPr>
        <w:t> and </w:t>
      </w:r>
      <w:r w:rsidRPr="00640E2D">
        <w:rPr>
          <w:rFonts w:ascii="Segoe UI" w:eastAsia="Times New Roman" w:hAnsi="Segoe UI" w:cs="Segoe UI"/>
          <w:b/>
          <w:bCs/>
          <w:kern w:val="0"/>
          <w14:ligatures w14:val="none"/>
        </w:rPr>
        <w:t>Digital Twins</w:t>
      </w:r>
      <w:r w:rsidRPr="00640E2D">
        <w:rPr>
          <w:rFonts w:ascii="Segoe UI" w:eastAsia="Times New Roman" w:hAnsi="Segoe UI" w:cs="Segoe UI"/>
          <w:kern w:val="0"/>
          <w14:ligatures w14:val="none"/>
        </w:rPr>
        <w:t>. Provide sample code for ingesting telemetry and storing it on ANF or in a data lake. For streaming ETL, include pipelines using </w:t>
      </w:r>
      <w:r w:rsidRPr="00640E2D">
        <w:rPr>
          <w:rFonts w:ascii="Segoe UI" w:eastAsia="Times New Roman" w:hAnsi="Segoe UI" w:cs="Segoe UI"/>
          <w:b/>
          <w:bCs/>
          <w:kern w:val="0"/>
          <w14:ligatures w14:val="none"/>
        </w:rPr>
        <w:t>Pathway</w:t>
      </w:r>
      <w:r w:rsidRPr="00640E2D">
        <w:rPr>
          <w:rFonts w:ascii="Segoe UI" w:eastAsia="Times New Roman" w:hAnsi="Segoe UI" w:cs="Segoe UI"/>
          <w:kern w:val="0"/>
          <w14:ligatures w14:val="none"/>
        </w:rPr>
        <w:t> (Apache</w:t>
      </w:r>
      <w:r w:rsidRPr="00640E2D">
        <w:rPr>
          <w:rFonts w:ascii="Segoe UI" w:eastAsia="Times New Roman" w:hAnsi="Segoe UI" w:cs="Segoe UI"/>
          <w:kern w:val="0"/>
          <w14:ligatures w14:val="none"/>
        </w:rPr>
        <w:noBreakHyphen/>
        <w:t>licensed) to process events in real time and feed them into vector stores</w:t>
      </w:r>
      <w:hyperlink r:id="rId387" w:anchor=":~:text=Pathway%20is%20a%20Python%20ETL,batch%20and%20streaming%20workloads%20efficiently" w:tgtFrame="_blank" w:history="1">
        <w:r w:rsidRPr="00640E2D">
          <w:rPr>
            <w:rFonts w:ascii="Segoe UI" w:eastAsia="Times New Roman" w:hAnsi="Segoe UI" w:cs="Segoe UI"/>
            <w:kern w:val="0"/>
            <w:sz w:val="14"/>
            <w:szCs w:val="14"/>
            <w:shd w:val="clear" w:color="auto" w:fill="3A3A3A"/>
            <w14:ligatures w14:val="none"/>
          </w:rPr>
          <w:t>opendatascience.com</w:t>
        </w:r>
      </w:hyperlink>
      <w:r w:rsidRPr="00640E2D">
        <w:rPr>
          <w:rFonts w:ascii="Segoe UI" w:eastAsia="Times New Roman" w:hAnsi="Segoe UI" w:cs="Segoe UI"/>
          <w:kern w:val="0"/>
          <w14:ligatures w14:val="none"/>
        </w:rPr>
        <w:t>. For simple ingestion, rely on Azure Functions or a Python FastAPI service.</w:t>
      </w:r>
    </w:p>
    <w:p w14:paraId="0051AE96" w14:textId="77777777" w:rsidR="00640E2D" w:rsidRPr="00640E2D" w:rsidRDefault="00640E2D" w:rsidP="00640E2D">
      <w:pPr>
        <w:numPr>
          <w:ilvl w:val="1"/>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Video ingestion:</w:t>
      </w:r>
      <w:r w:rsidRPr="00640E2D">
        <w:rPr>
          <w:rFonts w:ascii="Segoe UI" w:eastAsia="Times New Roman" w:hAnsi="Segoe UI" w:cs="Segoe UI"/>
          <w:kern w:val="0"/>
          <w14:ligatures w14:val="none"/>
        </w:rPr>
        <w:t> Provide an optional module to deploy NVIDIA’s </w:t>
      </w:r>
      <w:r w:rsidRPr="00640E2D">
        <w:rPr>
          <w:rFonts w:ascii="Segoe UI" w:eastAsia="Times New Roman" w:hAnsi="Segoe UI" w:cs="Segoe UI"/>
          <w:b/>
          <w:bCs/>
          <w:kern w:val="0"/>
          <w14:ligatures w14:val="none"/>
        </w:rPr>
        <w:t>Video Search and Summarization (VSS) blueprint</w:t>
      </w:r>
      <w:r w:rsidRPr="00640E2D">
        <w:rPr>
          <w:rFonts w:ascii="Segoe UI" w:eastAsia="Times New Roman" w:hAnsi="Segoe UI" w:cs="Segoe UI"/>
          <w:kern w:val="0"/>
          <w14:ligatures w14:val="none"/>
        </w:rPr>
        <w:t> in an AKS cluster or as Container Apps. Include instructions for obtaining necessary models and container images. Since VSS is offered via NVIDIA NIM under an enterprise license, ensure compliance with NVIDIA’s terms; treat this integration as a demonstration rather than redistributing the blueprint code.</w:t>
      </w:r>
    </w:p>
    <w:p w14:paraId="58A35AD3" w14:textId="77777777" w:rsidR="00640E2D" w:rsidRPr="00640E2D" w:rsidRDefault="00640E2D" w:rsidP="00640E2D">
      <w:pPr>
        <w:numPr>
          <w:ilvl w:val="1"/>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Document OCR:</w:t>
      </w:r>
      <w:r w:rsidRPr="00640E2D">
        <w:rPr>
          <w:rFonts w:ascii="Segoe UI" w:eastAsia="Times New Roman" w:hAnsi="Segoe UI" w:cs="Segoe UI"/>
          <w:kern w:val="0"/>
          <w14:ligatures w14:val="none"/>
        </w:rPr>
        <w:t> Integrate </w:t>
      </w:r>
      <w:r w:rsidRPr="00640E2D">
        <w:rPr>
          <w:rFonts w:ascii="Segoe UI" w:eastAsia="Times New Roman" w:hAnsi="Segoe UI" w:cs="Segoe UI"/>
          <w:b/>
          <w:bCs/>
          <w:kern w:val="0"/>
          <w14:ligatures w14:val="none"/>
        </w:rPr>
        <w:t>DeepSeek</w:t>
      </w:r>
      <w:r w:rsidRPr="00640E2D">
        <w:rPr>
          <w:rFonts w:ascii="Segoe UI" w:eastAsia="Times New Roman" w:hAnsi="Segoe UI" w:cs="Segoe UI"/>
          <w:b/>
          <w:bCs/>
          <w:kern w:val="0"/>
          <w14:ligatures w14:val="none"/>
        </w:rPr>
        <w:noBreakHyphen/>
        <w:t>OCR</w:t>
      </w:r>
      <w:r w:rsidRPr="00640E2D">
        <w:rPr>
          <w:rFonts w:ascii="Segoe UI" w:eastAsia="Times New Roman" w:hAnsi="Segoe UI" w:cs="Segoe UI"/>
          <w:kern w:val="0"/>
          <w14:ligatures w14:val="none"/>
        </w:rPr>
        <w:t> (MIT</w:t>
      </w:r>
      <w:r w:rsidRPr="00640E2D">
        <w:rPr>
          <w:rFonts w:ascii="Segoe UI" w:eastAsia="Times New Roman" w:hAnsi="Segoe UI" w:cs="Segoe UI"/>
          <w:kern w:val="0"/>
          <w14:ligatures w14:val="none"/>
        </w:rPr>
        <w:noBreakHyphen/>
        <w:t>licensed</w:t>
      </w:r>
      <w:hyperlink r:id="rId388" w:anchor=":~:text=DeepSeek,images%20in%20a%20single%20pipeline" w:tgtFrame="_blank" w:history="1">
        <w:r w:rsidRPr="00640E2D">
          <w:rPr>
            <w:rFonts w:ascii="Segoe UI" w:eastAsia="Times New Roman" w:hAnsi="Segoe UI" w:cs="Segoe UI"/>
            <w:kern w:val="0"/>
            <w:sz w:val="14"/>
            <w:szCs w:val="14"/>
            <w:shd w:val="clear" w:color="auto" w:fill="3A3A3A"/>
            <w14:ligatures w14:val="none"/>
          </w:rPr>
          <w:t>milvus.io</w:t>
        </w:r>
      </w:hyperlink>
      <w:r w:rsidRPr="00640E2D">
        <w:rPr>
          <w:rFonts w:ascii="Segoe UI" w:eastAsia="Times New Roman" w:hAnsi="Segoe UI" w:cs="Segoe UI"/>
          <w:kern w:val="0"/>
          <w14:ligatures w14:val="none"/>
        </w:rPr>
        <w:t>) into the ingestion pipeline to extract text and structure from documents. Provide Python wrappers and demonstrate storing OCR results in vector stores for retrieval.</w:t>
      </w:r>
    </w:p>
    <w:p w14:paraId="0DE0428C" w14:textId="77777777" w:rsidR="00640E2D" w:rsidRPr="00640E2D" w:rsidRDefault="00640E2D" w:rsidP="00640E2D">
      <w:pPr>
        <w:numPr>
          <w:ilvl w:val="1"/>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Retrieval and search:</w:t>
      </w:r>
      <w:r w:rsidRPr="00640E2D">
        <w:rPr>
          <w:rFonts w:ascii="Segoe UI" w:eastAsia="Times New Roman" w:hAnsi="Segoe UI" w:cs="Segoe UI"/>
          <w:kern w:val="0"/>
          <w14:ligatures w14:val="none"/>
        </w:rPr>
        <w:t> Use the </w:t>
      </w:r>
      <w:r w:rsidRPr="00640E2D">
        <w:rPr>
          <w:rFonts w:ascii="Segoe UI" w:eastAsia="Times New Roman" w:hAnsi="Segoe UI" w:cs="Segoe UI"/>
          <w:b/>
          <w:bCs/>
          <w:kern w:val="0"/>
          <w14:ligatures w14:val="none"/>
        </w:rPr>
        <w:t>RAGFlow</w:t>
      </w:r>
      <w:r w:rsidRPr="00640E2D">
        <w:rPr>
          <w:rFonts w:ascii="Segoe UI" w:eastAsia="Times New Roman" w:hAnsi="Segoe UI" w:cs="Segoe UI"/>
          <w:kern w:val="0"/>
          <w14:ligatures w14:val="none"/>
        </w:rPr>
        <w:t> engine for retrieval</w:t>
      </w:r>
      <w:r w:rsidRPr="00640E2D">
        <w:rPr>
          <w:rFonts w:ascii="Segoe UI" w:eastAsia="Times New Roman" w:hAnsi="Segoe UI" w:cs="Segoe UI"/>
          <w:kern w:val="0"/>
          <w14:ligatures w14:val="none"/>
        </w:rPr>
        <w:noBreakHyphen/>
        <w:t>augmented generation workflows</w:t>
      </w:r>
      <w:hyperlink r:id="rId389" w:anchor=":~:text=RAGFlow%20" w:tgtFrame="_blank" w:history="1">
        <w:r w:rsidRPr="00640E2D">
          <w:rPr>
            <w:rFonts w:ascii="Segoe UI" w:eastAsia="Times New Roman" w:hAnsi="Segoe UI" w:cs="Segoe UI"/>
            <w:kern w:val="0"/>
            <w:sz w:val="14"/>
            <w:szCs w:val="14"/>
            <w:shd w:val="clear" w:color="auto" w:fill="3A3A3A"/>
            <w14:ligatures w14:val="none"/>
          </w:rPr>
          <w:t>opendatascience.com</w:t>
        </w:r>
      </w:hyperlink>
      <w:r w:rsidRPr="00640E2D">
        <w:rPr>
          <w:rFonts w:ascii="Segoe UI" w:eastAsia="Times New Roman" w:hAnsi="Segoe UI" w:cs="Segoe UI"/>
          <w:kern w:val="0"/>
          <w14:ligatures w14:val="none"/>
        </w:rPr>
        <w:t>. Alternatively, provide adapters for </w:t>
      </w:r>
      <w:r w:rsidRPr="00640E2D">
        <w:rPr>
          <w:rFonts w:ascii="Segoe UI" w:eastAsia="Times New Roman" w:hAnsi="Segoe UI" w:cs="Segoe UI"/>
          <w:b/>
          <w:bCs/>
          <w:kern w:val="0"/>
          <w14:ligatures w14:val="none"/>
        </w:rPr>
        <w:t>Azure AI Search</w:t>
      </w:r>
      <w:r w:rsidRPr="00640E2D">
        <w:rPr>
          <w:rFonts w:ascii="Segoe UI" w:eastAsia="Times New Roman" w:hAnsi="Segoe UI" w:cs="Segoe UI"/>
          <w:kern w:val="0"/>
          <w14:ligatures w14:val="none"/>
        </w:rPr>
        <w:t> if users prefer a managed service</w:t>
      </w:r>
      <w:hyperlink r:id="rId390" w:anchor=":~:text=Vector%20search%20is%20an%20information,vector%2C%20which%20enables%20matching%20across" w:tgtFrame="_blank" w:history="1">
        <w:r w:rsidRPr="00640E2D">
          <w:rPr>
            <w:rFonts w:ascii="Segoe UI" w:eastAsia="Times New Roman" w:hAnsi="Segoe UI" w:cs="Segoe UI"/>
            <w:kern w:val="0"/>
            <w:sz w:val="14"/>
            <w:szCs w:val="14"/>
            <w:shd w:val="clear" w:color="auto" w:fill="3A3A3A"/>
            <w14:ligatures w14:val="none"/>
          </w:rPr>
          <w:t>learn.microsoft.com</w:t>
        </w:r>
      </w:hyperlink>
      <w:r w:rsidRPr="00640E2D">
        <w:rPr>
          <w:rFonts w:ascii="Segoe UI" w:eastAsia="Times New Roman" w:hAnsi="Segoe UI" w:cs="Segoe UI"/>
          <w:kern w:val="0"/>
          <w14:ligatures w14:val="none"/>
        </w:rPr>
        <w:t>. Document licensing and usage terms accordingly (Azure services require subscription but no code licensing concerns).</w:t>
      </w:r>
    </w:p>
    <w:p w14:paraId="6F65BA51" w14:textId="77777777" w:rsidR="00640E2D" w:rsidRPr="00640E2D" w:rsidRDefault="00640E2D" w:rsidP="00640E2D">
      <w:pPr>
        <w:spacing w:before="240" w:after="60" w:line="240" w:lineRule="auto"/>
        <w:ind w:left="720"/>
        <w:outlineLvl w:val="2"/>
        <w:rPr>
          <w:rFonts w:ascii="Segoe UI" w:eastAsia="Times New Roman" w:hAnsi="Segoe UI" w:cs="Segoe UI"/>
          <w:b/>
          <w:bCs/>
          <w:kern w:val="0"/>
          <w:sz w:val="27"/>
          <w:szCs w:val="27"/>
          <w14:ligatures w14:val="none"/>
        </w:rPr>
      </w:pPr>
      <w:r w:rsidRPr="00640E2D">
        <w:rPr>
          <w:rFonts w:ascii="Segoe UI" w:eastAsia="Times New Roman" w:hAnsi="Segoe UI" w:cs="Segoe UI"/>
          <w:b/>
          <w:bCs/>
          <w:kern w:val="0"/>
          <w:sz w:val="27"/>
          <w:szCs w:val="27"/>
          <w14:ligatures w14:val="none"/>
        </w:rPr>
        <w:t>Services and APIs</w:t>
      </w:r>
    </w:p>
    <w:p w14:paraId="2CA99DE1" w14:textId="77777777" w:rsidR="00640E2D" w:rsidRPr="00640E2D" w:rsidRDefault="00640E2D" w:rsidP="00640E2D">
      <w:pPr>
        <w:numPr>
          <w:ilvl w:val="1"/>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API layer:</w:t>
      </w:r>
      <w:r w:rsidRPr="00640E2D">
        <w:rPr>
          <w:rFonts w:ascii="Segoe UI" w:eastAsia="Times New Roman" w:hAnsi="Segoe UI" w:cs="Segoe UI"/>
          <w:kern w:val="0"/>
          <w14:ligatures w14:val="none"/>
        </w:rPr>
        <w:t> Implement APIs using </w:t>
      </w:r>
      <w:r w:rsidRPr="00640E2D">
        <w:rPr>
          <w:rFonts w:ascii="Segoe UI" w:eastAsia="Times New Roman" w:hAnsi="Segoe UI" w:cs="Segoe UI"/>
          <w:b/>
          <w:bCs/>
          <w:kern w:val="0"/>
          <w14:ligatures w14:val="none"/>
        </w:rPr>
        <w:t>FastAPI</w:t>
      </w:r>
      <w:r w:rsidRPr="00640E2D">
        <w:rPr>
          <w:rFonts w:ascii="Segoe UI" w:eastAsia="Times New Roman" w:hAnsi="Segoe UI" w:cs="Segoe UI"/>
          <w:kern w:val="0"/>
          <w14:ligatures w14:val="none"/>
        </w:rPr>
        <w:t> (MIT</w:t>
      </w:r>
      <w:r w:rsidRPr="00640E2D">
        <w:rPr>
          <w:rFonts w:ascii="Segoe UI" w:eastAsia="Times New Roman" w:hAnsi="Segoe UI" w:cs="Segoe UI"/>
          <w:kern w:val="0"/>
          <w14:ligatures w14:val="none"/>
        </w:rPr>
        <w:noBreakHyphen/>
        <w:t>licensed) for synchronous calls and </w:t>
      </w:r>
      <w:r w:rsidRPr="00640E2D">
        <w:rPr>
          <w:rFonts w:ascii="Segoe UI" w:eastAsia="Times New Roman" w:hAnsi="Segoe UI" w:cs="Segoe UI"/>
          <w:b/>
          <w:bCs/>
          <w:kern w:val="0"/>
          <w14:ligatures w14:val="none"/>
        </w:rPr>
        <w:t>gRPC</w:t>
      </w:r>
      <w:r w:rsidRPr="00640E2D">
        <w:rPr>
          <w:rFonts w:ascii="Segoe UI" w:eastAsia="Times New Roman" w:hAnsi="Segoe UI" w:cs="Segoe UI"/>
          <w:kern w:val="0"/>
          <w14:ligatures w14:val="none"/>
        </w:rPr>
        <w:t> for high</w:t>
      </w:r>
      <w:r w:rsidRPr="00640E2D">
        <w:rPr>
          <w:rFonts w:ascii="Segoe UI" w:eastAsia="Times New Roman" w:hAnsi="Segoe UI" w:cs="Segoe UI"/>
          <w:kern w:val="0"/>
          <w14:ligatures w14:val="none"/>
        </w:rPr>
        <w:noBreakHyphen/>
        <w:t>performance streaming. Expose endpoints for agent tasks, data access and administrative operations.</w:t>
      </w:r>
    </w:p>
    <w:p w14:paraId="021A7C29" w14:textId="77777777" w:rsidR="00640E2D" w:rsidRPr="00640E2D" w:rsidRDefault="00640E2D" w:rsidP="00640E2D">
      <w:pPr>
        <w:numPr>
          <w:ilvl w:val="1"/>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Authentication and authorization:</w:t>
      </w:r>
      <w:r w:rsidRPr="00640E2D">
        <w:rPr>
          <w:rFonts w:ascii="Segoe UI" w:eastAsia="Times New Roman" w:hAnsi="Segoe UI" w:cs="Segoe UI"/>
          <w:kern w:val="0"/>
          <w14:ligatures w14:val="none"/>
        </w:rPr>
        <w:t> Use </w:t>
      </w:r>
      <w:r w:rsidRPr="00640E2D">
        <w:rPr>
          <w:rFonts w:ascii="Segoe UI" w:eastAsia="Times New Roman" w:hAnsi="Segoe UI" w:cs="Segoe UI"/>
          <w:b/>
          <w:bCs/>
          <w:kern w:val="0"/>
          <w14:ligatures w14:val="none"/>
        </w:rPr>
        <w:t>Azure AD</w:t>
      </w:r>
      <w:r w:rsidRPr="00640E2D">
        <w:rPr>
          <w:rFonts w:ascii="Segoe UI" w:eastAsia="Times New Roman" w:hAnsi="Segoe UI" w:cs="Segoe UI"/>
          <w:kern w:val="0"/>
          <w14:ligatures w14:val="none"/>
        </w:rPr>
        <w:t> or </w:t>
      </w:r>
      <w:r w:rsidRPr="00640E2D">
        <w:rPr>
          <w:rFonts w:ascii="Segoe UI" w:eastAsia="Times New Roman" w:hAnsi="Segoe UI" w:cs="Segoe UI"/>
          <w:b/>
          <w:bCs/>
          <w:kern w:val="0"/>
          <w14:ligatures w14:val="none"/>
        </w:rPr>
        <w:t>Entra ID</w:t>
      </w:r>
      <w:r w:rsidRPr="00640E2D">
        <w:rPr>
          <w:rFonts w:ascii="Segoe UI" w:eastAsia="Times New Roman" w:hAnsi="Segoe UI" w:cs="Segoe UI"/>
          <w:kern w:val="0"/>
          <w14:ligatures w14:val="none"/>
        </w:rPr>
        <w:t> for user authentication and to assign agent privileges. Provide helper functions to enforce RBAC and integrate with Agent 365. Ensure no secrets (keys, tokens) are stored in source control.</w:t>
      </w:r>
    </w:p>
    <w:p w14:paraId="4D19E5F1" w14:textId="77777777" w:rsidR="00640E2D" w:rsidRPr="00640E2D" w:rsidRDefault="00640E2D" w:rsidP="00640E2D">
      <w:pPr>
        <w:spacing w:before="240" w:after="60" w:line="240" w:lineRule="auto"/>
        <w:ind w:left="720"/>
        <w:outlineLvl w:val="2"/>
        <w:rPr>
          <w:rFonts w:ascii="Segoe UI" w:eastAsia="Times New Roman" w:hAnsi="Segoe UI" w:cs="Segoe UI"/>
          <w:b/>
          <w:bCs/>
          <w:kern w:val="0"/>
          <w:sz w:val="27"/>
          <w:szCs w:val="27"/>
          <w14:ligatures w14:val="none"/>
        </w:rPr>
      </w:pPr>
      <w:r w:rsidRPr="00640E2D">
        <w:rPr>
          <w:rFonts w:ascii="Segoe UI" w:eastAsia="Times New Roman" w:hAnsi="Segoe UI" w:cs="Segoe UI"/>
          <w:b/>
          <w:bCs/>
          <w:kern w:val="0"/>
          <w:sz w:val="27"/>
          <w:szCs w:val="27"/>
          <w14:ligatures w14:val="none"/>
        </w:rPr>
        <w:lastRenderedPageBreak/>
        <w:t>Frontend &amp; User Experience</w:t>
      </w:r>
    </w:p>
    <w:p w14:paraId="75973F78" w14:textId="77777777" w:rsidR="00640E2D" w:rsidRPr="00640E2D" w:rsidRDefault="00640E2D" w:rsidP="00640E2D">
      <w:pPr>
        <w:numPr>
          <w:ilvl w:val="1"/>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React with TypeScript:</w:t>
      </w:r>
      <w:r w:rsidRPr="00640E2D">
        <w:rPr>
          <w:rFonts w:ascii="Segoe UI" w:eastAsia="Times New Roman" w:hAnsi="Segoe UI" w:cs="Segoe UI"/>
          <w:kern w:val="0"/>
          <w14:ligatures w14:val="none"/>
        </w:rPr>
        <w:t> Build the portal using React and Tailwind CSS. Use the </w:t>
      </w:r>
      <w:r w:rsidRPr="00640E2D">
        <w:rPr>
          <w:rFonts w:ascii="Segoe UI" w:eastAsia="Times New Roman" w:hAnsi="Segoe UI" w:cs="Segoe UI"/>
          <w:b/>
          <w:bCs/>
          <w:kern w:val="0"/>
          <w14:ligatures w14:val="none"/>
        </w:rPr>
        <w:t>Shadcn/UI</w:t>
      </w:r>
      <w:r w:rsidRPr="00640E2D">
        <w:rPr>
          <w:rFonts w:ascii="Segoe UI" w:eastAsia="Times New Roman" w:hAnsi="Segoe UI" w:cs="Segoe UI"/>
          <w:kern w:val="0"/>
          <w14:ligatures w14:val="none"/>
        </w:rPr>
        <w:t> component library (MIT</w:t>
      </w:r>
      <w:r w:rsidRPr="00640E2D">
        <w:rPr>
          <w:rFonts w:ascii="Segoe UI" w:eastAsia="Times New Roman" w:hAnsi="Segoe UI" w:cs="Segoe UI"/>
          <w:kern w:val="0"/>
          <w14:ligatures w14:val="none"/>
        </w:rPr>
        <w:noBreakHyphen/>
        <w:t>licensed) for consistent styling. Provide a Teams bot integration using Microsoft’s Bot Framework (licensed under MIT). Include instructions on enabling or disabling each UI component.</w:t>
      </w:r>
    </w:p>
    <w:p w14:paraId="466AC52C" w14:textId="77777777" w:rsidR="00640E2D" w:rsidRPr="00640E2D" w:rsidRDefault="00640E2D" w:rsidP="00640E2D">
      <w:pPr>
        <w:numPr>
          <w:ilvl w:val="1"/>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Originality &amp; Attribution:</w:t>
      </w:r>
      <w:r w:rsidRPr="00640E2D">
        <w:rPr>
          <w:rFonts w:ascii="Segoe UI" w:eastAsia="Times New Roman" w:hAnsi="Segoe UI" w:cs="Segoe UI"/>
          <w:kern w:val="0"/>
          <w14:ligatures w14:val="none"/>
        </w:rPr>
        <w:t> Clearly indicate where external components are used and link to their source repositories. For example, include a </w:t>
      </w:r>
      <w:r w:rsidRPr="00640E2D">
        <w:rPr>
          <w:rFonts w:ascii="Menlo" w:eastAsia="Times New Roman" w:hAnsi="Menlo" w:cs="Menlo"/>
          <w:kern w:val="0"/>
          <w:sz w:val="21"/>
          <w:szCs w:val="21"/>
          <w:shd w:val="clear" w:color="auto" w:fill="424242"/>
          <w14:ligatures w14:val="none"/>
        </w:rPr>
        <w:t>THIRD_PARTY.md</w:t>
      </w:r>
      <w:r w:rsidRPr="00640E2D">
        <w:rPr>
          <w:rFonts w:ascii="Segoe UI" w:eastAsia="Times New Roman" w:hAnsi="Segoe UI" w:cs="Segoe UI"/>
          <w:kern w:val="0"/>
          <w14:ligatures w14:val="none"/>
        </w:rPr>
        <w:t> file listing all third</w:t>
      </w:r>
      <w:r w:rsidRPr="00640E2D">
        <w:rPr>
          <w:rFonts w:ascii="Segoe UI" w:eastAsia="Times New Roman" w:hAnsi="Segoe UI" w:cs="Segoe UI"/>
          <w:kern w:val="0"/>
          <w14:ligatures w14:val="none"/>
        </w:rPr>
        <w:noBreakHyphen/>
        <w:t>party dependencies, their licenses and citations. The README and docs should emphasize that the overall architectural design and agentic integration concept originate from the Ascend ERP project.</w:t>
      </w:r>
    </w:p>
    <w:p w14:paraId="091AF617" w14:textId="77777777" w:rsidR="00640E2D" w:rsidRPr="00640E2D" w:rsidRDefault="00640E2D" w:rsidP="00640E2D">
      <w:pPr>
        <w:spacing w:before="240" w:after="60" w:line="240" w:lineRule="auto"/>
        <w:ind w:left="720"/>
        <w:outlineLvl w:val="2"/>
        <w:rPr>
          <w:rFonts w:ascii="Segoe UI" w:eastAsia="Times New Roman" w:hAnsi="Segoe UI" w:cs="Segoe UI"/>
          <w:b/>
          <w:bCs/>
          <w:kern w:val="0"/>
          <w:sz w:val="27"/>
          <w:szCs w:val="27"/>
          <w14:ligatures w14:val="none"/>
        </w:rPr>
      </w:pPr>
      <w:r w:rsidRPr="00640E2D">
        <w:rPr>
          <w:rFonts w:ascii="Segoe UI" w:eastAsia="Times New Roman" w:hAnsi="Segoe UI" w:cs="Segoe UI"/>
          <w:b/>
          <w:bCs/>
          <w:kern w:val="0"/>
          <w:sz w:val="27"/>
          <w:szCs w:val="27"/>
          <w14:ligatures w14:val="none"/>
        </w:rPr>
        <w:t>Testing &amp; Continuous Integration</w:t>
      </w:r>
    </w:p>
    <w:p w14:paraId="6A5F804F" w14:textId="77777777" w:rsidR="00640E2D" w:rsidRPr="00640E2D" w:rsidRDefault="00640E2D" w:rsidP="00640E2D">
      <w:pPr>
        <w:numPr>
          <w:ilvl w:val="1"/>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Unit tests:</w:t>
      </w:r>
      <w:r w:rsidRPr="00640E2D">
        <w:rPr>
          <w:rFonts w:ascii="Segoe UI" w:eastAsia="Times New Roman" w:hAnsi="Segoe UI" w:cs="Segoe UI"/>
          <w:kern w:val="0"/>
          <w14:ligatures w14:val="none"/>
        </w:rPr>
        <w:t> Use pytest (MIT</w:t>
      </w:r>
      <w:r w:rsidRPr="00640E2D">
        <w:rPr>
          <w:rFonts w:ascii="Segoe UI" w:eastAsia="Times New Roman" w:hAnsi="Segoe UI" w:cs="Segoe UI"/>
          <w:kern w:val="0"/>
          <w14:ligatures w14:val="none"/>
        </w:rPr>
        <w:noBreakHyphen/>
        <w:t>licensed) for Python services and Jest/Testing Library (MIT</w:t>
      </w:r>
      <w:r w:rsidRPr="00640E2D">
        <w:rPr>
          <w:rFonts w:ascii="Segoe UI" w:eastAsia="Times New Roman" w:hAnsi="Segoe UI" w:cs="Segoe UI"/>
          <w:kern w:val="0"/>
          <w14:ligatures w14:val="none"/>
        </w:rPr>
        <w:noBreakHyphen/>
        <w:t>licensed) for React components. Write tests for each agent, pipeline and API.</w:t>
      </w:r>
    </w:p>
    <w:p w14:paraId="6CCA3A20" w14:textId="77777777" w:rsidR="00640E2D" w:rsidRPr="00640E2D" w:rsidRDefault="00640E2D" w:rsidP="00640E2D">
      <w:pPr>
        <w:numPr>
          <w:ilvl w:val="1"/>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Integration tests:</w:t>
      </w:r>
      <w:r w:rsidRPr="00640E2D">
        <w:rPr>
          <w:rFonts w:ascii="Segoe UI" w:eastAsia="Times New Roman" w:hAnsi="Segoe UI" w:cs="Segoe UI"/>
          <w:kern w:val="0"/>
          <w14:ligatures w14:val="none"/>
        </w:rPr>
        <w:t> Use Docker Compose to simulate the full stack locally, including ANF mounting (via MinIO for object API simulation) and vector databases. Provide tests that run end</w:t>
      </w:r>
      <w:r w:rsidRPr="00640E2D">
        <w:rPr>
          <w:rFonts w:ascii="Segoe UI" w:eastAsia="Times New Roman" w:hAnsi="Segoe UI" w:cs="Segoe UI"/>
          <w:kern w:val="0"/>
          <w14:ligatures w14:val="none"/>
        </w:rPr>
        <w:noBreakHyphen/>
        <w:t>to</w:t>
      </w:r>
      <w:r w:rsidRPr="00640E2D">
        <w:rPr>
          <w:rFonts w:ascii="Segoe UI" w:eastAsia="Times New Roman" w:hAnsi="Segoe UI" w:cs="Segoe UI"/>
          <w:kern w:val="0"/>
          <w14:ligatures w14:val="none"/>
        </w:rPr>
        <w:noBreakHyphen/>
        <w:t>end scenarios (e.g. ingest data, run an agent workflow, verify output).</w:t>
      </w:r>
    </w:p>
    <w:p w14:paraId="2524DF41" w14:textId="77777777" w:rsidR="00640E2D" w:rsidRPr="00640E2D" w:rsidRDefault="00640E2D" w:rsidP="00640E2D">
      <w:pPr>
        <w:numPr>
          <w:ilvl w:val="1"/>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CI/CD:</w:t>
      </w:r>
      <w:r w:rsidRPr="00640E2D">
        <w:rPr>
          <w:rFonts w:ascii="Segoe UI" w:eastAsia="Times New Roman" w:hAnsi="Segoe UI" w:cs="Segoe UI"/>
          <w:kern w:val="0"/>
          <w14:ligatures w14:val="none"/>
        </w:rPr>
        <w:t> Configure GitHub Actions or Azure DevOps pipelines to lint, test and build the project. Include license scanning (e.g. </w:t>
      </w:r>
      <w:hyperlink r:id="rId391" w:tgtFrame="_new" w:history="1">
        <w:r w:rsidRPr="00640E2D">
          <w:rPr>
            <w:rFonts w:ascii="Segoe UI" w:eastAsia="Times New Roman" w:hAnsi="Segoe UI" w:cs="Segoe UI"/>
            <w:kern w:val="0"/>
            <w:u w:val="single"/>
            <w14:ligatures w14:val="none"/>
          </w:rPr>
          <w:t>FOSSA</w:t>
        </w:r>
      </w:hyperlink>
      <w:r w:rsidRPr="00640E2D">
        <w:rPr>
          <w:rFonts w:ascii="Segoe UI" w:eastAsia="Times New Roman" w:hAnsi="Segoe UI" w:cs="Segoe UI"/>
          <w:kern w:val="0"/>
          <w14:ligatures w14:val="none"/>
        </w:rPr>
        <w:t> or a similar tool) to detect licensing conflicts automatically. Generate SBOMs (Software Bill of Materials) for compliance.</w:t>
      </w:r>
    </w:p>
    <w:p w14:paraId="12957D3C" w14:textId="77777777" w:rsidR="00640E2D" w:rsidRPr="00640E2D" w:rsidRDefault="00640E2D" w:rsidP="00640E2D">
      <w:pPr>
        <w:spacing w:before="240" w:after="60" w:line="240" w:lineRule="auto"/>
        <w:ind w:left="720"/>
        <w:outlineLvl w:val="2"/>
        <w:rPr>
          <w:rFonts w:ascii="Segoe UI" w:eastAsia="Times New Roman" w:hAnsi="Segoe UI" w:cs="Segoe UI"/>
          <w:b/>
          <w:bCs/>
          <w:kern w:val="0"/>
          <w:sz w:val="27"/>
          <w:szCs w:val="27"/>
          <w14:ligatures w14:val="none"/>
        </w:rPr>
      </w:pPr>
      <w:r w:rsidRPr="00640E2D">
        <w:rPr>
          <w:rFonts w:ascii="Segoe UI" w:eastAsia="Times New Roman" w:hAnsi="Segoe UI" w:cs="Segoe UI"/>
          <w:b/>
          <w:bCs/>
          <w:kern w:val="0"/>
          <w:sz w:val="27"/>
          <w:szCs w:val="27"/>
          <w14:ligatures w14:val="none"/>
        </w:rPr>
        <w:t>Licensing Considerations</w:t>
      </w:r>
    </w:p>
    <w:p w14:paraId="0BF21841" w14:textId="77777777" w:rsidR="00640E2D" w:rsidRPr="00640E2D" w:rsidRDefault="00640E2D" w:rsidP="00640E2D">
      <w:pPr>
        <w:numPr>
          <w:ilvl w:val="1"/>
          <w:numId w:val="55"/>
        </w:numPr>
        <w:spacing w:after="0" w:line="240" w:lineRule="auto"/>
        <w:ind w:left="1440" w:hanging="360"/>
        <w:rPr>
          <w:rFonts w:ascii="Segoe UI" w:eastAsia="Times New Roman" w:hAnsi="Segoe UI" w:cs="Segoe UI"/>
          <w:kern w:val="0"/>
          <w14:ligatures w14:val="none"/>
        </w:rPr>
      </w:pPr>
      <w:r w:rsidRPr="00640E2D">
        <w:rPr>
          <w:rFonts w:ascii="Segoe UI" w:eastAsia="Times New Roman" w:hAnsi="Segoe UI" w:cs="Segoe UI"/>
          <w:b/>
          <w:bCs/>
          <w:kern w:val="0"/>
          <w14:ligatures w14:val="none"/>
        </w:rPr>
        <w:t>Project license:</w:t>
      </w:r>
      <w:r w:rsidRPr="00640E2D">
        <w:rPr>
          <w:rFonts w:ascii="Segoe UI" w:eastAsia="Times New Roman" w:hAnsi="Segoe UI" w:cs="Segoe UI"/>
          <w:kern w:val="0"/>
          <w14:ligatures w14:val="none"/>
        </w:rPr>
        <w:t> Choose a permissive license for Ascend ERP (MIT or Apache 2.0). The Apache 2.0 license is recommended if patent protection is desired; MIT is simpler but does not include express patent grants. Include the full text in the </w:t>
      </w:r>
      <w:r w:rsidRPr="00640E2D">
        <w:rPr>
          <w:rFonts w:ascii="Menlo" w:eastAsia="Times New Roman" w:hAnsi="Menlo" w:cs="Menlo"/>
          <w:kern w:val="0"/>
          <w:sz w:val="21"/>
          <w:szCs w:val="21"/>
          <w:shd w:val="clear" w:color="auto" w:fill="424242"/>
          <w14:ligatures w14:val="none"/>
        </w:rPr>
        <w:t>LICENSE</w:t>
      </w:r>
      <w:r w:rsidRPr="00640E2D">
        <w:rPr>
          <w:rFonts w:ascii="Segoe UI" w:eastAsia="Times New Roman" w:hAnsi="Segoe UI" w:cs="Segoe UI"/>
          <w:kern w:val="0"/>
          <w14:ligatures w14:val="none"/>
        </w:rPr>
        <w:t> file.</w:t>
      </w:r>
    </w:p>
    <w:p w14:paraId="61992497" w14:textId="77777777" w:rsidR="00640E2D" w:rsidRPr="00640E2D" w:rsidRDefault="00640E2D" w:rsidP="00640E2D">
      <w:pPr>
        <w:numPr>
          <w:ilvl w:val="1"/>
          <w:numId w:val="55"/>
        </w:numPr>
        <w:spacing w:after="0" w:line="240" w:lineRule="auto"/>
        <w:ind w:left="1440" w:hanging="360"/>
        <w:rPr>
          <w:rFonts w:ascii="Segoe UI" w:eastAsia="Times New Roman" w:hAnsi="Segoe UI" w:cs="Segoe UI"/>
          <w:kern w:val="0"/>
          <w14:ligatures w14:val="none"/>
        </w:rPr>
      </w:pPr>
      <w:r w:rsidRPr="00640E2D">
        <w:rPr>
          <w:rFonts w:ascii="Segoe UI" w:eastAsia="Times New Roman" w:hAnsi="Segoe UI" w:cs="Segoe UI"/>
          <w:b/>
          <w:bCs/>
          <w:kern w:val="0"/>
          <w14:ligatures w14:val="none"/>
        </w:rPr>
        <w:t>Third</w:t>
      </w:r>
      <w:r w:rsidRPr="00640E2D">
        <w:rPr>
          <w:rFonts w:ascii="Segoe UI" w:eastAsia="Times New Roman" w:hAnsi="Segoe UI" w:cs="Segoe UI"/>
          <w:b/>
          <w:bCs/>
          <w:kern w:val="0"/>
          <w14:ligatures w14:val="none"/>
        </w:rPr>
        <w:noBreakHyphen/>
        <w:t>party licenses:</w:t>
      </w:r>
      <w:r w:rsidRPr="00640E2D">
        <w:rPr>
          <w:rFonts w:ascii="Segoe UI" w:eastAsia="Times New Roman" w:hAnsi="Segoe UI" w:cs="Segoe UI"/>
          <w:kern w:val="0"/>
          <w14:ligatures w14:val="none"/>
        </w:rPr>
        <w:t> Only use dependencies licensed under permissive terms (MIT, Apache 2.0, BSD</w:t>
      </w:r>
      <w:r w:rsidRPr="00640E2D">
        <w:rPr>
          <w:rFonts w:ascii="Segoe UI" w:eastAsia="Times New Roman" w:hAnsi="Segoe UI" w:cs="Segoe UI"/>
          <w:kern w:val="0"/>
          <w14:ligatures w14:val="none"/>
        </w:rPr>
        <w:noBreakHyphen/>
        <w:t>3, etc.). For each external project (LangChain, LangGraph, AutoGen, CrewAI, Pathway, DeepSeek</w:t>
      </w:r>
      <w:r w:rsidRPr="00640E2D">
        <w:rPr>
          <w:rFonts w:ascii="Segoe UI" w:eastAsia="Times New Roman" w:hAnsi="Segoe UI" w:cs="Segoe UI"/>
          <w:kern w:val="0"/>
          <w14:ligatures w14:val="none"/>
        </w:rPr>
        <w:noBreakHyphen/>
        <w:t>OCR, RAGFlow, etc.), document the license and include the full license text in </w:t>
      </w:r>
      <w:r w:rsidRPr="00640E2D">
        <w:rPr>
          <w:rFonts w:ascii="Menlo" w:eastAsia="Times New Roman" w:hAnsi="Menlo" w:cs="Menlo"/>
          <w:kern w:val="0"/>
          <w:sz w:val="21"/>
          <w:szCs w:val="21"/>
          <w:shd w:val="clear" w:color="auto" w:fill="424242"/>
          <w14:ligatures w14:val="none"/>
        </w:rPr>
        <w:t>THIRD_PARTY.md</w:t>
      </w:r>
      <w:r w:rsidRPr="00640E2D">
        <w:rPr>
          <w:rFonts w:ascii="Segoe UI" w:eastAsia="Times New Roman" w:hAnsi="Segoe UI" w:cs="Segoe UI"/>
          <w:kern w:val="0"/>
          <w14:ligatures w14:val="none"/>
        </w:rPr>
        <w:t> along with a notice in the source headers if required. Avoid integrating libraries with copyleft (e.g. GPL) unless dual licensing is available or the component is optional with clear segregation.</w:t>
      </w:r>
    </w:p>
    <w:p w14:paraId="4B1DB0C9" w14:textId="77777777" w:rsidR="00640E2D" w:rsidRPr="00640E2D" w:rsidRDefault="00640E2D" w:rsidP="00640E2D">
      <w:pPr>
        <w:numPr>
          <w:ilvl w:val="1"/>
          <w:numId w:val="55"/>
        </w:numPr>
        <w:spacing w:after="0" w:line="240" w:lineRule="auto"/>
        <w:ind w:left="1440" w:hanging="360"/>
        <w:rPr>
          <w:rFonts w:ascii="Segoe UI" w:eastAsia="Times New Roman" w:hAnsi="Segoe UI" w:cs="Segoe UI"/>
          <w:kern w:val="0"/>
          <w14:ligatures w14:val="none"/>
        </w:rPr>
      </w:pPr>
      <w:r w:rsidRPr="00640E2D">
        <w:rPr>
          <w:rFonts w:ascii="Segoe UI" w:eastAsia="Times New Roman" w:hAnsi="Segoe UI" w:cs="Segoe UI"/>
          <w:b/>
          <w:bCs/>
          <w:kern w:val="0"/>
          <w14:ligatures w14:val="none"/>
        </w:rPr>
        <w:t>Commercial terms:</w:t>
      </w:r>
      <w:r w:rsidRPr="00640E2D">
        <w:rPr>
          <w:rFonts w:ascii="Segoe UI" w:eastAsia="Times New Roman" w:hAnsi="Segoe UI" w:cs="Segoe UI"/>
          <w:kern w:val="0"/>
          <w14:ligatures w14:val="none"/>
        </w:rPr>
        <w:t> Frameworks such as n8n and NVIDIA NIM blueprints may have non</w:t>
      </w:r>
      <w:r w:rsidRPr="00640E2D">
        <w:rPr>
          <w:rFonts w:ascii="Segoe UI" w:eastAsia="Times New Roman" w:hAnsi="Segoe UI" w:cs="Segoe UI"/>
          <w:kern w:val="0"/>
          <w14:ligatures w14:val="none"/>
        </w:rPr>
        <w:noBreakHyphen/>
        <w:t xml:space="preserve">standard licenses (Fair Code or commercial). Mark these </w:t>
      </w:r>
      <w:r w:rsidRPr="00640E2D">
        <w:rPr>
          <w:rFonts w:ascii="Segoe UI" w:eastAsia="Times New Roman" w:hAnsi="Segoe UI" w:cs="Segoe UI"/>
          <w:kern w:val="0"/>
          <w14:ligatures w14:val="none"/>
        </w:rPr>
        <w:lastRenderedPageBreak/>
        <w:t>modules as optional or demonstration only. Provide guidance on obtaining licenses or substituting with fully open alternatives.</w:t>
      </w:r>
    </w:p>
    <w:p w14:paraId="4D13F97E" w14:textId="77777777" w:rsidR="00640E2D" w:rsidRPr="00640E2D" w:rsidRDefault="00640E2D" w:rsidP="00640E2D">
      <w:pPr>
        <w:numPr>
          <w:ilvl w:val="1"/>
          <w:numId w:val="55"/>
        </w:numPr>
        <w:spacing w:after="0" w:line="240" w:lineRule="auto"/>
        <w:ind w:left="1440" w:hanging="360"/>
        <w:rPr>
          <w:rFonts w:ascii="Segoe UI" w:eastAsia="Times New Roman" w:hAnsi="Segoe UI" w:cs="Segoe UI"/>
          <w:kern w:val="0"/>
          <w14:ligatures w14:val="none"/>
        </w:rPr>
      </w:pPr>
      <w:r w:rsidRPr="00640E2D">
        <w:rPr>
          <w:rFonts w:ascii="Segoe UI" w:eastAsia="Times New Roman" w:hAnsi="Segoe UI" w:cs="Segoe UI"/>
          <w:b/>
          <w:bCs/>
          <w:kern w:val="0"/>
          <w14:ligatures w14:val="none"/>
        </w:rPr>
        <w:t>Attribution and originality:</w:t>
      </w:r>
      <w:r w:rsidRPr="00640E2D">
        <w:rPr>
          <w:rFonts w:ascii="Segoe UI" w:eastAsia="Times New Roman" w:hAnsi="Segoe UI" w:cs="Segoe UI"/>
          <w:kern w:val="0"/>
          <w14:ligatures w14:val="none"/>
        </w:rPr>
        <w:t> When adopting patterns from other projects (e.g., code scaffolding from LangChain examples), provide proper attribution in comments or documentation. Emphasize that the holistic architecture, integration design and agentic ERP concept are original contributions of the Ascend ERP project, while acknowledging borrowed components.</w:t>
      </w:r>
    </w:p>
    <w:p w14:paraId="125734E3"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Conclusion</w:t>
      </w:r>
    </w:p>
    <w:p w14:paraId="3694A156" w14:textId="77777777" w:rsidR="00640E2D" w:rsidRPr="00640E2D" w:rsidRDefault="00640E2D" w:rsidP="00640E2D">
      <w:pPr>
        <w:spacing w:before="100" w:beforeAutospacing="1" w:after="100" w:afterAutospacing="1" w:line="240" w:lineRule="auto"/>
        <w:ind w:left="720"/>
        <w:rPr>
          <w:rFonts w:ascii="Segoe UI" w:eastAsia="Times New Roman" w:hAnsi="Segoe UI" w:cs="Segoe UI"/>
          <w:kern w:val="0"/>
          <w14:ligatures w14:val="none"/>
        </w:rPr>
      </w:pPr>
      <w:r w:rsidRPr="00640E2D">
        <w:rPr>
          <w:rFonts w:ascii="Segoe UI" w:eastAsia="Times New Roman" w:hAnsi="Segoe UI" w:cs="Segoe UI"/>
          <w:kern w:val="0"/>
          <w14:ligatures w14:val="none"/>
        </w:rPr>
        <w:t>This coding plan defines how to structure the Ascend ERP repository, integrate open</w:t>
      </w:r>
      <w:r w:rsidRPr="00640E2D">
        <w:rPr>
          <w:rFonts w:ascii="Segoe UI" w:eastAsia="Times New Roman" w:hAnsi="Segoe UI" w:cs="Segoe UI"/>
          <w:kern w:val="0"/>
          <w14:ligatures w14:val="none"/>
        </w:rPr>
        <w:noBreakHyphen/>
        <w:t>source frameworks, and comply with licensing and attribution requirements. By adhering to these guidelines, the project can leverage the strengths of existing tools without introducing legal or technical conflicts, while maintaining clarity on the originality of its design and vision.</w:t>
      </w:r>
    </w:p>
    <w:p w14:paraId="7EFE34E8" w14:textId="77777777" w:rsidR="00640E2D" w:rsidRPr="00640E2D" w:rsidRDefault="00640E2D" w:rsidP="00640E2D">
      <w:pPr>
        <w:numPr>
          <w:ilvl w:val="0"/>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Ideology:</w:t>
      </w:r>
    </w:p>
    <w:p w14:paraId="7940B239" w14:textId="77777777" w:rsidR="00640E2D" w:rsidRPr="00640E2D" w:rsidRDefault="00640E2D" w:rsidP="00640E2D">
      <w:pPr>
        <w:spacing w:after="120" w:line="240" w:lineRule="auto"/>
        <w:ind w:left="720"/>
        <w:outlineLvl w:val="0"/>
        <w:rPr>
          <w:rFonts w:ascii="Segoe UI" w:eastAsia="Times New Roman" w:hAnsi="Segoe UI" w:cs="Segoe UI"/>
          <w:b/>
          <w:bCs/>
          <w:kern w:val="36"/>
          <w:sz w:val="36"/>
          <w:szCs w:val="36"/>
          <w14:ligatures w14:val="none"/>
        </w:rPr>
      </w:pPr>
      <w:r w:rsidRPr="00640E2D">
        <w:rPr>
          <w:rFonts w:ascii="Segoe UI" w:eastAsia="Times New Roman" w:hAnsi="Segoe UI" w:cs="Segoe UI"/>
          <w:b/>
          <w:bCs/>
          <w:kern w:val="36"/>
          <w:sz w:val="36"/>
          <w:szCs w:val="36"/>
          <w14:ligatures w14:val="none"/>
        </w:rPr>
        <w:t>Ascend ERP Concepts and Ideology</w:t>
      </w:r>
    </w:p>
    <w:p w14:paraId="42021DFB"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The Agentic Paradigm</w:t>
      </w:r>
    </w:p>
    <w:p w14:paraId="664507F7" w14:textId="77777777" w:rsidR="00640E2D" w:rsidRPr="00640E2D" w:rsidRDefault="00640E2D" w:rsidP="00640E2D">
      <w:pPr>
        <w:spacing w:beforeAutospacing="1" w:after="0" w:afterAutospacing="1" w:line="240" w:lineRule="auto"/>
        <w:ind w:left="720"/>
        <w:rPr>
          <w:rFonts w:ascii="Segoe UI" w:eastAsia="Times New Roman" w:hAnsi="Segoe UI" w:cs="Segoe UI"/>
          <w:kern w:val="0"/>
          <w14:ligatures w14:val="none"/>
        </w:rPr>
      </w:pPr>
      <w:r w:rsidRPr="00640E2D">
        <w:rPr>
          <w:rFonts w:ascii="Segoe UI" w:eastAsia="Times New Roman" w:hAnsi="Segoe UI" w:cs="Segoe UI"/>
          <w:kern w:val="0"/>
          <w14:ligatures w14:val="none"/>
        </w:rPr>
        <w:t>Modern enterprises are facing an inflection point. For decades, business software evolved through layers of abstraction—from monolithic on</w:t>
      </w:r>
      <w:r w:rsidRPr="00640E2D">
        <w:rPr>
          <w:rFonts w:ascii="Segoe UI" w:eastAsia="Times New Roman" w:hAnsi="Segoe UI" w:cs="Segoe UI"/>
          <w:kern w:val="0"/>
          <w14:ligatures w14:val="none"/>
        </w:rPr>
        <w:noBreakHyphen/>
        <w:t>premise servers to client/server models, then to virtualization, cloud data centers, and ultimately SaaS/PaaS platforms. Today, </w:t>
      </w:r>
      <w:r w:rsidRPr="00640E2D">
        <w:rPr>
          <w:rFonts w:ascii="Segoe UI" w:eastAsia="Times New Roman" w:hAnsi="Segoe UI" w:cs="Segoe UI"/>
          <w:b/>
          <w:bCs/>
          <w:kern w:val="0"/>
          <w14:ligatures w14:val="none"/>
        </w:rPr>
        <w:t>agentic AI</w:t>
      </w:r>
      <w:r w:rsidRPr="00640E2D">
        <w:rPr>
          <w:rFonts w:ascii="Segoe UI" w:eastAsia="Times New Roman" w:hAnsi="Segoe UI" w:cs="Segoe UI"/>
          <w:kern w:val="0"/>
          <w14:ligatures w14:val="none"/>
        </w:rPr>
        <w:t> represents the next layer: autonomous software agents that sit above applications and infrastructure. According to recent industry research, these agents </w:t>
      </w:r>
      <w:r w:rsidRPr="00640E2D">
        <w:rPr>
          <w:rFonts w:ascii="Segoe UI" w:eastAsia="Times New Roman" w:hAnsi="Segoe UI" w:cs="Segoe UI"/>
          <w:b/>
          <w:bCs/>
          <w:kern w:val="0"/>
          <w14:ligatures w14:val="none"/>
        </w:rPr>
        <w:t>act as intelligent virtual assistants capable of analyzing data and making decisions without human intervention</w:t>
      </w:r>
      <w:hyperlink r:id="rId392" w:anchor=":~:text=Agentic%20AI%20is%20redefining%20how,make%20decisions%20without%20human%20intervention" w:tgtFrame="_blank" w:history="1">
        <w:r w:rsidRPr="00640E2D">
          <w:rPr>
            <w:rFonts w:ascii="Segoe UI" w:eastAsia="Times New Roman" w:hAnsi="Segoe UI" w:cs="Segoe UI"/>
            <w:kern w:val="0"/>
            <w:sz w:val="14"/>
            <w:szCs w:val="14"/>
            <w:shd w:val="clear" w:color="auto" w:fill="3A3A3A"/>
            <w14:ligatures w14:val="none"/>
          </w:rPr>
          <w:t>bcg.com</w:t>
        </w:r>
      </w:hyperlink>
      <w:r w:rsidRPr="00640E2D">
        <w:rPr>
          <w:rFonts w:ascii="Segoe UI" w:eastAsia="Times New Roman" w:hAnsi="Segoe UI" w:cs="Segoe UI"/>
          <w:kern w:val="0"/>
          <w14:ligatures w14:val="none"/>
        </w:rPr>
        <w:t>. They can operate 24×7, handling spikes in data traffic without additional headcount and reducing low</w:t>
      </w:r>
      <w:r w:rsidRPr="00640E2D">
        <w:rPr>
          <w:rFonts w:ascii="Segoe UI" w:eastAsia="Times New Roman" w:hAnsi="Segoe UI" w:cs="Segoe UI"/>
          <w:kern w:val="0"/>
          <w14:ligatures w14:val="none"/>
        </w:rPr>
        <w:noBreakHyphen/>
        <w:t>value human work by 25–40%</w:t>
      </w:r>
      <w:hyperlink r:id="rId393" w:anchor=":~:text=Agentic%20AI%20is%20redefining%20how,make%20decisions%20without%20human%20intervention" w:tgtFrame="_blank" w:history="1">
        <w:r w:rsidRPr="00640E2D">
          <w:rPr>
            <w:rFonts w:ascii="Segoe UI" w:eastAsia="Times New Roman" w:hAnsi="Segoe UI" w:cs="Segoe UI"/>
            <w:kern w:val="0"/>
            <w:sz w:val="14"/>
            <w:szCs w:val="14"/>
            <w:shd w:val="clear" w:color="auto" w:fill="3A3A3A"/>
            <w14:ligatures w14:val="none"/>
          </w:rPr>
          <w:t>bcg.com</w:t>
        </w:r>
      </w:hyperlink>
      <w:r w:rsidRPr="00640E2D">
        <w:rPr>
          <w:rFonts w:ascii="Segoe UI" w:eastAsia="Times New Roman" w:hAnsi="Segoe UI" w:cs="Segoe UI"/>
          <w:kern w:val="0"/>
          <w14:ligatures w14:val="none"/>
        </w:rPr>
        <w:t>. Agents shift enterprise systems from static record</w:t>
      </w:r>
      <w:r w:rsidRPr="00640E2D">
        <w:rPr>
          <w:rFonts w:ascii="Segoe UI" w:eastAsia="Times New Roman" w:hAnsi="Segoe UI" w:cs="Segoe UI"/>
          <w:kern w:val="0"/>
          <w14:ligatures w14:val="none"/>
        </w:rPr>
        <w:noBreakHyphen/>
        <w:t>keeping to </w:t>
      </w:r>
      <w:r w:rsidRPr="00640E2D">
        <w:rPr>
          <w:rFonts w:ascii="Segoe UI" w:eastAsia="Times New Roman" w:hAnsi="Segoe UI" w:cs="Segoe UI"/>
          <w:b/>
          <w:bCs/>
          <w:kern w:val="0"/>
          <w14:ligatures w14:val="none"/>
        </w:rPr>
        <w:t>dynamic ecosystems</w:t>
      </w:r>
      <w:r w:rsidRPr="00640E2D">
        <w:rPr>
          <w:rFonts w:ascii="Segoe UI" w:eastAsia="Times New Roman" w:hAnsi="Segoe UI" w:cs="Segoe UI"/>
          <w:kern w:val="0"/>
          <w14:ligatures w14:val="none"/>
        </w:rPr>
        <w:t> that optimize and adapt in real time</w:t>
      </w:r>
      <w:hyperlink r:id="rId394" w:anchor=":~:text=AI%20agents%20are%20not%20just,intervention%2C%20optimizing%20and%20adapting%20instantaneously" w:tgtFrame="_blank" w:history="1">
        <w:r w:rsidRPr="00640E2D">
          <w:rPr>
            <w:rFonts w:ascii="Segoe UI" w:eastAsia="Times New Roman" w:hAnsi="Segoe UI" w:cs="Segoe UI"/>
            <w:kern w:val="0"/>
            <w:sz w:val="14"/>
            <w:szCs w:val="14"/>
            <w:shd w:val="clear" w:color="auto" w:fill="3A3A3A"/>
            <w14:ligatures w14:val="none"/>
          </w:rPr>
          <w:t>bcg.com</w:t>
        </w:r>
      </w:hyperlink>
      <w:r w:rsidRPr="00640E2D">
        <w:rPr>
          <w:rFonts w:ascii="Segoe UI" w:eastAsia="Times New Roman" w:hAnsi="Segoe UI" w:cs="Segoe UI"/>
          <w:kern w:val="0"/>
          <w14:ligatures w14:val="none"/>
        </w:rPr>
        <w:t>.</w:t>
      </w:r>
    </w:p>
    <w:p w14:paraId="014F6A26" w14:textId="77777777" w:rsidR="00640E2D" w:rsidRPr="00640E2D" w:rsidRDefault="00640E2D" w:rsidP="00640E2D">
      <w:pPr>
        <w:spacing w:beforeAutospacing="1" w:after="0" w:afterAutospacing="1" w:line="240" w:lineRule="auto"/>
        <w:ind w:left="720"/>
        <w:rPr>
          <w:rFonts w:ascii="Segoe UI" w:eastAsia="Times New Roman" w:hAnsi="Segoe UI" w:cs="Segoe UI"/>
          <w:kern w:val="0"/>
          <w14:ligatures w14:val="none"/>
        </w:rPr>
      </w:pPr>
      <w:r w:rsidRPr="00640E2D">
        <w:rPr>
          <w:rFonts w:ascii="Segoe UI" w:eastAsia="Times New Roman" w:hAnsi="Segoe UI" w:cs="Segoe UI"/>
          <w:kern w:val="0"/>
          <w14:ligatures w14:val="none"/>
        </w:rPr>
        <w:t>The difference between generative AI and agentic AI lies in </w:t>
      </w:r>
      <w:r w:rsidRPr="00640E2D">
        <w:rPr>
          <w:rFonts w:ascii="Segoe UI" w:eastAsia="Times New Roman" w:hAnsi="Segoe UI" w:cs="Segoe UI"/>
          <w:b/>
          <w:bCs/>
          <w:kern w:val="0"/>
          <w14:ligatures w14:val="none"/>
        </w:rPr>
        <w:t>statefulness and autonomy</w:t>
      </w:r>
      <w:r w:rsidRPr="00640E2D">
        <w:rPr>
          <w:rFonts w:ascii="Segoe UI" w:eastAsia="Times New Roman" w:hAnsi="Segoe UI" w:cs="Segoe UI"/>
          <w:kern w:val="0"/>
          <w14:ligatures w14:val="none"/>
        </w:rPr>
        <w:t>. Traditional GenAI models produce a single response and stop. Agentic AI introduces persistent memory, goal orientation, planning, tool use and verification. It follows a loop of </w:t>
      </w:r>
      <w:r w:rsidRPr="00640E2D">
        <w:rPr>
          <w:rFonts w:ascii="Segoe UI" w:eastAsia="Times New Roman" w:hAnsi="Segoe UI" w:cs="Segoe UI"/>
          <w:i/>
          <w:iCs/>
          <w:kern w:val="0"/>
          <w14:ligatures w14:val="none"/>
        </w:rPr>
        <w:t>perception → reasoning → planning → action → verification → learning</w:t>
      </w:r>
      <w:hyperlink r:id="rId395" w:anchor=":~:text=Agentic%20AI%20represents%20a%20fundamentally,learning" w:tgtFrame="_blank" w:history="1">
        <w:r w:rsidRPr="00640E2D">
          <w:rPr>
            <w:rFonts w:ascii="Segoe UI" w:eastAsia="Times New Roman" w:hAnsi="Segoe UI" w:cs="Segoe UI"/>
            <w:kern w:val="0"/>
            <w:sz w:val="14"/>
            <w:szCs w:val="14"/>
            <w:shd w:val="clear" w:color="auto" w:fill="3A3A3A"/>
            <w14:ligatures w14:val="none"/>
          </w:rPr>
          <w:t>kore.ai</w:t>
        </w:r>
      </w:hyperlink>
      <w:r w:rsidRPr="00640E2D">
        <w:rPr>
          <w:rFonts w:ascii="Segoe UI" w:eastAsia="Times New Roman" w:hAnsi="Segoe UI" w:cs="Segoe UI"/>
          <w:kern w:val="0"/>
          <w14:ligatures w14:val="none"/>
        </w:rPr>
        <w:t xml:space="preserve">. Agents maintain internal state, build task graphs, reason through dependencies, call APIs, validate results and learn from previous </w:t>
      </w:r>
      <w:r w:rsidRPr="00640E2D">
        <w:rPr>
          <w:rFonts w:ascii="Segoe UI" w:eastAsia="Times New Roman" w:hAnsi="Segoe UI" w:cs="Segoe UI"/>
          <w:kern w:val="0"/>
          <w14:ligatures w14:val="none"/>
        </w:rPr>
        <w:lastRenderedPageBreak/>
        <w:t>episodes. This architecture turns text</w:t>
      </w:r>
      <w:r w:rsidRPr="00640E2D">
        <w:rPr>
          <w:rFonts w:ascii="Segoe UI" w:eastAsia="Times New Roman" w:hAnsi="Segoe UI" w:cs="Segoe UI"/>
          <w:kern w:val="0"/>
          <w14:ligatures w14:val="none"/>
        </w:rPr>
        <w:noBreakHyphen/>
        <w:t>generation models into </w:t>
      </w:r>
      <w:r w:rsidRPr="00640E2D">
        <w:rPr>
          <w:rFonts w:ascii="Segoe UI" w:eastAsia="Times New Roman" w:hAnsi="Segoe UI" w:cs="Segoe UI"/>
          <w:b/>
          <w:bCs/>
          <w:kern w:val="0"/>
          <w14:ligatures w14:val="none"/>
        </w:rPr>
        <w:t>digital operators</w:t>
      </w:r>
      <w:r w:rsidRPr="00640E2D">
        <w:rPr>
          <w:rFonts w:ascii="Segoe UI" w:eastAsia="Times New Roman" w:hAnsi="Segoe UI" w:cs="Segoe UI"/>
          <w:kern w:val="0"/>
          <w14:ligatures w14:val="none"/>
        </w:rPr>
        <w:t> that can run complex workflows end</w:t>
      </w:r>
      <w:r w:rsidRPr="00640E2D">
        <w:rPr>
          <w:rFonts w:ascii="Segoe UI" w:eastAsia="Times New Roman" w:hAnsi="Segoe UI" w:cs="Segoe UI"/>
          <w:kern w:val="0"/>
          <w14:ligatures w14:val="none"/>
        </w:rPr>
        <w:noBreakHyphen/>
        <w:t>to</w:t>
      </w:r>
      <w:r w:rsidRPr="00640E2D">
        <w:rPr>
          <w:rFonts w:ascii="Segoe UI" w:eastAsia="Times New Roman" w:hAnsi="Segoe UI" w:cs="Segoe UI"/>
          <w:kern w:val="0"/>
          <w14:ligatures w14:val="none"/>
        </w:rPr>
        <w:noBreakHyphen/>
        <w:t>end</w:t>
      </w:r>
      <w:hyperlink r:id="rId396" w:anchor=":~:text=Agentic%20AI%20represents%20a%20fundamentally,learning" w:tgtFrame="_blank" w:history="1">
        <w:r w:rsidRPr="00640E2D">
          <w:rPr>
            <w:rFonts w:ascii="Segoe UI" w:eastAsia="Times New Roman" w:hAnsi="Segoe UI" w:cs="Segoe UI"/>
            <w:kern w:val="0"/>
            <w:sz w:val="14"/>
            <w:szCs w:val="14"/>
            <w:shd w:val="clear" w:color="auto" w:fill="3A3A3A"/>
            <w14:ligatures w14:val="none"/>
          </w:rPr>
          <w:t>kore.ai</w:t>
        </w:r>
      </w:hyperlink>
      <w:r w:rsidRPr="00640E2D">
        <w:rPr>
          <w:rFonts w:ascii="Segoe UI" w:eastAsia="Times New Roman" w:hAnsi="Segoe UI" w:cs="Segoe UI"/>
          <w:kern w:val="0"/>
          <w14:ligatures w14:val="none"/>
        </w:rPr>
        <w:t>.</w:t>
      </w:r>
    </w:p>
    <w:p w14:paraId="5EA7D7FE"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New Execution Layer and Digital Workforce</w:t>
      </w:r>
    </w:p>
    <w:p w14:paraId="68162136" w14:textId="77777777" w:rsidR="00640E2D" w:rsidRPr="00640E2D" w:rsidRDefault="00640E2D" w:rsidP="00640E2D">
      <w:pPr>
        <w:spacing w:beforeAutospacing="1" w:after="0" w:afterAutospacing="1" w:line="240" w:lineRule="auto"/>
        <w:ind w:left="720"/>
        <w:rPr>
          <w:rFonts w:ascii="Segoe UI" w:eastAsia="Times New Roman" w:hAnsi="Segoe UI" w:cs="Segoe UI"/>
          <w:kern w:val="0"/>
          <w14:ligatures w14:val="none"/>
        </w:rPr>
      </w:pPr>
      <w:r w:rsidRPr="00640E2D">
        <w:rPr>
          <w:rFonts w:ascii="Segoe UI" w:eastAsia="Times New Roman" w:hAnsi="Segoe UI" w:cs="Segoe UI"/>
          <w:kern w:val="0"/>
          <w14:ligatures w14:val="none"/>
        </w:rPr>
        <w:t>Experts describe agentic AI as creating a </w:t>
      </w:r>
      <w:r w:rsidRPr="00640E2D">
        <w:rPr>
          <w:rFonts w:ascii="Segoe UI" w:eastAsia="Times New Roman" w:hAnsi="Segoe UI" w:cs="Segoe UI"/>
          <w:b/>
          <w:bCs/>
          <w:kern w:val="0"/>
          <w14:ligatures w14:val="none"/>
        </w:rPr>
        <w:t>new execution layer</w:t>
      </w:r>
      <w:r w:rsidRPr="00640E2D">
        <w:rPr>
          <w:rFonts w:ascii="Segoe UI" w:eastAsia="Times New Roman" w:hAnsi="Segoe UI" w:cs="Segoe UI"/>
          <w:kern w:val="0"/>
          <w14:ligatures w14:val="none"/>
        </w:rPr>
        <w:t> inside businesses. Instead of employees manually navigating dozens of tools, AI systems orchestrate them on the user’s behalf</w:t>
      </w:r>
      <w:hyperlink r:id="rId397" w:anchor=":~:text=For%20enterprise%20leaders%2C%20the%20implications,behalf%20of%20the%20enterprise%20itself" w:tgtFrame="_blank" w:history="1">
        <w:r w:rsidRPr="00640E2D">
          <w:rPr>
            <w:rFonts w:ascii="Segoe UI" w:eastAsia="Times New Roman" w:hAnsi="Segoe UI" w:cs="Segoe UI"/>
            <w:kern w:val="0"/>
            <w:sz w:val="14"/>
            <w:szCs w:val="14"/>
            <w:shd w:val="clear" w:color="auto" w:fill="3A3A3A"/>
            <w14:ligatures w14:val="none"/>
          </w:rPr>
          <w:t>kore.ai</w:t>
        </w:r>
      </w:hyperlink>
      <w:r w:rsidRPr="00640E2D">
        <w:rPr>
          <w:rFonts w:ascii="Segoe UI" w:eastAsia="Times New Roman" w:hAnsi="Segoe UI" w:cs="Segoe UI"/>
          <w:kern w:val="0"/>
          <w14:ligatures w14:val="none"/>
        </w:rPr>
        <w:t>. This new layer absorbs repetitive, procedural work and acts as a </w:t>
      </w:r>
      <w:r w:rsidRPr="00640E2D">
        <w:rPr>
          <w:rFonts w:ascii="Segoe UI" w:eastAsia="Times New Roman" w:hAnsi="Segoe UI" w:cs="Segoe UI"/>
          <w:b/>
          <w:bCs/>
          <w:kern w:val="0"/>
          <w14:ligatures w14:val="none"/>
        </w:rPr>
        <w:t>digital workforce</w:t>
      </w:r>
      <w:r w:rsidRPr="00640E2D">
        <w:rPr>
          <w:rFonts w:ascii="Segoe UI" w:eastAsia="Times New Roman" w:hAnsi="Segoe UI" w:cs="Segoe UI"/>
          <w:kern w:val="0"/>
          <w14:ligatures w14:val="none"/>
        </w:rPr>
        <w:t> that grows elastically with demand</w:t>
      </w:r>
      <w:hyperlink r:id="rId398" w:anchor=":~:text=Agentic%20AI%20introduces%20a%20new,term%20competitive%20advantage" w:tgtFrame="_blank" w:history="1">
        <w:r w:rsidRPr="00640E2D">
          <w:rPr>
            <w:rFonts w:ascii="Segoe UI" w:eastAsia="Times New Roman" w:hAnsi="Segoe UI" w:cs="Segoe UI"/>
            <w:kern w:val="0"/>
            <w:sz w:val="14"/>
            <w:szCs w:val="14"/>
            <w:shd w:val="clear" w:color="auto" w:fill="3A3A3A"/>
            <w14:ligatures w14:val="none"/>
          </w:rPr>
          <w:t>kore.ai</w:t>
        </w:r>
      </w:hyperlink>
      <w:r w:rsidRPr="00640E2D">
        <w:rPr>
          <w:rFonts w:ascii="Segoe UI" w:eastAsia="Times New Roman" w:hAnsi="Segoe UI" w:cs="Segoe UI"/>
          <w:kern w:val="0"/>
          <w14:ligatures w14:val="none"/>
        </w:rPr>
        <w:t>. Enterprises leveraging this layer enjoy structural cost advantages (reduced headcount and rework), cycle</w:t>
      </w:r>
      <w:r w:rsidRPr="00640E2D">
        <w:rPr>
          <w:rFonts w:ascii="Segoe UI" w:eastAsia="Times New Roman" w:hAnsi="Segoe UI" w:cs="Segoe UI"/>
          <w:kern w:val="0"/>
          <w14:ligatures w14:val="none"/>
        </w:rPr>
        <w:noBreakHyphen/>
        <w:t>time compression (tasks that took hours now happen in seconds), superior governance (agents follow policies consistently), and scalability without headcount constraints</w:t>
      </w:r>
      <w:hyperlink r:id="rId399" w:anchor=":~:text=Agentic%20AI%20introduces%20a%20new,term%20competitive%20advantage" w:tgtFrame="_blank" w:history="1">
        <w:r w:rsidRPr="00640E2D">
          <w:rPr>
            <w:rFonts w:ascii="Segoe UI" w:eastAsia="Times New Roman" w:hAnsi="Segoe UI" w:cs="Segoe UI"/>
            <w:kern w:val="0"/>
            <w:sz w:val="14"/>
            <w:szCs w:val="14"/>
            <w:shd w:val="clear" w:color="auto" w:fill="3A3A3A"/>
            <w14:ligatures w14:val="none"/>
          </w:rPr>
          <w:t>kore.ai</w:t>
        </w:r>
      </w:hyperlink>
      <w:r w:rsidRPr="00640E2D">
        <w:rPr>
          <w:rFonts w:ascii="Segoe UI" w:eastAsia="Times New Roman" w:hAnsi="Segoe UI" w:cs="Segoe UI"/>
          <w:kern w:val="0"/>
          <w14:ligatures w14:val="none"/>
        </w:rPr>
        <w:t>. Analysts predict that by 2028, autonomous agents will deliver 60% of enterprise automation and initiate most API calls</w:t>
      </w:r>
      <w:hyperlink r:id="rId400" w:anchor=":~:text=As%20analysts%20predict%20a%20149.8,mover%20advantage%20is%20closing%20quickly" w:tgtFrame="_blank" w:history="1">
        <w:r w:rsidRPr="00640E2D">
          <w:rPr>
            <w:rFonts w:ascii="Segoe UI" w:eastAsia="Times New Roman" w:hAnsi="Segoe UI" w:cs="Segoe UI"/>
            <w:kern w:val="0"/>
            <w:sz w:val="14"/>
            <w:szCs w:val="14"/>
            <w:shd w:val="clear" w:color="auto" w:fill="3A3A3A"/>
            <w14:ligatures w14:val="none"/>
          </w:rPr>
          <w:t>kore.ai</w:t>
        </w:r>
      </w:hyperlink>
      <w:r w:rsidRPr="00640E2D">
        <w:rPr>
          <w:rFonts w:ascii="Segoe UI" w:eastAsia="Times New Roman" w:hAnsi="Segoe UI" w:cs="Segoe UI"/>
          <w:kern w:val="0"/>
          <w14:ligatures w14:val="none"/>
        </w:rPr>
        <w:t>.</w:t>
      </w:r>
    </w:p>
    <w:p w14:paraId="3404F62D" w14:textId="77777777" w:rsidR="00640E2D" w:rsidRPr="00640E2D" w:rsidRDefault="00640E2D" w:rsidP="00640E2D">
      <w:pPr>
        <w:spacing w:beforeAutospacing="1" w:after="0" w:afterAutospacing="1" w:line="240" w:lineRule="auto"/>
        <w:ind w:left="720"/>
        <w:rPr>
          <w:rFonts w:ascii="Segoe UI" w:eastAsia="Times New Roman" w:hAnsi="Segoe UI" w:cs="Segoe UI"/>
          <w:kern w:val="0"/>
          <w14:ligatures w14:val="none"/>
        </w:rPr>
      </w:pPr>
      <w:r w:rsidRPr="00640E2D">
        <w:rPr>
          <w:rFonts w:ascii="Segoe UI" w:eastAsia="Times New Roman" w:hAnsi="Segoe UI" w:cs="Segoe UI"/>
          <w:kern w:val="0"/>
          <w14:ligatures w14:val="none"/>
        </w:rPr>
        <w:t>BCG notes that effective AI agents can accelerate business processes by 30–50% and reduce manual work time by 25–40%</w:t>
      </w:r>
      <w:hyperlink r:id="rId401" w:anchor=":~:text=Agentic%20AI%20is%20redefining%20how,make%20decisions%20without%20human%20intervention" w:tgtFrame="_blank" w:history="1">
        <w:r w:rsidRPr="00640E2D">
          <w:rPr>
            <w:rFonts w:ascii="Segoe UI" w:eastAsia="Times New Roman" w:hAnsi="Segoe UI" w:cs="Segoe UI"/>
            <w:kern w:val="0"/>
            <w:sz w:val="14"/>
            <w:szCs w:val="14"/>
            <w:shd w:val="clear" w:color="auto" w:fill="3A3A3A"/>
            <w14:ligatures w14:val="none"/>
          </w:rPr>
          <w:t>bcg.com</w:t>
        </w:r>
      </w:hyperlink>
      <w:r w:rsidRPr="00640E2D">
        <w:rPr>
          <w:rFonts w:ascii="Segoe UI" w:eastAsia="Times New Roman" w:hAnsi="Segoe UI" w:cs="Segoe UI"/>
          <w:kern w:val="0"/>
          <w14:ligatures w14:val="none"/>
        </w:rPr>
        <w:t>. They transform core tech platforms (CRM, ERP, HR) from relatively static systems into </w:t>
      </w:r>
      <w:r w:rsidRPr="00640E2D">
        <w:rPr>
          <w:rFonts w:ascii="Segoe UI" w:eastAsia="Times New Roman" w:hAnsi="Segoe UI" w:cs="Segoe UI"/>
          <w:b/>
          <w:bCs/>
          <w:kern w:val="0"/>
          <w14:ligatures w14:val="none"/>
        </w:rPr>
        <w:t>dynamic ecosystems</w:t>
      </w:r>
      <w:r w:rsidRPr="00640E2D">
        <w:rPr>
          <w:rFonts w:ascii="Segoe UI" w:eastAsia="Times New Roman" w:hAnsi="Segoe UI" w:cs="Segoe UI"/>
          <w:kern w:val="0"/>
          <w14:ligatures w14:val="none"/>
        </w:rPr>
        <w:t> that can make real</w:t>
      </w:r>
      <w:r w:rsidRPr="00640E2D">
        <w:rPr>
          <w:rFonts w:ascii="Segoe UI" w:eastAsia="Times New Roman" w:hAnsi="Segoe UI" w:cs="Segoe UI"/>
          <w:kern w:val="0"/>
          <w14:ligatures w14:val="none"/>
        </w:rPr>
        <w:noBreakHyphen/>
        <w:t>time decisions</w:t>
      </w:r>
      <w:hyperlink r:id="rId402" w:anchor=":~:text=AI%20agents%20are%20not%20just,intervention%2C%20optimizing%20and%20adapting%20instantaneously" w:tgtFrame="_blank" w:history="1">
        <w:r w:rsidRPr="00640E2D">
          <w:rPr>
            <w:rFonts w:ascii="Segoe UI" w:eastAsia="Times New Roman" w:hAnsi="Segoe UI" w:cs="Segoe UI"/>
            <w:kern w:val="0"/>
            <w:sz w:val="14"/>
            <w:szCs w:val="14"/>
            <w:shd w:val="clear" w:color="auto" w:fill="3A3A3A"/>
            <w14:ligatures w14:val="none"/>
          </w:rPr>
          <w:t>bcg.com</w:t>
        </w:r>
      </w:hyperlink>
      <w:r w:rsidRPr="00640E2D">
        <w:rPr>
          <w:rFonts w:ascii="Segoe UI" w:eastAsia="Times New Roman" w:hAnsi="Segoe UI" w:cs="Segoe UI"/>
          <w:kern w:val="0"/>
          <w14:ligatures w14:val="none"/>
        </w:rPr>
        <w:t>. These gains come with new responsibilities: organizations must design agentic systems with clear goals, constraints and human oversight to avoid unintended consequences</w:t>
      </w:r>
      <w:hyperlink r:id="rId403" w:anchor=":~:text=AI%20agents%20are%20not%20just,intervention%2C%20optimizing%20and%20adapting%20instantaneously" w:tgtFrame="_blank" w:history="1">
        <w:r w:rsidRPr="00640E2D">
          <w:rPr>
            <w:rFonts w:ascii="Segoe UI" w:eastAsia="Times New Roman" w:hAnsi="Segoe UI" w:cs="Segoe UI"/>
            <w:kern w:val="0"/>
            <w:sz w:val="14"/>
            <w:szCs w:val="14"/>
            <w:shd w:val="clear" w:color="auto" w:fill="3A3A3A"/>
            <w14:ligatures w14:val="none"/>
          </w:rPr>
          <w:t>bcg.com</w:t>
        </w:r>
      </w:hyperlink>
      <w:r w:rsidRPr="00640E2D">
        <w:rPr>
          <w:rFonts w:ascii="Segoe UI" w:eastAsia="Times New Roman" w:hAnsi="Segoe UI" w:cs="Segoe UI"/>
          <w:kern w:val="0"/>
          <w14:ligatures w14:val="none"/>
        </w:rPr>
        <w:t>.</w:t>
      </w:r>
    </w:p>
    <w:p w14:paraId="3D64E2DB"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Technical Foundations</w:t>
      </w:r>
    </w:p>
    <w:p w14:paraId="625FC279" w14:textId="77777777" w:rsidR="00640E2D" w:rsidRPr="00640E2D" w:rsidRDefault="00640E2D" w:rsidP="00640E2D">
      <w:pPr>
        <w:spacing w:before="100" w:beforeAutospacing="1" w:after="100" w:afterAutospacing="1" w:line="240" w:lineRule="auto"/>
        <w:ind w:left="720"/>
        <w:rPr>
          <w:rFonts w:ascii="Segoe UI" w:eastAsia="Times New Roman" w:hAnsi="Segoe UI" w:cs="Segoe UI"/>
          <w:kern w:val="0"/>
          <w14:ligatures w14:val="none"/>
        </w:rPr>
      </w:pPr>
      <w:r w:rsidRPr="00640E2D">
        <w:rPr>
          <w:rFonts w:ascii="Segoe UI" w:eastAsia="Times New Roman" w:hAnsi="Segoe UI" w:cs="Segoe UI"/>
          <w:kern w:val="0"/>
          <w14:ligatures w14:val="none"/>
        </w:rPr>
        <w:t>To operate autonomously, agents require:</w:t>
      </w:r>
    </w:p>
    <w:p w14:paraId="0EB490C6" w14:textId="77777777" w:rsidR="00640E2D" w:rsidRPr="00640E2D" w:rsidRDefault="00640E2D" w:rsidP="00640E2D">
      <w:pPr>
        <w:numPr>
          <w:ilvl w:val="1"/>
          <w:numId w:val="56"/>
        </w:numPr>
        <w:spacing w:after="0" w:line="240" w:lineRule="auto"/>
        <w:ind w:left="1440" w:hanging="360"/>
        <w:rPr>
          <w:rFonts w:ascii="Segoe UI" w:eastAsia="Times New Roman" w:hAnsi="Segoe UI" w:cs="Segoe UI"/>
          <w:kern w:val="0"/>
          <w14:ligatures w14:val="none"/>
        </w:rPr>
      </w:pPr>
      <w:r w:rsidRPr="00640E2D">
        <w:rPr>
          <w:rFonts w:ascii="Segoe UI" w:eastAsia="Times New Roman" w:hAnsi="Segoe UI" w:cs="Segoe UI"/>
          <w:b/>
          <w:bCs/>
          <w:kern w:val="0"/>
          <w14:ligatures w14:val="none"/>
        </w:rPr>
        <w:t>Stateful memory</w:t>
      </w:r>
      <w:r w:rsidRPr="00640E2D">
        <w:rPr>
          <w:rFonts w:ascii="Segoe UI" w:eastAsia="Times New Roman" w:hAnsi="Segoe UI" w:cs="Segoe UI"/>
          <w:kern w:val="0"/>
          <w14:ligatures w14:val="none"/>
        </w:rPr>
        <w:t>: Agents must store episodic traces, conversation history and action logs. This memory can be persisted in file systems (e.g. ANF volumes) or databases and recalled via vector search.</w:t>
      </w:r>
    </w:p>
    <w:p w14:paraId="4022B639" w14:textId="77777777" w:rsidR="00640E2D" w:rsidRPr="00640E2D" w:rsidRDefault="00640E2D" w:rsidP="00640E2D">
      <w:pPr>
        <w:numPr>
          <w:ilvl w:val="1"/>
          <w:numId w:val="56"/>
        </w:numPr>
        <w:spacing w:after="0" w:line="240" w:lineRule="auto"/>
        <w:ind w:left="1440" w:hanging="360"/>
        <w:rPr>
          <w:rFonts w:ascii="Segoe UI" w:eastAsia="Times New Roman" w:hAnsi="Segoe UI" w:cs="Segoe UI"/>
          <w:kern w:val="0"/>
          <w14:ligatures w14:val="none"/>
        </w:rPr>
      </w:pPr>
      <w:r w:rsidRPr="00640E2D">
        <w:rPr>
          <w:rFonts w:ascii="Segoe UI" w:eastAsia="Times New Roman" w:hAnsi="Segoe UI" w:cs="Segoe UI"/>
          <w:b/>
          <w:bCs/>
          <w:kern w:val="0"/>
          <w14:ligatures w14:val="none"/>
        </w:rPr>
        <w:t>Tool</w:t>
      </w:r>
      <w:r w:rsidRPr="00640E2D">
        <w:rPr>
          <w:rFonts w:ascii="Segoe UI" w:eastAsia="Times New Roman" w:hAnsi="Segoe UI" w:cs="Segoe UI"/>
          <w:b/>
          <w:bCs/>
          <w:kern w:val="0"/>
          <w14:ligatures w14:val="none"/>
        </w:rPr>
        <w:noBreakHyphen/>
        <w:t>use and API access</w:t>
      </w:r>
      <w:r w:rsidRPr="00640E2D">
        <w:rPr>
          <w:rFonts w:ascii="Segoe UI" w:eastAsia="Times New Roman" w:hAnsi="Segoe UI" w:cs="Segoe UI"/>
          <w:kern w:val="0"/>
          <w14:ligatures w14:val="none"/>
        </w:rPr>
        <w:t>: Agents act by invoking functions, databases or external APIs. Frameworks like </w:t>
      </w:r>
      <w:r w:rsidRPr="00640E2D">
        <w:rPr>
          <w:rFonts w:ascii="Segoe UI" w:eastAsia="Times New Roman" w:hAnsi="Segoe UI" w:cs="Segoe UI"/>
          <w:b/>
          <w:bCs/>
          <w:kern w:val="0"/>
          <w14:ligatures w14:val="none"/>
        </w:rPr>
        <w:t>LangChain</w:t>
      </w:r>
      <w:r w:rsidRPr="00640E2D">
        <w:rPr>
          <w:rFonts w:ascii="Segoe UI" w:eastAsia="Times New Roman" w:hAnsi="Segoe UI" w:cs="Segoe UI"/>
          <w:kern w:val="0"/>
          <w14:ligatures w14:val="none"/>
        </w:rPr>
        <w:t> provide standardized tool</w:t>
      </w:r>
      <w:r w:rsidRPr="00640E2D">
        <w:rPr>
          <w:rFonts w:ascii="Segoe UI" w:eastAsia="Times New Roman" w:hAnsi="Segoe UI" w:cs="Segoe UI"/>
          <w:kern w:val="0"/>
          <w14:ligatures w14:val="none"/>
        </w:rPr>
        <w:noBreakHyphen/>
        <w:t>calling architectures, while </w:t>
      </w:r>
      <w:r w:rsidRPr="00640E2D">
        <w:rPr>
          <w:rFonts w:ascii="Segoe UI" w:eastAsia="Times New Roman" w:hAnsi="Segoe UI" w:cs="Segoe UI"/>
          <w:b/>
          <w:bCs/>
          <w:kern w:val="0"/>
          <w14:ligatures w14:val="none"/>
        </w:rPr>
        <w:t>AutoGen</w:t>
      </w:r>
      <w:r w:rsidRPr="00640E2D">
        <w:rPr>
          <w:rFonts w:ascii="Segoe UI" w:eastAsia="Times New Roman" w:hAnsi="Segoe UI" w:cs="Segoe UI"/>
          <w:kern w:val="0"/>
          <w14:ligatures w14:val="none"/>
        </w:rPr>
        <w:t> manages multi</w:t>
      </w:r>
      <w:r w:rsidRPr="00640E2D">
        <w:rPr>
          <w:rFonts w:ascii="Segoe UI" w:eastAsia="Times New Roman" w:hAnsi="Segoe UI" w:cs="Segoe UI"/>
          <w:kern w:val="0"/>
          <w14:ligatures w14:val="none"/>
        </w:rPr>
        <w:noBreakHyphen/>
        <w:t>agent interactions. LangChain 1.0 introduces a </w:t>
      </w:r>
      <w:r w:rsidRPr="00640E2D">
        <w:rPr>
          <w:rFonts w:ascii="Menlo" w:eastAsia="Times New Roman" w:hAnsi="Menlo" w:cs="Menlo"/>
          <w:kern w:val="0"/>
          <w:sz w:val="21"/>
          <w:szCs w:val="21"/>
          <w:shd w:val="clear" w:color="auto" w:fill="424242"/>
          <w14:ligatures w14:val="none"/>
        </w:rPr>
        <w:t>create_agent</w:t>
      </w:r>
      <w:r w:rsidRPr="00640E2D">
        <w:rPr>
          <w:rFonts w:ascii="Segoe UI" w:eastAsia="Times New Roman" w:hAnsi="Segoe UI" w:cs="Segoe UI"/>
          <w:kern w:val="0"/>
          <w14:ligatures w14:val="none"/>
        </w:rPr>
        <w:t> abstraction that simplifies building agents with custom middleware for human approval, summarization or PII redaction</w:t>
      </w:r>
      <w:hyperlink r:id="rId404" w:anchor=":~:text=We%27re%20releasing%20LangChain%201,with%20the%20latest%20content%20types" w:tgtFrame="_blank" w:history="1">
        <w:r w:rsidRPr="00640E2D">
          <w:rPr>
            <w:rFonts w:ascii="Segoe UI" w:eastAsia="Times New Roman" w:hAnsi="Segoe UI" w:cs="Segoe UI"/>
            <w:kern w:val="0"/>
            <w:sz w:val="14"/>
            <w:szCs w:val="14"/>
            <w:shd w:val="clear" w:color="auto" w:fill="3A3A3A"/>
            <w14:ligatures w14:val="none"/>
          </w:rPr>
          <w:t>blog.langchain.com</w:t>
        </w:r>
      </w:hyperlink>
      <w:hyperlink r:id="rId405" w:anchor=":~:text=1.%20Our%20new%20,developers%20use%20to%20build%20agents" w:tgtFrame="_blank" w:history="1">
        <w:r w:rsidRPr="00640E2D">
          <w:rPr>
            <w:rFonts w:ascii="Segoe UI" w:eastAsia="Times New Roman" w:hAnsi="Segoe UI" w:cs="Segoe UI"/>
            <w:kern w:val="0"/>
            <w:sz w:val="14"/>
            <w:szCs w:val="14"/>
            <w:shd w:val="clear" w:color="auto" w:fill="3A3A3A"/>
            <w14:ligatures w14:val="none"/>
          </w:rPr>
          <w:t>blog.langchain.com</w:t>
        </w:r>
      </w:hyperlink>
      <w:r w:rsidRPr="00640E2D">
        <w:rPr>
          <w:rFonts w:ascii="Segoe UI" w:eastAsia="Times New Roman" w:hAnsi="Segoe UI" w:cs="Segoe UI"/>
          <w:kern w:val="0"/>
          <w14:ligatures w14:val="none"/>
        </w:rPr>
        <w:t>.</w:t>
      </w:r>
    </w:p>
    <w:p w14:paraId="0EB58EB0" w14:textId="77777777" w:rsidR="00640E2D" w:rsidRPr="00640E2D" w:rsidRDefault="00640E2D" w:rsidP="00640E2D">
      <w:pPr>
        <w:numPr>
          <w:ilvl w:val="1"/>
          <w:numId w:val="56"/>
        </w:numPr>
        <w:spacing w:after="0" w:line="240" w:lineRule="auto"/>
        <w:ind w:left="1440" w:hanging="360"/>
        <w:rPr>
          <w:rFonts w:ascii="Segoe UI" w:eastAsia="Times New Roman" w:hAnsi="Segoe UI" w:cs="Segoe UI"/>
          <w:kern w:val="0"/>
          <w14:ligatures w14:val="none"/>
        </w:rPr>
      </w:pPr>
      <w:r w:rsidRPr="00640E2D">
        <w:rPr>
          <w:rFonts w:ascii="Segoe UI" w:eastAsia="Times New Roman" w:hAnsi="Segoe UI" w:cs="Segoe UI"/>
          <w:b/>
          <w:bCs/>
          <w:kern w:val="0"/>
          <w14:ligatures w14:val="none"/>
        </w:rPr>
        <w:t>Planning and reasoning</w:t>
      </w:r>
      <w:r w:rsidRPr="00640E2D">
        <w:rPr>
          <w:rFonts w:ascii="Segoe UI" w:eastAsia="Times New Roman" w:hAnsi="Segoe UI" w:cs="Segoe UI"/>
          <w:kern w:val="0"/>
          <w14:ligatures w14:val="none"/>
        </w:rPr>
        <w:t>: Agents decompose tasks into sequences (using tree</w:t>
      </w:r>
      <w:r w:rsidRPr="00640E2D">
        <w:rPr>
          <w:rFonts w:ascii="Segoe UI" w:eastAsia="Times New Roman" w:hAnsi="Segoe UI" w:cs="Segoe UI"/>
          <w:kern w:val="0"/>
          <w14:ligatures w14:val="none"/>
        </w:rPr>
        <w:noBreakHyphen/>
        <w:t>of</w:t>
      </w:r>
      <w:r w:rsidRPr="00640E2D">
        <w:rPr>
          <w:rFonts w:ascii="Segoe UI" w:eastAsia="Times New Roman" w:hAnsi="Segoe UI" w:cs="Segoe UI"/>
          <w:kern w:val="0"/>
          <w14:ligatures w14:val="none"/>
        </w:rPr>
        <w:noBreakHyphen/>
        <w:t>thought, hierarchical task networks, or ReAct loops) and evaluate resource constraints before acting</w:t>
      </w:r>
      <w:hyperlink r:id="rId406" w:anchor=":~:text=Agentic%20AI%20represents%20a%20fundamentally,learning" w:tgtFrame="_blank" w:history="1">
        <w:r w:rsidRPr="00640E2D">
          <w:rPr>
            <w:rFonts w:ascii="Segoe UI" w:eastAsia="Times New Roman" w:hAnsi="Segoe UI" w:cs="Segoe UI"/>
            <w:kern w:val="0"/>
            <w:sz w:val="14"/>
            <w:szCs w:val="14"/>
            <w:shd w:val="clear" w:color="auto" w:fill="3A3A3A"/>
            <w14:ligatures w14:val="none"/>
          </w:rPr>
          <w:t>kore.ai</w:t>
        </w:r>
      </w:hyperlink>
      <w:r w:rsidRPr="00640E2D">
        <w:rPr>
          <w:rFonts w:ascii="Segoe UI" w:eastAsia="Times New Roman" w:hAnsi="Segoe UI" w:cs="Segoe UI"/>
          <w:kern w:val="0"/>
          <w14:ligatures w14:val="none"/>
        </w:rPr>
        <w:t>.</w:t>
      </w:r>
    </w:p>
    <w:p w14:paraId="662FB194" w14:textId="77777777" w:rsidR="00640E2D" w:rsidRPr="00640E2D" w:rsidRDefault="00640E2D" w:rsidP="00640E2D">
      <w:pPr>
        <w:numPr>
          <w:ilvl w:val="1"/>
          <w:numId w:val="56"/>
        </w:numPr>
        <w:spacing w:after="0" w:line="240" w:lineRule="auto"/>
        <w:ind w:left="1440" w:hanging="360"/>
        <w:rPr>
          <w:rFonts w:ascii="Segoe UI" w:eastAsia="Times New Roman" w:hAnsi="Segoe UI" w:cs="Segoe UI"/>
          <w:kern w:val="0"/>
          <w14:ligatures w14:val="none"/>
        </w:rPr>
      </w:pPr>
      <w:r w:rsidRPr="00640E2D">
        <w:rPr>
          <w:rFonts w:ascii="Segoe UI" w:eastAsia="Times New Roman" w:hAnsi="Segoe UI" w:cs="Segoe UI"/>
          <w:b/>
          <w:bCs/>
          <w:kern w:val="0"/>
          <w14:ligatures w14:val="none"/>
        </w:rPr>
        <w:lastRenderedPageBreak/>
        <w:t>Verification &amp; guardrails</w:t>
      </w:r>
      <w:r w:rsidRPr="00640E2D">
        <w:rPr>
          <w:rFonts w:ascii="Segoe UI" w:eastAsia="Times New Roman" w:hAnsi="Segoe UI" w:cs="Segoe UI"/>
          <w:kern w:val="0"/>
          <w14:ligatures w14:val="none"/>
        </w:rPr>
        <w:t>: Agents must validate outcomes against rules and policies, escalating to supervisors (human or other agents) when confidence is low</w:t>
      </w:r>
      <w:hyperlink r:id="rId407" w:anchor=":~:text=6,agent%20or%20a%20human%20reviewer" w:tgtFrame="_blank" w:history="1">
        <w:r w:rsidRPr="00640E2D">
          <w:rPr>
            <w:rFonts w:ascii="Segoe UI" w:eastAsia="Times New Roman" w:hAnsi="Segoe UI" w:cs="Segoe UI"/>
            <w:kern w:val="0"/>
            <w:sz w:val="14"/>
            <w:szCs w:val="14"/>
            <w:shd w:val="clear" w:color="auto" w:fill="3A3A3A"/>
            <w14:ligatures w14:val="none"/>
          </w:rPr>
          <w:t>kore.ai</w:t>
        </w:r>
      </w:hyperlink>
      <w:r w:rsidRPr="00640E2D">
        <w:rPr>
          <w:rFonts w:ascii="Segoe UI" w:eastAsia="Times New Roman" w:hAnsi="Segoe UI" w:cs="Segoe UI"/>
          <w:kern w:val="0"/>
          <w14:ligatures w14:val="none"/>
        </w:rPr>
        <w:t>.</w:t>
      </w:r>
    </w:p>
    <w:p w14:paraId="4EBC6B15" w14:textId="77777777" w:rsidR="00640E2D" w:rsidRPr="00640E2D" w:rsidRDefault="00640E2D" w:rsidP="00640E2D">
      <w:pPr>
        <w:numPr>
          <w:ilvl w:val="1"/>
          <w:numId w:val="56"/>
        </w:numPr>
        <w:spacing w:after="0" w:line="240" w:lineRule="auto"/>
        <w:ind w:left="1440" w:hanging="360"/>
        <w:rPr>
          <w:rFonts w:ascii="Segoe UI" w:eastAsia="Times New Roman" w:hAnsi="Segoe UI" w:cs="Segoe UI"/>
          <w:kern w:val="0"/>
          <w14:ligatures w14:val="none"/>
        </w:rPr>
      </w:pPr>
      <w:r w:rsidRPr="00640E2D">
        <w:rPr>
          <w:rFonts w:ascii="Segoe UI" w:eastAsia="Times New Roman" w:hAnsi="Segoe UI" w:cs="Segoe UI"/>
          <w:b/>
          <w:bCs/>
          <w:kern w:val="0"/>
          <w14:ligatures w14:val="none"/>
        </w:rPr>
        <w:t>Learning loops</w:t>
      </w:r>
      <w:r w:rsidRPr="00640E2D">
        <w:rPr>
          <w:rFonts w:ascii="Segoe UI" w:eastAsia="Times New Roman" w:hAnsi="Segoe UI" w:cs="Segoe UI"/>
          <w:kern w:val="0"/>
          <w14:ligatures w14:val="none"/>
        </w:rPr>
        <w:t>: Persistent memory and feedback enable continuous improvement. Over time, agents build domain</w:t>
      </w:r>
      <w:r w:rsidRPr="00640E2D">
        <w:rPr>
          <w:rFonts w:ascii="Segoe UI" w:eastAsia="Times New Roman" w:hAnsi="Segoe UI" w:cs="Segoe UI"/>
          <w:kern w:val="0"/>
          <w14:ligatures w14:val="none"/>
        </w:rPr>
        <w:noBreakHyphen/>
        <w:t>specific reasoning engines that become proprietary assets</w:t>
      </w:r>
      <w:hyperlink r:id="rId408" w:anchor=":~:text=5,Fast" w:tgtFrame="_blank" w:history="1">
        <w:r w:rsidRPr="00640E2D">
          <w:rPr>
            <w:rFonts w:ascii="Segoe UI" w:eastAsia="Times New Roman" w:hAnsi="Segoe UI" w:cs="Segoe UI"/>
            <w:kern w:val="0"/>
            <w:sz w:val="14"/>
            <w:szCs w:val="14"/>
            <w:shd w:val="clear" w:color="auto" w:fill="3A3A3A"/>
            <w14:ligatures w14:val="none"/>
          </w:rPr>
          <w:t>kore.ai</w:t>
        </w:r>
      </w:hyperlink>
      <w:r w:rsidRPr="00640E2D">
        <w:rPr>
          <w:rFonts w:ascii="Segoe UI" w:eastAsia="Times New Roman" w:hAnsi="Segoe UI" w:cs="Segoe UI"/>
          <w:kern w:val="0"/>
          <w14:ligatures w14:val="none"/>
        </w:rPr>
        <w:t>.</w:t>
      </w:r>
    </w:p>
    <w:p w14:paraId="2D64E92F"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Agentic AI in the Enterprise</w:t>
      </w:r>
    </w:p>
    <w:p w14:paraId="135280C6" w14:textId="77777777" w:rsidR="00640E2D" w:rsidRPr="00640E2D" w:rsidRDefault="00640E2D" w:rsidP="00640E2D">
      <w:pPr>
        <w:spacing w:beforeAutospacing="1" w:after="0" w:afterAutospacing="1" w:line="240" w:lineRule="auto"/>
        <w:ind w:left="720"/>
        <w:rPr>
          <w:rFonts w:ascii="Segoe UI" w:eastAsia="Times New Roman" w:hAnsi="Segoe UI" w:cs="Segoe UI"/>
          <w:kern w:val="0"/>
          <w14:ligatures w14:val="none"/>
        </w:rPr>
      </w:pPr>
      <w:r w:rsidRPr="00640E2D">
        <w:rPr>
          <w:rFonts w:ascii="Segoe UI" w:eastAsia="Times New Roman" w:hAnsi="Segoe UI" w:cs="Segoe UI"/>
          <w:kern w:val="0"/>
          <w14:ligatures w14:val="none"/>
        </w:rPr>
        <w:t>Different industries have begun integrating agentic AI into their workflows. In manufacturing, AI agents drive predictive maintenance, optimize supply chains, plan production and create </w:t>
      </w:r>
      <w:r w:rsidRPr="00640E2D">
        <w:rPr>
          <w:rFonts w:ascii="Segoe UI" w:eastAsia="Times New Roman" w:hAnsi="Segoe UI" w:cs="Segoe UI"/>
          <w:b/>
          <w:bCs/>
          <w:kern w:val="0"/>
          <w14:ligatures w14:val="none"/>
        </w:rPr>
        <w:t>digital twin</w:t>
      </w:r>
      <w:r w:rsidRPr="00640E2D">
        <w:rPr>
          <w:rFonts w:ascii="Segoe UI" w:eastAsia="Times New Roman" w:hAnsi="Segoe UI" w:cs="Segoe UI"/>
          <w:kern w:val="0"/>
          <w14:ligatures w14:val="none"/>
        </w:rPr>
        <w:t> simulations that autonomously manage task execution</w:t>
      </w:r>
      <w:hyperlink r:id="rId409" w:anchor=":~:text=From%20Supply%20Chain%20to%20Production%3A,AI%20Agents%20in%20Action" w:tgtFrame="_blank" w:history="1">
        <w:r w:rsidRPr="00640E2D">
          <w:rPr>
            <w:rFonts w:ascii="Segoe UI" w:eastAsia="Times New Roman" w:hAnsi="Segoe UI" w:cs="Segoe UI"/>
            <w:kern w:val="0"/>
            <w:sz w:val="14"/>
            <w:szCs w:val="14"/>
            <w:shd w:val="clear" w:color="auto" w:fill="3A3A3A"/>
            <w14:ligatures w14:val="none"/>
          </w:rPr>
          <w:t>iiot-world.com</w:t>
        </w:r>
      </w:hyperlink>
      <w:r w:rsidRPr="00640E2D">
        <w:rPr>
          <w:rFonts w:ascii="Segoe UI" w:eastAsia="Times New Roman" w:hAnsi="Segoe UI" w:cs="Segoe UI"/>
          <w:kern w:val="0"/>
          <w14:ligatures w14:val="none"/>
        </w:rPr>
        <w:t>. IIoT World notes that by 2028, 33% of enterprise software applications will incorporate agentic AI—up from less than 1% in 2024</w:t>
      </w:r>
      <w:hyperlink r:id="rId410" w:anchor=":~:text=Software%20vendors%20are%20also%20integrating,least%20until%20the%20next%20major" w:tgtFrame="_blank" w:history="1">
        <w:r w:rsidRPr="00640E2D">
          <w:rPr>
            <w:rFonts w:ascii="Segoe UI" w:eastAsia="Times New Roman" w:hAnsi="Segoe UI" w:cs="Segoe UI"/>
            <w:kern w:val="0"/>
            <w:sz w:val="14"/>
            <w:szCs w:val="14"/>
            <w:shd w:val="clear" w:color="auto" w:fill="3A3A3A"/>
            <w14:ligatures w14:val="none"/>
          </w:rPr>
          <w:t>iiot-world.com</w:t>
        </w:r>
      </w:hyperlink>
      <w:r w:rsidRPr="00640E2D">
        <w:rPr>
          <w:rFonts w:ascii="Segoe UI" w:eastAsia="Times New Roman" w:hAnsi="Segoe UI" w:cs="Segoe UI"/>
          <w:kern w:val="0"/>
          <w14:ligatures w14:val="none"/>
        </w:rPr>
        <w:t>. AI agents are particularly effective in domains like finance, HR, supply chain and customer service, where they handle high</w:t>
      </w:r>
      <w:r w:rsidRPr="00640E2D">
        <w:rPr>
          <w:rFonts w:ascii="Segoe UI" w:eastAsia="Times New Roman" w:hAnsi="Segoe UI" w:cs="Segoe UI"/>
          <w:kern w:val="0"/>
          <w14:ligatures w14:val="none"/>
        </w:rPr>
        <w:noBreakHyphen/>
        <w:t>volume, rule</w:t>
      </w:r>
      <w:r w:rsidRPr="00640E2D">
        <w:rPr>
          <w:rFonts w:ascii="Segoe UI" w:eastAsia="Times New Roman" w:hAnsi="Segoe UI" w:cs="Segoe UI"/>
          <w:kern w:val="0"/>
          <w14:ligatures w14:val="none"/>
        </w:rPr>
        <w:noBreakHyphen/>
        <w:t>driven tasks and provide decision support.</w:t>
      </w:r>
    </w:p>
    <w:p w14:paraId="5F22F775"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NVIDIA and Microsoft Foundations</w:t>
      </w:r>
    </w:p>
    <w:p w14:paraId="5B7C20F0" w14:textId="77777777" w:rsidR="00640E2D" w:rsidRPr="00640E2D" w:rsidRDefault="00640E2D" w:rsidP="00640E2D">
      <w:pPr>
        <w:spacing w:beforeAutospacing="1" w:after="0" w:afterAutospacing="1" w:line="240" w:lineRule="auto"/>
        <w:ind w:left="720"/>
        <w:rPr>
          <w:rFonts w:ascii="Segoe UI" w:eastAsia="Times New Roman" w:hAnsi="Segoe UI" w:cs="Segoe UI"/>
          <w:kern w:val="0"/>
          <w14:ligatures w14:val="none"/>
        </w:rPr>
      </w:pPr>
      <w:r w:rsidRPr="00640E2D">
        <w:rPr>
          <w:rFonts w:ascii="Segoe UI" w:eastAsia="Times New Roman" w:hAnsi="Segoe UI" w:cs="Segoe UI"/>
          <w:kern w:val="0"/>
          <w14:ligatures w14:val="none"/>
        </w:rPr>
        <w:t>Advances in hardware and AI software make this vision possible. In March 2025, </w:t>
      </w:r>
      <w:r w:rsidRPr="00640E2D">
        <w:rPr>
          <w:rFonts w:ascii="Segoe UI" w:eastAsia="Times New Roman" w:hAnsi="Segoe UI" w:cs="Segoe UI"/>
          <w:b/>
          <w:bCs/>
          <w:kern w:val="0"/>
          <w14:ligatures w14:val="none"/>
        </w:rPr>
        <w:t>NVIDIA announced the Llama Nemotron family of reasoning models</w:t>
      </w:r>
      <w:r w:rsidRPr="00640E2D">
        <w:rPr>
          <w:rFonts w:ascii="Segoe UI" w:eastAsia="Times New Roman" w:hAnsi="Segoe UI" w:cs="Segoe UI"/>
          <w:kern w:val="0"/>
          <w14:ligatures w14:val="none"/>
        </w:rPr>
        <w:t>, designed to provide a business</w:t>
      </w:r>
      <w:r w:rsidRPr="00640E2D">
        <w:rPr>
          <w:rFonts w:ascii="Segoe UI" w:eastAsia="Times New Roman" w:hAnsi="Segoe UI" w:cs="Segoe UI"/>
          <w:kern w:val="0"/>
          <w14:ligatures w14:val="none"/>
        </w:rPr>
        <w:noBreakHyphen/>
        <w:t>ready foundation for building agentic platforms</w:t>
      </w:r>
      <w:hyperlink r:id="rId411" w:anchor=":~:text=SAN%20JOSE%2C%20Calif,teams%20to%20solve%20complex%20tasks" w:tgtFrame="_blank" w:history="1">
        <w:r w:rsidRPr="00640E2D">
          <w:rPr>
            <w:rFonts w:ascii="Segoe UI" w:eastAsia="Times New Roman" w:hAnsi="Segoe UI" w:cs="Segoe UI"/>
            <w:kern w:val="0"/>
            <w:sz w:val="14"/>
            <w:szCs w:val="14"/>
            <w:shd w:val="clear" w:color="auto" w:fill="3A3A3A"/>
            <w14:ligatures w14:val="none"/>
          </w:rPr>
          <w:t>investor.nvidia.com</w:t>
        </w:r>
      </w:hyperlink>
      <w:r w:rsidRPr="00640E2D">
        <w:rPr>
          <w:rFonts w:ascii="Segoe UI" w:eastAsia="Times New Roman" w:hAnsi="Segoe UI" w:cs="Segoe UI"/>
          <w:kern w:val="0"/>
          <w14:ligatures w14:val="none"/>
        </w:rPr>
        <w:t>. Post</w:t>
      </w:r>
      <w:r w:rsidRPr="00640E2D">
        <w:rPr>
          <w:rFonts w:ascii="Segoe UI" w:eastAsia="Times New Roman" w:hAnsi="Segoe UI" w:cs="Segoe UI"/>
          <w:kern w:val="0"/>
          <w14:ligatures w14:val="none"/>
        </w:rPr>
        <w:noBreakHyphen/>
        <w:t>training enhancements improved multistep math, coding and decision</w:t>
      </w:r>
      <w:r w:rsidRPr="00640E2D">
        <w:rPr>
          <w:rFonts w:ascii="Segoe UI" w:eastAsia="Times New Roman" w:hAnsi="Segoe UI" w:cs="Segoe UI"/>
          <w:kern w:val="0"/>
          <w14:ligatures w14:val="none"/>
        </w:rPr>
        <w:noBreakHyphen/>
        <w:t>making performance by up to 20% while reducing inference cost by 5×</w:t>
      </w:r>
      <w:hyperlink r:id="rId412" w:anchor=":~:text=SAN%20JOSE%2C%20Calif,teams%20to%20solve%20complex%20tasks" w:tgtFrame="_blank" w:history="1">
        <w:r w:rsidRPr="00640E2D">
          <w:rPr>
            <w:rFonts w:ascii="Segoe UI" w:eastAsia="Times New Roman" w:hAnsi="Segoe UI" w:cs="Segoe UI"/>
            <w:kern w:val="0"/>
            <w:sz w:val="14"/>
            <w:szCs w:val="14"/>
            <w:shd w:val="clear" w:color="auto" w:fill="3A3A3A"/>
            <w14:ligatures w14:val="none"/>
          </w:rPr>
          <w:t>investor.nvidia.com</w:t>
        </w:r>
      </w:hyperlink>
      <w:r w:rsidRPr="00640E2D">
        <w:rPr>
          <w:rFonts w:ascii="Segoe UI" w:eastAsia="Times New Roman" w:hAnsi="Segoe UI" w:cs="Segoe UI"/>
          <w:kern w:val="0"/>
          <w14:ligatures w14:val="none"/>
        </w:rPr>
        <w:t>. These models are available as </w:t>
      </w:r>
      <w:r w:rsidRPr="00640E2D">
        <w:rPr>
          <w:rFonts w:ascii="Segoe UI" w:eastAsia="Times New Roman" w:hAnsi="Segoe UI" w:cs="Segoe UI"/>
          <w:b/>
          <w:bCs/>
          <w:kern w:val="0"/>
          <w14:ligatures w14:val="none"/>
        </w:rPr>
        <w:t>NIM microservices</w:t>
      </w:r>
      <w:r w:rsidRPr="00640E2D">
        <w:rPr>
          <w:rFonts w:ascii="Segoe UI" w:eastAsia="Times New Roman" w:hAnsi="Segoe UI" w:cs="Segoe UI"/>
          <w:kern w:val="0"/>
          <w14:ligatures w14:val="none"/>
        </w:rPr>
        <w:t> in sizes (Nano, Super, Ultra) optimized for edge devices, single GPUs and multi</w:t>
      </w:r>
      <w:r w:rsidRPr="00640E2D">
        <w:rPr>
          <w:rFonts w:ascii="Segoe UI" w:eastAsia="Times New Roman" w:hAnsi="Segoe UI" w:cs="Segoe UI"/>
          <w:kern w:val="0"/>
          <w14:ligatures w14:val="none"/>
        </w:rPr>
        <w:noBreakHyphen/>
        <w:t>GPU servers</w:t>
      </w:r>
      <w:hyperlink r:id="rId413" w:anchor=":~:text=NVIDIA%20Post,optimized%20for%20different%20deployment%20needs" w:tgtFrame="_blank" w:history="1">
        <w:r w:rsidRPr="00640E2D">
          <w:rPr>
            <w:rFonts w:ascii="Segoe UI" w:eastAsia="Times New Roman" w:hAnsi="Segoe UI" w:cs="Segoe UI"/>
            <w:kern w:val="0"/>
            <w:sz w:val="14"/>
            <w:szCs w:val="14"/>
            <w:shd w:val="clear" w:color="auto" w:fill="3A3A3A"/>
            <w14:ligatures w14:val="none"/>
          </w:rPr>
          <w:t>investor.nvidia.com</w:t>
        </w:r>
      </w:hyperlink>
      <w:r w:rsidRPr="00640E2D">
        <w:rPr>
          <w:rFonts w:ascii="Segoe UI" w:eastAsia="Times New Roman" w:hAnsi="Segoe UI" w:cs="Segoe UI"/>
          <w:kern w:val="0"/>
          <w14:ligatures w14:val="none"/>
        </w:rPr>
        <w:t>. Microsoft announced plans to integrate these models into </w:t>
      </w:r>
      <w:r w:rsidRPr="00640E2D">
        <w:rPr>
          <w:rFonts w:ascii="Segoe UI" w:eastAsia="Times New Roman" w:hAnsi="Segoe UI" w:cs="Segoe UI"/>
          <w:b/>
          <w:bCs/>
          <w:kern w:val="0"/>
          <w14:ligatures w14:val="none"/>
        </w:rPr>
        <w:t>Azure AI Foundry</w:t>
      </w:r>
      <w:r w:rsidRPr="00640E2D">
        <w:rPr>
          <w:rFonts w:ascii="Segoe UI" w:eastAsia="Times New Roman" w:hAnsi="Segoe UI" w:cs="Segoe UI"/>
          <w:kern w:val="0"/>
          <w14:ligatures w14:val="none"/>
        </w:rPr>
        <w:t> and services like </w:t>
      </w:r>
      <w:r w:rsidRPr="00640E2D">
        <w:rPr>
          <w:rFonts w:ascii="Segoe UI" w:eastAsia="Times New Roman" w:hAnsi="Segoe UI" w:cs="Segoe UI"/>
          <w:b/>
          <w:bCs/>
          <w:kern w:val="0"/>
          <w14:ligatures w14:val="none"/>
        </w:rPr>
        <w:t>AI Agent Service for Microsoft 365</w:t>
      </w:r>
      <w:r w:rsidRPr="00640E2D">
        <w:rPr>
          <w:rFonts w:ascii="Segoe UI" w:eastAsia="Times New Roman" w:hAnsi="Segoe UI" w:cs="Segoe UI"/>
          <w:kern w:val="0"/>
          <w14:ligatures w14:val="none"/>
        </w:rPr>
        <w:t>, enabling enterprises to build AI agents that leverage their data</w:t>
      </w:r>
      <w:hyperlink r:id="rId414" w:anchor=":~:text=Microsoft%20is%20integrating%20Llama%20Nemotron,Agent%20Service%20for%20Microsoft%20365" w:tgtFrame="_blank" w:history="1">
        <w:r w:rsidRPr="00640E2D">
          <w:rPr>
            <w:rFonts w:ascii="Segoe UI" w:eastAsia="Times New Roman" w:hAnsi="Segoe UI" w:cs="Segoe UI"/>
            <w:kern w:val="0"/>
            <w:sz w:val="14"/>
            <w:szCs w:val="14"/>
            <w:shd w:val="clear" w:color="auto" w:fill="3A3A3A"/>
            <w14:ligatures w14:val="none"/>
          </w:rPr>
          <w:t>investor.nvidia.com</w:t>
        </w:r>
      </w:hyperlink>
      <w:r w:rsidRPr="00640E2D">
        <w:rPr>
          <w:rFonts w:ascii="Segoe UI" w:eastAsia="Times New Roman" w:hAnsi="Segoe UI" w:cs="Segoe UI"/>
          <w:kern w:val="0"/>
          <w14:ligatures w14:val="none"/>
        </w:rPr>
        <w:t>.</w:t>
      </w:r>
    </w:p>
    <w:p w14:paraId="4408846F" w14:textId="77777777" w:rsidR="00640E2D" w:rsidRPr="00640E2D" w:rsidRDefault="00640E2D" w:rsidP="00640E2D">
      <w:pPr>
        <w:spacing w:beforeAutospacing="1" w:after="0" w:afterAutospacing="1" w:line="240" w:lineRule="auto"/>
        <w:ind w:left="720"/>
        <w:rPr>
          <w:rFonts w:ascii="Segoe UI" w:eastAsia="Times New Roman" w:hAnsi="Segoe UI" w:cs="Segoe UI"/>
          <w:kern w:val="0"/>
          <w14:ligatures w14:val="none"/>
        </w:rPr>
      </w:pPr>
      <w:r w:rsidRPr="00640E2D">
        <w:rPr>
          <w:rFonts w:ascii="Segoe UI" w:eastAsia="Times New Roman" w:hAnsi="Segoe UI" w:cs="Segoe UI"/>
          <w:kern w:val="0"/>
          <w14:ligatures w14:val="none"/>
        </w:rPr>
        <w:t>On the storage side, </w:t>
      </w:r>
      <w:r w:rsidRPr="00640E2D">
        <w:rPr>
          <w:rFonts w:ascii="Segoe UI" w:eastAsia="Times New Roman" w:hAnsi="Segoe UI" w:cs="Segoe UI"/>
          <w:b/>
          <w:bCs/>
          <w:kern w:val="0"/>
          <w14:ligatures w14:val="none"/>
        </w:rPr>
        <w:t>Azure NetApp Files</w:t>
      </w:r>
      <w:r w:rsidRPr="00640E2D">
        <w:rPr>
          <w:rFonts w:ascii="Segoe UI" w:eastAsia="Times New Roman" w:hAnsi="Segoe UI" w:cs="Segoe UI"/>
          <w:kern w:val="0"/>
          <w14:ligatures w14:val="none"/>
        </w:rPr>
        <w:t> introduced an </w:t>
      </w:r>
      <w:r w:rsidRPr="00640E2D">
        <w:rPr>
          <w:rFonts w:ascii="Segoe UI" w:eastAsia="Times New Roman" w:hAnsi="Segoe UI" w:cs="Segoe UI"/>
          <w:b/>
          <w:bCs/>
          <w:kern w:val="0"/>
          <w14:ligatures w14:val="none"/>
        </w:rPr>
        <w:t>S3</w:t>
      </w:r>
      <w:r w:rsidRPr="00640E2D">
        <w:rPr>
          <w:rFonts w:ascii="Segoe UI" w:eastAsia="Times New Roman" w:hAnsi="Segoe UI" w:cs="Segoe UI"/>
          <w:b/>
          <w:bCs/>
          <w:kern w:val="0"/>
          <w14:ligatures w14:val="none"/>
        </w:rPr>
        <w:noBreakHyphen/>
        <w:t>compatible object REST API</w:t>
      </w:r>
      <w:r w:rsidRPr="00640E2D">
        <w:rPr>
          <w:rFonts w:ascii="Segoe UI" w:eastAsia="Times New Roman" w:hAnsi="Segoe UI" w:cs="Segoe UI"/>
          <w:kern w:val="0"/>
          <w14:ligatures w14:val="none"/>
        </w:rPr>
        <w:t> in 2025. This feature allows the same ANF volume to be accessed both as a file share (NFS/SMB) and as an object bucket, enabling services like Azure AI Search, AI Foundry, Databricks and OneLake to operate on the same data without migration</w:t>
      </w:r>
      <w:hyperlink r:id="rId415" w:anchor=":~:text=Azure%20NetApp%20Files%20supports%20the,Azure%20Databricks%2C%20OneLake%20and%20more" w:tgtFrame="_blank" w:history="1">
        <w:r w:rsidRPr="00640E2D">
          <w:rPr>
            <w:rFonts w:ascii="Segoe UI" w:eastAsia="Times New Roman" w:hAnsi="Segoe UI" w:cs="Segoe UI"/>
            <w:kern w:val="0"/>
            <w:sz w:val="14"/>
            <w:szCs w:val="14"/>
            <w:shd w:val="clear" w:color="auto" w:fill="3A3A3A"/>
            <w14:ligatures w14:val="none"/>
          </w:rPr>
          <w:t>learn.microsoft.com</w:t>
        </w:r>
      </w:hyperlink>
      <w:r w:rsidRPr="00640E2D">
        <w:rPr>
          <w:rFonts w:ascii="Segoe UI" w:eastAsia="Times New Roman" w:hAnsi="Segoe UI" w:cs="Segoe UI"/>
          <w:kern w:val="0"/>
          <w14:ligatures w14:val="none"/>
        </w:rPr>
        <w:t>. Presenting a NAS directory as an object bucket allows S3 clients to read and write files while honoring NAS permissions and directory boundaries</w:t>
      </w:r>
      <w:hyperlink r:id="rId416" w:anchor=":~:text=Object%20REST%20API%20allows%20you,file%20and%20directory%20access%20permissions" w:tgtFrame="_blank" w:history="1">
        <w:r w:rsidRPr="00640E2D">
          <w:rPr>
            <w:rFonts w:ascii="Segoe UI" w:eastAsia="Times New Roman" w:hAnsi="Segoe UI" w:cs="Segoe UI"/>
            <w:kern w:val="0"/>
            <w:sz w:val="14"/>
            <w:szCs w:val="14"/>
            <w:shd w:val="clear" w:color="auto" w:fill="3A3A3A"/>
            <w14:ligatures w14:val="none"/>
          </w:rPr>
          <w:t>learn.microsoft.com</w:t>
        </w:r>
      </w:hyperlink>
      <w:r w:rsidRPr="00640E2D">
        <w:rPr>
          <w:rFonts w:ascii="Segoe UI" w:eastAsia="Times New Roman" w:hAnsi="Segoe UI" w:cs="Segoe UI"/>
          <w:kern w:val="0"/>
          <w14:ligatures w14:val="none"/>
        </w:rPr>
        <w:t>. This capability makes ANF a unified data substrate for agentic workflows: agents can ingest raw files, transform data and serve analytics directly from one place.</w:t>
      </w:r>
    </w:p>
    <w:p w14:paraId="15CD69B9"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lastRenderedPageBreak/>
        <w:t>New Developments in Agentic AI (2025)</w:t>
      </w:r>
    </w:p>
    <w:p w14:paraId="045D980E" w14:textId="77777777" w:rsidR="00640E2D" w:rsidRPr="00640E2D" w:rsidRDefault="00640E2D" w:rsidP="00640E2D">
      <w:pPr>
        <w:spacing w:before="100" w:beforeAutospacing="1" w:after="100" w:afterAutospacing="1" w:line="240" w:lineRule="auto"/>
        <w:ind w:left="720"/>
        <w:rPr>
          <w:rFonts w:ascii="Segoe UI" w:eastAsia="Times New Roman" w:hAnsi="Segoe UI" w:cs="Segoe UI"/>
          <w:kern w:val="0"/>
          <w14:ligatures w14:val="none"/>
        </w:rPr>
      </w:pPr>
      <w:r w:rsidRPr="00640E2D">
        <w:rPr>
          <w:rFonts w:ascii="Segoe UI" w:eastAsia="Times New Roman" w:hAnsi="Segoe UI" w:cs="Segoe UI"/>
          <w:kern w:val="0"/>
          <w14:ligatures w14:val="none"/>
        </w:rPr>
        <w:t>The pace of innovation around agentic AI accelerated in late 2025, with major vendors releasing control planes, orchestration frameworks and data platforms tailored for multi</w:t>
      </w:r>
      <w:r w:rsidRPr="00640E2D">
        <w:rPr>
          <w:rFonts w:ascii="Segoe UI" w:eastAsia="Times New Roman" w:hAnsi="Segoe UI" w:cs="Segoe UI"/>
          <w:kern w:val="0"/>
          <w14:ligatures w14:val="none"/>
        </w:rPr>
        <w:noBreakHyphen/>
        <w:t>agent systems. These developments are important for the Ascend ERP vision because they provide the building blocks for managing many agents, ensuring security and observability, and simplifying data preparation:</w:t>
      </w:r>
    </w:p>
    <w:p w14:paraId="159F0D42" w14:textId="77777777" w:rsidR="00640E2D" w:rsidRPr="00640E2D" w:rsidRDefault="00640E2D" w:rsidP="00640E2D">
      <w:pPr>
        <w:numPr>
          <w:ilvl w:val="1"/>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Microsoft Agent 365 and Microsoft Agent Framework (MAF)</w:t>
      </w:r>
      <w:r w:rsidRPr="00640E2D">
        <w:rPr>
          <w:rFonts w:ascii="Segoe UI" w:eastAsia="Times New Roman" w:hAnsi="Segoe UI" w:cs="Segoe UI"/>
          <w:kern w:val="0"/>
          <w14:ligatures w14:val="none"/>
        </w:rPr>
        <w:t>: In November 2025 Microsoft introduced </w:t>
      </w:r>
      <w:r w:rsidRPr="00640E2D">
        <w:rPr>
          <w:rFonts w:ascii="Segoe UI" w:eastAsia="Times New Roman" w:hAnsi="Segoe UI" w:cs="Segoe UI"/>
          <w:b/>
          <w:bCs/>
          <w:kern w:val="0"/>
          <w14:ligatures w14:val="none"/>
        </w:rPr>
        <w:t>Agent 365</w:t>
      </w:r>
      <w:r w:rsidRPr="00640E2D">
        <w:rPr>
          <w:rFonts w:ascii="Segoe UI" w:eastAsia="Times New Roman" w:hAnsi="Segoe UI" w:cs="Segoe UI"/>
          <w:kern w:val="0"/>
          <w14:ligatures w14:val="none"/>
        </w:rPr>
        <w:t>, a control plane that acts as a </w:t>
      </w:r>
      <w:r w:rsidRPr="00640E2D">
        <w:rPr>
          <w:rFonts w:ascii="Segoe UI" w:eastAsia="Times New Roman" w:hAnsi="Segoe UI" w:cs="Segoe UI"/>
          <w:i/>
          <w:iCs/>
          <w:kern w:val="0"/>
          <w14:ligatures w14:val="none"/>
        </w:rPr>
        <w:t>single source of truth</w:t>
      </w:r>
      <w:r w:rsidRPr="00640E2D">
        <w:rPr>
          <w:rFonts w:ascii="Segoe UI" w:eastAsia="Times New Roman" w:hAnsi="Segoe UI" w:cs="Segoe UI"/>
          <w:kern w:val="0"/>
          <w14:ligatures w14:val="none"/>
        </w:rPr>
        <w:t> for all AI agents in an organization</w:t>
      </w:r>
      <w:hyperlink r:id="rId417" w:anchor=":~:text=Agent%20365%20is%20the%20control,organize%2C%20and%20govern%20them%20securely" w:tgtFrame="_blank" w:history="1">
        <w:r w:rsidRPr="00640E2D">
          <w:rPr>
            <w:rFonts w:ascii="Segoe UI" w:eastAsia="Times New Roman" w:hAnsi="Segoe UI" w:cs="Segoe UI"/>
            <w:kern w:val="0"/>
            <w:sz w:val="14"/>
            <w:szCs w:val="14"/>
            <w:shd w:val="clear" w:color="auto" w:fill="3A3A3A"/>
            <w14:ligatures w14:val="none"/>
          </w:rPr>
          <w:t>microsoft.com</w:t>
        </w:r>
      </w:hyperlink>
      <w:r w:rsidRPr="00640E2D">
        <w:rPr>
          <w:rFonts w:ascii="Segoe UI" w:eastAsia="Times New Roman" w:hAnsi="Segoe UI" w:cs="Segoe UI"/>
          <w:kern w:val="0"/>
          <w14:ligatures w14:val="none"/>
        </w:rPr>
        <w:t>. Agent 365 delivers unified telemetry dashboards so IT leaders can track every agent being built or used, eliminating blind spots</w:t>
      </w:r>
      <w:hyperlink r:id="rId418" w:anchor=":~:text=Agent%20365%20delivers%20unified%20observability,blind%20spots%20and%20reducing%20risk" w:tgtFrame="_blank" w:history="1">
        <w:r w:rsidRPr="00640E2D">
          <w:rPr>
            <w:rFonts w:ascii="Segoe UI" w:eastAsia="Times New Roman" w:hAnsi="Segoe UI" w:cs="Segoe UI"/>
            <w:kern w:val="0"/>
            <w:sz w:val="14"/>
            <w:szCs w:val="14"/>
            <w:shd w:val="clear" w:color="auto" w:fill="3A3A3A"/>
            <w14:ligatures w14:val="none"/>
          </w:rPr>
          <w:t>microsoft.com</w:t>
        </w:r>
      </w:hyperlink>
      <w:r w:rsidRPr="00640E2D">
        <w:rPr>
          <w:rFonts w:ascii="Segoe UI" w:eastAsia="Times New Roman" w:hAnsi="Segoe UI" w:cs="Segoe UI"/>
          <w:kern w:val="0"/>
          <w14:ligatures w14:val="none"/>
        </w:rPr>
        <w:t>. It supports five pillars: </w:t>
      </w:r>
      <w:r w:rsidRPr="00640E2D">
        <w:rPr>
          <w:rFonts w:ascii="Segoe UI" w:eastAsia="Times New Roman" w:hAnsi="Segoe UI" w:cs="Segoe UI"/>
          <w:b/>
          <w:bCs/>
          <w:kern w:val="0"/>
          <w14:ligatures w14:val="none"/>
        </w:rPr>
        <w:t>Registry</w:t>
      </w:r>
      <w:r w:rsidRPr="00640E2D">
        <w:rPr>
          <w:rFonts w:ascii="Segoe UI" w:eastAsia="Times New Roman" w:hAnsi="Segoe UI" w:cs="Segoe UI"/>
          <w:kern w:val="0"/>
          <w14:ligatures w14:val="none"/>
        </w:rPr>
        <w:t> (inventory of agents via Microsoft Entra IDs), </w:t>
      </w:r>
      <w:r w:rsidRPr="00640E2D">
        <w:rPr>
          <w:rFonts w:ascii="Segoe UI" w:eastAsia="Times New Roman" w:hAnsi="Segoe UI" w:cs="Segoe UI"/>
          <w:b/>
          <w:bCs/>
          <w:kern w:val="0"/>
          <w14:ligatures w14:val="none"/>
        </w:rPr>
        <w:t>Access Control</w:t>
      </w:r>
      <w:r w:rsidRPr="00640E2D">
        <w:rPr>
          <w:rFonts w:ascii="Segoe UI" w:eastAsia="Times New Roman" w:hAnsi="Segoe UI" w:cs="Segoe UI"/>
          <w:kern w:val="0"/>
          <w14:ligatures w14:val="none"/>
        </w:rPr>
        <w:t> (risk</w:t>
      </w:r>
      <w:r w:rsidRPr="00640E2D">
        <w:rPr>
          <w:rFonts w:ascii="Segoe UI" w:eastAsia="Times New Roman" w:hAnsi="Segoe UI" w:cs="Segoe UI"/>
          <w:kern w:val="0"/>
          <w14:ligatures w14:val="none"/>
        </w:rPr>
        <w:noBreakHyphen/>
        <w:t>adaptive policies and least</w:t>
      </w:r>
      <w:r w:rsidRPr="00640E2D">
        <w:rPr>
          <w:rFonts w:ascii="Segoe UI" w:eastAsia="Times New Roman" w:hAnsi="Segoe UI" w:cs="Segoe UI"/>
          <w:kern w:val="0"/>
          <w14:ligatures w14:val="none"/>
        </w:rPr>
        <w:noBreakHyphen/>
        <w:t>privilege execution), </w:t>
      </w:r>
      <w:r w:rsidRPr="00640E2D">
        <w:rPr>
          <w:rFonts w:ascii="Segoe UI" w:eastAsia="Times New Roman" w:hAnsi="Segoe UI" w:cs="Segoe UI"/>
          <w:b/>
          <w:bCs/>
          <w:kern w:val="0"/>
          <w14:ligatures w14:val="none"/>
        </w:rPr>
        <w:t>Visualization</w:t>
      </w:r>
      <w:r w:rsidRPr="00640E2D">
        <w:rPr>
          <w:rFonts w:ascii="Segoe UI" w:eastAsia="Times New Roman" w:hAnsi="Segoe UI" w:cs="Segoe UI"/>
          <w:kern w:val="0"/>
          <w14:ligatures w14:val="none"/>
        </w:rPr>
        <w:t> (agent performance metrics and ROI analysis), </w:t>
      </w:r>
      <w:r w:rsidRPr="00640E2D">
        <w:rPr>
          <w:rFonts w:ascii="Segoe UI" w:eastAsia="Times New Roman" w:hAnsi="Segoe UI" w:cs="Segoe UI"/>
          <w:b/>
          <w:bCs/>
          <w:kern w:val="0"/>
          <w14:ligatures w14:val="none"/>
        </w:rPr>
        <w:t>Interoperability</w:t>
      </w:r>
      <w:r w:rsidRPr="00640E2D">
        <w:rPr>
          <w:rFonts w:ascii="Segoe UI" w:eastAsia="Times New Roman" w:hAnsi="Segoe UI" w:cs="Segoe UI"/>
          <w:kern w:val="0"/>
          <w14:ligatures w14:val="none"/>
        </w:rPr>
        <w:t> (integration with Microsoft 365 apps and open</w:t>
      </w:r>
      <w:r w:rsidRPr="00640E2D">
        <w:rPr>
          <w:rFonts w:ascii="Segoe UI" w:eastAsia="Times New Roman" w:hAnsi="Segoe UI" w:cs="Segoe UI"/>
          <w:kern w:val="0"/>
          <w14:ligatures w14:val="none"/>
        </w:rPr>
        <w:noBreakHyphen/>
        <w:t>source frameworks), and </w:t>
      </w:r>
      <w:r w:rsidRPr="00640E2D">
        <w:rPr>
          <w:rFonts w:ascii="Segoe UI" w:eastAsia="Times New Roman" w:hAnsi="Segoe UI" w:cs="Segoe UI"/>
          <w:b/>
          <w:bCs/>
          <w:kern w:val="0"/>
          <w14:ligatures w14:val="none"/>
        </w:rPr>
        <w:t>Security</w:t>
      </w:r>
      <w:r w:rsidRPr="00640E2D">
        <w:rPr>
          <w:rFonts w:ascii="Segoe UI" w:eastAsia="Times New Roman" w:hAnsi="Segoe UI" w:cs="Segoe UI"/>
          <w:kern w:val="0"/>
          <w14:ligatures w14:val="none"/>
        </w:rPr>
        <w:t> (defense</w:t>
      </w:r>
      <w:r w:rsidRPr="00640E2D">
        <w:rPr>
          <w:rFonts w:ascii="Segoe UI" w:eastAsia="Times New Roman" w:hAnsi="Segoe UI" w:cs="Segoe UI"/>
          <w:kern w:val="0"/>
          <w14:ligatures w14:val="none"/>
        </w:rPr>
        <w:noBreakHyphen/>
        <w:t>in</w:t>
      </w:r>
      <w:r w:rsidRPr="00640E2D">
        <w:rPr>
          <w:rFonts w:ascii="Segoe UI" w:eastAsia="Times New Roman" w:hAnsi="Segoe UI" w:cs="Segoe UI"/>
          <w:kern w:val="0"/>
          <w14:ligatures w14:val="none"/>
        </w:rPr>
        <w:noBreakHyphen/>
        <w:t>depth using Microsoft Defender and Purview to detect threats and prevent data exfiltration)</w:t>
      </w:r>
      <w:hyperlink r:id="rId419" w:anchor=":~:text=Agent%20365%20unlocks%20five%20capabilities,Control%2C%20Visualization%2C%20Interoperability%2C%20and%20Security" w:tgtFrame="_blank" w:history="1">
        <w:r w:rsidRPr="00640E2D">
          <w:rPr>
            <w:rFonts w:ascii="Segoe UI" w:eastAsia="Times New Roman" w:hAnsi="Segoe UI" w:cs="Segoe UI"/>
            <w:kern w:val="0"/>
            <w:sz w:val="14"/>
            <w:szCs w:val="14"/>
            <w:shd w:val="clear" w:color="auto" w:fill="3A3A3A"/>
            <w14:ligatures w14:val="none"/>
          </w:rPr>
          <w:t>microsoft.com</w:t>
        </w:r>
      </w:hyperlink>
      <w:r w:rsidRPr="00640E2D">
        <w:rPr>
          <w:rFonts w:ascii="Segoe UI" w:eastAsia="Times New Roman" w:hAnsi="Segoe UI" w:cs="Segoe UI"/>
          <w:kern w:val="0"/>
          <w14:ligatures w14:val="none"/>
        </w:rPr>
        <w:t>. Analyst commentary notes that Agent 365 is Microsoft’s answer to managing agent sprawl; it can secure, deploy and control agents across Microsoft platforms, open</w:t>
      </w:r>
      <w:r w:rsidRPr="00640E2D">
        <w:rPr>
          <w:rFonts w:ascii="Segoe UI" w:eastAsia="Times New Roman" w:hAnsi="Segoe UI" w:cs="Segoe UI"/>
          <w:kern w:val="0"/>
          <w14:ligatures w14:val="none"/>
        </w:rPr>
        <w:noBreakHyphen/>
        <w:t>source frameworks and third</w:t>
      </w:r>
      <w:r w:rsidRPr="00640E2D">
        <w:rPr>
          <w:rFonts w:ascii="Segoe UI" w:eastAsia="Times New Roman" w:hAnsi="Segoe UI" w:cs="Segoe UI"/>
          <w:kern w:val="0"/>
          <w14:ligatures w14:val="none"/>
        </w:rPr>
        <w:noBreakHyphen/>
        <w:t>party tools</w:t>
      </w:r>
      <w:hyperlink r:id="rId420" w:anchor=":~:text=Microsoft%20launched%20Agent%20365%2C%20which,the%20infrastructure%20you%20already%20have" w:tgtFrame="_blank" w:history="1">
        <w:r w:rsidRPr="00640E2D">
          <w:rPr>
            <w:rFonts w:ascii="Segoe UI" w:eastAsia="Times New Roman" w:hAnsi="Segoe UI" w:cs="Segoe UI"/>
            <w:kern w:val="0"/>
            <w:sz w:val="14"/>
            <w:szCs w:val="14"/>
            <w:shd w:val="clear" w:color="auto" w:fill="3A3A3A"/>
            <w14:ligatures w14:val="none"/>
          </w:rPr>
          <w:t>constellationr.com</w:t>
        </w:r>
      </w:hyperlink>
      <w:r w:rsidRPr="00640E2D">
        <w:rPr>
          <w:rFonts w:ascii="Segoe UI" w:eastAsia="Times New Roman" w:hAnsi="Segoe UI" w:cs="Segoe UI"/>
          <w:kern w:val="0"/>
          <w14:ligatures w14:val="none"/>
        </w:rPr>
        <w:t>. Agent 365 works across Copilot Studio, Azure Foundry, the </w:t>
      </w:r>
      <w:r w:rsidRPr="00640E2D">
        <w:rPr>
          <w:rFonts w:ascii="Segoe UI" w:eastAsia="Times New Roman" w:hAnsi="Segoe UI" w:cs="Segoe UI"/>
          <w:b/>
          <w:bCs/>
          <w:kern w:val="0"/>
          <w14:ligatures w14:val="none"/>
        </w:rPr>
        <w:t>Microsoft Agent Framework</w:t>
      </w:r>
      <w:r w:rsidRPr="00640E2D">
        <w:rPr>
          <w:rFonts w:ascii="Segoe UI" w:eastAsia="Times New Roman" w:hAnsi="Segoe UI" w:cs="Segoe UI"/>
          <w:kern w:val="0"/>
          <w14:ligatures w14:val="none"/>
        </w:rPr>
        <w:t> and an </w:t>
      </w:r>
      <w:r w:rsidRPr="00640E2D">
        <w:rPr>
          <w:rFonts w:ascii="Segoe UI" w:eastAsia="Times New Roman" w:hAnsi="Segoe UI" w:cs="Segoe UI"/>
          <w:b/>
          <w:bCs/>
          <w:kern w:val="0"/>
          <w14:ligatures w14:val="none"/>
        </w:rPr>
        <w:t>Agent 365 SDK</w:t>
      </w:r>
      <w:r w:rsidRPr="00640E2D">
        <w:rPr>
          <w:rFonts w:ascii="Segoe UI" w:eastAsia="Times New Roman" w:hAnsi="Segoe UI" w:cs="Segoe UI"/>
          <w:kern w:val="0"/>
          <w14:ligatures w14:val="none"/>
        </w:rPr>
        <w:t>, giving teams freedom of choice</w:t>
      </w:r>
      <w:hyperlink r:id="rId421" w:anchor=":~:text=Agents%20need%20access%20to%20the,with%20your%20organization%E2%80%99s%20unique%20workflows" w:tgtFrame="_blank" w:history="1">
        <w:r w:rsidRPr="00640E2D">
          <w:rPr>
            <w:rFonts w:ascii="Segoe UI" w:eastAsia="Times New Roman" w:hAnsi="Segoe UI" w:cs="Segoe UI"/>
            <w:kern w:val="0"/>
            <w:sz w:val="14"/>
            <w:szCs w:val="14"/>
            <w:shd w:val="clear" w:color="auto" w:fill="3A3A3A"/>
            <w14:ligatures w14:val="none"/>
          </w:rPr>
          <w:t>microsoft.com</w:t>
        </w:r>
      </w:hyperlink>
      <w:r w:rsidRPr="00640E2D">
        <w:rPr>
          <w:rFonts w:ascii="Segoe UI" w:eastAsia="Times New Roman" w:hAnsi="Segoe UI" w:cs="Segoe UI"/>
          <w:kern w:val="0"/>
          <w14:ligatures w14:val="none"/>
        </w:rPr>
        <w:t>. The Microsoft Agent Framework merges AutoGen and Semantic Kernel to provide multi</w:t>
      </w:r>
      <w:r w:rsidRPr="00640E2D">
        <w:rPr>
          <w:rFonts w:ascii="Segoe UI" w:eastAsia="Times New Roman" w:hAnsi="Segoe UI" w:cs="Segoe UI"/>
          <w:kern w:val="0"/>
          <w14:ligatures w14:val="none"/>
        </w:rPr>
        <w:noBreakHyphen/>
        <w:t>agent orchestration and agent</w:t>
      </w:r>
      <w:r w:rsidRPr="00640E2D">
        <w:rPr>
          <w:rFonts w:ascii="Segoe UI" w:eastAsia="Times New Roman" w:hAnsi="Segoe UI" w:cs="Segoe UI"/>
          <w:kern w:val="0"/>
          <w14:ligatures w14:val="none"/>
        </w:rPr>
        <w:noBreakHyphen/>
        <w:t>to</w:t>
      </w:r>
      <w:r w:rsidRPr="00640E2D">
        <w:rPr>
          <w:rFonts w:ascii="Segoe UI" w:eastAsia="Times New Roman" w:hAnsi="Segoe UI" w:cs="Segoe UI"/>
          <w:kern w:val="0"/>
          <w14:ligatures w14:val="none"/>
        </w:rPr>
        <w:noBreakHyphen/>
        <w:t>agent (A2A) protocols, with serverless hosting via the Azure AI Agent Service</w:t>
      </w:r>
      <w:hyperlink r:id="rId422" w:anchor=":~:text=AutoGen%20,used%20in%202025" w:tgtFrame="_blank" w:history="1">
        <w:r w:rsidRPr="00640E2D">
          <w:rPr>
            <w:rFonts w:ascii="Segoe UI" w:eastAsia="Times New Roman" w:hAnsi="Segoe UI" w:cs="Segoe UI"/>
            <w:kern w:val="0"/>
            <w:sz w:val="14"/>
            <w:szCs w:val="14"/>
            <w:shd w:val="clear" w:color="auto" w:fill="3A3A3A"/>
            <w14:ligatures w14:val="none"/>
          </w:rPr>
          <w:t>flobotics.io</w:t>
        </w:r>
      </w:hyperlink>
      <w:r w:rsidRPr="00640E2D">
        <w:rPr>
          <w:rFonts w:ascii="Segoe UI" w:eastAsia="Times New Roman" w:hAnsi="Segoe UI" w:cs="Segoe UI"/>
          <w:kern w:val="0"/>
          <w14:ligatures w14:val="none"/>
        </w:rPr>
        <w:t>.</w:t>
      </w:r>
    </w:p>
    <w:p w14:paraId="11CC4AFC" w14:textId="77777777" w:rsidR="00640E2D" w:rsidRPr="00640E2D" w:rsidRDefault="00640E2D" w:rsidP="00640E2D">
      <w:pPr>
        <w:numPr>
          <w:ilvl w:val="1"/>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Agentic AI Orchestration Blueprints</w:t>
      </w:r>
      <w:r w:rsidRPr="00640E2D">
        <w:rPr>
          <w:rFonts w:ascii="Segoe UI" w:eastAsia="Times New Roman" w:hAnsi="Segoe UI" w:cs="Segoe UI"/>
          <w:kern w:val="0"/>
          <w14:ligatures w14:val="none"/>
        </w:rPr>
        <w:t>: NVIDIA and partners unveiled a series of </w:t>
      </w:r>
      <w:r w:rsidRPr="00640E2D">
        <w:rPr>
          <w:rFonts w:ascii="Segoe UI" w:eastAsia="Times New Roman" w:hAnsi="Segoe UI" w:cs="Segoe UI"/>
          <w:b/>
          <w:bCs/>
          <w:kern w:val="0"/>
          <w14:ligatures w14:val="none"/>
        </w:rPr>
        <w:t>Agentic AI Blueprints</w:t>
      </w:r>
      <w:r w:rsidRPr="00640E2D">
        <w:rPr>
          <w:rFonts w:ascii="Segoe UI" w:eastAsia="Times New Roman" w:hAnsi="Segoe UI" w:cs="Segoe UI"/>
          <w:kern w:val="0"/>
          <w14:ligatures w14:val="none"/>
        </w:rPr>
        <w:t> in January 2025 that package best practices for building agents with frameworks like </w:t>
      </w:r>
      <w:r w:rsidRPr="00640E2D">
        <w:rPr>
          <w:rFonts w:ascii="Segoe UI" w:eastAsia="Times New Roman" w:hAnsi="Segoe UI" w:cs="Segoe UI"/>
          <w:b/>
          <w:bCs/>
          <w:kern w:val="0"/>
          <w14:ligatures w14:val="none"/>
        </w:rPr>
        <w:t>CrewAI</w:t>
      </w:r>
      <w:r w:rsidRPr="00640E2D">
        <w:rPr>
          <w:rFonts w:ascii="Segoe UI" w:eastAsia="Times New Roman" w:hAnsi="Segoe UI" w:cs="Segoe UI"/>
          <w:kern w:val="0"/>
          <w14:ligatures w14:val="none"/>
        </w:rPr>
        <w:t>, </w:t>
      </w:r>
      <w:r w:rsidRPr="00640E2D">
        <w:rPr>
          <w:rFonts w:ascii="Segoe UI" w:eastAsia="Times New Roman" w:hAnsi="Segoe UI" w:cs="Segoe UI"/>
          <w:b/>
          <w:bCs/>
          <w:kern w:val="0"/>
          <w14:ligatures w14:val="none"/>
        </w:rPr>
        <w:t>Daily</w:t>
      </w:r>
      <w:r w:rsidRPr="00640E2D">
        <w:rPr>
          <w:rFonts w:ascii="Segoe UI" w:eastAsia="Times New Roman" w:hAnsi="Segoe UI" w:cs="Segoe UI"/>
          <w:kern w:val="0"/>
          <w14:ligatures w14:val="none"/>
        </w:rPr>
        <w:t>, </w:t>
      </w:r>
      <w:r w:rsidRPr="00640E2D">
        <w:rPr>
          <w:rFonts w:ascii="Segoe UI" w:eastAsia="Times New Roman" w:hAnsi="Segoe UI" w:cs="Segoe UI"/>
          <w:b/>
          <w:bCs/>
          <w:kern w:val="0"/>
          <w14:ligatures w14:val="none"/>
        </w:rPr>
        <w:t>LangChain/LangGraph</w:t>
      </w:r>
      <w:r w:rsidRPr="00640E2D">
        <w:rPr>
          <w:rFonts w:ascii="Segoe UI" w:eastAsia="Times New Roman" w:hAnsi="Segoe UI" w:cs="Segoe UI"/>
          <w:kern w:val="0"/>
          <w14:ligatures w14:val="none"/>
        </w:rPr>
        <w:t>, </w:t>
      </w:r>
      <w:r w:rsidRPr="00640E2D">
        <w:rPr>
          <w:rFonts w:ascii="Segoe UI" w:eastAsia="Times New Roman" w:hAnsi="Segoe UI" w:cs="Segoe UI"/>
          <w:b/>
          <w:bCs/>
          <w:kern w:val="0"/>
          <w14:ligatures w14:val="none"/>
        </w:rPr>
        <w:t>LlamaIndex</w:t>
      </w:r>
      <w:r w:rsidRPr="00640E2D">
        <w:rPr>
          <w:rFonts w:ascii="Segoe UI" w:eastAsia="Times New Roman" w:hAnsi="Segoe UI" w:cs="Segoe UI"/>
          <w:kern w:val="0"/>
          <w14:ligatures w14:val="none"/>
        </w:rPr>
        <w:t> and </w:t>
      </w:r>
      <w:r w:rsidRPr="00640E2D">
        <w:rPr>
          <w:rFonts w:ascii="Segoe UI" w:eastAsia="Times New Roman" w:hAnsi="Segoe UI" w:cs="Segoe UI"/>
          <w:b/>
          <w:bCs/>
          <w:kern w:val="0"/>
          <w14:ligatures w14:val="none"/>
        </w:rPr>
        <w:t>Weights &amp; Biases</w:t>
      </w:r>
      <w:r w:rsidRPr="00640E2D">
        <w:rPr>
          <w:rFonts w:ascii="Segoe UI" w:eastAsia="Times New Roman" w:hAnsi="Segoe UI" w:cs="Segoe UI"/>
          <w:kern w:val="0"/>
          <w14:ligatures w14:val="none"/>
        </w:rPr>
        <w:t>. These blueprints integrate </w:t>
      </w:r>
      <w:r w:rsidRPr="00640E2D">
        <w:rPr>
          <w:rFonts w:ascii="Segoe UI" w:eastAsia="Times New Roman" w:hAnsi="Segoe UI" w:cs="Segoe UI"/>
          <w:b/>
          <w:bCs/>
          <w:kern w:val="0"/>
          <w14:ligatures w14:val="none"/>
        </w:rPr>
        <w:t>NVIDIA NIM microservices</w:t>
      </w:r>
      <w:r w:rsidRPr="00640E2D">
        <w:rPr>
          <w:rFonts w:ascii="Segoe UI" w:eastAsia="Times New Roman" w:hAnsi="Segoe UI" w:cs="Segoe UI"/>
          <w:kern w:val="0"/>
          <w14:ligatures w14:val="none"/>
        </w:rPr>
        <w:t> and </w:t>
      </w:r>
      <w:r w:rsidRPr="00640E2D">
        <w:rPr>
          <w:rFonts w:ascii="Segoe UI" w:eastAsia="Times New Roman" w:hAnsi="Segoe UI" w:cs="Segoe UI"/>
          <w:b/>
          <w:bCs/>
          <w:kern w:val="0"/>
          <w14:ligatures w14:val="none"/>
        </w:rPr>
        <w:t>NeMo Retriever</w:t>
      </w:r>
      <w:r w:rsidRPr="00640E2D">
        <w:rPr>
          <w:rFonts w:ascii="Segoe UI" w:eastAsia="Times New Roman" w:hAnsi="Segoe UI" w:cs="Segoe UI"/>
          <w:kern w:val="0"/>
          <w14:ligatures w14:val="none"/>
        </w:rPr>
        <w:t> with partner tools to provide turnkey recipes—such as code</w:t>
      </w:r>
      <w:r w:rsidRPr="00640E2D">
        <w:rPr>
          <w:rFonts w:ascii="Segoe UI" w:eastAsia="Times New Roman" w:hAnsi="Segoe UI" w:cs="Segoe UI"/>
          <w:kern w:val="0"/>
          <w14:ligatures w14:val="none"/>
        </w:rPr>
        <w:noBreakHyphen/>
        <w:t>documentation assistants, voice agents powered by Riva, structured report generation, document research assistants and AI virtual assistants</w:t>
      </w:r>
      <w:hyperlink r:id="rId423" w:anchor=":~:text=New%20NVIDIA%20AI%20Blueprints%20for,help%20enterprises%20everywhere%20automate%20work" w:tgtFrame="_blank" w:history="1">
        <w:r w:rsidRPr="00640E2D">
          <w:rPr>
            <w:rFonts w:ascii="Segoe UI" w:eastAsia="Times New Roman" w:hAnsi="Segoe UI" w:cs="Segoe UI"/>
            <w:kern w:val="0"/>
            <w:sz w:val="14"/>
            <w:szCs w:val="14"/>
            <w:shd w:val="clear" w:color="auto" w:fill="3A3A3A"/>
            <w14:ligatures w14:val="none"/>
          </w:rPr>
          <w:t>blogs.nvidia.com</w:t>
        </w:r>
      </w:hyperlink>
      <w:r w:rsidRPr="00640E2D">
        <w:rPr>
          <w:rFonts w:ascii="Segoe UI" w:eastAsia="Times New Roman" w:hAnsi="Segoe UI" w:cs="Segoe UI"/>
          <w:kern w:val="0"/>
          <w14:ligatures w14:val="none"/>
        </w:rPr>
        <w:t>. The blueprints emphasize orchestration: AI agents must work together reliably via a central scheduler and share memory, and the partner frameworks deliver that “glue”</w:t>
      </w:r>
      <w:hyperlink r:id="rId424" w:anchor=":~:text=Agentic%20AI%20orchestration%20is%20a,agents%20to%20effectively%20work%20together" w:tgtFrame="_blank" w:history="1">
        <w:r w:rsidRPr="00640E2D">
          <w:rPr>
            <w:rFonts w:ascii="Segoe UI" w:eastAsia="Times New Roman" w:hAnsi="Segoe UI" w:cs="Segoe UI"/>
            <w:kern w:val="0"/>
            <w:sz w:val="14"/>
            <w:szCs w:val="14"/>
            <w:shd w:val="clear" w:color="auto" w:fill="3A3A3A"/>
            <w14:ligatures w14:val="none"/>
          </w:rPr>
          <w:t>blogs.nvidia.com</w:t>
        </w:r>
      </w:hyperlink>
      <w:r w:rsidRPr="00640E2D">
        <w:rPr>
          <w:rFonts w:ascii="Segoe UI" w:eastAsia="Times New Roman" w:hAnsi="Segoe UI" w:cs="Segoe UI"/>
          <w:kern w:val="0"/>
          <w14:ligatures w14:val="none"/>
        </w:rPr>
        <w:t xml:space="preserve">. NVIDIA also provides </w:t>
      </w:r>
      <w:r w:rsidRPr="00640E2D">
        <w:rPr>
          <w:rFonts w:ascii="Segoe UI" w:eastAsia="Times New Roman" w:hAnsi="Segoe UI" w:cs="Segoe UI"/>
          <w:kern w:val="0"/>
          <w14:ligatures w14:val="none"/>
        </w:rPr>
        <w:lastRenderedPageBreak/>
        <w:t>a blueprint to convert long PDFs into audio readouts (PDF</w:t>
      </w:r>
      <w:r w:rsidRPr="00640E2D">
        <w:rPr>
          <w:rFonts w:ascii="Segoe UI" w:eastAsia="Times New Roman" w:hAnsi="Segoe UI" w:cs="Segoe UI"/>
          <w:kern w:val="0"/>
          <w14:ligatures w14:val="none"/>
        </w:rPr>
        <w:noBreakHyphen/>
        <w:t>to</w:t>
      </w:r>
      <w:r w:rsidRPr="00640E2D">
        <w:rPr>
          <w:rFonts w:ascii="Segoe UI" w:eastAsia="Times New Roman" w:hAnsi="Segoe UI" w:cs="Segoe UI"/>
          <w:kern w:val="0"/>
          <w14:ligatures w14:val="none"/>
        </w:rPr>
        <w:noBreakHyphen/>
        <w:t>podcast) using NIM microservices</w:t>
      </w:r>
      <w:hyperlink r:id="rId425" w:anchor=":~:text=NVIDIA%E2%80%99s%20PDF%20to%20podcast%20AI,and%20quickly%20understand%20key%20takeaways" w:tgtFrame="_blank" w:history="1">
        <w:r w:rsidRPr="00640E2D">
          <w:rPr>
            <w:rFonts w:ascii="Segoe UI" w:eastAsia="Times New Roman" w:hAnsi="Segoe UI" w:cs="Segoe UI"/>
            <w:kern w:val="0"/>
            <w:sz w:val="14"/>
            <w:szCs w:val="14"/>
            <w:shd w:val="clear" w:color="auto" w:fill="3A3A3A"/>
            <w14:ligatures w14:val="none"/>
          </w:rPr>
          <w:t>blogs.nvidia.com</w:t>
        </w:r>
      </w:hyperlink>
      <w:r w:rsidRPr="00640E2D">
        <w:rPr>
          <w:rFonts w:ascii="Segoe UI" w:eastAsia="Times New Roman" w:hAnsi="Segoe UI" w:cs="Segoe UI"/>
          <w:kern w:val="0"/>
          <w14:ligatures w14:val="none"/>
        </w:rPr>
        <w:t>.</w:t>
      </w:r>
    </w:p>
    <w:p w14:paraId="65656D40" w14:textId="77777777" w:rsidR="00640E2D" w:rsidRPr="00640E2D" w:rsidRDefault="00640E2D" w:rsidP="00640E2D">
      <w:pPr>
        <w:numPr>
          <w:ilvl w:val="1"/>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NetApp AFX and AI Data Engine (AIDE)</w:t>
      </w:r>
      <w:r w:rsidRPr="00640E2D">
        <w:rPr>
          <w:rFonts w:ascii="Segoe UI" w:eastAsia="Times New Roman" w:hAnsi="Segoe UI" w:cs="Segoe UI"/>
          <w:kern w:val="0"/>
          <w14:ligatures w14:val="none"/>
        </w:rPr>
        <w:t>: NetApp’s Insight 2025 announcements introduced </w:t>
      </w:r>
      <w:r w:rsidRPr="00640E2D">
        <w:rPr>
          <w:rFonts w:ascii="Segoe UI" w:eastAsia="Times New Roman" w:hAnsi="Segoe UI" w:cs="Segoe UI"/>
          <w:b/>
          <w:bCs/>
          <w:kern w:val="0"/>
          <w14:ligatures w14:val="none"/>
        </w:rPr>
        <w:t>AI Data Engine</w:t>
      </w:r>
      <w:r w:rsidRPr="00640E2D">
        <w:rPr>
          <w:rFonts w:ascii="Segoe UI" w:eastAsia="Times New Roman" w:hAnsi="Segoe UI" w:cs="Segoe UI"/>
          <w:kern w:val="0"/>
          <w14:ligatures w14:val="none"/>
        </w:rPr>
        <w:t> (AIDE) and </w:t>
      </w:r>
      <w:r w:rsidRPr="00640E2D">
        <w:rPr>
          <w:rFonts w:ascii="Segoe UI" w:eastAsia="Times New Roman" w:hAnsi="Segoe UI" w:cs="Segoe UI"/>
          <w:b/>
          <w:bCs/>
          <w:kern w:val="0"/>
          <w14:ligatures w14:val="none"/>
        </w:rPr>
        <w:t>Astra Fusion X (AFX)</w:t>
      </w:r>
      <w:r w:rsidRPr="00640E2D">
        <w:rPr>
          <w:rFonts w:ascii="Segoe UI" w:eastAsia="Times New Roman" w:hAnsi="Segoe UI" w:cs="Segoe UI"/>
          <w:kern w:val="0"/>
          <w14:ligatures w14:val="none"/>
        </w:rPr>
        <w:t>. AIDE orchestrates, governs and optimizes data pipelines for AI; it automates discovery, governance and real</w:t>
      </w:r>
      <w:r w:rsidRPr="00640E2D">
        <w:rPr>
          <w:rFonts w:ascii="Segoe UI" w:eastAsia="Times New Roman" w:hAnsi="Segoe UI" w:cs="Segoe UI"/>
          <w:kern w:val="0"/>
          <w14:ligatures w14:val="none"/>
        </w:rPr>
        <w:noBreakHyphen/>
        <w:t>time transformation of structured and unstructured data into AI</w:t>
      </w:r>
      <w:r w:rsidRPr="00640E2D">
        <w:rPr>
          <w:rFonts w:ascii="Segoe UI" w:eastAsia="Times New Roman" w:hAnsi="Segoe UI" w:cs="Segoe UI"/>
          <w:kern w:val="0"/>
          <w14:ligatures w14:val="none"/>
        </w:rPr>
        <w:noBreakHyphen/>
        <w:t>ready formats</w:t>
      </w:r>
      <w:hyperlink r:id="rId426" w:anchor=":~:text=data%2C%20as%20well%20as%20the,and%20use%20data%20at%20scale" w:tgtFrame="_blank" w:history="1">
        <w:r w:rsidRPr="00640E2D">
          <w:rPr>
            <w:rFonts w:ascii="Segoe UI" w:eastAsia="Times New Roman" w:hAnsi="Segoe UI" w:cs="Segoe UI"/>
            <w:kern w:val="0"/>
            <w:sz w:val="14"/>
            <w:szCs w:val="14"/>
            <w:shd w:val="clear" w:color="auto" w:fill="3A3A3A"/>
            <w14:ligatures w14:val="none"/>
          </w:rPr>
          <w:t>futurumgroup.com</w:t>
        </w:r>
      </w:hyperlink>
      <w:r w:rsidRPr="00640E2D">
        <w:rPr>
          <w:rFonts w:ascii="Segoe UI" w:eastAsia="Times New Roman" w:hAnsi="Segoe UI" w:cs="Segoe UI"/>
          <w:kern w:val="0"/>
          <w14:ligatures w14:val="none"/>
        </w:rPr>
        <w:t>. NetApp positions AIDE as a way to mainstream in</w:t>
      </w:r>
      <w:r w:rsidRPr="00640E2D">
        <w:rPr>
          <w:rFonts w:ascii="Segoe UI" w:eastAsia="Times New Roman" w:hAnsi="Segoe UI" w:cs="Segoe UI"/>
          <w:kern w:val="0"/>
          <w14:ligatures w14:val="none"/>
        </w:rPr>
        <w:noBreakHyphen/>
        <w:t>place data activation and lifecycle management for AI workloads, with cyber</w:t>
      </w:r>
      <w:r w:rsidRPr="00640E2D">
        <w:rPr>
          <w:rFonts w:ascii="Segoe UI" w:eastAsia="Times New Roman" w:hAnsi="Segoe UI" w:cs="Segoe UI"/>
          <w:kern w:val="0"/>
          <w14:ligatures w14:val="none"/>
        </w:rPr>
        <w:noBreakHyphen/>
        <w:t>resilient capabilities and integration into hybrid environments</w:t>
      </w:r>
      <w:hyperlink r:id="rId427" w:anchor=":~:text=data%2C%20as%20well%20as%20the,and%20use%20data%20at%20scale" w:tgtFrame="_blank" w:history="1">
        <w:r w:rsidRPr="00640E2D">
          <w:rPr>
            <w:rFonts w:ascii="Segoe UI" w:eastAsia="Times New Roman" w:hAnsi="Segoe UI" w:cs="Segoe UI"/>
            <w:kern w:val="0"/>
            <w:sz w:val="14"/>
            <w:szCs w:val="14"/>
            <w:shd w:val="clear" w:color="auto" w:fill="3A3A3A"/>
            <w14:ligatures w14:val="none"/>
          </w:rPr>
          <w:t>futurumgroup.com</w:t>
        </w:r>
      </w:hyperlink>
      <w:r w:rsidRPr="00640E2D">
        <w:rPr>
          <w:rFonts w:ascii="Segoe UI" w:eastAsia="Times New Roman" w:hAnsi="Segoe UI" w:cs="Segoe UI"/>
          <w:kern w:val="0"/>
          <w14:ligatures w14:val="none"/>
        </w:rPr>
        <w:t>. These features complement ANF by providing data discovery and transformation services that feed the agentic knowledge base.</w:t>
      </w:r>
    </w:p>
    <w:p w14:paraId="7F1D29EE" w14:textId="77777777" w:rsidR="00640E2D" w:rsidRPr="00640E2D" w:rsidRDefault="00640E2D" w:rsidP="00640E2D">
      <w:pPr>
        <w:numPr>
          <w:ilvl w:val="1"/>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NVIDIA AI Data Platform</w:t>
      </w:r>
      <w:r w:rsidRPr="00640E2D">
        <w:rPr>
          <w:rFonts w:ascii="Segoe UI" w:eastAsia="Times New Roman" w:hAnsi="Segoe UI" w:cs="Segoe UI"/>
          <w:kern w:val="0"/>
          <w14:ligatures w14:val="none"/>
        </w:rPr>
        <w:t>: NVIDIA’s </w:t>
      </w:r>
      <w:r w:rsidRPr="00640E2D">
        <w:rPr>
          <w:rFonts w:ascii="Segoe UI" w:eastAsia="Times New Roman" w:hAnsi="Segoe UI" w:cs="Segoe UI"/>
          <w:b/>
          <w:bCs/>
          <w:kern w:val="0"/>
          <w14:ligatures w14:val="none"/>
        </w:rPr>
        <w:t>AI Data Platform for enterprise agentic AI</w:t>
      </w:r>
      <w:r w:rsidRPr="00640E2D">
        <w:rPr>
          <w:rFonts w:ascii="Segoe UI" w:eastAsia="Times New Roman" w:hAnsi="Segoe UI" w:cs="Segoe UI"/>
          <w:kern w:val="0"/>
          <w14:ligatures w14:val="none"/>
        </w:rPr>
        <w:t> provides a turnkey reference design integrating </w:t>
      </w:r>
      <w:r w:rsidRPr="00640E2D">
        <w:rPr>
          <w:rFonts w:ascii="Segoe UI" w:eastAsia="Times New Roman" w:hAnsi="Segoe UI" w:cs="Segoe UI"/>
          <w:b/>
          <w:bCs/>
          <w:kern w:val="0"/>
          <w14:ligatures w14:val="none"/>
        </w:rPr>
        <w:t>Blackwell GPUs</w:t>
      </w:r>
      <w:r w:rsidRPr="00640E2D">
        <w:rPr>
          <w:rFonts w:ascii="Segoe UI" w:eastAsia="Times New Roman" w:hAnsi="Segoe UI" w:cs="Segoe UI"/>
          <w:kern w:val="0"/>
          <w14:ligatures w14:val="none"/>
        </w:rPr>
        <w:t>, </w:t>
      </w:r>
      <w:r w:rsidRPr="00640E2D">
        <w:rPr>
          <w:rFonts w:ascii="Segoe UI" w:eastAsia="Times New Roman" w:hAnsi="Segoe UI" w:cs="Segoe UI"/>
          <w:b/>
          <w:bCs/>
          <w:kern w:val="0"/>
          <w14:ligatures w14:val="none"/>
        </w:rPr>
        <w:t>BlueField DPUs</w:t>
      </w:r>
      <w:r w:rsidRPr="00640E2D">
        <w:rPr>
          <w:rFonts w:ascii="Segoe UI" w:eastAsia="Times New Roman" w:hAnsi="Segoe UI" w:cs="Segoe UI"/>
          <w:kern w:val="0"/>
          <w14:ligatures w14:val="none"/>
        </w:rPr>
        <w:t>, </w:t>
      </w:r>
      <w:r w:rsidRPr="00640E2D">
        <w:rPr>
          <w:rFonts w:ascii="Segoe UI" w:eastAsia="Times New Roman" w:hAnsi="Segoe UI" w:cs="Segoe UI"/>
          <w:b/>
          <w:bCs/>
          <w:kern w:val="0"/>
          <w14:ligatures w14:val="none"/>
        </w:rPr>
        <w:t>Spectrum</w:t>
      </w:r>
      <w:r w:rsidRPr="00640E2D">
        <w:rPr>
          <w:rFonts w:ascii="Segoe UI" w:eastAsia="Times New Roman" w:hAnsi="Segoe UI" w:cs="Segoe UI"/>
          <w:b/>
          <w:bCs/>
          <w:kern w:val="0"/>
          <w14:ligatures w14:val="none"/>
        </w:rPr>
        <w:noBreakHyphen/>
        <w:t>X networking</w:t>
      </w:r>
      <w:r w:rsidRPr="00640E2D">
        <w:rPr>
          <w:rFonts w:ascii="Segoe UI" w:eastAsia="Times New Roman" w:hAnsi="Segoe UI" w:cs="Segoe UI"/>
          <w:kern w:val="0"/>
          <w14:ligatures w14:val="none"/>
        </w:rPr>
        <w:t> and </w:t>
      </w:r>
      <w:r w:rsidRPr="00640E2D">
        <w:rPr>
          <w:rFonts w:ascii="Segoe UI" w:eastAsia="Times New Roman" w:hAnsi="Segoe UI" w:cs="Segoe UI"/>
          <w:b/>
          <w:bCs/>
          <w:kern w:val="0"/>
          <w14:ligatures w14:val="none"/>
        </w:rPr>
        <w:t>NVIDIA AI Enterprise software</w:t>
      </w:r>
      <w:hyperlink r:id="rId428" w:anchor=":~:text=NVIDIA%20AI%20Data%20Platform%20for,Enterprise" w:tgtFrame="_blank" w:history="1">
        <w:r w:rsidRPr="00640E2D">
          <w:rPr>
            <w:rFonts w:ascii="Segoe UI" w:eastAsia="Times New Roman" w:hAnsi="Segoe UI" w:cs="Segoe UI"/>
            <w:kern w:val="0"/>
            <w:sz w:val="14"/>
            <w:szCs w:val="14"/>
            <w:shd w:val="clear" w:color="auto" w:fill="3A3A3A"/>
            <w14:ligatures w14:val="none"/>
          </w:rPr>
          <w:t>nvidia.com</w:t>
        </w:r>
      </w:hyperlink>
      <w:r w:rsidRPr="00640E2D">
        <w:rPr>
          <w:rFonts w:ascii="Segoe UI" w:eastAsia="Times New Roman" w:hAnsi="Segoe UI" w:cs="Segoe UI"/>
          <w:kern w:val="0"/>
          <w14:ligatures w14:val="none"/>
        </w:rPr>
        <w:t>. The platform continuously indexes multimodal data to make it AI</w:t>
      </w:r>
      <w:r w:rsidRPr="00640E2D">
        <w:rPr>
          <w:rFonts w:ascii="Segoe UI" w:eastAsia="Times New Roman" w:hAnsi="Segoe UI" w:cs="Segoe UI"/>
          <w:kern w:val="0"/>
          <w14:ligatures w14:val="none"/>
        </w:rPr>
        <w:noBreakHyphen/>
        <w:t>ready, offers a centralized cache for distributed inference, and employs zero</w:t>
      </w:r>
      <w:r w:rsidRPr="00640E2D">
        <w:rPr>
          <w:rFonts w:ascii="Segoe UI" w:eastAsia="Times New Roman" w:hAnsi="Segoe UI" w:cs="Segoe UI"/>
          <w:kern w:val="0"/>
          <w14:ligatures w14:val="none"/>
        </w:rPr>
        <w:noBreakHyphen/>
        <w:t>trust security with encryption at rest and in transit</w:t>
      </w:r>
      <w:hyperlink r:id="rId429" w:anchor=":~:text=Transform%20enterprise%20storage%20systems%20to,ready%20data" w:tgtFrame="_blank" w:history="1">
        <w:r w:rsidRPr="00640E2D">
          <w:rPr>
            <w:rFonts w:ascii="Segoe UI" w:eastAsia="Times New Roman" w:hAnsi="Segoe UI" w:cs="Segoe UI"/>
            <w:kern w:val="0"/>
            <w:sz w:val="14"/>
            <w:szCs w:val="14"/>
            <w:shd w:val="clear" w:color="auto" w:fill="3A3A3A"/>
            <w14:ligatures w14:val="none"/>
          </w:rPr>
          <w:t>nvidia.com</w:t>
        </w:r>
      </w:hyperlink>
      <w:r w:rsidRPr="00640E2D">
        <w:rPr>
          <w:rFonts w:ascii="Segoe UI" w:eastAsia="Times New Roman" w:hAnsi="Segoe UI" w:cs="Segoe UI"/>
          <w:kern w:val="0"/>
          <w14:ligatures w14:val="none"/>
        </w:rPr>
        <w:t>. Reference workflows include multimodal RAG, video search and summarization, deep research agents, and semantic search across video datasets</w:t>
      </w:r>
      <w:hyperlink r:id="rId430" w:anchor=":~:text=Use%20Cases" w:tgtFrame="_blank" w:history="1">
        <w:r w:rsidRPr="00640E2D">
          <w:rPr>
            <w:rFonts w:ascii="Segoe UI" w:eastAsia="Times New Roman" w:hAnsi="Segoe UI" w:cs="Segoe UI"/>
            <w:kern w:val="0"/>
            <w:sz w:val="14"/>
            <w:szCs w:val="14"/>
            <w:shd w:val="clear" w:color="auto" w:fill="3A3A3A"/>
            <w14:ligatures w14:val="none"/>
          </w:rPr>
          <w:t>nvidia.com</w:t>
        </w:r>
      </w:hyperlink>
      <w:r w:rsidRPr="00640E2D">
        <w:rPr>
          <w:rFonts w:ascii="Segoe UI" w:eastAsia="Times New Roman" w:hAnsi="Segoe UI" w:cs="Segoe UI"/>
          <w:kern w:val="0"/>
          <w14:ligatures w14:val="none"/>
        </w:rPr>
        <w:t>. NVIDIA supplies software components such as </w:t>
      </w:r>
      <w:r w:rsidRPr="00640E2D">
        <w:rPr>
          <w:rFonts w:ascii="Segoe UI" w:eastAsia="Times New Roman" w:hAnsi="Segoe UI" w:cs="Segoe UI"/>
          <w:b/>
          <w:bCs/>
          <w:kern w:val="0"/>
          <w14:ligatures w14:val="none"/>
        </w:rPr>
        <w:t>NIM microservices</w:t>
      </w:r>
      <w:r w:rsidRPr="00640E2D">
        <w:rPr>
          <w:rFonts w:ascii="Segoe UI" w:eastAsia="Times New Roman" w:hAnsi="Segoe UI" w:cs="Segoe UI"/>
          <w:kern w:val="0"/>
          <w14:ligatures w14:val="none"/>
        </w:rPr>
        <w:t>, </w:t>
      </w:r>
      <w:r w:rsidRPr="00640E2D">
        <w:rPr>
          <w:rFonts w:ascii="Segoe UI" w:eastAsia="Times New Roman" w:hAnsi="Segoe UI" w:cs="Segoe UI"/>
          <w:b/>
          <w:bCs/>
          <w:kern w:val="0"/>
          <w14:ligatures w14:val="none"/>
        </w:rPr>
        <w:t>NeMo Retriever</w:t>
      </w:r>
      <w:r w:rsidRPr="00640E2D">
        <w:rPr>
          <w:rFonts w:ascii="Segoe UI" w:eastAsia="Times New Roman" w:hAnsi="Segoe UI" w:cs="Segoe UI"/>
          <w:kern w:val="0"/>
          <w14:ligatures w14:val="none"/>
        </w:rPr>
        <w:t> and </w:t>
      </w:r>
      <w:r w:rsidRPr="00640E2D">
        <w:rPr>
          <w:rFonts w:ascii="Segoe UI" w:eastAsia="Times New Roman" w:hAnsi="Segoe UI" w:cs="Segoe UI"/>
          <w:b/>
          <w:bCs/>
          <w:kern w:val="0"/>
          <w14:ligatures w14:val="none"/>
        </w:rPr>
        <w:t>cuVS</w:t>
      </w:r>
      <w:r w:rsidRPr="00640E2D">
        <w:rPr>
          <w:rFonts w:ascii="Segoe UI" w:eastAsia="Times New Roman" w:hAnsi="Segoe UI" w:cs="Segoe UI"/>
          <w:kern w:val="0"/>
          <w14:ligatures w14:val="none"/>
        </w:rPr>
        <w:t> (GPU</w:t>
      </w:r>
      <w:r w:rsidRPr="00640E2D">
        <w:rPr>
          <w:rFonts w:ascii="Segoe UI" w:eastAsia="Times New Roman" w:hAnsi="Segoe UI" w:cs="Segoe UI"/>
          <w:kern w:val="0"/>
          <w14:ligatures w14:val="none"/>
        </w:rPr>
        <w:noBreakHyphen/>
        <w:t>accelerated vector search)</w:t>
      </w:r>
      <w:hyperlink r:id="rId431" w:anchor=":~:text=" w:tgtFrame="_blank" w:history="1">
        <w:r w:rsidRPr="00640E2D">
          <w:rPr>
            <w:rFonts w:ascii="Segoe UI" w:eastAsia="Times New Roman" w:hAnsi="Segoe UI" w:cs="Segoe UI"/>
            <w:kern w:val="0"/>
            <w:sz w:val="14"/>
            <w:szCs w:val="14"/>
            <w:shd w:val="clear" w:color="auto" w:fill="3A3A3A"/>
            <w14:ligatures w14:val="none"/>
          </w:rPr>
          <w:t>nvidia.com</w:t>
        </w:r>
      </w:hyperlink>
      <w:r w:rsidRPr="00640E2D">
        <w:rPr>
          <w:rFonts w:ascii="Segoe UI" w:eastAsia="Times New Roman" w:hAnsi="Segoe UI" w:cs="Segoe UI"/>
          <w:kern w:val="0"/>
          <w14:ligatures w14:val="none"/>
        </w:rPr>
        <w:t>. When combined with ANF’s object API, this platform offers an end</w:t>
      </w:r>
      <w:r w:rsidRPr="00640E2D">
        <w:rPr>
          <w:rFonts w:ascii="Segoe UI" w:eastAsia="Times New Roman" w:hAnsi="Segoe UI" w:cs="Segoe UI"/>
          <w:kern w:val="0"/>
          <w14:ligatures w14:val="none"/>
        </w:rPr>
        <w:noBreakHyphen/>
        <w:t>to</w:t>
      </w:r>
      <w:r w:rsidRPr="00640E2D">
        <w:rPr>
          <w:rFonts w:ascii="Segoe UI" w:eastAsia="Times New Roman" w:hAnsi="Segoe UI" w:cs="Segoe UI"/>
          <w:kern w:val="0"/>
          <w14:ligatures w14:val="none"/>
        </w:rPr>
        <w:noBreakHyphen/>
        <w:t>end solution for building high</w:t>
      </w:r>
      <w:r w:rsidRPr="00640E2D">
        <w:rPr>
          <w:rFonts w:ascii="Segoe UI" w:eastAsia="Times New Roman" w:hAnsi="Segoe UI" w:cs="Segoe UI"/>
          <w:kern w:val="0"/>
          <w14:ligatures w14:val="none"/>
        </w:rPr>
        <w:noBreakHyphen/>
        <w:t>throughput agentic systems.</w:t>
      </w:r>
    </w:p>
    <w:p w14:paraId="1CDE8F11" w14:textId="77777777" w:rsidR="00640E2D" w:rsidRPr="00640E2D" w:rsidRDefault="00640E2D" w:rsidP="00640E2D">
      <w:pPr>
        <w:numPr>
          <w:ilvl w:val="1"/>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Modern Agentic Frameworks and Evaluation Standards</w:t>
      </w:r>
      <w:r w:rsidRPr="00640E2D">
        <w:rPr>
          <w:rFonts w:ascii="Segoe UI" w:eastAsia="Times New Roman" w:hAnsi="Segoe UI" w:cs="Segoe UI"/>
          <w:kern w:val="0"/>
          <w14:ligatures w14:val="none"/>
        </w:rPr>
        <w:t>: A detailed analysis of agentic AI frameworks highlights that </w:t>
      </w:r>
      <w:r w:rsidRPr="00640E2D">
        <w:rPr>
          <w:rFonts w:ascii="Segoe UI" w:eastAsia="Times New Roman" w:hAnsi="Segoe UI" w:cs="Segoe UI"/>
          <w:b/>
          <w:bCs/>
          <w:kern w:val="0"/>
          <w14:ligatures w14:val="none"/>
        </w:rPr>
        <w:t>LangChain</w:t>
      </w:r>
      <w:r w:rsidRPr="00640E2D">
        <w:rPr>
          <w:rFonts w:ascii="Segoe UI" w:eastAsia="Times New Roman" w:hAnsi="Segoe UI" w:cs="Segoe UI"/>
          <w:kern w:val="0"/>
          <w14:ligatures w14:val="none"/>
        </w:rPr>
        <w:t> remains the go</w:t>
      </w:r>
      <w:r w:rsidRPr="00640E2D">
        <w:rPr>
          <w:rFonts w:ascii="Segoe UI" w:eastAsia="Times New Roman" w:hAnsi="Segoe UI" w:cs="Segoe UI"/>
          <w:kern w:val="0"/>
          <w14:ligatures w14:val="none"/>
        </w:rPr>
        <w:noBreakHyphen/>
        <w:t>to library for connecting LLMs with external data sources and tools due to its modular design and ecosystem of 1000+ integrations</w:t>
      </w:r>
      <w:hyperlink r:id="rId432" w:anchor=":~:text=LangChain%20is%20the%20definitive%20%E2%80%9Cgo,LLMs%20with%20the%20external%20world" w:tgtFrame="_blank" w:history="1">
        <w:r w:rsidRPr="00640E2D">
          <w:rPr>
            <w:rFonts w:ascii="Segoe UI" w:eastAsia="Times New Roman" w:hAnsi="Segoe UI" w:cs="Segoe UI"/>
            <w:kern w:val="0"/>
            <w:sz w:val="14"/>
            <w:szCs w:val="14"/>
            <w:shd w:val="clear" w:color="auto" w:fill="3A3A3A"/>
            <w14:ligatures w14:val="none"/>
          </w:rPr>
          <w:t>flobotics.io</w:t>
        </w:r>
      </w:hyperlink>
      <w:r w:rsidRPr="00640E2D">
        <w:rPr>
          <w:rFonts w:ascii="Segoe UI" w:eastAsia="Times New Roman" w:hAnsi="Segoe UI" w:cs="Segoe UI"/>
          <w:kern w:val="0"/>
          <w14:ligatures w14:val="none"/>
        </w:rPr>
        <w:t>. </w:t>
      </w:r>
      <w:r w:rsidRPr="00640E2D">
        <w:rPr>
          <w:rFonts w:ascii="Segoe UI" w:eastAsia="Times New Roman" w:hAnsi="Segoe UI" w:cs="Segoe UI"/>
          <w:b/>
          <w:bCs/>
          <w:kern w:val="0"/>
          <w14:ligatures w14:val="none"/>
        </w:rPr>
        <w:t>LangGraph</w:t>
      </w:r>
      <w:r w:rsidRPr="00640E2D">
        <w:rPr>
          <w:rFonts w:ascii="Segoe UI" w:eastAsia="Times New Roman" w:hAnsi="Segoe UI" w:cs="Segoe UI"/>
          <w:kern w:val="0"/>
          <w14:ligatures w14:val="none"/>
        </w:rPr>
        <w:t> extends LangChain to stateful, graph</w:t>
      </w:r>
      <w:r w:rsidRPr="00640E2D">
        <w:rPr>
          <w:rFonts w:ascii="Segoe UI" w:eastAsia="Times New Roman" w:hAnsi="Segoe UI" w:cs="Segoe UI"/>
          <w:kern w:val="0"/>
          <w14:ligatures w14:val="none"/>
        </w:rPr>
        <w:noBreakHyphen/>
        <w:t>based multi</w:t>
      </w:r>
      <w:r w:rsidRPr="00640E2D">
        <w:rPr>
          <w:rFonts w:ascii="Segoe UI" w:eastAsia="Times New Roman" w:hAnsi="Segoe UI" w:cs="Segoe UI"/>
          <w:kern w:val="0"/>
          <w14:ligatures w14:val="none"/>
        </w:rPr>
        <w:noBreakHyphen/>
        <w:t>agent pipelines</w:t>
      </w:r>
      <w:hyperlink r:id="rId433" w:anchor=":~:text=However%2C%20traditional%20linear%20chains%20often,the%20necessary%20introduction%20of%20LangGraph" w:tgtFrame="_blank" w:history="1">
        <w:r w:rsidRPr="00640E2D">
          <w:rPr>
            <w:rFonts w:ascii="Segoe UI" w:eastAsia="Times New Roman" w:hAnsi="Segoe UI" w:cs="Segoe UI"/>
            <w:kern w:val="0"/>
            <w:sz w:val="14"/>
            <w:szCs w:val="14"/>
            <w:shd w:val="clear" w:color="auto" w:fill="3A3A3A"/>
            <w14:ligatures w14:val="none"/>
          </w:rPr>
          <w:t>flobotics.io</w:t>
        </w:r>
      </w:hyperlink>
      <w:r w:rsidRPr="00640E2D">
        <w:rPr>
          <w:rFonts w:ascii="Segoe UI" w:eastAsia="Times New Roman" w:hAnsi="Segoe UI" w:cs="Segoe UI"/>
          <w:kern w:val="0"/>
          <w14:ligatures w14:val="none"/>
        </w:rPr>
        <w:t>. </w:t>
      </w:r>
      <w:r w:rsidRPr="00640E2D">
        <w:rPr>
          <w:rFonts w:ascii="Segoe UI" w:eastAsia="Times New Roman" w:hAnsi="Segoe UI" w:cs="Segoe UI"/>
          <w:b/>
          <w:bCs/>
          <w:kern w:val="0"/>
          <w14:ligatures w14:val="none"/>
        </w:rPr>
        <w:t>AutoGen</w:t>
      </w:r>
      <w:r w:rsidRPr="00640E2D">
        <w:rPr>
          <w:rFonts w:ascii="Segoe UI" w:eastAsia="Times New Roman" w:hAnsi="Segoe UI" w:cs="Segoe UI"/>
          <w:kern w:val="0"/>
          <w14:ligatures w14:val="none"/>
        </w:rPr>
        <w:t> (now integrated into Microsoft’s Agent Framework) enables agents to converse and collaborate like human teams</w:t>
      </w:r>
      <w:hyperlink r:id="rId434" w:anchor=":~:text=AutoGen%20,used%20in%202025" w:tgtFrame="_blank" w:history="1">
        <w:r w:rsidRPr="00640E2D">
          <w:rPr>
            <w:rFonts w:ascii="Segoe UI" w:eastAsia="Times New Roman" w:hAnsi="Segoe UI" w:cs="Segoe UI"/>
            <w:kern w:val="0"/>
            <w:sz w:val="14"/>
            <w:szCs w:val="14"/>
            <w:shd w:val="clear" w:color="auto" w:fill="3A3A3A"/>
            <w14:ligatures w14:val="none"/>
          </w:rPr>
          <w:t>flobotics.io</w:t>
        </w:r>
      </w:hyperlink>
      <w:r w:rsidRPr="00640E2D">
        <w:rPr>
          <w:rFonts w:ascii="Segoe UI" w:eastAsia="Times New Roman" w:hAnsi="Segoe UI" w:cs="Segoe UI"/>
          <w:kern w:val="0"/>
          <w14:ligatures w14:val="none"/>
        </w:rPr>
        <w:t>. The </w:t>
      </w:r>
      <w:r w:rsidRPr="00640E2D">
        <w:rPr>
          <w:rFonts w:ascii="Segoe UI" w:eastAsia="Times New Roman" w:hAnsi="Segoe UI" w:cs="Segoe UI"/>
          <w:b/>
          <w:bCs/>
          <w:kern w:val="0"/>
          <w14:ligatures w14:val="none"/>
        </w:rPr>
        <w:t>CLEAR</w:t>
      </w:r>
      <w:r w:rsidRPr="00640E2D">
        <w:rPr>
          <w:rFonts w:ascii="Segoe UI" w:eastAsia="Times New Roman" w:hAnsi="Segoe UI" w:cs="Segoe UI"/>
          <w:kern w:val="0"/>
          <w14:ligatures w14:val="none"/>
        </w:rPr>
        <w:t> standard (Cost, Latency, Efficacy, Assurance, Reliability) emerged as a way to evaluate enterprise agents and balance accuracy with cost and latency</w:t>
      </w:r>
      <w:hyperlink r:id="rId435" w:anchor=":~:text=,common%20to%20AutoGen%20and%20CrewAI" w:tgtFrame="_blank" w:history="1">
        <w:r w:rsidRPr="00640E2D">
          <w:rPr>
            <w:rFonts w:ascii="Segoe UI" w:eastAsia="Times New Roman" w:hAnsi="Segoe UI" w:cs="Segoe UI"/>
            <w:kern w:val="0"/>
            <w:sz w:val="14"/>
            <w:szCs w:val="14"/>
            <w:shd w:val="clear" w:color="auto" w:fill="3A3A3A"/>
            <w14:ligatures w14:val="none"/>
          </w:rPr>
          <w:t>flobotics.io</w:t>
        </w:r>
      </w:hyperlink>
      <w:r w:rsidRPr="00640E2D">
        <w:rPr>
          <w:rFonts w:ascii="Segoe UI" w:eastAsia="Times New Roman" w:hAnsi="Segoe UI" w:cs="Segoe UI"/>
          <w:kern w:val="0"/>
          <w14:ligatures w14:val="none"/>
        </w:rPr>
        <w:t>. Decision matrices suggest that Microsoft</w:t>
      </w:r>
      <w:r w:rsidRPr="00640E2D">
        <w:rPr>
          <w:rFonts w:ascii="Segoe UI" w:eastAsia="Times New Roman" w:hAnsi="Segoe UI" w:cs="Segoe UI"/>
          <w:kern w:val="0"/>
          <w14:ligatures w14:val="none"/>
        </w:rPr>
        <w:noBreakHyphen/>
        <w:t>centric enterprises use MAF + Azure AI Agent Service; data</w:t>
      </w:r>
      <w:r w:rsidRPr="00640E2D">
        <w:rPr>
          <w:rFonts w:ascii="Segoe UI" w:eastAsia="Times New Roman" w:hAnsi="Segoe UI" w:cs="Segoe UI"/>
          <w:kern w:val="0"/>
          <w14:ligatures w14:val="none"/>
        </w:rPr>
        <w:noBreakHyphen/>
        <w:t>intensive tasks may prefer LlamaIndex or Phidata; and code</w:t>
      </w:r>
      <w:r w:rsidRPr="00640E2D">
        <w:rPr>
          <w:rFonts w:ascii="Segoe UI" w:eastAsia="Times New Roman" w:hAnsi="Segoe UI" w:cs="Segoe UI"/>
          <w:kern w:val="0"/>
          <w14:ligatures w14:val="none"/>
        </w:rPr>
        <w:noBreakHyphen/>
        <w:t>first teams may choose Pydantic AI</w:t>
      </w:r>
      <w:hyperlink r:id="rId436" w:anchor=":~:text=" w:tgtFrame="_blank" w:history="1">
        <w:r w:rsidRPr="00640E2D">
          <w:rPr>
            <w:rFonts w:ascii="Segoe UI" w:eastAsia="Times New Roman" w:hAnsi="Segoe UI" w:cs="Segoe UI"/>
            <w:kern w:val="0"/>
            <w:sz w:val="14"/>
            <w:szCs w:val="14"/>
            <w:shd w:val="clear" w:color="auto" w:fill="3A3A3A"/>
            <w14:ligatures w14:val="none"/>
          </w:rPr>
          <w:t>flobotics.io</w:t>
        </w:r>
      </w:hyperlink>
      <w:r w:rsidRPr="00640E2D">
        <w:rPr>
          <w:rFonts w:ascii="Segoe UI" w:eastAsia="Times New Roman" w:hAnsi="Segoe UI" w:cs="Segoe UI"/>
          <w:kern w:val="0"/>
          <w14:ligatures w14:val="none"/>
        </w:rPr>
        <w:t>.</w:t>
      </w:r>
    </w:p>
    <w:p w14:paraId="21233F8B" w14:textId="77777777" w:rsidR="00640E2D" w:rsidRPr="00640E2D" w:rsidRDefault="00640E2D" w:rsidP="00640E2D">
      <w:pPr>
        <w:numPr>
          <w:ilvl w:val="1"/>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Next</w:t>
      </w:r>
      <w:r w:rsidRPr="00640E2D">
        <w:rPr>
          <w:rFonts w:ascii="Segoe UI" w:eastAsia="Times New Roman" w:hAnsi="Segoe UI" w:cs="Segoe UI"/>
          <w:b/>
          <w:bCs/>
          <w:kern w:val="0"/>
          <w14:ligatures w14:val="none"/>
        </w:rPr>
        <w:noBreakHyphen/>
        <w:t>Generation Models and Compute</w:t>
      </w:r>
      <w:r w:rsidRPr="00640E2D">
        <w:rPr>
          <w:rFonts w:ascii="Segoe UI" w:eastAsia="Times New Roman" w:hAnsi="Segoe UI" w:cs="Segoe UI"/>
          <w:kern w:val="0"/>
          <w14:ligatures w14:val="none"/>
        </w:rPr>
        <w:t>: NVIDIA announced </w:t>
      </w:r>
      <w:r w:rsidRPr="00640E2D">
        <w:rPr>
          <w:rFonts w:ascii="Segoe UI" w:eastAsia="Times New Roman" w:hAnsi="Segoe UI" w:cs="Segoe UI"/>
          <w:b/>
          <w:bCs/>
          <w:kern w:val="0"/>
          <w14:ligatures w14:val="none"/>
        </w:rPr>
        <w:t>Nemotron 3</w:t>
      </w:r>
      <w:r w:rsidRPr="00640E2D">
        <w:rPr>
          <w:rFonts w:ascii="Segoe UI" w:eastAsia="Times New Roman" w:hAnsi="Segoe UI" w:cs="Segoe UI"/>
          <w:kern w:val="0"/>
          <w14:ligatures w14:val="none"/>
        </w:rPr>
        <w:t> models in December 2025. These employ a hybrid mixture</w:t>
      </w:r>
      <w:r w:rsidRPr="00640E2D">
        <w:rPr>
          <w:rFonts w:ascii="Segoe UI" w:eastAsia="Times New Roman" w:hAnsi="Segoe UI" w:cs="Segoe UI"/>
          <w:kern w:val="0"/>
          <w14:ligatures w14:val="none"/>
        </w:rPr>
        <w:noBreakHyphen/>
        <w:t>of</w:t>
      </w:r>
      <w:r w:rsidRPr="00640E2D">
        <w:rPr>
          <w:rFonts w:ascii="Segoe UI" w:eastAsia="Times New Roman" w:hAnsi="Segoe UI" w:cs="Segoe UI"/>
          <w:kern w:val="0"/>
          <w14:ligatures w14:val="none"/>
        </w:rPr>
        <w:noBreakHyphen/>
        <w:t xml:space="preserve">experts architecture, achieving up to 4× higher token </w:t>
      </w:r>
      <w:r w:rsidRPr="00640E2D">
        <w:rPr>
          <w:rFonts w:ascii="Segoe UI" w:eastAsia="Times New Roman" w:hAnsi="Segoe UI" w:cs="Segoe UI"/>
          <w:kern w:val="0"/>
          <w14:ligatures w14:val="none"/>
        </w:rPr>
        <w:lastRenderedPageBreak/>
        <w:t>throughput and 60% lower inference costs compared with prior models, while supporting context windows up to 1 million tokens</w:t>
      </w:r>
      <w:hyperlink r:id="rId437" w:anchor=":~:text=NVIDIA%20debuted%20the%20open%20Nemotron,open%20AI%20and%20HPC%20ecosystems" w:tgtFrame="_blank" w:history="1">
        <w:r w:rsidRPr="00640E2D">
          <w:rPr>
            <w:rFonts w:ascii="Segoe UI" w:eastAsia="Times New Roman" w:hAnsi="Segoe UI" w:cs="Segoe UI"/>
            <w:kern w:val="0"/>
            <w:sz w:val="14"/>
            <w:szCs w:val="14"/>
            <w:shd w:val="clear" w:color="auto" w:fill="3A3A3A"/>
            <w14:ligatures w14:val="none"/>
          </w:rPr>
          <w:t>futurumgroup.com</w:t>
        </w:r>
      </w:hyperlink>
      <w:r w:rsidRPr="00640E2D">
        <w:rPr>
          <w:rFonts w:ascii="Segoe UI" w:eastAsia="Times New Roman" w:hAnsi="Segoe UI" w:cs="Segoe UI"/>
          <w:kern w:val="0"/>
          <w14:ligatures w14:val="none"/>
        </w:rPr>
        <w:t>. NVIDIA’s acquisition of SchedMD (maintainers of Slurm) underscores its commitment to open</w:t>
      </w:r>
      <w:r w:rsidRPr="00640E2D">
        <w:rPr>
          <w:rFonts w:ascii="Segoe UI" w:eastAsia="Times New Roman" w:hAnsi="Segoe UI" w:cs="Segoe UI"/>
          <w:kern w:val="0"/>
          <w14:ligatures w14:val="none"/>
        </w:rPr>
        <w:noBreakHyphen/>
        <w:t>source workload management for AI clusters</w:t>
      </w:r>
      <w:hyperlink r:id="rId438" w:anchor=":~:text=Separately%2C%20the%20acquisition%20of%20SchedMD,across%20their%20entire%20compute%20infrastructure" w:tgtFrame="_blank" w:history="1">
        <w:r w:rsidRPr="00640E2D">
          <w:rPr>
            <w:rFonts w:ascii="Segoe UI" w:eastAsia="Times New Roman" w:hAnsi="Segoe UI" w:cs="Segoe UI"/>
            <w:kern w:val="0"/>
            <w:sz w:val="14"/>
            <w:szCs w:val="14"/>
            <w:shd w:val="clear" w:color="auto" w:fill="3A3A3A"/>
            <w14:ligatures w14:val="none"/>
          </w:rPr>
          <w:t>futurumgroup.com</w:t>
        </w:r>
      </w:hyperlink>
      <w:r w:rsidRPr="00640E2D">
        <w:rPr>
          <w:rFonts w:ascii="Segoe UI" w:eastAsia="Times New Roman" w:hAnsi="Segoe UI" w:cs="Segoe UI"/>
          <w:kern w:val="0"/>
          <w14:ligatures w14:val="none"/>
        </w:rPr>
        <w:t>.</w:t>
      </w:r>
    </w:p>
    <w:p w14:paraId="60496C18" w14:textId="77777777" w:rsidR="00640E2D" w:rsidRPr="00640E2D" w:rsidRDefault="00640E2D" w:rsidP="00640E2D">
      <w:pPr>
        <w:numPr>
          <w:ilvl w:val="1"/>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Enhanced Storage and Data Services</w:t>
      </w:r>
      <w:r w:rsidRPr="00640E2D">
        <w:rPr>
          <w:rFonts w:ascii="Segoe UI" w:eastAsia="Times New Roman" w:hAnsi="Segoe UI" w:cs="Segoe UI"/>
          <w:kern w:val="0"/>
          <w14:ligatures w14:val="none"/>
        </w:rPr>
        <w:t>: Azure NetApp Files introduced </w:t>
      </w:r>
      <w:r w:rsidRPr="00640E2D">
        <w:rPr>
          <w:rFonts w:ascii="Segoe UI" w:eastAsia="Times New Roman" w:hAnsi="Segoe UI" w:cs="Segoe UI"/>
          <w:b/>
          <w:bCs/>
          <w:kern w:val="0"/>
          <w14:ligatures w14:val="none"/>
        </w:rPr>
        <w:t>Single File Restore</w:t>
      </w:r>
      <w:r w:rsidRPr="00640E2D">
        <w:rPr>
          <w:rFonts w:ascii="Segoe UI" w:eastAsia="Times New Roman" w:hAnsi="Segoe UI" w:cs="Segoe UI"/>
          <w:kern w:val="0"/>
          <w14:ligatures w14:val="none"/>
        </w:rPr>
        <w:t> and </w:t>
      </w:r>
      <w:r w:rsidRPr="00640E2D">
        <w:rPr>
          <w:rFonts w:ascii="Segoe UI" w:eastAsia="Times New Roman" w:hAnsi="Segoe UI" w:cs="Segoe UI"/>
          <w:b/>
          <w:bCs/>
          <w:kern w:val="0"/>
          <w14:ligatures w14:val="none"/>
        </w:rPr>
        <w:t>backup support for large volumes</w:t>
      </w:r>
      <w:r w:rsidRPr="00640E2D">
        <w:rPr>
          <w:rFonts w:ascii="Segoe UI" w:eastAsia="Times New Roman" w:hAnsi="Segoe UI" w:cs="Segoe UI"/>
          <w:kern w:val="0"/>
          <w14:ligatures w14:val="none"/>
        </w:rPr>
        <w:t>, enabling precise recovery and long</w:t>
      </w:r>
      <w:r w:rsidRPr="00640E2D">
        <w:rPr>
          <w:rFonts w:ascii="Segoe UI" w:eastAsia="Times New Roman" w:hAnsi="Segoe UI" w:cs="Segoe UI"/>
          <w:kern w:val="0"/>
          <w14:ligatures w14:val="none"/>
        </w:rPr>
        <w:noBreakHyphen/>
        <w:t>term retention</w:t>
      </w:r>
      <w:hyperlink r:id="rId439" w:anchor=":~:text=Single%20File%20Restore%20from%20Backup,%E2%80%93%20Now%20Generally%20Available" w:tgtFrame="_blank" w:history="1">
        <w:r w:rsidRPr="00640E2D">
          <w:rPr>
            <w:rFonts w:ascii="Segoe UI" w:eastAsia="Times New Roman" w:hAnsi="Segoe UI" w:cs="Segoe UI"/>
            <w:kern w:val="0"/>
            <w:sz w:val="14"/>
            <w:szCs w:val="14"/>
            <w:shd w:val="clear" w:color="auto" w:fill="3A3A3A"/>
            <w14:ligatures w14:val="none"/>
          </w:rPr>
          <w:t>azuretechlab.com</w:t>
        </w:r>
      </w:hyperlink>
      <w:r w:rsidRPr="00640E2D">
        <w:rPr>
          <w:rFonts w:ascii="Segoe UI" w:eastAsia="Times New Roman" w:hAnsi="Segoe UI" w:cs="Segoe UI"/>
          <w:kern w:val="0"/>
          <w14:ligatures w14:val="none"/>
        </w:rPr>
        <w:t>. The </w:t>
      </w:r>
      <w:r w:rsidRPr="00640E2D">
        <w:rPr>
          <w:rFonts w:ascii="Segoe UI" w:eastAsia="Times New Roman" w:hAnsi="Segoe UI" w:cs="Segoe UI"/>
          <w:b/>
          <w:bCs/>
          <w:kern w:val="0"/>
          <w14:ligatures w14:val="none"/>
        </w:rPr>
        <w:t>Object REST API (preview)</w:t>
      </w:r>
      <w:r w:rsidRPr="00640E2D">
        <w:rPr>
          <w:rFonts w:ascii="Segoe UI" w:eastAsia="Times New Roman" w:hAnsi="Segoe UI" w:cs="Segoe UI"/>
          <w:kern w:val="0"/>
          <w14:ligatures w14:val="none"/>
        </w:rPr>
        <w:t> provides S3</w:t>
      </w:r>
      <w:r w:rsidRPr="00640E2D">
        <w:rPr>
          <w:rFonts w:ascii="Segoe UI" w:eastAsia="Times New Roman" w:hAnsi="Segoe UI" w:cs="Segoe UI"/>
          <w:kern w:val="0"/>
          <w14:ligatures w14:val="none"/>
        </w:rPr>
        <w:noBreakHyphen/>
        <w:t>compatible access, supports real</w:t>
      </w:r>
      <w:r w:rsidRPr="00640E2D">
        <w:rPr>
          <w:rFonts w:ascii="Segoe UI" w:eastAsia="Times New Roman" w:hAnsi="Segoe UI" w:cs="Segoe UI"/>
          <w:kern w:val="0"/>
          <w14:ligatures w14:val="none"/>
        </w:rPr>
        <w:noBreakHyphen/>
        <w:t>time analytics and AI workloads on existing datasets, and enhances security and cost efficiency</w:t>
      </w:r>
      <w:hyperlink r:id="rId440" w:anchor=":~:text=Object%20REST%20API%20" w:tgtFrame="_blank" w:history="1">
        <w:r w:rsidRPr="00640E2D">
          <w:rPr>
            <w:rFonts w:ascii="Segoe UI" w:eastAsia="Times New Roman" w:hAnsi="Segoe UI" w:cs="Segoe UI"/>
            <w:kern w:val="0"/>
            <w:sz w:val="14"/>
            <w:szCs w:val="14"/>
            <w:shd w:val="clear" w:color="auto" w:fill="3A3A3A"/>
            <w14:ligatures w14:val="none"/>
          </w:rPr>
          <w:t>azuretechlab.com</w:t>
        </w:r>
      </w:hyperlink>
      <w:r w:rsidRPr="00640E2D">
        <w:rPr>
          <w:rFonts w:ascii="Segoe UI" w:eastAsia="Times New Roman" w:hAnsi="Segoe UI" w:cs="Segoe UI"/>
          <w:kern w:val="0"/>
          <w14:ligatures w14:val="none"/>
        </w:rPr>
        <w:t>. ANF also added LDAP integration (with FreeIPA and OpenLDAP) to streamline identity management</w:t>
      </w:r>
      <w:hyperlink r:id="rId441" w:anchor=":~:text=Support%20for%20FreeIPA%2C%20OpenLDAP%2C%20and,Preview" w:tgtFrame="_blank" w:history="1">
        <w:r w:rsidRPr="00640E2D">
          <w:rPr>
            <w:rFonts w:ascii="Segoe UI" w:eastAsia="Times New Roman" w:hAnsi="Segoe UI" w:cs="Segoe UI"/>
            <w:kern w:val="0"/>
            <w:sz w:val="14"/>
            <w:szCs w:val="14"/>
            <w:shd w:val="clear" w:color="auto" w:fill="3A3A3A"/>
            <w14:ligatures w14:val="none"/>
          </w:rPr>
          <w:t>azuretechlab.com</w:t>
        </w:r>
      </w:hyperlink>
      <w:r w:rsidRPr="00640E2D">
        <w:rPr>
          <w:rFonts w:ascii="Segoe UI" w:eastAsia="Times New Roman" w:hAnsi="Segoe UI" w:cs="Segoe UI"/>
          <w:kern w:val="0"/>
          <w14:ligatures w14:val="none"/>
        </w:rPr>
        <w:t>. These enhancements bolster ANF’s role as the high</w:t>
      </w:r>
      <w:r w:rsidRPr="00640E2D">
        <w:rPr>
          <w:rFonts w:ascii="Segoe UI" w:eastAsia="Times New Roman" w:hAnsi="Segoe UI" w:cs="Segoe UI"/>
          <w:kern w:val="0"/>
          <w14:ligatures w14:val="none"/>
        </w:rPr>
        <w:noBreakHyphen/>
        <w:t>performance, secure data substrate for agentic AI.</w:t>
      </w:r>
    </w:p>
    <w:p w14:paraId="7BC4C230" w14:textId="77777777" w:rsidR="00640E2D" w:rsidRPr="00640E2D" w:rsidRDefault="00640E2D" w:rsidP="00640E2D">
      <w:pPr>
        <w:spacing w:before="100" w:beforeAutospacing="1" w:after="100" w:afterAutospacing="1" w:line="240" w:lineRule="auto"/>
        <w:ind w:left="720"/>
        <w:rPr>
          <w:rFonts w:ascii="Segoe UI" w:eastAsia="Times New Roman" w:hAnsi="Segoe UI" w:cs="Segoe UI"/>
          <w:kern w:val="0"/>
          <w14:ligatures w14:val="none"/>
        </w:rPr>
      </w:pPr>
      <w:r w:rsidRPr="00640E2D">
        <w:rPr>
          <w:rFonts w:ascii="Segoe UI" w:eastAsia="Times New Roman" w:hAnsi="Segoe UI" w:cs="Segoe UI"/>
          <w:kern w:val="0"/>
          <w14:ligatures w14:val="none"/>
        </w:rPr>
        <w:t>Together, these innovations demonstrate that the agentic AI ecosystem is maturing rapidly. Control planes like Agent 365 allow enterprises to govern and monitor fleets of agents; orchestration blueprints provide ready</w:t>
      </w:r>
      <w:r w:rsidRPr="00640E2D">
        <w:rPr>
          <w:rFonts w:ascii="Segoe UI" w:eastAsia="Times New Roman" w:hAnsi="Segoe UI" w:cs="Segoe UI"/>
          <w:kern w:val="0"/>
          <w14:ligatures w14:val="none"/>
        </w:rPr>
        <w:noBreakHyphen/>
        <w:t>made recipes; AI data engines prepare and manage data pipelines; and next</w:t>
      </w:r>
      <w:r w:rsidRPr="00640E2D">
        <w:rPr>
          <w:rFonts w:ascii="Segoe UI" w:eastAsia="Times New Roman" w:hAnsi="Segoe UI" w:cs="Segoe UI"/>
          <w:kern w:val="0"/>
          <w14:ligatures w14:val="none"/>
        </w:rPr>
        <w:noBreakHyphen/>
        <w:t>generation models and hardware dramatically boost context lengths and throughput. Ascend ERP will harness these developments to build a future</w:t>
      </w:r>
      <w:r w:rsidRPr="00640E2D">
        <w:rPr>
          <w:rFonts w:ascii="Segoe UI" w:eastAsia="Times New Roman" w:hAnsi="Segoe UI" w:cs="Segoe UI"/>
          <w:kern w:val="0"/>
          <w14:ligatures w14:val="none"/>
        </w:rPr>
        <w:noBreakHyphen/>
        <w:t>proof platform where agents can be deployed, managed and scaled in a secure, performant and interoperable manner.</w:t>
      </w:r>
    </w:p>
    <w:p w14:paraId="465A93BD"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Human Analogy and System Layers</w:t>
      </w:r>
    </w:p>
    <w:p w14:paraId="1BE28D82" w14:textId="77777777" w:rsidR="00640E2D" w:rsidRPr="00640E2D" w:rsidRDefault="00640E2D" w:rsidP="00640E2D">
      <w:pPr>
        <w:spacing w:before="100" w:beforeAutospacing="1" w:after="100" w:afterAutospacing="1" w:line="240" w:lineRule="auto"/>
        <w:ind w:left="720"/>
        <w:rPr>
          <w:rFonts w:ascii="Segoe UI" w:eastAsia="Times New Roman" w:hAnsi="Segoe UI" w:cs="Segoe UI"/>
          <w:kern w:val="0"/>
          <w14:ligatures w14:val="none"/>
        </w:rPr>
      </w:pPr>
      <w:r w:rsidRPr="00640E2D">
        <w:rPr>
          <w:rFonts w:ascii="Segoe UI" w:eastAsia="Times New Roman" w:hAnsi="Segoe UI" w:cs="Segoe UI"/>
          <w:kern w:val="0"/>
          <w14:ligatures w14:val="none"/>
        </w:rPr>
        <w:t>The Ascend ERP concept draws a metaphor from the human body:</w:t>
      </w:r>
    </w:p>
    <w:p w14:paraId="5D5B7184" w14:textId="77777777" w:rsidR="00640E2D" w:rsidRPr="00640E2D" w:rsidRDefault="00640E2D" w:rsidP="00640E2D">
      <w:pPr>
        <w:numPr>
          <w:ilvl w:val="1"/>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Data substrate (bones &amp; organs)</w:t>
      </w:r>
      <w:r w:rsidRPr="00640E2D">
        <w:rPr>
          <w:rFonts w:ascii="Segoe UI" w:eastAsia="Times New Roman" w:hAnsi="Segoe UI" w:cs="Segoe UI"/>
          <w:kern w:val="0"/>
          <w14:ligatures w14:val="none"/>
        </w:rPr>
        <w:t>: ANF provides the persistent storage for both structured and unstructured data, akin to the body’s skeletal and organ systems. Relational databases store transactional data, while vector databases and object stores hold embeddings and unstructured files.</w:t>
      </w:r>
    </w:p>
    <w:p w14:paraId="181EC520" w14:textId="77777777" w:rsidR="00640E2D" w:rsidRPr="00640E2D" w:rsidRDefault="00640E2D" w:rsidP="00640E2D">
      <w:pPr>
        <w:numPr>
          <w:ilvl w:val="1"/>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Compute layer (muscles)</w:t>
      </w:r>
      <w:r w:rsidRPr="00640E2D">
        <w:rPr>
          <w:rFonts w:ascii="Segoe UI" w:eastAsia="Times New Roman" w:hAnsi="Segoe UI" w:cs="Segoe UI"/>
          <w:kern w:val="0"/>
          <w14:ligatures w14:val="none"/>
        </w:rPr>
        <w:t>: Azure GPU nodes and NVIDIA DGX systems perform the heavy lifting—training, inference and vector search. This is where </w:t>
      </w:r>
      <w:r w:rsidRPr="00640E2D">
        <w:rPr>
          <w:rFonts w:ascii="Segoe UI" w:eastAsia="Times New Roman" w:hAnsi="Segoe UI" w:cs="Segoe UI"/>
          <w:b/>
          <w:bCs/>
          <w:kern w:val="0"/>
          <w14:ligatures w14:val="none"/>
        </w:rPr>
        <w:t>Llama Nemotron</w:t>
      </w:r>
      <w:r w:rsidRPr="00640E2D">
        <w:rPr>
          <w:rFonts w:ascii="Segoe UI" w:eastAsia="Times New Roman" w:hAnsi="Segoe UI" w:cs="Segoe UI"/>
          <w:kern w:val="0"/>
          <w14:ligatures w14:val="none"/>
        </w:rPr>
        <w:t> models and other specialized models execute reasoning and learning.</w:t>
      </w:r>
    </w:p>
    <w:p w14:paraId="6F7D0CE0" w14:textId="77777777" w:rsidR="00640E2D" w:rsidRPr="00640E2D" w:rsidRDefault="00640E2D" w:rsidP="00640E2D">
      <w:pPr>
        <w:numPr>
          <w:ilvl w:val="1"/>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Network layer (nervous system)</w:t>
      </w:r>
      <w:r w:rsidRPr="00640E2D">
        <w:rPr>
          <w:rFonts w:ascii="Segoe UI" w:eastAsia="Times New Roman" w:hAnsi="Segoe UI" w:cs="Segoe UI"/>
          <w:kern w:val="0"/>
          <w14:ligatures w14:val="none"/>
        </w:rPr>
        <w:t>: Azure’s networking (VNETs, Kubernetes service mesh) and agent</w:t>
      </w:r>
      <w:r w:rsidRPr="00640E2D">
        <w:rPr>
          <w:rFonts w:ascii="Segoe UI" w:eastAsia="Times New Roman" w:hAnsi="Segoe UI" w:cs="Segoe UI"/>
          <w:kern w:val="0"/>
          <w14:ligatures w14:val="none"/>
        </w:rPr>
        <w:noBreakHyphen/>
        <w:t>to</w:t>
      </w:r>
      <w:r w:rsidRPr="00640E2D">
        <w:rPr>
          <w:rFonts w:ascii="Segoe UI" w:eastAsia="Times New Roman" w:hAnsi="Segoe UI" w:cs="Segoe UI"/>
          <w:kern w:val="0"/>
          <w14:ligatures w14:val="none"/>
        </w:rPr>
        <w:noBreakHyphen/>
        <w:t>agent protocols act like nerves, transmitting signals and enabling communication between agents and services.</w:t>
      </w:r>
    </w:p>
    <w:p w14:paraId="2B63ECAE" w14:textId="77777777" w:rsidR="00640E2D" w:rsidRPr="00640E2D" w:rsidRDefault="00640E2D" w:rsidP="00640E2D">
      <w:pPr>
        <w:numPr>
          <w:ilvl w:val="1"/>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lastRenderedPageBreak/>
        <w:t>Intelligence layer (brain)</w:t>
      </w:r>
      <w:r w:rsidRPr="00640E2D">
        <w:rPr>
          <w:rFonts w:ascii="Segoe UI" w:eastAsia="Times New Roman" w:hAnsi="Segoe UI" w:cs="Segoe UI"/>
          <w:kern w:val="0"/>
          <w14:ligatures w14:val="none"/>
        </w:rPr>
        <w:t>: NIM microservices, NeMo retrievers and the agent orchestration frameworks provide cognition—perceiving inputs, reasoning, planning, verifying and learning.</w:t>
      </w:r>
    </w:p>
    <w:p w14:paraId="337B9A11" w14:textId="77777777" w:rsidR="00640E2D" w:rsidRPr="00640E2D" w:rsidRDefault="00640E2D" w:rsidP="00640E2D">
      <w:pPr>
        <w:numPr>
          <w:ilvl w:val="1"/>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Interface layer (sensory organs)</w:t>
      </w:r>
      <w:r w:rsidRPr="00640E2D">
        <w:rPr>
          <w:rFonts w:ascii="Segoe UI" w:eastAsia="Times New Roman" w:hAnsi="Segoe UI" w:cs="Segoe UI"/>
          <w:kern w:val="0"/>
          <w14:ligatures w14:val="none"/>
        </w:rPr>
        <w:t>: Chat UIs, voice interfaces (through speech models), IoT sensors, and digital twin feeds serve as inputs/outputs for the agents. Human users interact with the agents through Teams or web portals, and IoT devices feed real</w:t>
      </w:r>
      <w:r w:rsidRPr="00640E2D">
        <w:rPr>
          <w:rFonts w:ascii="Segoe UI" w:eastAsia="Times New Roman" w:hAnsi="Segoe UI" w:cs="Segoe UI"/>
          <w:kern w:val="0"/>
          <w14:ligatures w14:val="none"/>
        </w:rPr>
        <w:noBreakHyphen/>
        <w:t>time data into the system.</w:t>
      </w:r>
    </w:p>
    <w:p w14:paraId="27D24343"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Challenges and Governance</w:t>
      </w:r>
    </w:p>
    <w:p w14:paraId="486B26F3" w14:textId="77777777" w:rsidR="00640E2D" w:rsidRPr="00640E2D" w:rsidRDefault="00640E2D" w:rsidP="00640E2D">
      <w:pPr>
        <w:spacing w:before="100" w:beforeAutospacing="1" w:after="100" w:afterAutospacing="1" w:line="240" w:lineRule="auto"/>
        <w:ind w:left="720"/>
        <w:rPr>
          <w:rFonts w:ascii="Segoe UI" w:eastAsia="Times New Roman" w:hAnsi="Segoe UI" w:cs="Segoe UI"/>
          <w:kern w:val="0"/>
          <w14:ligatures w14:val="none"/>
        </w:rPr>
      </w:pPr>
      <w:r w:rsidRPr="00640E2D">
        <w:rPr>
          <w:rFonts w:ascii="Segoe UI" w:eastAsia="Times New Roman" w:hAnsi="Segoe UI" w:cs="Segoe UI"/>
          <w:kern w:val="0"/>
          <w14:ligatures w14:val="none"/>
        </w:rPr>
        <w:t>While the potential of agentic AI is huge, several challenges remain:</w:t>
      </w:r>
    </w:p>
    <w:p w14:paraId="51C2084D" w14:textId="77777777" w:rsidR="00640E2D" w:rsidRPr="00640E2D" w:rsidRDefault="00640E2D" w:rsidP="00640E2D">
      <w:pPr>
        <w:numPr>
          <w:ilvl w:val="1"/>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System interoperability</w:t>
      </w:r>
      <w:r w:rsidRPr="00640E2D">
        <w:rPr>
          <w:rFonts w:ascii="Segoe UI" w:eastAsia="Times New Roman" w:hAnsi="Segoe UI" w:cs="Segoe UI"/>
          <w:kern w:val="0"/>
          <w14:ligatures w14:val="none"/>
        </w:rPr>
        <w:t>: Integrating agents across legacy systems, cloud services and on</w:t>
      </w:r>
      <w:r w:rsidRPr="00640E2D">
        <w:rPr>
          <w:rFonts w:ascii="Segoe UI" w:eastAsia="Times New Roman" w:hAnsi="Segoe UI" w:cs="Segoe UI"/>
          <w:kern w:val="0"/>
          <w14:ligatures w14:val="none"/>
        </w:rPr>
        <w:noBreakHyphen/>
        <w:t>prem resources requires standardized APIs and robust infrastructure</w:t>
      </w:r>
      <w:hyperlink r:id="rId442" w:anchor=":~:text=But%20implementing%20these%20new%20agents,based" w:tgtFrame="_blank" w:history="1">
        <w:r w:rsidRPr="00640E2D">
          <w:rPr>
            <w:rFonts w:ascii="Segoe UI" w:eastAsia="Times New Roman" w:hAnsi="Segoe UI" w:cs="Segoe UI"/>
            <w:kern w:val="0"/>
            <w:sz w:val="14"/>
            <w:szCs w:val="14"/>
            <w:shd w:val="clear" w:color="auto" w:fill="3A3A3A"/>
            <w14:ligatures w14:val="none"/>
          </w:rPr>
          <w:t>bcg.com</w:t>
        </w:r>
      </w:hyperlink>
      <w:r w:rsidRPr="00640E2D">
        <w:rPr>
          <w:rFonts w:ascii="Segoe UI" w:eastAsia="Times New Roman" w:hAnsi="Segoe UI" w:cs="Segoe UI"/>
          <w:kern w:val="0"/>
          <w14:ligatures w14:val="none"/>
        </w:rPr>
        <w:t>.</w:t>
      </w:r>
    </w:p>
    <w:p w14:paraId="1BC54B84" w14:textId="77777777" w:rsidR="00640E2D" w:rsidRPr="00640E2D" w:rsidRDefault="00640E2D" w:rsidP="00640E2D">
      <w:pPr>
        <w:numPr>
          <w:ilvl w:val="1"/>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Data quality and access</w:t>
      </w:r>
      <w:r w:rsidRPr="00640E2D">
        <w:rPr>
          <w:rFonts w:ascii="Segoe UI" w:eastAsia="Times New Roman" w:hAnsi="Segoe UI" w:cs="Segoe UI"/>
          <w:kern w:val="0"/>
          <w14:ligatures w14:val="none"/>
        </w:rPr>
        <w:t>: Agents rely on high</w:t>
      </w:r>
      <w:r w:rsidRPr="00640E2D">
        <w:rPr>
          <w:rFonts w:ascii="Segoe UI" w:eastAsia="Times New Roman" w:hAnsi="Segoe UI" w:cs="Segoe UI"/>
          <w:kern w:val="0"/>
          <w14:ligatures w14:val="none"/>
        </w:rPr>
        <w:noBreakHyphen/>
        <w:t>quality data. Poorly organized or siloed data can impair reasoning. The ANF object REST API and OneLake integration mitigate this by unifying data sources</w:t>
      </w:r>
      <w:hyperlink r:id="rId443" w:anchor=":~:text=Azure%20NetApp%20Files%20supports%20the,Azure%20Databricks%2C%20OneLake%20and%20more" w:tgtFrame="_blank" w:history="1">
        <w:r w:rsidRPr="00640E2D">
          <w:rPr>
            <w:rFonts w:ascii="Segoe UI" w:eastAsia="Times New Roman" w:hAnsi="Segoe UI" w:cs="Segoe UI"/>
            <w:kern w:val="0"/>
            <w:sz w:val="14"/>
            <w:szCs w:val="14"/>
            <w:shd w:val="clear" w:color="auto" w:fill="3A3A3A"/>
            <w14:ligatures w14:val="none"/>
          </w:rPr>
          <w:t>learn.microsoft.com</w:t>
        </w:r>
      </w:hyperlink>
      <w:r w:rsidRPr="00640E2D">
        <w:rPr>
          <w:rFonts w:ascii="Segoe UI" w:eastAsia="Times New Roman" w:hAnsi="Segoe UI" w:cs="Segoe UI"/>
          <w:kern w:val="0"/>
          <w14:ligatures w14:val="none"/>
        </w:rPr>
        <w:t>.</w:t>
      </w:r>
    </w:p>
    <w:p w14:paraId="7AEEBCC0" w14:textId="77777777" w:rsidR="00640E2D" w:rsidRPr="00640E2D" w:rsidRDefault="00640E2D" w:rsidP="00640E2D">
      <w:pPr>
        <w:numPr>
          <w:ilvl w:val="1"/>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Controls and accountability</w:t>
      </w:r>
      <w:r w:rsidRPr="00640E2D">
        <w:rPr>
          <w:rFonts w:ascii="Segoe UI" w:eastAsia="Times New Roman" w:hAnsi="Segoe UI" w:cs="Segoe UI"/>
          <w:kern w:val="0"/>
          <w14:ligatures w14:val="none"/>
        </w:rPr>
        <w:t>: Without proper guardrails, agents may act unpredictably or exploit vulnerabilities</w:t>
      </w:r>
      <w:hyperlink r:id="rId444" w:anchor=":~:text=This%20complex%20new%20digital%20technology,agents%20can%20go%20off%20course" w:tgtFrame="_blank" w:history="1">
        <w:r w:rsidRPr="00640E2D">
          <w:rPr>
            <w:rFonts w:ascii="Segoe UI" w:eastAsia="Times New Roman" w:hAnsi="Segoe UI" w:cs="Segoe UI"/>
            <w:kern w:val="0"/>
            <w:sz w:val="14"/>
            <w:szCs w:val="14"/>
            <w:shd w:val="clear" w:color="auto" w:fill="3A3A3A"/>
            <w14:ligatures w14:val="none"/>
          </w:rPr>
          <w:t>bcg.com</w:t>
        </w:r>
      </w:hyperlink>
      <w:r w:rsidRPr="00640E2D">
        <w:rPr>
          <w:rFonts w:ascii="Segoe UI" w:eastAsia="Times New Roman" w:hAnsi="Segoe UI" w:cs="Segoe UI"/>
          <w:kern w:val="0"/>
          <w14:ligatures w14:val="none"/>
        </w:rPr>
        <w:t>. Agents should be designed with clear goals, policies and escalation paths, and companies must assign accountability for autonomous decisions.</w:t>
      </w:r>
    </w:p>
    <w:p w14:paraId="33CBFBA0" w14:textId="77777777" w:rsidR="00640E2D" w:rsidRPr="00640E2D" w:rsidRDefault="00640E2D" w:rsidP="00640E2D">
      <w:pPr>
        <w:numPr>
          <w:ilvl w:val="1"/>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Skill gaps</w:t>
      </w:r>
      <w:r w:rsidRPr="00640E2D">
        <w:rPr>
          <w:rFonts w:ascii="Segoe UI" w:eastAsia="Times New Roman" w:hAnsi="Segoe UI" w:cs="Segoe UI"/>
          <w:kern w:val="0"/>
          <w14:ligatures w14:val="none"/>
        </w:rPr>
        <w:t>: Building agentic systems requires AI engineers, data engineers and business translators</w:t>
      </w:r>
      <w:hyperlink r:id="rId445" w:anchor=":~:text=But%20implementing%20these%20new%20agents,based" w:tgtFrame="_blank" w:history="1">
        <w:r w:rsidRPr="00640E2D">
          <w:rPr>
            <w:rFonts w:ascii="Segoe UI" w:eastAsia="Times New Roman" w:hAnsi="Segoe UI" w:cs="Segoe UI"/>
            <w:kern w:val="0"/>
            <w:sz w:val="14"/>
            <w:szCs w:val="14"/>
            <w:shd w:val="clear" w:color="auto" w:fill="3A3A3A"/>
            <w14:ligatures w14:val="none"/>
          </w:rPr>
          <w:t>bcg.com</w:t>
        </w:r>
      </w:hyperlink>
      <w:r w:rsidRPr="00640E2D">
        <w:rPr>
          <w:rFonts w:ascii="Segoe UI" w:eastAsia="Times New Roman" w:hAnsi="Segoe UI" w:cs="Segoe UI"/>
          <w:kern w:val="0"/>
          <w14:ligatures w14:val="none"/>
        </w:rPr>
        <w:t>. Upskilling and cross</w:t>
      </w:r>
      <w:r w:rsidRPr="00640E2D">
        <w:rPr>
          <w:rFonts w:ascii="Segoe UI" w:eastAsia="Times New Roman" w:hAnsi="Segoe UI" w:cs="Segoe UI"/>
          <w:kern w:val="0"/>
          <w14:ligatures w14:val="none"/>
        </w:rPr>
        <w:noBreakHyphen/>
        <w:t>functional collaboration are crucial.</w:t>
      </w:r>
    </w:p>
    <w:p w14:paraId="3380F5ED" w14:textId="77777777" w:rsidR="00640E2D" w:rsidRPr="00640E2D" w:rsidRDefault="00640E2D" w:rsidP="00640E2D">
      <w:pPr>
        <w:numPr>
          <w:ilvl w:val="1"/>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Trust and adoption</w:t>
      </w:r>
      <w:r w:rsidRPr="00640E2D">
        <w:rPr>
          <w:rFonts w:ascii="Segoe UI" w:eastAsia="Times New Roman" w:hAnsi="Segoe UI" w:cs="Segoe UI"/>
          <w:kern w:val="0"/>
          <w14:ligatures w14:val="none"/>
        </w:rPr>
        <w:t>: Enterprises must gain trust in AI systems and redesign workflows around agents. Change management and transparent governance help ensure adoption</w:t>
      </w:r>
      <w:hyperlink r:id="rId446" w:anchor=":~:text=,up%E2%80%94with%20agents%20at%20the%20core" w:tgtFrame="_blank" w:history="1">
        <w:r w:rsidRPr="00640E2D">
          <w:rPr>
            <w:rFonts w:ascii="Segoe UI" w:eastAsia="Times New Roman" w:hAnsi="Segoe UI" w:cs="Segoe UI"/>
            <w:kern w:val="0"/>
            <w:sz w:val="14"/>
            <w:szCs w:val="14"/>
            <w:shd w:val="clear" w:color="auto" w:fill="3A3A3A"/>
            <w14:ligatures w14:val="none"/>
          </w:rPr>
          <w:t>mckinsey.com</w:t>
        </w:r>
      </w:hyperlink>
      <w:r w:rsidRPr="00640E2D">
        <w:rPr>
          <w:rFonts w:ascii="Segoe UI" w:eastAsia="Times New Roman" w:hAnsi="Segoe UI" w:cs="Segoe UI"/>
          <w:kern w:val="0"/>
          <w14:ligatures w14:val="none"/>
        </w:rPr>
        <w:t>.</w:t>
      </w:r>
    </w:p>
    <w:p w14:paraId="756765E7"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Conclusion</w:t>
      </w:r>
    </w:p>
    <w:p w14:paraId="1ABD42D6" w14:textId="77777777" w:rsidR="00640E2D" w:rsidRPr="00640E2D" w:rsidRDefault="00640E2D" w:rsidP="00640E2D">
      <w:pPr>
        <w:spacing w:beforeAutospacing="1" w:after="0" w:afterAutospacing="1" w:line="240" w:lineRule="auto"/>
        <w:ind w:left="720"/>
        <w:rPr>
          <w:rFonts w:ascii="Segoe UI" w:eastAsia="Times New Roman" w:hAnsi="Segoe UI" w:cs="Segoe UI"/>
          <w:kern w:val="0"/>
          <w14:ligatures w14:val="none"/>
        </w:rPr>
      </w:pPr>
      <w:r w:rsidRPr="00640E2D">
        <w:rPr>
          <w:rFonts w:ascii="Segoe UI" w:eastAsia="Times New Roman" w:hAnsi="Segoe UI" w:cs="Segoe UI"/>
          <w:kern w:val="0"/>
          <w14:ligatures w14:val="none"/>
        </w:rPr>
        <w:t>Agentic AI is emerging as </w:t>
      </w:r>
      <w:r w:rsidRPr="00640E2D">
        <w:rPr>
          <w:rFonts w:ascii="Segoe UI" w:eastAsia="Times New Roman" w:hAnsi="Segoe UI" w:cs="Segoe UI"/>
          <w:b/>
          <w:bCs/>
          <w:kern w:val="0"/>
          <w14:ligatures w14:val="none"/>
        </w:rPr>
        <w:t>the new operating system of the enterprise</w:t>
      </w:r>
      <w:r w:rsidRPr="00640E2D">
        <w:rPr>
          <w:rFonts w:ascii="Segoe UI" w:eastAsia="Times New Roman" w:hAnsi="Segoe UI" w:cs="Segoe UI"/>
          <w:kern w:val="0"/>
          <w14:ligatures w14:val="none"/>
        </w:rPr>
        <w:t>, turning static software into dynamic, autonomous systems. Early adopters report cost savings, faster processes and better compliance, while analysts predict widespread adoption across industries by 2028</w:t>
      </w:r>
      <w:hyperlink r:id="rId447" w:anchor=":~:text=As%20analysts%20predict%20a%20149.8,mover%20advantage%20is%20closing%20quickly" w:tgtFrame="_blank" w:history="1">
        <w:r w:rsidRPr="00640E2D">
          <w:rPr>
            <w:rFonts w:ascii="Segoe UI" w:eastAsia="Times New Roman" w:hAnsi="Segoe UI" w:cs="Segoe UI"/>
            <w:kern w:val="0"/>
            <w:sz w:val="14"/>
            <w:szCs w:val="14"/>
            <w:shd w:val="clear" w:color="auto" w:fill="3A3A3A"/>
            <w14:ligatures w14:val="none"/>
          </w:rPr>
          <w:t>kore.ai</w:t>
        </w:r>
      </w:hyperlink>
      <w:hyperlink r:id="rId448" w:anchor=":~:text=Software%20vendors%20are%20also%20integrating,least%20until%20the%20next%20major" w:tgtFrame="_blank" w:history="1">
        <w:r w:rsidRPr="00640E2D">
          <w:rPr>
            <w:rFonts w:ascii="Segoe UI" w:eastAsia="Times New Roman" w:hAnsi="Segoe UI" w:cs="Segoe UI"/>
            <w:kern w:val="0"/>
            <w:sz w:val="14"/>
            <w:szCs w:val="14"/>
            <w:shd w:val="clear" w:color="auto" w:fill="3A3A3A"/>
            <w14:ligatures w14:val="none"/>
          </w:rPr>
          <w:t>iiot-world.com</w:t>
        </w:r>
      </w:hyperlink>
      <w:r w:rsidRPr="00640E2D">
        <w:rPr>
          <w:rFonts w:ascii="Segoe UI" w:eastAsia="Times New Roman" w:hAnsi="Segoe UI" w:cs="Segoe UI"/>
          <w:kern w:val="0"/>
          <w14:ligatures w14:val="none"/>
        </w:rPr>
        <w:t>. Ascend ERP embodies this shift by combining Azure and NVIDIA technologies with open</w:t>
      </w:r>
      <w:r w:rsidRPr="00640E2D">
        <w:rPr>
          <w:rFonts w:ascii="Segoe UI" w:eastAsia="Times New Roman" w:hAnsi="Segoe UI" w:cs="Segoe UI"/>
          <w:kern w:val="0"/>
          <w14:ligatures w14:val="none"/>
        </w:rPr>
        <w:noBreakHyphen/>
        <w:t>source agent frameworks to build a unified platform where </w:t>
      </w:r>
      <w:r w:rsidRPr="00640E2D">
        <w:rPr>
          <w:rFonts w:ascii="Segoe UI" w:eastAsia="Times New Roman" w:hAnsi="Segoe UI" w:cs="Segoe UI"/>
          <w:b/>
          <w:bCs/>
          <w:kern w:val="0"/>
          <w14:ligatures w14:val="none"/>
        </w:rPr>
        <w:t>agents manage data, learn, act and collaborate</w:t>
      </w:r>
      <w:r w:rsidRPr="00640E2D">
        <w:rPr>
          <w:rFonts w:ascii="Segoe UI" w:eastAsia="Times New Roman" w:hAnsi="Segoe UI" w:cs="Segoe UI"/>
          <w:kern w:val="0"/>
          <w14:ligatures w14:val="none"/>
        </w:rPr>
        <w:t>. This ideological foundation underpins the design decisions and development plans described in the ProjectPlan and CodingPlan documents.</w:t>
      </w:r>
    </w:p>
    <w:p w14:paraId="69B9BF37" w14:textId="77777777" w:rsidR="00640E2D" w:rsidRPr="00640E2D" w:rsidRDefault="00640E2D" w:rsidP="00640E2D">
      <w:pPr>
        <w:numPr>
          <w:ilvl w:val="0"/>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lastRenderedPageBreak/>
        <w:t>Technical White Paper:</w:t>
      </w:r>
    </w:p>
    <w:p w14:paraId="15E99905" w14:textId="77777777" w:rsidR="00640E2D" w:rsidRPr="00640E2D" w:rsidRDefault="00640E2D" w:rsidP="00640E2D">
      <w:pPr>
        <w:spacing w:after="120" w:line="240" w:lineRule="auto"/>
        <w:ind w:left="720"/>
        <w:outlineLvl w:val="0"/>
        <w:rPr>
          <w:rFonts w:ascii="Segoe UI" w:eastAsia="Times New Roman" w:hAnsi="Segoe UI" w:cs="Segoe UI"/>
          <w:b/>
          <w:bCs/>
          <w:kern w:val="36"/>
          <w:sz w:val="36"/>
          <w:szCs w:val="36"/>
          <w14:ligatures w14:val="none"/>
        </w:rPr>
      </w:pPr>
      <w:r w:rsidRPr="00640E2D">
        <w:rPr>
          <w:rFonts w:ascii="Segoe UI" w:eastAsia="Times New Roman" w:hAnsi="Segoe UI" w:cs="Segoe UI"/>
          <w:b/>
          <w:bCs/>
          <w:kern w:val="36"/>
          <w:sz w:val="36"/>
          <w:szCs w:val="36"/>
          <w14:ligatures w14:val="none"/>
        </w:rPr>
        <w:t>Ascend ERP Enhanced Plan (January 2026)</w:t>
      </w:r>
    </w:p>
    <w:p w14:paraId="3DA007D8"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Overview</w:t>
      </w:r>
    </w:p>
    <w:p w14:paraId="3F59B7B2" w14:textId="77777777" w:rsidR="00640E2D" w:rsidRPr="00640E2D" w:rsidRDefault="00640E2D" w:rsidP="00640E2D">
      <w:pPr>
        <w:spacing w:beforeAutospacing="1" w:after="0" w:afterAutospacing="1" w:line="240" w:lineRule="auto"/>
        <w:ind w:left="720"/>
        <w:rPr>
          <w:rFonts w:ascii="Segoe UI" w:eastAsia="Times New Roman" w:hAnsi="Segoe UI" w:cs="Segoe UI"/>
          <w:kern w:val="0"/>
          <w14:ligatures w14:val="none"/>
        </w:rPr>
      </w:pPr>
      <w:r w:rsidRPr="00640E2D">
        <w:rPr>
          <w:rFonts w:ascii="Segoe UI" w:eastAsia="Times New Roman" w:hAnsi="Segoe UI" w:cs="Segoe UI"/>
          <w:kern w:val="0"/>
          <w14:ligatures w14:val="none"/>
        </w:rPr>
        <w:t>This </w:t>
      </w:r>
      <w:r w:rsidRPr="00640E2D">
        <w:rPr>
          <w:rFonts w:ascii="Segoe UI" w:eastAsia="Times New Roman" w:hAnsi="Segoe UI" w:cs="Segoe UI"/>
          <w:b/>
          <w:bCs/>
          <w:kern w:val="0"/>
          <w14:ligatures w14:val="none"/>
        </w:rPr>
        <w:t>Enhanced Plan</w:t>
      </w:r>
      <w:r w:rsidRPr="00640E2D">
        <w:rPr>
          <w:rFonts w:ascii="Segoe UI" w:eastAsia="Times New Roman" w:hAnsi="Segoe UI" w:cs="Segoe UI"/>
          <w:kern w:val="0"/>
          <w14:ligatures w14:val="none"/>
        </w:rPr>
        <w:t> builds on the original Ascend ERP project plan by incorporating new research and design considerations around </w:t>
      </w:r>
      <w:r w:rsidRPr="00640E2D">
        <w:rPr>
          <w:rFonts w:ascii="Segoe UI" w:eastAsia="Times New Roman" w:hAnsi="Segoe UI" w:cs="Segoe UI"/>
          <w:b/>
          <w:bCs/>
          <w:kern w:val="0"/>
          <w14:ligatures w14:val="none"/>
        </w:rPr>
        <w:t>data ingestion</w:t>
      </w:r>
      <w:r w:rsidRPr="00640E2D">
        <w:rPr>
          <w:rFonts w:ascii="Segoe UI" w:eastAsia="Times New Roman" w:hAnsi="Segoe UI" w:cs="Segoe UI"/>
          <w:kern w:val="0"/>
          <w14:ligatures w14:val="none"/>
        </w:rPr>
        <w:t>, </w:t>
      </w:r>
      <w:r w:rsidRPr="00640E2D">
        <w:rPr>
          <w:rFonts w:ascii="Segoe UI" w:eastAsia="Times New Roman" w:hAnsi="Segoe UI" w:cs="Segoe UI"/>
          <w:b/>
          <w:bCs/>
          <w:kern w:val="0"/>
          <w14:ligatures w14:val="none"/>
        </w:rPr>
        <w:t>streaming analytics</w:t>
      </w:r>
      <w:r w:rsidRPr="00640E2D">
        <w:rPr>
          <w:rFonts w:ascii="Segoe UI" w:eastAsia="Times New Roman" w:hAnsi="Segoe UI" w:cs="Segoe UI"/>
          <w:kern w:val="0"/>
          <w14:ligatures w14:val="none"/>
        </w:rPr>
        <w:t>, </w:t>
      </w:r>
      <w:r w:rsidRPr="00640E2D">
        <w:rPr>
          <w:rFonts w:ascii="Segoe UI" w:eastAsia="Times New Roman" w:hAnsi="Segoe UI" w:cs="Segoe UI"/>
          <w:b/>
          <w:bCs/>
          <w:kern w:val="0"/>
          <w14:ligatures w14:val="none"/>
        </w:rPr>
        <w:t>digital twins</w:t>
      </w:r>
      <w:r w:rsidRPr="00640E2D">
        <w:rPr>
          <w:rFonts w:ascii="Segoe UI" w:eastAsia="Times New Roman" w:hAnsi="Segoe UI" w:cs="Segoe UI"/>
          <w:kern w:val="0"/>
          <w14:ligatures w14:val="none"/>
        </w:rPr>
        <w:t>, </w:t>
      </w:r>
      <w:r w:rsidRPr="00640E2D">
        <w:rPr>
          <w:rFonts w:ascii="Segoe UI" w:eastAsia="Times New Roman" w:hAnsi="Segoe UI" w:cs="Segoe UI"/>
          <w:b/>
          <w:bCs/>
          <w:kern w:val="0"/>
          <w14:ligatures w14:val="none"/>
        </w:rPr>
        <w:t>video analytics</w:t>
      </w:r>
      <w:r w:rsidRPr="00640E2D">
        <w:rPr>
          <w:rFonts w:ascii="Segoe UI" w:eastAsia="Times New Roman" w:hAnsi="Segoe UI" w:cs="Segoe UI"/>
          <w:kern w:val="0"/>
          <w14:ligatures w14:val="none"/>
        </w:rPr>
        <w:t>, and </w:t>
      </w:r>
      <w:r w:rsidRPr="00640E2D">
        <w:rPr>
          <w:rFonts w:ascii="Segoe UI" w:eastAsia="Times New Roman" w:hAnsi="Segoe UI" w:cs="Segoe UI"/>
          <w:b/>
          <w:bCs/>
          <w:kern w:val="0"/>
          <w14:ligatures w14:val="none"/>
        </w:rPr>
        <w:t>popular GitHub projects</w:t>
      </w:r>
      <w:r w:rsidRPr="00640E2D">
        <w:rPr>
          <w:rFonts w:ascii="Segoe UI" w:eastAsia="Times New Roman" w:hAnsi="Segoe UI" w:cs="Segoe UI"/>
          <w:kern w:val="0"/>
          <w14:ligatures w14:val="none"/>
        </w:rPr>
        <w:t> that align with the agentic ERP vision. It summarizes additional sources describing Azure and NVIDIA capabilities, extends the architecture to handle real</w:t>
      </w:r>
      <w:r w:rsidRPr="00640E2D">
        <w:rPr>
          <w:rFonts w:ascii="Segoe UI" w:eastAsia="Times New Roman" w:hAnsi="Segoe UI" w:cs="Segoe UI"/>
          <w:kern w:val="0"/>
          <w14:ligatures w14:val="none"/>
        </w:rPr>
        <w:noBreakHyphen/>
        <w:t>time IoT/video data and digital twins, and identifies top open</w:t>
      </w:r>
      <w:r w:rsidRPr="00640E2D">
        <w:rPr>
          <w:rFonts w:ascii="Segoe UI" w:eastAsia="Times New Roman" w:hAnsi="Segoe UI" w:cs="Segoe UI"/>
          <w:kern w:val="0"/>
          <w14:ligatures w14:val="none"/>
        </w:rPr>
        <w:noBreakHyphen/>
        <w:t>source projects relevant to building agentic systems. The plan remains anchored on the agentic AI paradigm—where autonomous agents abstract the underlying cloud infrastructure and applications—while providing more explicit guidance on ingestion pipelines, retrieval technologies, and community frameworks.</w:t>
      </w:r>
    </w:p>
    <w:p w14:paraId="6FE8F36A" w14:textId="77777777" w:rsidR="00640E2D" w:rsidRPr="00640E2D" w:rsidRDefault="00640E2D" w:rsidP="00640E2D">
      <w:pPr>
        <w:spacing w:before="240" w:after="60" w:line="240" w:lineRule="auto"/>
        <w:ind w:left="720"/>
        <w:outlineLvl w:val="2"/>
        <w:rPr>
          <w:rFonts w:ascii="Segoe UI" w:eastAsia="Times New Roman" w:hAnsi="Segoe UI" w:cs="Segoe UI"/>
          <w:b/>
          <w:bCs/>
          <w:kern w:val="0"/>
          <w:sz w:val="27"/>
          <w:szCs w:val="27"/>
          <w14:ligatures w14:val="none"/>
        </w:rPr>
      </w:pPr>
      <w:r w:rsidRPr="00640E2D">
        <w:rPr>
          <w:rFonts w:ascii="Segoe UI" w:eastAsia="Times New Roman" w:hAnsi="Segoe UI" w:cs="Segoe UI"/>
          <w:b/>
          <w:bCs/>
          <w:kern w:val="0"/>
          <w:sz w:val="27"/>
          <w:szCs w:val="27"/>
          <w14:ligatures w14:val="none"/>
        </w:rPr>
        <w:t>Key Enhancements</w:t>
      </w:r>
    </w:p>
    <w:p w14:paraId="56CF1BD9" w14:textId="77777777" w:rsidR="00640E2D" w:rsidRPr="00640E2D" w:rsidRDefault="00640E2D" w:rsidP="00640E2D">
      <w:pPr>
        <w:numPr>
          <w:ilvl w:val="1"/>
          <w:numId w:val="57"/>
        </w:numPr>
        <w:spacing w:after="0" w:line="240" w:lineRule="auto"/>
        <w:ind w:left="1440" w:hanging="360"/>
        <w:rPr>
          <w:rFonts w:ascii="Segoe UI" w:eastAsia="Times New Roman" w:hAnsi="Segoe UI" w:cs="Segoe UI"/>
          <w:kern w:val="0"/>
          <w14:ligatures w14:val="none"/>
        </w:rPr>
      </w:pPr>
      <w:r w:rsidRPr="00640E2D">
        <w:rPr>
          <w:rFonts w:ascii="Segoe UI" w:eastAsia="Times New Roman" w:hAnsi="Segoe UI" w:cs="Segoe UI"/>
          <w:b/>
          <w:bCs/>
          <w:kern w:val="0"/>
          <w14:ligatures w14:val="none"/>
        </w:rPr>
        <w:t>Ingestion &amp; Streaming</w:t>
      </w:r>
      <w:r w:rsidRPr="00640E2D">
        <w:rPr>
          <w:rFonts w:ascii="Segoe UI" w:eastAsia="Times New Roman" w:hAnsi="Segoe UI" w:cs="Segoe UI"/>
          <w:kern w:val="0"/>
          <w14:ligatures w14:val="none"/>
        </w:rPr>
        <w:t>: Introduce Azure </w:t>
      </w:r>
      <w:r w:rsidRPr="00640E2D">
        <w:rPr>
          <w:rFonts w:ascii="Segoe UI" w:eastAsia="Times New Roman" w:hAnsi="Segoe UI" w:cs="Segoe UI"/>
          <w:b/>
          <w:bCs/>
          <w:kern w:val="0"/>
          <w14:ligatures w14:val="none"/>
        </w:rPr>
        <w:t>Event Hubs</w:t>
      </w:r>
      <w:r w:rsidRPr="00640E2D">
        <w:rPr>
          <w:rFonts w:ascii="Segoe UI" w:eastAsia="Times New Roman" w:hAnsi="Segoe UI" w:cs="Segoe UI"/>
          <w:kern w:val="0"/>
          <w14:ligatures w14:val="none"/>
        </w:rPr>
        <w:t> and </w:t>
      </w:r>
      <w:r w:rsidRPr="00640E2D">
        <w:rPr>
          <w:rFonts w:ascii="Segoe UI" w:eastAsia="Times New Roman" w:hAnsi="Segoe UI" w:cs="Segoe UI"/>
          <w:b/>
          <w:bCs/>
          <w:kern w:val="0"/>
          <w14:ligatures w14:val="none"/>
        </w:rPr>
        <w:t>IoT Hub</w:t>
      </w:r>
      <w:r w:rsidRPr="00640E2D">
        <w:rPr>
          <w:rFonts w:ascii="Segoe UI" w:eastAsia="Times New Roman" w:hAnsi="Segoe UI" w:cs="Segoe UI"/>
          <w:kern w:val="0"/>
          <w14:ligatures w14:val="none"/>
        </w:rPr>
        <w:t> for high</w:t>
      </w:r>
      <w:r w:rsidRPr="00640E2D">
        <w:rPr>
          <w:rFonts w:ascii="Segoe UI" w:eastAsia="Times New Roman" w:hAnsi="Segoe UI" w:cs="Segoe UI"/>
          <w:kern w:val="0"/>
          <w14:ligatures w14:val="none"/>
        </w:rPr>
        <w:noBreakHyphen/>
        <w:t>throughput ingestion of telemetry, IoT sensor data and video streams. Event Hubs is a fully managed, real</w:t>
      </w:r>
      <w:r w:rsidRPr="00640E2D">
        <w:rPr>
          <w:rFonts w:ascii="Segoe UI" w:eastAsia="Times New Roman" w:hAnsi="Segoe UI" w:cs="Segoe UI"/>
          <w:kern w:val="0"/>
          <w14:ligatures w14:val="none"/>
        </w:rPr>
        <w:noBreakHyphen/>
        <w:t>time data ingestion service that can handle millions of events per second and integrates with Azure Stream Analytics, Data Explorer, Databricks and Fabric</w:t>
      </w:r>
      <w:hyperlink r:id="rId449" w:anchor=":~:text=Azure%20Event%20Hubs%20is%20a,workloads%20without%20any%20code%20changes" w:tgtFrame="_blank" w:history="1">
        <w:r w:rsidRPr="00640E2D">
          <w:rPr>
            <w:rFonts w:ascii="Segoe UI" w:eastAsia="Times New Roman" w:hAnsi="Segoe UI" w:cs="Segoe UI"/>
            <w:kern w:val="0"/>
            <w:sz w:val="14"/>
            <w:szCs w:val="14"/>
            <w:shd w:val="clear" w:color="auto" w:fill="3A3A3A"/>
            <w14:ligatures w14:val="none"/>
          </w:rPr>
          <w:t>learn.microsoft.com</w:t>
        </w:r>
      </w:hyperlink>
      <w:r w:rsidRPr="00640E2D">
        <w:rPr>
          <w:rFonts w:ascii="Segoe UI" w:eastAsia="Times New Roman" w:hAnsi="Segoe UI" w:cs="Segoe UI"/>
          <w:kern w:val="0"/>
          <w14:ligatures w14:val="none"/>
        </w:rPr>
        <w:t>. IoT Hub offers per</w:t>
      </w:r>
      <w:r w:rsidRPr="00640E2D">
        <w:rPr>
          <w:rFonts w:ascii="Segoe UI" w:eastAsia="Times New Roman" w:hAnsi="Segoe UI" w:cs="Segoe UI"/>
          <w:kern w:val="0"/>
          <w14:ligatures w14:val="none"/>
        </w:rPr>
        <w:noBreakHyphen/>
        <w:t>device authentication, device management and direct method invocation; it uses Event Hubs under the hood and is recommended when starting an IoT journey</w:t>
      </w:r>
      <w:hyperlink r:id="rId450" w:anchor=":~:text=Azure%20Event%20Hubs%20is%20the,tremendous%20power%20of%20Event%20Hubs" w:tgtFrame="_blank" w:history="1">
        <w:r w:rsidRPr="00640E2D">
          <w:rPr>
            <w:rFonts w:ascii="Segoe UI" w:eastAsia="Times New Roman" w:hAnsi="Segoe UI" w:cs="Segoe UI"/>
            <w:kern w:val="0"/>
            <w:sz w:val="14"/>
            <w:szCs w:val="14"/>
            <w:shd w:val="clear" w:color="auto" w:fill="3A3A3A"/>
            <w14:ligatures w14:val="none"/>
          </w:rPr>
          <w:t>learn.microsoft.com</w:t>
        </w:r>
      </w:hyperlink>
      <w:r w:rsidRPr="00640E2D">
        <w:rPr>
          <w:rFonts w:ascii="Segoe UI" w:eastAsia="Times New Roman" w:hAnsi="Segoe UI" w:cs="Segoe UI"/>
          <w:kern w:val="0"/>
          <w14:ligatures w14:val="none"/>
        </w:rPr>
        <w:t>. Digital twin data and device state can be routed to downstream services like Event Hubs, Data Lake and Synapse using Azure Digital Twins’ event routing</w:t>
      </w:r>
      <w:hyperlink r:id="rId451" w:anchor=":~:text=represents%20actual%20IoT%20devices%20in,send%20and%20receive%20live%20data" w:tgtFrame="_blank" w:history="1">
        <w:r w:rsidRPr="00640E2D">
          <w:rPr>
            <w:rFonts w:ascii="Segoe UI" w:eastAsia="Times New Roman" w:hAnsi="Segoe UI" w:cs="Segoe UI"/>
            <w:kern w:val="0"/>
            <w:sz w:val="14"/>
            <w:szCs w:val="14"/>
            <w:shd w:val="clear" w:color="auto" w:fill="3A3A3A"/>
            <w14:ligatures w14:val="none"/>
          </w:rPr>
          <w:t>learn.microsoft.com</w:t>
        </w:r>
      </w:hyperlink>
      <w:hyperlink r:id="rId452" w:anchor=":~:text=Azure%20Digital%20Twins%20provides%20a,processing%20in%20flexible%2C%20customized%20ways" w:tgtFrame="_blank" w:history="1">
        <w:r w:rsidRPr="00640E2D">
          <w:rPr>
            <w:rFonts w:ascii="Segoe UI" w:eastAsia="Times New Roman" w:hAnsi="Segoe UI" w:cs="Segoe UI"/>
            <w:kern w:val="0"/>
            <w:sz w:val="14"/>
            <w:szCs w:val="14"/>
            <w:shd w:val="clear" w:color="auto" w:fill="3A3A3A"/>
            <w14:ligatures w14:val="none"/>
          </w:rPr>
          <w:t>learn.microsoft.com</w:t>
        </w:r>
      </w:hyperlink>
      <w:r w:rsidRPr="00640E2D">
        <w:rPr>
          <w:rFonts w:ascii="Segoe UI" w:eastAsia="Times New Roman" w:hAnsi="Segoe UI" w:cs="Segoe UI"/>
          <w:kern w:val="0"/>
          <w14:ligatures w14:val="none"/>
        </w:rPr>
        <w:t>.</w:t>
      </w:r>
    </w:p>
    <w:p w14:paraId="626C34B6" w14:textId="77777777" w:rsidR="00640E2D" w:rsidRPr="00640E2D" w:rsidRDefault="00640E2D" w:rsidP="00640E2D">
      <w:pPr>
        <w:numPr>
          <w:ilvl w:val="1"/>
          <w:numId w:val="57"/>
        </w:numPr>
        <w:spacing w:after="0" w:line="240" w:lineRule="auto"/>
        <w:ind w:left="1440" w:hanging="360"/>
        <w:rPr>
          <w:rFonts w:ascii="Segoe UI" w:eastAsia="Times New Roman" w:hAnsi="Segoe UI" w:cs="Segoe UI"/>
          <w:kern w:val="0"/>
          <w14:ligatures w14:val="none"/>
        </w:rPr>
      </w:pPr>
      <w:r w:rsidRPr="00640E2D">
        <w:rPr>
          <w:rFonts w:ascii="Segoe UI" w:eastAsia="Times New Roman" w:hAnsi="Segoe UI" w:cs="Segoe UI"/>
          <w:b/>
          <w:bCs/>
          <w:kern w:val="0"/>
          <w14:ligatures w14:val="none"/>
        </w:rPr>
        <w:t>Video Analytics Blueprint</w:t>
      </w:r>
      <w:r w:rsidRPr="00640E2D">
        <w:rPr>
          <w:rFonts w:ascii="Segoe UI" w:eastAsia="Times New Roman" w:hAnsi="Segoe UI" w:cs="Segoe UI"/>
          <w:kern w:val="0"/>
          <w14:ligatures w14:val="none"/>
        </w:rPr>
        <w:t>: Adopt NVIDIA’s </w:t>
      </w:r>
      <w:r w:rsidRPr="00640E2D">
        <w:rPr>
          <w:rFonts w:ascii="Segoe UI" w:eastAsia="Times New Roman" w:hAnsi="Segoe UI" w:cs="Segoe UI"/>
          <w:b/>
          <w:bCs/>
          <w:kern w:val="0"/>
          <w14:ligatures w14:val="none"/>
        </w:rPr>
        <w:t>Video Search and Summarization (VSS) blueprint</w:t>
      </w:r>
      <w:r w:rsidRPr="00640E2D">
        <w:rPr>
          <w:rFonts w:ascii="Segoe UI" w:eastAsia="Times New Roman" w:hAnsi="Segoe UI" w:cs="Segoe UI"/>
          <w:kern w:val="0"/>
          <w14:ligatures w14:val="none"/>
        </w:rPr>
        <w:t> to ingest and analyze live or recorded video streams. The GA release introduces multi</w:t>
      </w:r>
      <w:r w:rsidRPr="00640E2D">
        <w:rPr>
          <w:rFonts w:ascii="Segoe UI" w:eastAsia="Times New Roman" w:hAnsi="Segoe UI" w:cs="Segoe UI"/>
          <w:kern w:val="0"/>
          <w14:ligatures w14:val="none"/>
        </w:rPr>
        <w:noBreakHyphen/>
        <w:t>live stream and burst</w:t>
      </w:r>
      <w:r w:rsidRPr="00640E2D">
        <w:rPr>
          <w:rFonts w:ascii="Segoe UI" w:eastAsia="Times New Roman" w:hAnsi="Segoe UI" w:cs="Segoe UI"/>
          <w:kern w:val="0"/>
          <w14:ligatures w14:val="none"/>
        </w:rPr>
        <w:noBreakHyphen/>
        <w:t>mode ingestion, audio transcription and customizable computer vision pipelines. It uses a combination of </w:t>
      </w:r>
      <w:r w:rsidRPr="00640E2D">
        <w:rPr>
          <w:rFonts w:ascii="Segoe UI" w:eastAsia="Times New Roman" w:hAnsi="Segoe UI" w:cs="Segoe UI"/>
          <w:b/>
          <w:bCs/>
          <w:kern w:val="0"/>
          <w14:ligatures w14:val="none"/>
        </w:rPr>
        <w:t>vision</w:t>
      </w:r>
      <w:r w:rsidRPr="00640E2D">
        <w:rPr>
          <w:rFonts w:ascii="Segoe UI" w:eastAsia="Times New Roman" w:hAnsi="Segoe UI" w:cs="Segoe UI"/>
          <w:b/>
          <w:bCs/>
          <w:kern w:val="0"/>
          <w14:ligatures w14:val="none"/>
        </w:rPr>
        <w:noBreakHyphen/>
        <w:t>language models, large language models and retrieval</w:t>
      </w:r>
      <w:r w:rsidRPr="00640E2D">
        <w:rPr>
          <w:rFonts w:ascii="Segoe UI" w:eastAsia="Times New Roman" w:hAnsi="Segoe UI" w:cs="Segoe UI"/>
          <w:b/>
          <w:bCs/>
          <w:kern w:val="0"/>
          <w14:ligatures w14:val="none"/>
        </w:rPr>
        <w:noBreakHyphen/>
        <w:t>augmented generation</w:t>
      </w:r>
      <w:r w:rsidRPr="00640E2D">
        <w:rPr>
          <w:rFonts w:ascii="Segoe UI" w:eastAsia="Times New Roman" w:hAnsi="Segoe UI" w:cs="Segoe UI"/>
          <w:kern w:val="0"/>
          <w14:ligatures w14:val="none"/>
        </w:rPr>
        <w:t> to generate summaries and answer questions about video content</w:t>
      </w:r>
      <w:hyperlink r:id="rId453" w:anchor=":~:text=,deployment%20on%20platforms%20like%20AWS" w:tgtFrame="_blank" w:history="1">
        <w:r w:rsidRPr="00640E2D">
          <w:rPr>
            <w:rFonts w:ascii="Segoe UI" w:eastAsia="Times New Roman" w:hAnsi="Segoe UI" w:cs="Segoe UI"/>
            <w:kern w:val="0"/>
            <w:sz w:val="14"/>
            <w:szCs w:val="14"/>
            <w:shd w:val="clear" w:color="auto" w:fill="3A3A3A"/>
            <w14:ligatures w14:val="none"/>
          </w:rPr>
          <w:t>developer.nvidia.com</w:t>
        </w:r>
      </w:hyperlink>
      <w:r w:rsidRPr="00640E2D">
        <w:rPr>
          <w:rFonts w:ascii="Segoe UI" w:eastAsia="Times New Roman" w:hAnsi="Segoe UI" w:cs="Segoe UI"/>
          <w:kern w:val="0"/>
          <w14:ligatures w14:val="none"/>
        </w:rPr>
        <w:t>. Features like </w:t>
      </w:r>
      <w:r w:rsidRPr="00640E2D">
        <w:rPr>
          <w:rFonts w:ascii="Segoe UI" w:eastAsia="Times New Roman" w:hAnsi="Segoe UI" w:cs="Segoe UI"/>
          <w:b/>
          <w:bCs/>
          <w:kern w:val="0"/>
          <w14:ligatures w14:val="none"/>
        </w:rPr>
        <w:t>contextually aware RAG (CA</w:t>
      </w:r>
      <w:r w:rsidRPr="00640E2D">
        <w:rPr>
          <w:rFonts w:ascii="Segoe UI" w:eastAsia="Times New Roman" w:hAnsi="Segoe UI" w:cs="Segoe UI"/>
          <w:b/>
          <w:bCs/>
          <w:kern w:val="0"/>
          <w14:ligatures w14:val="none"/>
        </w:rPr>
        <w:noBreakHyphen/>
        <w:t>RAG)</w:t>
      </w:r>
      <w:r w:rsidRPr="00640E2D">
        <w:rPr>
          <w:rFonts w:ascii="Segoe UI" w:eastAsia="Times New Roman" w:hAnsi="Segoe UI" w:cs="Segoe UI"/>
          <w:kern w:val="0"/>
          <w14:ligatures w14:val="none"/>
        </w:rPr>
        <w:t>, single</w:t>
      </w:r>
      <w:r w:rsidRPr="00640E2D">
        <w:rPr>
          <w:rFonts w:ascii="Segoe UI" w:eastAsia="Times New Roman" w:hAnsi="Segoe UI" w:cs="Segoe UI"/>
          <w:kern w:val="0"/>
          <w14:ligatures w14:val="none"/>
        </w:rPr>
        <w:noBreakHyphen/>
        <w:t>GPU deployment and zero</w:t>
      </w:r>
      <w:r w:rsidRPr="00640E2D">
        <w:rPr>
          <w:rFonts w:ascii="Segoe UI" w:eastAsia="Times New Roman" w:hAnsi="Segoe UI" w:cs="Segoe UI"/>
          <w:kern w:val="0"/>
          <w14:ligatures w14:val="none"/>
        </w:rPr>
        <w:noBreakHyphen/>
        <w:t>shot object detection enable scalable and cost</w:t>
      </w:r>
      <w:r w:rsidRPr="00640E2D">
        <w:rPr>
          <w:rFonts w:ascii="Segoe UI" w:eastAsia="Times New Roman" w:hAnsi="Segoe UI" w:cs="Segoe UI"/>
          <w:kern w:val="0"/>
          <w14:ligatures w14:val="none"/>
        </w:rPr>
        <w:noBreakHyphen/>
        <w:t>effective video analytics</w:t>
      </w:r>
      <w:hyperlink r:id="rId454" w:anchor=":~:text=This%20post%20follows%20a%20previous,of%20this%20blueprint%E2%80%99s%20foundational%20capabilities" w:tgtFrame="_blank" w:history="1">
        <w:r w:rsidRPr="00640E2D">
          <w:rPr>
            <w:rFonts w:ascii="Segoe UI" w:eastAsia="Times New Roman" w:hAnsi="Segoe UI" w:cs="Segoe UI"/>
            <w:kern w:val="0"/>
            <w:sz w:val="14"/>
            <w:szCs w:val="14"/>
            <w:shd w:val="clear" w:color="auto" w:fill="3A3A3A"/>
            <w14:ligatures w14:val="none"/>
          </w:rPr>
          <w:t>developer.nvidia.com</w:t>
        </w:r>
      </w:hyperlink>
      <w:r w:rsidRPr="00640E2D">
        <w:rPr>
          <w:rFonts w:ascii="Segoe UI" w:eastAsia="Times New Roman" w:hAnsi="Segoe UI" w:cs="Segoe UI"/>
          <w:kern w:val="0"/>
          <w14:ligatures w14:val="none"/>
        </w:rPr>
        <w:t>. Incorporating VSS allows Ascend ERP to process surveillance or ADAS video feeds and feed insights into agent workflows.</w:t>
      </w:r>
    </w:p>
    <w:p w14:paraId="6C2F24FF" w14:textId="77777777" w:rsidR="00640E2D" w:rsidRPr="00640E2D" w:rsidRDefault="00640E2D" w:rsidP="00640E2D">
      <w:pPr>
        <w:numPr>
          <w:ilvl w:val="1"/>
          <w:numId w:val="57"/>
        </w:numPr>
        <w:spacing w:after="0" w:line="240" w:lineRule="auto"/>
        <w:ind w:left="1440" w:hanging="360"/>
        <w:rPr>
          <w:rFonts w:ascii="Segoe UI" w:eastAsia="Times New Roman" w:hAnsi="Segoe UI" w:cs="Segoe UI"/>
          <w:kern w:val="0"/>
          <w14:ligatures w14:val="none"/>
        </w:rPr>
      </w:pPr>
      <w:r w:rsidRPr="00640E2D">
        <w:rPr>
          <w:rFonts w:ascii="Segoe UI" w:eastAsia="Times New Roman" w:hAnsi="Segoe UI" w:cs="Segoe UI"/>
          <w:b/>
          <w:bCs/>
          <w:kern w:val="0"/>
          <w14:ligatures w14:val="none"/>
        </w:rPr>
        <w:t>Document Extraction &amp; Retrieval</w:t>
      </w:r>
      <w:r w:rsidRPr="00640E2D">
        <w:rPr>
          <w:rFonts w:ascii="Segoe UI" w:eastAsia="Times New Roman" w:hAnsi="Segoe UI" w:cs="Segoe UI"/>
          <w:kern w:val="0"/>
          <w14:ligatures w14:val="none"/>
        </w:rPr>
        <w:t>: Use </w:t>
      </w:r>
      <w:r w:rsidRPr="00640E2D">
        <w:rPr>
          <w:rFonts w:ascii="Segoe UI" w:eastAsia="Times New Roman" w:hAnsi="Segoe UI" w:cs="Segoe UI"/>
          <w:b/>
          <w:bCs/>
          <w:kern w:val="0"/>
          <w14:ligatures w14:val="none"/>
        </w:rPr>
        <w:t>DeepSeek</w:t>
      </w:r>
      <w:r w:rsidRPr="00640E2D">
        <w:rPr>
          <w:rFonts w:ascii="Segoe UI" w:eastAsia="Times New Roman" w:hAnsi="Segoe UI" w:cs="Segoe UI"/>
          <w:b/>
          <w:bCs/>
          <w:kern w:val="0"/>
          <w14:ligatures w14:val="none"/>
        </w:rPr>
        <w:noBreakHyphen/>
        <w:t>OCR</w:t>
      </w:r>
      <w:r w:rsidRPr="00640E2D">
        <w:rPr>
          <w:rFonts w:ascii="Segoe UI" w:eastAsia="Times New Roman" w:hAnsi="Segoe UI" w:cs="Segoe UI"/>
          <w:kern w:val="0"/>
          <w14:ligatures w14:val="none"/>
        </w:rPr>
        <w:t>, an open</w:t>
      </w:r>
      <w:r w:rsidRPr="00640E2D">
        <w:rPr>
          <w:rFonts w:ascii="Segoe UI" w:eastAsia="Times New Roman" w:hAnsi="Segoe UI" w:cs="Segoe UI"/>
          <w:kern w:val="0"/>
          <w14:ligatures w14:val="none"/>
        </w:rPr>
        <w:noBreakHyphen/>
        <w:t xml:space="preserve">source OCR system that compresses pages into visual tokens and reconstructs </w:t>
      </w:r>
      <w:r w:rsidRPr="00640E2D">
        <w:rPr>
          <w:rFonts w:ascii="Segoe UI" w:eastAsia="Times New Roman" w:hAnsi="Segoe UI" w:cs="Segoe UI"/>
          <w:kern w:val="0"/>
          <w14:ligatures w14:val="none"/>
        </w:rPr>
        <w:lastRenderedPageBreak/>
        <w:t>text and layout, capturing tables and charts with fewer tokens</w:t>
      </w:r>
      <w:hyperlink r:id="rId455" w:anchor=":~:text=DeepSeek,images%20in%20a%20single%20pipeline" w:tgtFrame="_blank" w:history="1">
        <w:r w:rsidRPr="00640E2D">
          <w:rPr>
            <w:rFonts w:ascii="Segoe UI" w:eastAsia="Times New Roman" w:hAnsi="Segoe UI" w:cs="Segoe UI"/>
            <w:kern w:val="0"/>
            <w:sz w:val="14"/>
            <w:szCs w:val="14"/>
            <w:shd w:val="clear" w:color="auto" w:fill="3A3A3A"/>
            <w14:ligatures w14:val="none"/>
          </w:rPr>
          <w:t>milvus.io</w:t>
        </w:r>
      </w:hyperlink>
      <w:r w:rsidRPr="00640E2D">
        <w:rPr>
          <w:rFonts w:ascii="Segoe UI" w:eastAsia="Times New Roman" w:hAnsi="Segoe UI" w:cs="Segoe UI"/>
          <w:kern w:val="0"/>
          <w14:ligatures w14:val="none"/>
        </w:rPr>
        <w:t>. This improves metadata extraction from invoices, forms and maintenance logs. For retrieval</w:t>
      </w:r>
      <w:r w:rsidRPr="00640E2D">
        <w:rPr>
          <w:rFonts w:ascii="Segoe UI" w:eastAsia="Times New Roman" w:hAnsi="Segoe UI" w:cs="Segoe UI"/>
          <w:kern w:val="0"/>
          <w14:ligatures w14:val="none"/>
        </w:rPr>
        <w:noBreakHyphen/>
        <w:t>augmented generation, follow NVIDIA’s </w:t>
      </w:r>
      <w:r w:rsidRPr="00640E2D">
        <w:rPr>
          <w:rFonts w:ascii="Segoe UI" w:eastAsia="Times New Roman" w:hAnsi="Segoe UI" w:cs="Segoe UI"/>
          <w:b/>
          <w:bCs/>
          <w:kern w:val="0"/>
          <w14:ligatures w14:val="none"/>
        </w:rPr>
        <w:t>RAG blueprint</w:t>
      </w:r>
      <w:r w:rsidRPr="00640E2D">
        <w:rPr>
          <w:rFonts w:ascii="Segoe UI" w:eastAsia="Times New Roman" w:hAnsi="Segoe UI" w:cs="Segoe UI"/>
          <w:kern w:val="0"/>
          <w14:ligatures w14:val="none"/>
        </w:rPr>
        <w:t>, which provides a production</w:t>
      </w:r>
      <w:r w:rsidRPr="00640E2D">
        <w:rPr>
          <w:rFonts w:ascii="Segoe UI" w:eastAsia="Times New Roman" w:hAnsi="Segoe UI" w:cs="Segoe UI"/>
          <w:kern w:val="0"/>
          <w14:ligatures w14:val="none"/>
        </w:rPr>
        <w:noBreakHyphen/>
        <w:t>ready workflow for ingesting multimodal data, building vector indexes, re</w:t>
      </w:r>
      <w:r w:rsidRPr="00640E2D">
        <w:rPr>
          <w:rFonts w:ascii="Segoe UI" w:eastAsia="Times New Roman" w:hAnsi="Segoe UI" w:cs="Segoe UI"/>
          <w:kern w:val="0"/>
          <w14:ligatures w14:val="none"/>
        </w:rPr>
        <w:noBreakHyphen/>
        <w:t>ranking results, applying guardrails and performing evaluation</w:t>
      </w:r>
      <w:hyperlink r:id="rId456" w:anchor=":~:text=The%20NVIDIA%20AI%20Blueprint%20for,scale%20throughput" w:tgtFrame="_blank" w:history="1">
        <w:r w:rsidRPr="00640E2D">
          <w:rPr>
            <w:rFonts w:ascii="Segoe UI" w:eastAsia="Times New Roman" w:hAnsi="Segoe UI" w:cs="Segoe UI"/>
            <w:kern w:val="0"/>
            <w:sz w:val="14"/>
            <w:szCs w:val="14"/>
            <w:shd w:val="clear" w:color="auto" w:fill="3A3A3A"/>
            <w14:ligatures w14:val="none"/>
          </w:rPr>
          <w:t>build.nvidia.com</w:t>
        </w:r>
      </w:hyperlink>
      <w:hyperlink r:id="rId457" w:anchor=":~:text=Key%20Features" w:tgtFrame="_blank" w:history="1">
        <w:r w:rsidRPr="00640E2D">
          <w:rPr>
            <w:rFonts w:ascii="Segoe UI" w:eastAsia="Times New Roman" w:hAnsi="Segoe UI" w:cs="Segoe UI"/>
            <w:kern w:val="0"/>
            <w:sz w:val="14"/>
            <w:szCs w:val="14"/>
            <w:shd w:val="clear" w:color="auto" w:fill="3A3A3A"/>
            <w14:ligatures w14:val="none"/>
          </w:rPr>
          <w:t>build.nvidia.com</w:t>
        </w:r>
      </w:hyperlink>
      <w:r w:rsidRPr="00640E2D">
        <w:rPr>
          <w:rFonts w:ascii="Segoe UI" w:eastAsia="Times New Roman" w:hAnsi="Segoe UI" w:cs="Segoe UI"/>
          <w:kern w:val="0"/>
          <w14:ligatures w14:val="none"/>
        </w:rPr>
        <w:t>. Combine it with </w:t>
      </w:r>
      <w:r w:rsidRPr="00640E2D">
        <w:rPr>
          <w:rFonts w:ascii="Segoe UI" w:eastAsia="Times New Roman" w:hAnsi="Segoe UI" w:cs="Segoe UI"/>
          <w:b/>
          <w:bCs/>
          <w:kern w:val="0"/>
          <w14:ligatures w14:val="none"/>
        </w:rPr>
        <w:t>Azure AI Search Vector Search</w:t>
      </w:r>
      <w:r w:rsidRPr="00640E2D">
        <w:rPr>
          <w:rFonts w:ascii="Segoe UI" w:eastAsia="Times New Roman" w:hAnsi="Segoe UI" w:cs="Segoe UI"/>
          <w:kern w:val="0"/>
          <w14:ligatures w14:val="none"/>
        </w:rPr>
        <w:t>, which supports hybrid search, multimodal and multilingual queries and integrates seamlessly with Azure OpenAI and Foundry</w:t>
      </w:r>
      <w:hyperlink r:id="rId458" w:anchor=":~:text=Vector%20search%20is%20an%20information,vector%2C%20which%20enables%20matching%20across" w:tgtFrame="_blank" w:history="1">
        <w:r w:rsidRPr="00640E2D">
          <w:rPr>
            <w:rFonts w:ascii="Segoe UI" w:eastAsia="Times New Roman" w:hAnsi="Segoe UI" w:cs="Segoe UI"/>
            <w:kern w:val="0"/>
            <w:sz w:val="14"/>
            <w:szCs w:val="14"/>
            <w:shd w:val="clear" w:color="auto" w:fill="3A3A3A"/>
            <w14:ligatures w14:val="none"/>
          </w:rPr>
          <w:t>learn.microsoft.com</w:t>
        </w:r>
      </w:hyperlink>
      <w:hyperlink r:id="rId459" w:anchor=":~:text=How%20does%20vector%20search%20work%3F" w:tgtFrame="_blank" w:history="1">
        <w:r w:rsidRPr="00640E2D">
          <w:rPr>
            <w:rFonts w:ascii="Segoe UI" w:eastAsia="Times New Roman" w:hAnsi="Segoe UI" w:cs="Segoe UI"/>
            <w:kern w:val="0"/>
            <w:sz w:val="14"/>
            <w:szCs w:val="14"/>
            <w:shd w:val="clear" w:color="auto" w:fill="3A3A3A"/>
            <w14:ligatures w14:val="none"/>
          </w:rPr>
          <w:t>learn.microsoft.com</w:t>
        </w:r>
      </w:hyperlink>
      <w:r w:rsidRPr="00640E2D">
        <w:rPr>
          <w:rFonts w:ascii="Segoe UI" w:eastAsia="Times New Roman" w:hAnsi="Segoe UI" w:cs="Segoe UI"/>
          <w:kern w:val="0"/>
          <w14:ligatures w14:val="none"/>
        </w:rPr>
        <w:t>.</w:t>
      </w:r>
    </w:p>
    <w:p w14:paraId="67AB46A4" w14:textId="77777777" w:rsidR="00640E2D" w:rsidRPr="00640E2D" w:rsidRDefault="00640E2D" w:rsidP="00640E2D">
      <w:pPr>
        <w:numPr>
          <w:ilvl w:val="1"/>
          <w:numId w:val="57"/>
        </w:numPr>
        <w:spacing w:after="0" w:line="240" w:lineRule="auto"/>
        <w:ind w:left="1440" w:hanging="360"/>
        <w:rPr>
          <w:rFonts w:ascii="Segoe UI" w:eastAsia="Times New Roman" w:hAnsi="Segoe UI" w:cs="Segoe UI"/>
          <w:kern w:val="0"/>
          <w14:ligatures w14:val="none"/>
        </w:rPr>
      </w:pPr>
      <w:r w:rsidRPr="00640E2D">
        <w:rPr>
          <w:rFonts w:ascii="Segoe UI" w:eastAsia="Times New Roman" w:hAnsi="Segoe UI" w:cs="Segoe UI"/>
          <w:b/>
          <w:bCs/>
          <w:kern w:val="0"/>
          <w14:ligatures w14:val="none"/>
        </w:rPr>
        <w:t>Digital Twins Integration</w:t>
      </w:r>
      <w:r w:rsidRPr="00640E2D">
        <w:rPr>
          <w:rFonts w:ascii="Segoe UI" w:eastAsia="Times New Roman" w:hAnsi="Segoe UI" w:cs="Segoe UI"/>
          <w:kern w:val="0"/>
          <w14:ligatures w14:val="none"/>
        </w:rPr>
        <w:t>: Incorporate </w:t>
      </w:r>
      <w:r w:rsidRPr="00640E2D">
        <w:rPr>
          <w:rFonts w:ascii="Segoe UI" w:eastAsia="Times New Roman" w:hAnsi="Segoe UI" w:cs="Segoe UI"/>
          <w:b/>
          <w:bCs/>
          <w:kern w:val="0"/>
          <w14:ligatures w14:val="none"/>
        </w:rPr>
        <w:t>Azure Digital Twins</w:t>
      </w:r>
      <w:r w:rsidRPr="00640E2D">
        <w:rPr>
          <w:rFonts w:ascii="Segoe UI" w:eastAsia="Times New Roman" w:hAnsi="Segoe UI" w:cs="Segoe UI"/>
          <w:kern w:val="0"/>
          <w14:ligatures w14:val="none"/>
        </w:rPr>
        <w:t> to model physical environments (factories, warehouses, healthcare facilities) and their relationships. Digital Twins connect to IoT Hub to keep properties current and expose a robust event system; they enable querying real</w:t>
      </w:r>
      <w:r w:rsidRPr="00640E2D">
        <w:rPr>
          <w:rFonts w:ascii="Segoe UI" w:eastAsia="Times New Roman" w:hAnsi="Segoe UI" w:cs="Segoe UI"/>
          <w:kern w:val="0"/>
          <w14:ligatures w14:val="none"/>
        </w:rPr>
        <w:noBreakHyphen/>
        <w:t>time insights and routing data to downstream services like Event Hubs, Data Lake, Synapse and Logic Apps</w:t>
      </w:r>
      <w:hyperlink r:id="rId460" w:anchor=":~:text=represents%20actual%20IoT%20devices%20in,send%20and%20receive%20live%20data" w:tgtFrame="_blank" w:history="1">
        <w:r w:rsidRPr="00640E2D">
          <w:rPr>
            <w:rFonts w:ascii="Segoe UI" w:eastAsia="Times New Roman" w:hAnsi="Segoe UI" w:cs="Segoe UI"/>
            <w:kern w:val="0"/>
            <w:sz w:val="14"/>
            <w:szCs w:val="14"/>
            <w:shd w:val="clear" w:color="auto" w:fill="3A3A3A"/>
            <w14:ligatures w14:val="none"/>
          </w:rPr>
          <w:t>learn.microsoft.com</w:t>
        </w:r>
      </w:hyperlink>
      <w:hyperlink r:id="rId461" w:anchor=":~:text=Azure%20Digital%20Twins%20provides%20a,processing%20in%20flexible%2C%20customized%20ways" w:tgtFrame="_blank" w:history="1">
        <w:r w:rsidRPr="00640E2D">
          <w:rPr>
            <w:rFonts w:ascii="Segoe UI" w:eastAsia="Times New Roman" w:hAnsi="Segoe UI" w:cs="Segoe UI"/>
            <w:kern w:val="0"/>
            <w:sz w:val="14"/>
            <w:szCs w:val="14"/>
            <w:shd w:val="clear" w:color="auto" w:fill="3A3A3A"/>
            <w14:ligatures w14:val="none"/>
          </w:rPr>
          <w:t>learn.microsoft.com</w:t>
        </w:r>
      </w:hyperlink>
      <w:r w:rsidRPr="00640E2D">
        <w:rPr>
          <w:rFonts w:ascii="Segoe UI" w:eastAsia="Times New Roman" w:hAnsi="Segoe UI" w:cs="Segoe UI"/>
          <w:kern w:val="0"/>
          <w14:ligatures w14:val="none"/>
        </w:rPr>
        <w:t>. Agents can use digital twins to reason about spatial relationships (e.g., machine locations) and to trigger maintenance workflows when sensor thresholds are exceeded.</w:t>
      </w:r>
    </w:p>
    <w:p w14:paraId="30C1F319" w14:textId="77777777" w:rsidR="00640E2D" w:rsidRPr="00640E2D" w:rsidRDefault="00640E2D" w:rsidP="00640E2D">
      <w:pPr>
        <w:numPr>
          <w:ilvl w:val="1"/>
          <w:numId w:val="57"/>
        </w:numPr>
        <w:spacing w:after="0" w:line="240" w:lineRule="auto"/>
        <w:ind w:left="1440" w:hanging="360"/>
        <w:rPr>
          <w:rFonts w:ascii="Segoe UI" w:eastAsia="Times New Roman" w:hAnsi="Segoe UI" w:cs="Segoe UI"/>
          <w:kern w:val="0"/>
          <w14:ligatures w14:val="none"/>
        </w:rPr>
      </w:pPr>
      <w:r w:rsidRPr="00640E2D">
        <w:rPr>
          <w:rFonts w:ascii="Segoe UI" w:eastAsia="Times New Roman" w:hAnsi="Segoe UI" w:cs="Segoe UI"/>
          <w:b/>
          <w:bCs/>
          <w:kern w:val="0"/>
          <w14:ligatures w14:val="none"/>
        </w:rPr>
        <w:t>Enhanced Data Substrate</w:t>
      </w:r>
      <w:r w:rsidRPr="00640E2D">
        <w:rPr>
          <w:rFonts w:ascii="Segoe UI" w:eastAsia="Times New Roman" w:hAnsi="Segoe UI" w:cs="Segoe UI"/>
          <w:kern w:val="0"/>
          <w14:ligatures w14:val="none"/>
        </w:rPr>
        <w:t>: Continue using </w:t>
      </w:r>
      <w:r w:rsidRPr="00640E2D">
        <w:rPr>
          <w:rFonts w:ascii="Segoe UI" w:eastAsia="Times New Roman" w:hAnsi="Segoe UI" w:cs="Segoe UI"/>
          <w:b/>
          <w:bCs/>
          <w:kern w:val="0"/>
          <w14:ligatures w14:val="none"/>
        </w:rPr>
        <w:t>Azure NetApp Files</w:t>
      </w:r>
      <w:r w:rsidRPr="00640E2D">
        <w:rPr>
          <w:rFonts w:ascii="Segoe UI" w:eastAsia="Times New Roman" w:hAnsi="Segoe UI" w:cs="Segoe UI"/>
          <w:kern w:val="0"/>
          <w14:ligatures w14:val="none"/>
        </w:rPr>
        <w:t> (ANF) as the unified storage layer, but emphasize the new </w:t>
      </w:r>
      <w:r w:rsidRPr="00640E2D">
        <w:rPr>
          <w:rFonts w:ascii="Segoe UI" w:eastAsia="Times New Roman" w:hAnsi="Segoe UI" w:cs="Segoe UI"/>
          <w:b/>
          <w:bCs/>
          <w:kern w:val="0"/>
          <w14:ligatures w14:val="none"/>
        </w:rPr>
        <w:t>Object REST API</w:t>
      </w:r>
      <w:r w:rsidRPr="00640E2D">
        <w:rPr>
          <w:rFonts w:ascii="Segoe UI" w:eastAsia="Times New Roman" w:hAnsi="Segoe UI" w:cs="Segoe UI"/>
          <w:kern w:val="0"/>
          <w14:ligatures w14:val="none"/>
        </w:rPr>
        <w:t> that exposes ANF volumes as S3</w:t>
      </w:r>
      <w:r w:rsidRPr="00640E2D">
        <w:rPr>
          <w:rFonts w:ascii="Segoe UI" w:eastAsia="Times New Roman" w:hAnsi="Segoe UI" w:cs="Segoe UI"/>
          <w:kern w:val="0"/>
          <w14:ligatures w14:val="none"/>
        </w:rPr>
        <w:noBreakHyphen/>
        <w:t>compatible buckets for real</w:t>
      </w:r>
      <w:r w:rsidRPr="00640E2D">
        <w:rPr>
          <w:rFonts w:ascii="Segoe UI" w:eastAsia="Times New Roman" w:hAnsi="Segoe UI" w:cs="Segoe UI"/>
          <w:kern w:val="0"/>
          <w14:ligatures w14:val="none"/>
        </w:rPr>
        <w:noBreakHyphen/>
        <w:t>time analytics and AI workloads</w:t>
      </w:r>
      <w:hyperlink r:id="rId462" w:anchor=":~:text=Object%20REST%20API%20" w:tgtFrame="_blank" w:history="1">
        <w:r w:rsidRPr="00640E2D">
          <w:rPr>
            <w:rFonts w:ascii="Segoe UI" w:eastAsia="Times New Roman" w:hAnsi="Segoe UI" w:cs="Segoe UI"/>
            <w:kern w:val="0"/>
            <w:sz w:val="14"/>
            <w:szCs w:val="14"/>
            <w:shd w:val="clear" w:color="auto" w:fill="3A3A3A"/>
            <w14:ligatures w14:val="none"/>
          </w:rPr>
          <w:t>azuretechlab.com</w:t>
        </w:r>
      </w:hyperlink>
      <w:r w:rsidRPr="00640E2D">
        <w:rPr>
          <w:rFonts w:ascii="Segoe UI" w:eastAsia="Times New Roman" w:hAnsi="Segoe UI" w:cs="Segoe UI"/>
          <w:kern w:val="0"/>
          <w14:ligatures w14:val="none"/>
        </w:rPr>
        <w:t>. Highlight recent ANF enhancements such as single</w:t>
      </w:r>
      <w:r w:rsidRPr="00640E2D">
        <w:rPr>
          <w:rFonts w:ascii="Segoe UI" w:eastAsia="Times New Roman" w:hAnsi="Segoe UI" w:cs="Segoe UI"/>
          <w:kern w:val="0"/>
          <w14:ligatures w14:val="none"/>
        </w:rPr>
        <w:noBreakHyphen/>
        <w:t>file restore, backup support for large volumes and LDAP integration</w:t>
      </w:r>
      <w:hyperlink r:id="rId463" w:anchor=":~:text=Single%20File%20Restore%20from%20Backup,%E2%80%93%20Now%20Generally%20Available" w:tgtFrame="_blank" w:history="1">
        <w:r w:rsidRPr="00640E2D">
          <w:rPr>
            <w:rFonts w:ascii="Segoe UI" w:eastAsia="Times New Roman" w:hAnsi="Segoe UI" w:cs="Segoe UI"/>
            <w:kern w:val="0"/>
            <w:sz w:val="14"/>
            <w:szCs w:val="14"/>
            <w:shd w:val="clear" w:color="auto" w:fill="3A3A3A"/>
            <w14:ligatures w14:val="none"/>
          </w:rPr>
          <w:t>azuretechlab.com</w:t>
        </w:r>
      </w:hyperlink>
      <w:hyperlink r:id="rId464" w:anchor=":~:text=Support%20for%20FreeIPA%2C%20OpenLDAP%2C%20and,Preview" w:tgtFrame="_blank" w:history="1">
        <w:r w:rsidRPr="00640E2D">
          <w:rPr>
            <w:rFonts w:ascii="Segoe UI" w:eastAsia="Times New Roman" w:hAnsi="Segoe UI" w:cs="Segoe UI"/>
            <w:kern w:val="0"/>
            <w:sz w:val="14"/>
            <w:szCs w:val="14"/>
            <w:shd w:val="clear" w:color="auto" w:fill="3A3A3A"/>
            <w14:ligatures w14:val="none"/>
          </w:rPr>
          <w:t>azuretechlab.com</w:t>
        </w:r>
      </w:hyperlink>
      <w:r w:rsidRPr="00640E2D">
        <w:rPr>
          <w:rFonts w:ascii="Segoe UI" w:eastAsia="Times New Roman" w:hAnsi="Segoe UI" w:cs="Segoe UI"/>
          <w:kern w:val="0"/>
          <w14:ligatures w14:val="none"/>
        </w:rPr>
        <w:t>. Use </w:t>
      </w:r>
      <w:r w:rsidRPr="00640E2D">
        <w:rPr>
          <w:rFonts w:ascii="Segoe UI" w:eastAsia="Times New Roman" w:hAnsi="Segoe UI" w:cs="Segoe UI"/>
          <w:b/>
          <w:bCs/>
          <w:kern w:val="0"/>
          <w14:ligatures w14:val="none"/>
        </w:rPr>
        <w:t>cool access tiers</w:t>
      </w:r>
      <w:r w:rsidRPr="00640E2D">
        <w:rPr>
          <w:rFonts w:ascii="Segoe UI" w:eastAsia="Times New Roman" w:hAnsi="Segoe UI" w:cs="Segoe UI"/>
          <w:kern w:val="0"/>
          <w14:ligatures w14:val="none"/>
        </w:rPr>
        <w:t> on large volumes to optimize cost for seldom</w:t>
      </w:r>
      <w:r w:rsidRPr="00640E2D">
        <w:rPr>
          <w:rFonts w:ascii="Segoe UI" w:eastAsia="Times New Roman" w:hAnsi="Segoe UI" w:cs="Segoe UI"/>
          <w:kern w:val="0"/>
          <w14:ligatures w14:val="none"/>
        </w:rPr>
        <w:noBreakHyphen/>
        <w:t>accessed cold data.</w:t>
      </w:r>
    </w:p>
    <w:p w14:paraId="1B97C0AE" w14:textId="77777777" w:rsidR="00640E2D" w:rsidRPr="00640E2D" w:rsidRDefault="00640E2D" w:rsidP="00640E2D">
      <w:pPr>
        <w:numPr>
          <w:ilvl w:val="1"/>
          <w:numId w:val="57"/>
        </w:numPr>
        <w:spacing w:after="0" w:line="240" w:lineRule="auto"/>
        <w:ind w:left="1440" w:hanging="360"/>
        <w:rPr>
          <w:rFonts w:ascii="Segoe UI" w:eastAsia="Times New Roman" w:hAnsi="Segoe UI" w:cs="Segoe UI"/>
          <w:kern w:val="0"/>
          <w14:ligatures w14:val="none"/>
        </w:rPr>
      </w:pPr>
      <w:r w:rsidRPr="00640E2D">
        <w:rPr>
          <w:rFonts w:ascii="Segoe UI" w:eastAsia="Times New Roman" w:hAnsi="Segoe UI" w:cs="Segoe UI"/>
          <w:b/>
          <w:bCs/>
          <w:kern w:val="0"/>
          <w14:ligatures w14:val="none"/>
        </w:rPr>
        <w:t>Control Plane &amp; Governance</w:t>
      </w:r>
      <w:r w:rsidRPr="00640E2D">
        <w:rPr>
          <w:rFonts w:ascii="Segoe UI" w:eastAsia="Times New Roman" w:hAnsi="Segoe UI" w:cs="Segoe UI"/>
          <w:kern w:val="0"/>
          <w14:ligatures w14:val="none"/>
        </w:rPr>
        <w:t>: Integrate </w:t>
      </w:r>
      <w:r w:rsidRPr="00640E2D">
        <w:rPr>
          <w:rFonts w:ascii="Segoe UI" w:eastAsia="Times New Roman" w:hAnsi="Segoe UI" w:cs="Segoe UI"/>
          <w:b/>
          <w:bCs/>
          <w:kern w:val="0"/>
          <w14:ligatures w14:val="none"/>
        </w:rPr>
        <w:t>Microsoft Agent 365</w:t>
      </w:r>
      <w:r w:rsidRPr="00640E2D">
        <w:rPr>
          <w:rFonts w:ascii="Segoe UI" w:eastAsia="Times New Roman" w:hAnsi="Segoe UI" w:cs="Segoe UI"/>
          <w:kern w:val="0"/>
          <w14:ligatures w14:val="none"/>
        </w:rPr>
        <w:t> to register, visualize and secure agents. Agent 365 provides a registry, access control, performance dashboards, interoperability across frameworks and in</w:t>
      </w:r>
      <w:r w:rsidRPr="00640E2D">
        <w:rPr>
          <w:rFonts w:ascii="Segoe UI" w:eastAsia="Times New Roman" w:hAnsi="Segoe UI" w:cs="Segoe UI"/>
          <w:kern w:val="0"/>
          <w14:ligatures w14:val="none"/>
        </w:rPr>
        <w:noBreakHyphen/>
        <w:t>depth security via Entra IDs and risk</w:t>
      </w:r>
      <w:r w:rsidRPr="00640E2D">
        <w:rPr>
          <w:rFonts w:ascii="Segoe UI" w:eastAsia="Times New Roman" w:hAnsi="Segoe UI" w:cs="Segoe UI"/>
          <w:kern w:val="0"/>
          <w14:ligatures w14:val="none"/>
        </w:rPr>
        <w:noBreakHyphen/>
        <w:t>adaptive policies</w:t>
      </w:r>
      <w:hyperlink r:id="rId465" w:anchor=":~:text=Agent%20365%20delivers%20unified%20observability,blind%20spots%20and%20reducing%20risk" w:tgtFrame="_blank" w:history="1">
        <w:r w:rsidRPr="00640E2D">
          <w:rPr>
            <w:rFonts w:ascii="Segoe UI" w:eastAsia="Times New Roman" w:hAnsi="Segoe UI" w:cs="Segoe UI"/>
            <w:kern w:val="0"/>
            <w:sz w:val="14"/>
            <w:szCs w:val="14"/>
            <w:shd w:val="clear" w:color="auto" w:fill="3A3A3A"/>
            <w14:ligatures w14:val="none"/>
          </w:rPr>
          <w:t>microsoft.com</w:t>
        </w:r>
      </w:hyperlink>
      <w:r w:rsidRPr="00640E2D">
        <w:rPr>
          <w:rFonts w:ascii="Segoe UI" w:eastAsia="Times New Roman" w:hAnsi="Segoe UI" w:cs="Segoe UI"/>
          <w:kern w:val="0"/>
          <w14:ligatures w14:val="none"/>
        </w:rPr>
        <w:t>. Combine this with the </w:t>
      </w:r>
      <w:r w:rsidRPr="00640E2D">
        <w:rPr>
          <w:rFonts w:ascii="Segoe UI" w:eastAsia="Times New Roman" w:hAnsi="Segoe UI" w:cs="Segoe UI"/>
          <w:b/>
          <w:bCs/>
          <w:kern w:val="0"/>
          <w14:ligatures w14:val="none"/>
        </w:rPr>
        <w:t>CLEAR</w:t>
      </w:r>
      <w:r w:rsidRPr="00640E2D">
        <w:rPr>
          <w:rFonts w:ascii="Segoe UI" w:eastAsia="Times New Roman" w:hAnsi="Segoe UI" w:cs="Segoe UI"/>
          <w:kern w:val="0"/>
          <w14:ligatures w14:val="none"/>
        </w:rPr>
        <w:t> evaluation standard (Cost, Latency, Efficacy, Assurance, Reliability) to assess agent performance</w:t>
      </w:r>
      <w:hyperlink r:id="rId466" w:anchor=":~:text=,common%20to%20AutoGen%20and%20CrewAI" w:tgtFrame="_blank" w:history="1">
        <w:r w:rsidRPr="00640E2D">
          <w:rPr>
            <w:rFonts w:ascii="Segoe UI" w:eastAsia="Times New Roman" w:hAnsi="Segoe UI" w:cs="Segoe UI"/>
            <w:kern w:val="0"/>
            <w:sz w:val="14"/>
            <w:szCs w:val="14"/>
            <w:shd w:val="clear" w:color="auto" w:fill="3A3A3A"/>
            <w14:ligatures w14:val="none"/>
          </w:rPr>
          <w:t>flobotics.io</w:t>
        </w:r>
      </w:hyperlink>
      <w:r w:rsidRPr="00640E2D">
        <w:rPr>
          <w:rFonts w:ascii="Segoe UI" w:eastAsia="Times New Roman" w:hAnsi="Segoe UI" w:cs="Segoe UI"/>
          <w:kern w:val="0"/>
          <w14:ligatures w14:val="none"/>
        </w:rPr>
        <w:t>.</w:t>
      </w:r>
    </w:p>
    <w:p w14:paraId="27C78856" w14:textId="77777777" w:rsidR="00640E2D" w:rsidRPr="00640E2D" w:rsidRDefault="00640E2D" w:rsidP="00640E2D">
      <w:pPr>
        <w:numPr>
          <w:ilvl w:val="1"/>
          <w:numId w:val="57"/>
        </w:numPr>
        <w:spacing w:after="0" w:line="240" w:lineRule="auto"/>
        <w:ind w:left="1440" w:hanging="360"/>
        <w:rPr>
          <w:rFonts w:ascii="Segoe UI" w:eastAsia="Times New Roman" w:hAnsi="Segoe UI" w:cs="Segoe UI"/>
          <w:kern w:val="0"/>
          <w14:ligatures w14:val="none"/>
        </w:rPr>
      </w:pPr>
      <w:r w:rsidRPr="00640E2D">
        <w:rPr>
          <w:rFonts w:ascii="Segoe UI" w:eastAsia="Times New Roman" w:hAnsi="Segoe UI" w:cs="Segoe UI"/>
          <w:b/>
          <w:bCs/>
          <w:kern w:val="0"/>
          <w14:ligatures w14:val="none"/>
        </w:rPr>
        <w:t>Blueprint &amp; Data Engine</w:t>
      </w:r>
      <w:r w:rsidRPr="00640E2D">
        <w:rPr>
          <w:rFonts w:ascii="Segoe UI" w:eastAsia="Times New Roman" w:hAnsi="Segoe UI" w:cs="Segoe UI"/>
          <w:kern w:val="0"/>
          <w14:ligatures w14:val="none"/>
        </w:rPr>
        <w:t>: Leverage </w:t>
      </w:r>
      <w:r w:rsidRPr="00640E2D">
        <w:rPr>
          <w:rFonts w:ascii="Segoe UI" w:eastAsia="Times New Roman" w:hAnsi="Segoe UI" w:cs="Segoe UI"/>
          <w:b/>
          <w:bCs/>
          <w:kern w:val="0"/>
          <w14:ligatures w14:val="none"/>
        </w:rPr>
        <w:t>NVIDIA Agentic AI Blueprints</w:t>
      </w:r>
      <w:r w:rsidRPr="00640E2D">
        <w:rPr>
          <w:rFonts w:ascii="Segoe UI" w:eastAsia="Times New Roman" w:hAnsi="Segoe UI" w:cs="Segoe UI"/>
          <w:kern w:val="0"/>
          <w14:ligatures w14:val="none"/>
        </w:rPr>
        <w:t> for code documentation, voice agents, report generators and multimodal search</w:t>
      </w:r>
      <w:hyperlink r:id="rId467" w:anchor=":~:text=Agentic%20AI%20orchestration%20is%20a,agents%20to%20effectively%20work%20together" w:tgtFrame="_blank" w:history="1">
        <w:r w:rsidRPr="00640E2D">
          <w:rPr>
            <w:rFonts w:ascii="Segoe UI" w:eastAsia="Times New Roman" w:hAnsi="Segoe UI" w:cs="Segoe UI"/>
            <w:kern w:val="0"/>
            <w:sz w:val="14"/>
            <w:szCs w:val="14"/>
            <w:shd w:val="clear" w:color="auto" w:fill="3A3A3A"/>
            <w14:ligatures w14:val="none"/>
          </w:rPr>
          <w:t>blogs.nvidia.com</w:t>
        </w:r>
      </w:hyperlink>
      <w:r w:rsidRPr="00640E2D">
        <w:rPr>
          <w:rFonts w:ascii="Segoe UI" w:eastAsia="Times New Roman" w:hAnsi="Segoe UI" w:cs="Segoe UI"/>
          <w:kern w:val="0"/>
          <w14:ligatures w14:val="none"/>
        </w:rPr>
        <w:t>. Incorporate </w:t>
      </w:r>
      <w:r w:rsidRPr="00640E2D">
        <w:rPr>
          <w:rFonts w:ascii="Segoe UI" w:eastAsia="Times New Roman" w:hAnsi="Segoe UI" w:cs="Segoe UI"/>
          <w:b/>
          <w:bCs/>
          <w:kern w:val="0"/>
          <w14:ligatures w14:val="none"/>
        </w:rPr>
        <w:t>NetApp AI Data Engine (AIDE)</w:t>
      </w:r>
      <w:r w:rsidRPr="00640E2D">
        <w:rPr>
          <w:rFonts w:ascii="Segoe UI" w:eastAsia="Times New Roman" w:hAnsi="Segoe UI" w:cs="Segoe UI"/>
          <w:kern w:val="0"/>
          <w14:ligatures w14:val="none"/>
        </w:rPr>
        <w:t> to orchestrate data pipelines, manage metadata and transform structured/unstructured data into AI</w:t>
      </w:r>
      <w:r w:rsidRPr="00640E2D">
        <w:rPr>
          <w:rFonts w:ascii="Segoe UI" w:eastAsia="Times New Roman" w:hAnsi="Segoe UI" w:cs="Segoe UI"/>
          <w:kern w:val="0"/>
          <w14:ligatures w14:val="none"/>
        </w:rPr>
        <w:noBreakHyphen/>
        <w:t>ready formats</w:t>
      </w:r>
      <w:hyperlink r:id="rId468" w:anchor=":~:text=data%2C%20as%20well%20as%20the,and%20use%20data%20at%20scale" w:tgtFrame="_blank" w:history="1">
        <w:r w:rsidRPr="00640E2D">
          <w:rPr>
            <w:rFonts w:ascii="Segoe UI" w:eastAsia="Times New Roman" w:hAnsi="Segoe UI" w:cs="Segoe UI"/>
            <w:kern w:val="0"/>
            <w:sz w:val="14"/>
            <w:szCs w:val="14"/>
            <w:shd w:val="clear" w:color="auto" w:fill="3A3A3A"/>
            <w14:ligatures w14:val="none"/>
          </w:rPr>
          <w:t>futurumgroup.com</w:t>
        </w:r>
      </w:hyperlink>
      <w:r w:rsidRPr="00640E2D">
        <w:rPr>
          <w:rFonts w:ascii="Segoe UI" w:eastAsia="Times New Roman" w:hAnsi="Segoe UI" w:cs="Segoe UI"/>
          <w:kern w:val="0"/>
          <w14:ligatures w14:val="none"/>
        </w:rPr>
        <w:t>.</w:t>
      </w:r>
    </w:p>
    <w:p w14:paraId="2CC61CC4" w14:textId="77777777" w:rsidR="00640E2D" w:rsidRPr="00640E2D" w:rsidRDefault="00640E2D" w:rsidP="00640E2D">
      <w:pPr>
        <w:numPr>
          <w:ilvl w:val="1"/>
          <w:numId w:val="57"/>
        </w:numPr>
        <w:spacing w:after="0" w:line="240" w:lineRule="auto"/>
        <w:ind w:left="1440" w:hanging="360"/>
        <w:rPr>
          <w:rFonts w:ascii="Segoe UI" w:eastAsia="Times New Roman" w:hAnsi="Segoe UI" w:cs="Segoe UI"/>
          <w:kern w:val="0"/>
          <w14:ligatures w14:val="none"/>
        </w:rPr>
      </w:pPr>
      <w:r w:rsidRPr="00640E2D">
        <w:rPr>
          <w:rFonts w:ascii="Segoe UI" w:eastAsia="Times New Roman" w:hAnsi="Segoe UI" w:cs="Segoe UI"/>
          <w:b/>
          <w:bCs/>
          <w:kern w:val="0"/>
          <w14:ligatures w14:val="none"/>
        </w:rPr>
        <w:t>Top GitHub Projects</w:t>
      </w:r>
      <w:r w:rsidRPr="00640E2D">
        <w:rPr>
          <w:rFonts w:ascii="Segoe UI" w:eastAsia="Times New Roman" w:hAnsi="Segoe UI" w:cs="Segoe UI"/>
          <w:kern w:val="0"/>
          <w14:ligatures w14:val="none"/>
        </w:rPr>
        <w:t>: Curate a list of popular GitHub repositories that complement the Ascend ERP concept. These projects provide frameworks, tools and models for building agentic systems, streaming pipelines and retrieval</w:t>
      </w:r>
      <w:r w:rsidRPr="00640E2D">
        <w:rPr>
          <w:rFonts w:ascii="Segoe UI" w:eastAsia="Times New Roman" w:hAnsi="Segoe UI" w:cs="Segoe UI"/>
          <w:kern w:val="0"/>
          <w14:ligatures w14:val="none"/>
        </w:rPr>
        <w:noBreakHyphen/>
        <w:t>augmented workflows (see separate section below).</w:t>
      </w:r>
    </w:p>
    <w:p w14:paraId="474A56A8"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lastRenderedPageBreak/>
        <w:t>Updated Architectural Layers</w:t>
      </w:r>
    </w:p>
    <w:p w14:paraId="09EB4181" w14:textId="77777777" w:rsidR="00640E2D" w:rsidRPr="00640E2D" w:rsidRDefault="00640E2D" w:rsidP="00640E2D">
      <w:pPr>
        <w:spacing w:before="240" w:after="60" w:line="240" w:lineRule="auto"/>
        <w:ind w:left="720"/>
        <w:outlineLvl w:val="2"/>
        <w:rPr>
          <w:rFonts w:ascii="Segoe UI" w:eastAsia="Times New Roman" w:hAnsi="Segoe UI" w:cs="Segoe UI"/>
          <w:b/>
          <w:bCs/>
          <w:kern w:val="0"/>
          <w:sz w:val="27"/>
          <w:szCs w:val="27"/>
          <w14:ligatures w14:val="none"/>
        </w:rPr>
      </w:pPr>
      <w:r w:rsidRPr="00640E2D">
        <w:rPr>
          <w:rFonts w:ascii="Segoe UI" w:eastAsia="Times New Roman" w:hAnsi="Segoe UI" w:cs="Segoe UI"/>
          <w:b/>
          <w:bCs/>
          <w:kern w:val="0"/>
          <w:sz w:val="27"/>
          <w:szCs w:val="27"/>
          <w14:ligatures w14:val="none"/>
        </w:rPr>
        <w:t>1. Ingestion &amp; Stream Processing</w:t>
      </w:r>
    </w:p>
    <w:p w14:paraId="213C9681" w14:textId="77777777" w:rsidR="00640E2D" w:rsidRPr="00640E2D" w:rsidRDefault="00640E2D" w:rsidP="00640E2D">
      <w:pPr>
        <w:numPr>
          <w:ilvl w:val="1"/>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Event Hubs</w:t>
      </w:r>
      <w:r w:rsidRPr="00640E2D">
        <w:rPr>
          <w:rFonts w:ascii="Segoe UI" w:eastAsia="Times New Roman" w:hAnsi="Segoe UI" w:cs="Segoe UI"/>
          <w:kern w:val="0"/>
          <w14:ligatures w14:val="none"/>
        </w:rPr>
        <w:t>: Ingest real</w:t>
      </w:r>
      <w:r w:rsidRPr="00640E2D">
        <w:rPr>
          <w:rFonts w:ascii="Segoe UI" w:eastAsia="Times New Roman" w:hAnsi="Segoe UI" w:cs="Segoe UI"/>
          <w:kern w:val="0"/>
          <w14:ligatures w14:val="none"/>
        </w:rPr>
        <w:noBreakHyphen/>
        <w:t>time IoT sensor data, transaction logs and user interactions. Use partitions and consumer groups to scale to millions of events per second</w:t>
      </w:r>
      <w:hyperlink r:id="rId469" w:anchor=":~:text=Azure%20Event%20Hubs%20is%20a,workloads%20without%20any%20code%20changes" w:tgtFrame="_blank" w:history="1">
        <w:r w:rsidRPr="00640E2D">
          <w:rPr>
            <w:rFonts w:ascii="Segoe UI" w:eastAsia="Times New Roman" w:hAnsi="Segoe UI" w:cs="Segoe UI"/>
            <w:kern w:val="0"/>
            <w:sz w:val="14"/>
            <w:szCs w:val="14"/>
            <w:shd w:val="clear" w:color="auto" w:fill="3A3A3A"/>
            <w14:ligatures w14:val="none"/>
          </w:rPr>
          <w:t>learn.microsoft.com</w:t>
        </w:r>
      </w:hyperlink>
      <w:r w:rsidRPr="00640E2D">
        <w:rPr>
          <w:rFonts w:ascii="Segoe UI" w:eastAsia="Times New Roman" w:hAnsi="Segoe UI" w:cs="Segoe UI"/>
          <w:kern w:val="0"/>
          <w14:ligatures w14:val="none"/>
        </w:rPr>
        <w:t>. Forward events to Stream Analytics, Databricks or Fabric for real</w:t>
      </w:r>
      <w:r w:rsidRPr="00640E2D">
        <w:rPr>
          <w:rFonts w:ascii="Segoe UI" w:eastAsia="Times New Roman" w:hAnsi="Segoe UI" w:cs="Segoe UI"/>
          <w:kern w:val="0"/>
          <w14:ligatures w14:val="none"/>
        </w:rPr>
        <w:noBreakHyphen/>
        <w:t>time dashboards.</w:t>
      </w:r>
    </w:p>
    <w:p w14:paraId="2C66A5E3" w14:textId="77777777" w:rsidR="00640E2D" w:rsidRPr="00640E2D" w:rsidRDefault="00640E2D" w:rsidP="00640E2D">
      <w:pPr>
        <w:numPr>
          <w:ilvl w:val="1"/>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IoT Hub</w:t>
      </w:r>
      <w:r w:rsidRPr="00640E2D">
        <w:rPr>
          <w:rFonts w:ascii="Segoe UI" w:eastAsia="Times New Roman" w:hAnsi="Segoe UI" w:cs="Segoe UI"/>
          <w:kern w:val="0"/>
          <w14:ligatures w14:val="none"/>
        </w:rPr>
        <w:t>: Manage device connectivity, security and twin synchronization. Use it for device</w:t>
      </w:r>
      <w:r w:rsidRPr="00640E2D">
        <w:rPr>
          <w:rFonts w:ascii="Segoe UI" w:eastAsia="Times New Roman" w:hAnsi="Segoe UI" w:cs="Segoe UI"/>
          <w:kern w:val="0"/>
          <w14:ligatures w14:val="none"/>
        </w:rPr>
        <w:noBreakHyphen/>
        <w:t>to</w:t>
      </w:r>
      <w:r w:rsidRPr="00640E2D">
        <w:rPr>
          <w:rFonts w:ascii="Segoe UI" w:eastAsia="Times New Roman" w:hAnsi="Segoe UI" w:cs="Segoe UI"/>
          <w:kern w:val="0"/>
          <w14:ligatures w14:val="none"/>
        </w:rPr>
        <w:noBreakHyphen/>
        <w:t>cloud telemetry and direct method invocation; forward telemetry to Event Hubs or Digital Twins</w:t>
      </w:r>
      <w:hyperlink r:id="rId470" w:anchor=":~:text=Azure%20Event%20Hubs%20is%20the,tremendous%20power%20of%20Event%20Hubs" w:tgtFrame="_blank" w:history="1">
        <w:r w:rsidRPr="00640E2D">
          <w:rPr>
            <w:rFonts w:ascii="Segoe UI" w:eastAsia="Times New Roman" w:hAnsi="Segoe UI" w:cs="Segoe UI"/>
            <w:kern w:val="0"/>
            <w:sz w:val="14"/>
            <w:szCs w:val="14"/>
            <w:shd w:val="clear" w:color="auto" w:fill="3A3A3A"/>
            <w14:ligatures w14:val="none"/>
          </w:rPr>
          <w:t>learn.microsoft.com</w:t>
        </w:r>
      </w:hyperlink>
      <w:r w:rsidRPr="00640E2D">
        <w:rPr>
          <w:rFonts w:ascii="Segoe UI" w:eastAsia="Times New Roman" w:hAnsi="Segoe UI" w:cs="Segoe UI"/>
          <w:kern w:val="0"/>
          <w14:ligatures w14:val="none"/>
        </w:rPr>
        <w:t>.</w:t>
      </w:r>
    </w:p>
    <w:p w14:paraId="78F6B2D4" w14:textId="77777777" w:rsidR="00640E2D" w:rsidRPr="00640E2D" w:rsidRDefault="00640E2D" w:rsidP="00640E2D">
      <w:pPr>
        <w:numPr>
          <w:ilvl w:val="1"/>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Azure Digital Twins</w:t>
      </w:r>
      <w:r w:rsidRPr="00640E2D">
        <w:rPr>
          <w:rFonts w:ascii="Segoe UI" w:eastAsia="Times New Roman" w:hAnsi="Segoe UI" w:cs="Segoe UI"/>
          <w:kern w:val="0"/>
          <w14:ligatures w14:val="none"/>
        </w:rPr>
        <w:t>: Represent machines, rooms and processes as digital replicas. Connect digital twins to IoT Hub and route events to downstream services. Agents query twins to understand equipment status, location and dependencies</w:t>
      </w:r>
      <w:hyperlink r:id="rId471" w:anchor=":~:text=represents%20actual%20IoT%20devices%20in,send%20and%20receive%20live%20data" w:tgtFrame="_blank" w:history="1">
        <w:r w:rsidRPr="00640E2D">
          <w:rPr>
            <w:rFonts w:ascii="Segoe UI" w:eastAsia="Times New Roman" w:hAnsi="Segoe UI" w:cs="Segoe UI"/>
            <w:kern w:val="0"/>
            <w:sz w:val="14"/>
            <w:szCs w:val="14"/>
            <w:shd w:val="clear" w:color="auto" w:fill="3A3A3A"/>
            <w14:ligatures w14:val="none"/>
          </w:rPr>
          <w:t>learn.microsoft.com</w:t>
        </w:r>
      </w:hyperlink>
      <w:r w:rsidRPr="00640E2D">
        <w:rPr>
          <w:rFonts w:ascii="Segoe UI" w:eastAsia="Times New Roman" w:hAnsi="Segoe UI" w:cs="Segoe UI"/>
          <w:kern w:val="0"/>
          <w14:ligatures w14:val="none"/>
        </w:rPr>
        <w:t>.</w:t>
      </w:r>
    </w:p>
    <w:p w14:paraId="2B376627" w14:textId="77777777" w:rsidR="00640E2D" w:rsidRPr="00640E2D" w:rsidRDefault="00640E2D" w:rsidP="00640E2D">
      <w:pPr>
        <w:numPr>
          <w:ilvl w:val="1"/>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Video Ingestion</w:t>
      </w:r>
      <w:r w:rsidRPr="00640E2D">
        <w:rPr>
          <w:rFonts w:ascii="Segoe UI" w:eastAsia="Times New Roman" w:hAnsi="Segoe UI" w:cs="Segoe UI"/>
          <w:kern w:val="0"/>
          <w14:ligatures w14:val="none"/>
        </w:rPr>
        <w:t>: Use the </w:t>
      </w:r>
      <w:r w:rsidRPr="00640E2D">
        <w:rPr>
          <w:rFonts w:ascii="Segoe UI" w:eastAsia="Times New Roman" w:hAnsi="Segoe UI" w:cs="Segoe UI"/>
          <w:b/>
          <w:bCs/>
          <w:kern w:val="0"/>
          <w14:ligatures w14:val="none"/>
        </w:rPr>
        <w:t>NVIDIA VSS blueprint</w:t>
      </w:r>
      <w:r w:rsidRPr="00640E2D">
        <w:rPr>
          <w:rFonts w:ascii="Segoe UI" w:eastAsia="Times New Roman" w:hAnsi="Segoe UI" w:cs="Segoe UI"/>
          <w:kern w:val="0"/>
          <w14:ligatures w14:val="none"/>
        </w:rPr>
        <w:t> to ingest and process live or recorded video. The blueprint supports multi</w:t>
      </w:r>
      <w:r w:rsidRPr="00640E2D">
        <w:rPr>
          <w:rFonts w:ascii="Segoe UI" w:eastAsia="Times New Roman" w:hAnsi="Segoe UI" w:cs="Segoe UI"/>
          <w:kern w:val="0"/>
          <w14:ligatures w14:val="none"/>
        </w:rPr>
        <w:noBreakHyphen/>
        <w:t>live streams, burst ingestion, audio transcription, computer vision pipelines and CA</w:t>
      </w:r>
      <w:r w:rsidRPr="00640E2D">
        <w:rPr>
          <w:rFonts w:ascii="Segoe UI" w:eastAsia="Times New Roman" w:hAnsi="Segoe UI" w:cs="Segoe UI"/>
          <w:kern w:val="0"/>
          <w14:ligatures w14:val="none"/>
        </w:rPr>
        <w:noBreakHyphen/>
        <w:t>RAG for contextually accurate retrieval</w:t>
      </w:r>
      <w:hyperlink r:id="rId472" w:anchor=":~:text=,deployment%20on%20platforms%20like%20AWS" w:tgtFrame="_blank" w:history="1">
        <w:r w:rsidRPr="00640E2D">
          <w:rPr>
            <w:rFonts w:ascii="Segoe UI" w:eastAsia="Times New Roman" w:hAnsi="Segoe UI" w:cs="Segoe UI"/>
            <w:kern w:val="0"/>
            <w:sz w:val="14"/>
            <w:szCs w:val="14"/>
            <w:shd w:val="clear" w:color="auto" w:fill="3A3A3A"/>
            <w14:ligatures w14:val="none"/>
          </w:rPr>
          <w:t>developer.nvidia.com</w:t>
        </w:r>
      </w:hyperlink>
      <w:hyperlink r:id="rId473" w:anchor=":~:text=This%20post%20follows%20a%20previous,of%20this%20blueprint%E2%80%99s%20foundational%20capabilities" w:tgtFrame="_blank" w:history="1">
        <w:r w:rsidRPr="00640E2D">
          <w:rPr>
            <w:rFonts w:ascii="Segoe UI" w:eastAsia="Times New Roman" w:hAnsi="Segoe UI" w:cs="Segoe UI"/>
            <w:kern w:val="0"/>
            <w:sz w:val="14"/>
            <w:szCs w:val="14"/>
            <w:shd w:val="clear" w:color="auto" w:fill="3A3A3A"/>
            <w14:ligatures w14:val="none"/>
          </w:rPr>
          <w:t>developer.nvidia.com</w:t>
        </w:r>
      </w:hyperlink>
      <w:r w:rsidRPr="00640E2D">
        <w:rPr>
          <w:rFonts w:ascii="Segoe UI" w:eastAsia="Times New Roman" w:hAnsi="Segoe UI" w:cs="Segoe UI"/>
          <w:kern w:val="0"/>
          <w14:ligatures w14:val="none"/>
        </w:rPr>
        <w:t>.</w:t>
      </w:r>
    </w:p>
    <w:p w14:paraId="0756B8AB" w14:textId="77777777" w:rsidR="00640E2D" w:rsidRPr="00640E2D" w:rsidRDefault="00640E2D" w:rsidP="00640E2D">
      <w:pPr>
        <w:numPr>
          <w:ilvl w:val="1"/>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ETL &amp; Streaming Frameworks</w:t>
      </w:r>
      <w:r w:rsidRPr="00640E2D">
        <w:rPr>
          <w:rFonts w:ascii="Segoe UI" w:eastAsia="Times New Roman" w:hAnsi="Segoe UI" w:cs="Segoe UI"/>
          <w:kern w:val="0"/>
          <w14:ligatures w14:val="none"/>
        </w:rPr>
        <w:t>: For streaming pipelines bridging data into LLM workflows, consider </w:t>
      </w:r>
      <w:r w:rsidRPr="00640E2D">
        <w:rPr>
          <w:rFonts w:ascii="Segoe UI" w:eastAsia="Times New Roman" w:hAnsi="Segoe UI" w:cs="Segoe UI"/>
          <w:b/>
          <w:bCs/>
          <w:kern w:val="0"/>
          <w14:ligatures w14:val="none"/>
        </w:rPr>
        <w:t>Pathway</w:t>
      </w:r>
      <w:r w:rsidRPr="00640E2D">
        <w:rPr>
          <w:rFonts w:ascii="Segoe UI" w:eastAsia="Times New Roman" w:hAnsi="Segoe UI" w:cs="Segoe UI"/>
          <w:kern w:val="0"/>
          <w14:ligatures w14:val="none"/>
        </w:rPr>
        <w:t>—a Python ETL framework that bridges real</w:t>
      </w:r>
      <w:r w:rsidRPr="00640E2D">
        <w:rPr>
          <w:rFonts w:ascii="Segoe UI" w:eastAsia="Times New Roman" w:hAnsi="Segoe UI" w:cs="Segoe UI"/>
          <w:kern w:val="0"/>
          <w14:ligatures w14:val="none"/>
        </w:rPr>
        <w:noBreakHyphen/>
        <w:t>time analytics with RAG pipelines and can handle batch and streaming workloads</w:t>
      </w:r>
      <w:hyperlink r:id="rId474" w:anchor=":~:text=Pathway%20is%20a%20Python%20ETL,batch%20and%20streaming%20workloads%20efficiently" w:tgtFrame="_blank" w:history="1">
        <w:r w:rsidRPr="00640E2D">
          <w:rPr>
            <w:rFonts w:ascii="Segoe UI" w:eastAsia="Times New Roman" w:hAnsi="Segoe UI" w:cs="Segoe UI"/>
            <w:kern w:val="0"/>
            <w:sz w:val="14"/>
            <w:szCs w:val="14"/>
            <w:shd w:val="clear" w:color="auto" w:fill="3A3A3A"/>
            <w14:ligatures w14:val="none"/>
          </w:rPr>
          <w:t>opendatascience.com</w:t>
        </w:r>
      </w:hyperlink>
      <w:r w:rsidRPr="00640E2D">
        <w:rPr>
          <w:rFonts w:ascii="Segoe UI" w:eastAsia="Times New Roman" w:hAnsi="Segoe UI" w:cs="Segoe UI"/>
          <w:kern w:val="0"/>
          <w14:ligatures w14:val="none"/>
        </w:rPr>
        <w:t>. Use Pathway to feed incremental updates from sensors into agentic workflows.</w:t>
      </w:r>
    </w:p>
    <w:p w14:paraId="24F72B13" w14:textId="77777777" w:rsidR="00640E2D" w:rsidRPr="00640E2D" w:rsidRDefault="00640E2D" w:rsidP="00640E2D">
      <w:pPr>
        <w:spacing w:before="240" w:after="60" w:line="240" w:lineRule="auto"/>
        <w:ind w:left="720"/>
        <w:outlineLvl w:val="2"/>
        <w:rPr>
          <w:rFonts w:ascii="Segoe UI" w:eastAsia="Times New Roman" w:hAnsi="Segoe UI" w:cs="Segoe UI"/>
          <w:b/>
          <w:bCs/>
          <w:kern w:val="0"/>
          <w:sz w:val="27"/>
          <w:szCs w:val="27"/>
          <w14:ligatures w14:val="none"/>
        </w:rPr>
      </w:pPr>
      <w:r w:rsidRPr="00640E2D">
        <w:rPr>
          <w:rFonts w:ascii="Segoe UI" w:eastAsia="Times New Roman" w:hAnsi="Segoe UI" w:cs="Segoe UI"/>
          <w:b/>
          <w:bCs/>
          <w:kern w:val="0"/>
          <w:sz w:val="27"/>
          <w:szCs w:val="27"/>
          <w14:ligatures w14:val="none"/>
        </w:rPr>
        <w:t>2. Data Storage &amp; Retrieval</w:t>
      </w:r>
    </w:p>
    <w:p w14:paraId="393C3F29" w14:textId="77777777" w:rsidR="00640E2D" w:rsidRPr="00640E2D" w:rsidRDefault="00640E2D" w:rsidP="00640E2D">
      <w:pPr>
        <w:numPr>
          <w:ilvl w:val="1"/>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ANF with Object REST API</w:t>
      </w:r>
      <w:r w:rsidRPr="00640E2D">
        <w:rPr>
          <w:rFonts w:ascii="Segoe UI" w:eastAsia="Times New Roman" w:hAnsi="Segoe UI" w:cs="Segoe UI"/>
          <w:kern w:val="0"/>
          <w14:ligatures w14:val="none"/>
        </w:rPr>
        <w:t>: Use ANF volumes for relational and unstructured data. Expose volumes via S3 to allow analytics services and OneLake shortcuts to access data without duplication</w:t>
      </w:r>
      <w:hyperlink r:id="rId475" w:anchor=":~:text=Object%20REST%20API%20" w:tgtFrame="_blank" w:history="1">
        <w:r w:rsidRPr="00640E2D">
          <w:rPr>
            <w:rFonts w:ascii="Segoe UI" w:eastAsia="Times New Roman" w:hAnsi="Segoe UI" w:cs="Segoe UI"/>
            <w:kern w:val="0"/>
            <w:sz w:val="14"/>
            <w:szCs w:val="14"/>
            <w:shd w:val="clear" w:color="auto" w:fill="3A3A3A"/>
            <w14:ligatures w14:val="none"/>
          </w:rPr>
          <w:t>azuretechlab.com</w:t>
        </w:r>
      </w:hyperlink>
      <w:r w:rsidRPr="00640E2D">
        <w:rPr>
          <w:rFonts w:ascii="Segoe UI" w:eastAsia="Times New Roman" w:hAnsi="Segoe UI" w:cs="Segoe UI"/>
          <w:kern w:val="0"/>
          <w14:ligatures w14:val="none"/>
        </w:rPr>
        <w:t>. Utilize single</w:t>
      </w:r>
      <w:r w:rsidRPr="00640E2D">
        <w:rPr>
          <w:rFonts w:ascii="Segoe UI" w:eastAsia="Times New Roman" w:hAnsi="Segoe UI" w:cs="Segoe UI"/>
          <w:kern w:val="0"/>
          <w14:ligatures w14:val="none"/>
        </w:rPr>
        <w:noBreakHyphen/>
        <w:t>file restore and large</w:t>
      </w:r>
      <w:r w:rsidRPr="00640E2D">
        <w:rPr>
          <w:rFonts w:ascii="Segoe UI" w:eastAsia="Times New Roman" w:hAnsi="Segoe UI" w:cs="Segoe UI"/>
          <w:kern w:val="0"/>
          <w14:ligatures w14:val="none"/>
        </w:rPr>
        <w:noBreakHyphen/>
        <w:t>volume backup for data protection</w:t>
      </w:r>
      <w:hyperlink r:id="rId476" w:anchor=":~:text=Single%20File%20Restore%20from%20Backup,%E2%80%93%20Now%20Generally%20Available" w:tgtFrame="_blank" w:history="1">
        <w:r w:rsidRPr="00640E2D">
          <w:rPr>
            <w:rFonts w:ascii="Segoe UI" w:eastAsia="Times New Roman" w:hAnsi="Segoe UI" w:cs="Segoe UI"/>
            <w:kern w:val="0"/>
            <w:sz w:val="14"/>
            <w:szCs w:val="14"/>
            <w:shd w:val="clear" w:color="auto" w:fill="3A3A3A"/>
            <w14:ligatures w14:val="none"/>
          </w:rPr>
          <w:t>azuretechlab.com</w:t>
        </w:r>
      </w:hyperlink>
      <w:r w:rsidRPr="00640E2D">
        <w:rPr>
          <w:rFonts w:ascii="Segoe UI" w:eastAsia="Times New Roman" w:hAnsi="Segoe UI" w:cs="Segoe UI"/>
          <w:kern w:val="0"/>
          <w14:ligatures w14:val="none"/>
        </w:rPr>
        <w:t>.</w:t>
      </w:r>
    </w:p>
    <w:p w14:paraId="574FD7C4" w14:textId="77777777" w:rsidR="00640E2D" w:rsidRPr="00640E2D" w:rsidRDefault="00640E2D" w:rsidP="00640E2D">
      <w:pPr>
        <w:numPr>
          <w:ilvl w:val="1"/>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Relational &amp; Vector Databases</w:t>
      </w:r>
      <w:r w:rsidRPr="00640E2D">
        <w:rPr>
          <w:rFonts w:ascii="Segoe UI" w:eastAsia="Times New Roman" w:hAnsi="Segoe UI" w:cs="Segoe UI"/>
          <w:kern w:val="0"/>
          <w14:ligatures w14:val="none"/>
        </w:rPr>
        <w:t>: Host PostgreSQL (with </w:t>
      </w:r>
      <w:r w:rsidRPr="00640E2D">
        <w:rPr>
          <w:rFonts w:ascii="Menlo" w:eastAsia="Times New Roman" w:hAnsi="Menlo" w:cs="Menlo"/>
          <w:kern w:val="0"/>
          <w:sz w:val="21"/>
          <w:szCs w:val="21"/>
          <w:shd w:val="clear" w:color="auto" w:fill="424242"/>
          <w14:ligatures w14:val="none"/>
        </w:rPr>
        <w:t>pgvector</w:t>
      </w:r>
      <w:r w:rsidRPr="00640E2D">
        <w:rPr>
          <w:rFonts w:ascii="Segoe UI" w:eastAsia="Times New Roman" w:hAnsi="Segoe UI" w:cs="Segoe UI"/>
          <w:kern w:val="0"/>
          <w14:ligatures w14:val="none"/>
        </w:rPr>
        <w:t>) for transactional data, and GPU</w:t>
      </w:r>
      <w:r w:rsidRPr="00640E2D">
        <w:rPr>
          <w:rFonts w:ascii="Segoe UI" w:eastAsia="Times New Roman" w:hAnsi="Segoe UI" w:cs="Segoe UI"/>
          <w:kern w:val="0"/>
          <w14:ligatures w14:val="none"/>
        </w:rPr>
        <w:noBreakHyphen/>
        <w:t>accelerated vector stores (e.g., Milvus, Weaviate, RAGFlow engine) for embeddings. Use NetApp AIDE to govern data pipelines and metadata across these stores</w:t>
      </w:r>
      <w:hyperlink r:id="rId477" w:anchor=":~:text=data%2C%20as%20well%20as%20the,and%20use%20data%20at%20scale" w:tgtFrame="_blank" w:history="1">
        <w:r w:rsidRPr="00640E2D">
          <w:rPr>
            <w:rFonts w:ascii="Segoe UI" w:eastAsia="Times New Roman" w:hAnsi="Segoe UI" w:cs="Segoe UI"/>
            <w:kern w:val="0"/>
            <w:sz w:val="14"/>
            <w:szCs w:val="14"/>
            <w:shd w:val="clear" w:color="auto" w:fill="3A3A3A"/>
            <w14:ligatures w14:val="none"/>
          </w:rPr>
          <w:t>futurumgroup.com</w:t>
        </w:r>
      </w:hyperlink>
      <w:r w:rsidRPr="00640E2D">
        <w:rPr>
          <w:rFonts w:ascii="Segoe UI" w:eastAsia="Times New Roman" w:hAnsi="Segoe UI" w:cs="Segoe UI"/>
          <w:kern w:val="0"/>
          <w14:ligatures w14:val="none"/>
        </w:rPr>
        <w:t>.</w:t>
      </w:r>
    </w:p>
    <w:p w14:paraId="2D156C2C" w14:textId="77777777" w:rsidR="00640E2D" w:rsidRPr="00640E2D" w:rsidRDefault="00640E2D" w:rsidP="00640E2D">
      <w:pPr>
        <w:numPr>
          <w:ilvl w:val="1"/>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Knowledge Index &amp; OCR</w:t>
      </w:r>
      <w:r w:rsidRPr="00640E2D">
        <w:rPr>
          <w:rFonts w:ascii="Segoe UI" w:eastAsia="Times New Roman" w:hAnsi="Segoe UI" w:cs="Segoe UI"/>
          <w:kern w:val="0"/>
          <w14:ligatures w14:val="none"/>
        </w:rPr>
        <w:t>: Integrate </w:t>
      </w:r>
      <w:r w:rsidRPr="00640E2D">
        <w:rPr>
          <w:rFonts w:ascii="Segoe UI" w:eastAsia="Times New Roman" w:hAnsi="Segoe UI" w:cs="Segoe UI"/>
          <w:b/>
          <w:bCs/>
          <w:kern w:val="0"/>
          <w14:ligatures w14:val="none"/>
        </w:rPr>
        <w:t>DeepSeek</w:t>
      </w:r>
      <w:r w:rsidRPr="00640E2D">
        <w:rPr>
          <w:rFonts w:ascii="Segoe UI" w:eastAsia="Times New Roman" w:hAnsi="Segoe UI" w:cs="Segoe UI"/>
          <w:b/>
          <w:bCs/>
          <w:kern w:val="0"/>
          <w14:ligatures w14:val="none"/>
        </w:rPr>
        <w:noBreakHyphen/>
        <w:t>OCR</w:t>
      </w:r>
      <w:r w:rsidRPr="00640E2D">
        <w:rPr>
          <w:rFonts w:ascii="Segoe UI" w:eastAsia="Times New Roman" w:hAnsi="Segoe UI" w:cs="Segoe UI"/>
          <w:kern w:val="0"/>
          <w14:ligatures w14:val="none"/>
        </w:rPr>
        <w:t> to extract text and layout from documents</w:t>
      </w:r>
      <w:hyperlink r:id="rId478" w:anchor=":~:text=DeepSeek,images%20in%20a%20single%20pipeline" w:tgtFrame="_blank" w:history="1">
        <w:r w:rsidRPr="00640E2D">
          <w:rPr>
            <w:rFonts w:ascii="Segoe UI" w:eastAsia="Times New Roman" w:hAnsi="Segoe UI" w:cs="Segoe UI"/>
            <w:kern w:val="0"/>
            <w:sz w:val="14"/>
            <w:szCs w:val="14"/>
            <w:shd w:val="clear" w:color="auto" w:fill="3A3A3A"/>
            <w14:ligatures w14:val="none"/>
          </w:rPr>
          <w:t>milvus.io</w:t>
        </w:r>
      </w:hyperlink>
      <w:r w:rsidRPr="00640E2D">
        <w:rPr>
          <w:rFonts w:ascii="Segoe UI" w:eastAsia="Times New Roman" w:hAnsi="Segoe UI" w:cs="Segoe UI"/>
          <w:kern w:val="0"/>
          <w14:ligatures w14:val="none"/>
        </w:rPr>
        <w:t>. Index the extracted text using the </w:t>
      </w:r>
      <w:r w:rsidRPr="00640E2D">
        <w:rPr>
          <w:rFonts w:ascii="Segoe UI" w:eastAsia="Times New Roman" w:hAnsi="Segoe UI" w:cs="Segoe UI"/>
          <w:b/>
          <w:bCs/>
          <w:kern w:val="0"/>
          <w14:ligatures w14:val="none"/>
        </w:rPr>
        <w:t>RAG blueprint</w:t>
      </w:r>
      <w:r w:rsidRPr="00640E2D">
        <w:rPr>
          <w:rFonts w:ascii="Segoe UI" w:eastAsia="Times New Roman" w:hAnsi="Segoe UI" w:cs="Segoe UI"/>
          <w:kern w:val="0"/>
          <w14:ligatures w14:val="none"/>
        </w:rPr>
        <w:t> guidelines: embed content with NVIDIA NeMo Retriever, store in a vector DB, apply re</w:t>
      </w:r>
      <w:r w:rsidRPr="00640E2D">
        <w:rPr>
          <w:rFonts w:ascii="Segoe UI" w:eastAsia="Times New Roman" w:hAnsi="Segoe UI" w:cs="Segoe UI"/>
          <w:kern w:val="0"/>
          <w14:ligatures w14:val="none"/>
        </w:rPr>
        <w:noBreakHyphen/>
        <w:t>ranking and guardrails</w:t>
      </w:r>
      <w:hyperlink r:id="rId479" w:anchor=":~:text=The%20NVIDIA%20AI%20Blueprint%20for,scale%20throughput" w:tgtFrame="_blank" w:history="1">
        <w:r w:rsidRPr="00640E2D">
          <w:rPr>
            <w:rFonts w:ascii="Segoe UI" w:eastAsia="Times New Roman" w:hAnsi="Segoe UI" w:cs="Segoe UI"/>
            <w:kern w:val="0"/>
            <w:sz w:val="14"/>
            <w:szCs w:val="14"/>
            <w:shd w:val="clear" w:color="auto" w:fill="3A3A3A"/>
            <w14:ligatures w14:val="none"/>
          </w:rPr>
          <w:t>build.nvidia.com</w:t>
        </w:r>
      </w:hyperlink>
      <w:hyperlink r:id="rId480" w:anchor=":~:text=Key%20Features" w:tgtFrame="_blank" w:history="1">
        <w:r w:rsidRPr="00640E2D">
          <w:rPr>
            <w:rFonts w:ascii="Segoe UI" w:eastAsia="Times New Roman" w:hAnsi="Segoe UI" w:cs="Segoe UI"/>
            <w:kern w:val="0"/>
            <w:sz w:val="14"/>
            <w:szCs w:val="14"/>
            <w:shd w:val="clear" w:color="auto" w:fill="3A3A3A"/>
            <w14:ligatures w14:val="none"/>
          </w:rPr>
          <w:t>build.nvidia.com</w:t>
        </w:r>
      </w:hyperlink>
      <w:r w:rsidRPr="00640E2D">
        <w:rPr>
          <w:rFonts w:ascii="Segoe UI" w:eastAsia="Times New Roman" w:hAnsi="Segoe UI" w:cs="Segoe UI"/>
          <w:kern w:val="0"/>
          <w14:ligatures w14:val="none"/>
        </w:rPr>
        <w:t>. Use </w:t>
      </w:r>
      <w:r w:rsidRPr="00640E2D">
        <w:rPr>
          <w:rFonts w:ascii="Segoe UI" w:eastAsia="Times New Roman" w:hAnsi="Segoe UI" w:cs="Segoe UI"/>
          <w:b/>
          <w:bCs/>
          <w:kern w:val="0"/>
          <w14:ligatures w14:val="none"/>
        </w:rPr>
        <w:t>Azure AI Search</w:t>
      </w:r>
      <w:r w:rsidRPr="00640E2D">
        <w:rPr>
          <w:rFonts w:ascii="Segoe UI" w:eastAsia="Times New Roman" w:hAnsi="Segoe UI" w:cs="Segoe UI"/>
          <w:kern w:val="0"/>
          <w14:ligatures w14:val="none"/>
        </w:rPr>
        <w:t> for hybrid keyword and vector search, supporting multilingual and multimodal queries</w:t>
      </w:r>
      <w:hyperlink r:id="rId481" w:anchor=":~:text=Vector%20search%20is%20an%20information,vector%2C%20which%20enables%20matching%20across" w:tgtFrame="_blank" w:history="1">
        <w:r w:rsidRPr="00640E2D">
          <w:rPr>
            <w:rFonts w:ascii="Segoe UI" w:eastAsia="Times New Roman" w:hAnsi="Segoe UI" w:cs="Segoe UI"/>
            <w:kern w:val="0"/>
            <w:sz w:val="14"/>
            <w:szCs w:val="14"/>
            <w:shd w:val="clear" w:color="auto" w:fill="3A3A3A"/>
            <w14:ligatures w14:val="none"/>
          </w:rPr>
          <w:t>learn.microsoft.com</w:t>
        </w:r>
      </w:hyperlink>
      <w:hyperlink r:id="rId482" w:anchor=":~:text=How%20does%20vector%20search%20work%3F" w:tgtFrame="_blank" w:history="1">
        <w:r w:rsidRPr="00640E2D">
          <w:rPr>
            <w:rFonts w:ascii="Segoe UI" w:eastAsia="Times New Roman" w:hAnsi="Segoe UI" w:cs="Segoe UI"/>
            <w:kern w:val="0"/>
            <w:sz w:val="14"/>
            <w:szCs w:val="14"/>
            <w:shd w:val="clear" w:color="auto" w:fill="3A3A3A"/>
            <w14:ligatures w14:val="none"/>
          </w:rPr>
          <w:t>learn.microsoft.com</w:t>
        </w:r>
      </w:hyperlink>
      <w:r w:rsidRPr="00640E2D">
        <w:rPr>
          <w:rFonts w:ascii="Segoe UI" w:eastAsia="Times New Roman" w:hAnsi="Segoe UI" w:cs="Segoe UI"/>
          <w:kern w:val="0"/>
          <w14:ligatures w14:val="none"/>
        </w:rPr>
        <w:t>.</w:t>
      </w:r>
    </w:p>
    <w:p w14:paraId="29E39207" w14:textId="77777777" w:rsidR="00640E2D" w:rsidRPr="00640E2D" w:rsidRDefault="00640E2D" w:rsidP="00640E2D">
      <w:pPr>
        <w:spacing w:before="240" w:after="60" w:line="240" w:lineRule="auto"/>
        <w:ind w:left="720"/>
        <w:outlineLvl w:val="2"/>
        <w:rPr>
          <w:rFonts w:ascii="Segoe UI" w:eastAsia="Times New Roman" w:hAnsi="Segoe UI" w:cs="Segoe UI"/>
          <w:b/>
          <w:bCs/>
          <w:kern w:val="0"/>
          <w:sz w:val="27"/>
          <w:szCs w:val="27"/>
          <w14:ligatures w14:val="none"/>
        </w:rPr>
      </w:pPr>
      <w:r w:rsidRPr="00640E2D">
        <w:rPr>
          <w:rFonts w:ascii="Segoe UI" w:eastAsia="Times New Roman" w:hAnsi="Segoe UI" w:cs="Segoe UI"/>
          <w:b/>
          <w:bCs/>
          <w:kern w:val="0"/>
          <w:sz w:val="27"/>
          <w:szCs w:val="27"/>
          <w14:ligatures w14:val="none"/>
        </w:rPr>
        <w:lastRenderedPageBreak/>
        <w:t>3. Intelligence &amp; Multi</w:t>
      </w:r>
      <w:r w:rsidRPr="00640E2D">
        <w:rPr>
          <w:rFonts w:ascii="Segoe UI" w:eastAsia="Times New Roman" w:hAnsi="Segoe UI" w:cs="Segoe UI"/>
          <w:b/>
          <w:bCs/>
          <w:kern w:val="0"/>
          <w:sz w:val="27"/>
          <w:szCs w:val="27"/>
          <w14:ligatures w14:val="none"/>
        </w:rPr>
        <w:noBreakHyphen/>
        <w:t>Modal AI</w:t>
      </w:r>
    </w:p>
    <w:p w14:paraId="1A65D94F" w14:textId="77777777" w:rsidR="00640E2D" w:rsidRPr="00640E2D" w:rsidRDefault="00640E2D" w:rsidP="00640E2D">
      <w:pPr>
        <w:numPr>
          <w:ilvl w:val="1"/>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NVIDIA NIM microservices</w:t>
      </w:r>
      <w:r w:rsidRPr="00640E2D">
        <w:rPr>
          <w:rFonts w:ascii="Segoe UI" w:eastAsia="Times New Roman" w:hAnsi="Segoe UI" w:cs="Segoe UI"/>
          <w:kern w:val="0"/>
          <w14:ligatures w14:val="none"/>
        </w:rPr>
        <w:t>: Deploy Llama Nemotron reasoning models for text tasks; vision</w:t>
      </w:r>
      <w:r w:rsidRPr="00640E2D">
        <w:rPr>
          <w:rFonts w:ascii="Segoe UI" w:eastAsia="Times New Roman" w:hAnsi="Segoe UI" w:cs="Segoe UI"/>
          <w:kern w:val="0"/>
          <w14:ligatures w14:val="none"/>
        </w:rPr>
        <w:noBreakHyphen/>
        <w:t>language models and audio models for vision/audio tasks; and retrieval models via NeMo Retriever. Use NIM to host these models in containerized microservices accessible via standard REST/GRPC APIs.</w:t>
      </w:r>
    </w:p>
    <w:p w14:paraId="504E591B" w14:textId="77777777" w:rsidR="00640E2D" w:rsidRPr="00640E2D" w:rsidRDefault="00640E2D" w:rsidP="00640E2D">
      <w:pPr>
        <w:numPr>
          <w:ilvl w:val="1"/>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Blueprint Agents</w:t>
      </w:r>
      <w:r w:rsidRPr="00640E2D">
        <w:rPr>
          <w:rFonts w:ascii="Segoe UI" w:eastAsia="Times New Roman" w:hAnsi="Segoe UI" w:cs="Segoe UI"/>
          <w:kern w:val="0"/>
          <w14:ligatures w14:val="none"/>
        </w:rPr>
        <w:t>: Utilize NVIDIA’s Agentic AI blueprints to create specialized agents—for example, a code documentation agent or video summarization agent. Combine blueprints with open frameworks like LangChain and AutoGen to orchestrate multi</w:t>
      </w:r>
      <w:r w:rsidRPr="00640E2D">
        <w:rPr>
          <w:rFonts w:ascii="Segoe UI" w:eastAsia="Times New Roman" w:hAnsi="Segoe UI" w:cs="Segoe UI"/>
          <w:kern w:val="0"/>
          <w14:ligatures w14:val="none"/>
        </w:rPr>
        <w:noBreakHyphen/>
        <w:t>step workflows</w:t>
      </w:r>
      <w:hyperlink r:id="rId483" w:anchor=":~:text=Agentic%20AI%20orchestration%20is%20a,agents%20to%20effectively%20work%20together" w:tgtFrame="_blank" w:history="1">
        <w:r w:rsidRPr="00640E2D">
          <w:rPr>
            <w:rFonts w:ascii="Segoe UI" w:eastAsia="Times New Roman" w:hAnsi="Segoe UI" w:cs="Segoe UI"/>
            <w:kern w:val="0"/>
            <w:sz w:val="14"/>
            <w:szCs w:val="14"/>
            <w:shd w:val="clear" w:color="auto" w:fill="3A3A3A"/>
            <w14:ligatures w14:val="none"/>
          </w:rPr>
          <w:t>blogs.nvidia.com</w:t>
        </w:r>
      </w:hyperlink>
      <w:r w:rsidRPr="00640E2D">
        <w:rPr>
          <w:rFonts w:ascii="Segoe UI" w:eastAsia="Times New Roman" w:hAnsi="Segoe UI" w:cs="Segoe UI"/>
          <w:kern w:val="0"/>
          <w14:ligatures w14:val="none"/>
        </w:rPr>
        <w:t>.</w:t>
      </w:r>
    </w:p>
    <w:p w14:paraId="68BD3D7E" w14:textId="77777777" w:rsidR="00640E2D" w:rsidRPr="00640E2D" w:rsidRDefault="00640E2D" w:rsidP="00640E2D">
      <w:pPr>
        <w:numPr>
          <w:ilvl w:val="1"/>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Hybrid Model Deployment</w:t>
      </w:r>
      <w:r w:rsidRPr="00640E2D">
        <w:rPr>
          <w:rFonts w:ascii="Segoe UI" w:eastAsia="Times New Roman" w:hAnsi="Segoe UI" w:cs="Segoe UI"/>
          <w:kern w:val="0"/>
          <w14:ligatures w14:val="none"/>
        </w:rPr>
        <w:t>: Deploy large models (e.g., DeepSeek</w:t>
      </w:r>
      <w:r w:rsidRPr="00640E2D">
        <w:rPr>
          <w:rFonts w:ascii="Segoe UI" w:eastAsia="Times New Roman" w:hAnsi="Segoe UI" w:cs="Segoe UI"/>
          <w:kern w:val="0"/>
          <w14:ligatures w14:val="none"/>
        </w:rPr>
        <w:noBreakHyphen/>
        <w:t>V3) on dedicated GPU nodes or via frameworks like </w:t>
      </w:r>
      <w:r w:rsidRPr="00640E2D">
        <w:rPr>
          <w:rFonts w:ascii="Segoe UI" w:eastAsia="Times New Roman" w:hAnsi="Segoe UI" w:cs="Segoe UI"/>
          <w:b/>
          <w:bCs/>
          <w:kern w:val="0"/>
          <w14:ligatures w14:val="none"/>
        </w:rPr>
        <w:t>Ollama</w:t>
      </w:r>
      <w:r w:rsidRPr="00640E2D">
        <w:rPr>
          <w:rFonts w:ascii="Segoe UI" w:eastAsia="Times New Roman" w:hAnsi="Segoe UI" w:cs="Segoe UI"/>
          <w:kern w:val="0"/>
          <w14:ligatures w14:val="none"/>
        </w:rPr>
        <w:t> for local inference</w:t>
      </w:r>
      <w:hyperlink r:id="rId484" w:anchor=":~:text=DeepSeek" w:tgtFrame="_blank" w:history="1">
        <w:r w:rsidRPr="00640E2D">
          <w:rPr>
            <w:rFonts w:ascii="Segoe UI" w:eastAsia="Times New Roman" w:hAnsi="Segoe UI" w:cs="Segoe UI"/>
            <w:kern w:val="0"/>
            <w:sz w:val="14"/>
            <w:szCs w:val="14"/>
            <w:shd w:val="clear" w:color="auto" w:fill="3A3A3A"/>
            <w14:ligatures w14:val="none"/>
          </w:rPr>
          <w:t>opendatascience.com</w:t>
        </w:r>
      </w:hyperlink>
      <w:hyperlink r:id="rId485" w:anchor=":~:text=Ollama%20" w:tgtFrame="_blank" w:history="1">
        <w:r w:rsidRPr="00640E2D">
          <w:rPr>
            <w:rFonts w:ascii="Segoe UI" w:eastAsia="Times New Roman" w:hAnsi="Segoe UI" w:cs="Segoe UI"/>
            <w:kern w:val="0"/>
            <w:sz w:val="14"/>
            <w:szCs w:val="14"/>
            <w:shd w:val="clear" w:color="auto" w:fill="3A3A3A"/>
            <w14:ligatures w14:val="none"/>
          </w:rPr>
          <w:t>opendatascience.com</w:t>
        </w:r>
      </w:hyperlink>
      <w:r w:rsidRPr="00640E2D">
        <w:rPr>
          <w:rFonts w:ascii="Segoe UI" w:eastAsia="Times New Roman" w:hAnsi="Segoe UI" w:cs="Segoe UI"/>
          <w:kern w:val="0"/>
          <w14:ligatures w14:val="none"/>
        </w:rPr>
        <w:t>. Use smaller models for edge workloads (e.g., NIM Nano) and share model checkpoints across departments by storing them on ANF and referencing them in agent metadata.</w:t>
      </w:r>
    </w:p>
    <w:p w14:paraId="3EECFF10" w14:textId="77777777" w:rsidR="00640E2D" w:rsidRPr="00640E2D" w:rsidRDefault="00640E2D" w:rsidP="00640E2D">
      <w:pPr>
        <w:spacing w:before="240" w:after="60" w:line="240" w:lineRule="auto"/>
        <w:ind w:left="720"/>
        <w:outlineLvl w:val="2"/>
        <w:rPr>
          <w:rFonts w:ascii="Segoe UI" w:eastAsia="Times New Roman" w:hAnsi="Segoe UI" w:cs="Segoe UI"/>
          <w:b/>
          <w:bCs/>
          <w:kern w:val="0"/>
          <w:sz w:val="27"/>
          <w:szCs w:val="27"/>
          <w14:ligatures w14:val="none"/>
        </w:rPr>
      </w:pPr>
      <w:r w:rsidRPr="00640E2D">
        <w:rPr>
          <w:rFonts w:ascii="Segoe UI" w:eastAsia="Times New Roman" w:hAnsi="Segoe UI" w:cs="Segoe UI"/>
          <w:b/>
          <w:bCs/>
          <w:kern w:val="0"/>
          <w:sz w:val="27"/>
          <w:szCs w:val="27"/>
          <w14:ligatures w14:val="none"/>
        </w:rPr>
        <w:t>4. Agent Orchestration &amp; Control</w:t>
      </w:r>
    </w:p>
    <w:p w14:paraId="2501DF0F" w14:textId="77777777" w:rsidR="00640E2D" w:rsidRPr="00640E2D" w:rsidRDefault="00640E2D" w:rsidP="00640E2D">
      <w:pPr>
        <w:numPr>
          <w:ilvl w:val="1"/>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Frameworks</w:t>
      </w:r>
      <w:r w:rsidRPr="00640E2D">
        <w:rPr>
          <w:rFonts w:ascii="Segoe UI" w:eastAsia="Times New Roman" w:hAnsi="Segoe UI" w:cs="Segoe UI"/>
          <w:kern w:val="0"/>
          <w14:ligatures w14:val="none"/>
        </w:rPr>
        <w:t>: Continue using </w:t>
      </w:r>
      <w:r w:rsidRPr="00640E2D">
        <w:rPr>
          <w:rFonts w:ascii="Segoe UI" w:eastAsia="Times New Roman" w:hAnsi="Segoe UI" w:cs="Segoe UI"/>
          <w:b/>
          <w:bCs/>
          <w:kern w:val="0"/>
          <w14:ligatures w14:val="none"/>
        </w:rPr>
        <w:t>AutoGen</w:t>
      </w:r>
      <w:r w:rsidRPr="00640E2D">
        <w:rPr>
          <w:rFonts w:ascii="Segoe UI" w:eastAsia="Times New Roman" w:hAnsi="Segoe UI" w:cs="Segoe UI"/>
          <w:kern w:val="0"/>
          <w14:ligatures w14:val="none"/>
        </w:rPr>
        <w:t> (multi</w:t>
      </w:r>
      <w:r w:rsidRPr="00640E2D">
        <w:rPr>
          <w:rFonts w:ascii="Segoe UI" w:eastAsia="Times New Roman" w:hAnsi="Segoe UI" w:cs="Segoe UI"/>
          <w:kern w:val="0"/>
          <w14:ligatures w14:val="none"/>
        </w:rPr>
        <w:noBreakHyphen/>
        <w:t>agent collaboration), </w:t>
      </w:r>
      <w:r w:rsidRPr="00640E2D">
        <w:rPr>
          <w:rFonts w:ascii="Segoe UI" w:eastAsia="Times New Roman" w:hAnsi="Segoe UI" w:cs="Segoe UI"/>
          <w:b/>
          <w:bCs/>
          <w:kern w:val="0"/>
          <w14:ligatures w14:val="none"/>
        </w:rPr>
        <w:t>LangGraph</w:t>
      </w:r>
      <w:r w:rsidRPr="00640E2D">
        <w:rPr>
          <w:rFonts w:ascii="Segoe UI" w:eastAsia="Times New Roman" w:hAnsi="Segoe UI" w:cs="Segoe UI"/>
          <w:kern w:val="0"/>
          <w14:ligatures w14:val="none"/>
        </w:rPr>
        <w:t> (stateful graph orchestration) and </w:t>
      </w:r>
      <w:r w:rsidRPr="00640E2D">
        <w:rPr>
          <w:rFonts w:ascii="Segoe UI" w:eastAsia="Times New Roman" w:hAnsi="Segoe UI" w:cs="Segoe UI"/>
          <w:b/>
          <w:bCs/>
          <w:kern w:val="0"/>
          <w14:ligatures w14:val="none"/>
        </w:rPr>
        <w:t>CrewAI</w:t>
      </w:r>
      <w:r w:rsidRPr="00640E2D">
        <w:rPr>
          <w:rFonts w:ascii="Segoe UI" w:eastAsia="Times New Roman" w:hAnsi="Segoe UI" w:cs="Segoe UI"/>
          <w:kern w:val="0"/>
          <w14:ligatures w14:val="none"/>
        </w:rPr>
        <w:t> (role</w:t>
      </w:r>
      <w:r w:rsidRPr="00640E2D">
        <w:rPr>
          <w:rFonts w:ascii="Segoe UI" w:eastAsia="Times New Roman" w:hAnsi="Segoe UI" w:cs="Segoe UI"/>
          <w:kern w:val="0"/>
          <w14:ligatures w14:val="none"/>
        </w:rPr>
        <w:noBreakHyphen/>
        <w:t>based teamwork). Use </w:t>
      </w:r>
      <w:r w:rsidRPr="00640E2D">
        <w:rPr>
          <w:rFonts w:ascii="Segoe UI" w:eastAsia="Times New Roman" w:hAnsi="Segoe UI" w:cs="Segoe UI"/>
          <w:b/>
          <w:bCs/>
          <w:kern w:val="0"/>
          <w14:ligatures w14:val="none"/>
        </w:rPr>
        <w:t>Pathway</w:t>
      </w:r>
      <w:r w:rsidRPr="00640E2D">
        <w:rPr>
          <w:rFonts w:ascii="Segoe UI" w:eastAsia="Times New Roman" w:hAnsi="Segoe UI" w:cs="Segoe UI"/>
          <w:kern w:val="0"/>
          <w14:ligatures w14:val="none"/>
        </w:rPr>
        <w:t> to integrate streaming data into these orchestrations. For visual composition, adopt </w:t>
      </w:r>
      <w:r w:rsidRPr="00640E2D">
        <w:rPr>
          <w:rFonts w:ascii="Segoe UI" w:eastAsia="Times New Roman" w:hAnsi="Segoe UI" w:cs="Segoe UI"/>
          <w:b/>
          <w:bCs/>
          <w:kern w:val="0"/>
          <w14:ligatures w14:val="none"/>
        </w:rPr>
        <w:t>Langflow</w:t>
      </w:r>
      <w:r w:rsidRPr="00640E2D">
        <w:rPr>
          <w:rFonts w:ascii="Segoe UI" w:eastAsia="Times New Roman" w:hAnsi="Segoe UI" w:cs="Segoe UI"/>
          <w:kern w:val="0"/>
          <w14:ligatures w14:val="none"/>
        </w:rPr>
        <w:t> for drag</w:t>
      </w:r>
      <w:r w:rsidRPr="00640E2D">
        <w:rPr>
          <w:rFonts w:ascii="Segoe UI" w:eastAsia="Times New Roman" w:hAnsi="Segoe UI" w:cs="Segoe UI"/>
          <w:kern w:val="0"/>
          <w14:ligatures w14:val="none"/>
        </w:rPr>
        <w:noBreakHyphen/>
        <w:t>and</w:t>
      </w:r>
      <w:r w:rsidRPr="00640E2D">
        <w:rPr>
          <w:rFonts w:ascii="Segoe UI" w:eastAsia="Times New Roman" w:hAnsi="Segoe UI" w:cs="Segoe UI"/>
          <w:kern w:val="0"/>
          <w14:ligatures w14:val="none"/>
        </w:rPr>
        <w:noBreakHyphen/>
        <w:t>drop design of agentic workflows</w:t>
      </w:r>
      <w:hyperlink r:id="rId486" w:anchor=":~:text=Langflow%20" w:tgtFrame="_blank" w:history="1">
        <w:r w:rsidRPr="00640E2D">
          <w:rPr>
            <w:rFonts w:ascii="Segoe UI" w:eastAsia="Times New Roman" w:hAnsi="Segoe UI" w:cs="Segoe UI"/>
            <w:kern w:val="0"/>
            <w:sz w:val="14"/>
            <w:szCs w:val="14"/>
            <w:shd w:val="clear" w:color="auto" w:fill="3A3A3A"/>
            <w14:ligatures w14:val="none"/>
          </w:rPr>
          <w:t>opendatascience.com</w:t>
        </w:r>
      </w:hyperlink>
      <w:r w:rsidRPr="00640E2D">
        <w:rPr>
          <w:rFonts w:ascii="Segoe UI" w:eastAsia="Times New Roman" w:hAnsi="Segoe UI" w:cs="Segoe UI"/>
          <w:kern w:val="0"/>
          <w14:ligatures w14:val="none"/>
        </w:rPr>
        <w:t>.</w:t>
      </w:r>
    </w:p>
    <w:p w14:paraId="53D6F88C" w14:textId="77777777" w:rsidR="00640E2D" w:rsidRPr="00640E2D" w:rsidRDefault="00640E2D" w:rsidP="00640E2D">
      <w:pPr>
        <w:numPr>
          <w:ilvl w:val="1"/>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Control Plane</w:t>
      </w:r>
      <w:r w:rsidRPr="00640E2D">
        <w:rPr>
          <w:rFonts w:ascii="Segoe UI" w:eastAsia="Times New Roman" w:hAnsi="Segoe UI" w:cs="Segoe UI"/>
          <w:kern w:val="0"/>
          <w14:ligatures w14:val="none"/>
        </w:rPr>
        <w:t>: Register and manage agents through </w:t>
      </w:r>
      <w:r w:rsidRPr="00640E2D">
        <w:rPr>
          <w:rFonts w:ascii="Segoe UI" w:eastAsia="Times New Roman" w:hAnsi="Segoe UI" w:cs="Segoe UI"/>
          <w:b/>
          <w:bCs/>
          <w:kern w:val="0"/>
          <w14:ligatures w14:val="none"/>
        </w:rPr>
        <w:t>Microsoft Agent 365</w:t>
      </w:r>
      <w:r w:rsidRPr="00640E2D">
        <w:rPr>
          <w:rFonts w:ascii="Segoe UI" w:eastAsia="Times New Roman" w:hAnsi="Segoe UI" w:cs="Segoe UI"/>
          <w:kern w:val="0"/>
          <w14:ligatures w14:val="none"/>
        </w:rPr>
        <w:t>. Use the registry to enforce unique agent identities, control access to data/tools, visualize performance and manage cross</w:t>
      </w:r>
      <w:r w:rsidRPr="00640E2D">
        <w:rPr>
          <w:rFonts w:ascii="Segoe UI" w:eastAsia="Times New Roman" w:hAnsi="Segoe UI" w:cs="Segoe UI"/>
          <w:kern w:val="0"/>
          <w14:ligatures w14:val="none"/>
        </w:rPr>
        <w:noBreakHyphen/>
        <w:t>framework interoperability</w:t>
      </w:r>
      <w:hyperlink r:id="rId487" w:anchor=":~:text=Agent%20365%20delivers%20unified%20observability,blind%20spots%20and%20reducing%20risk" w:tgtFrame="_blank" w:history="1">
        <w:r w:rsidRPr="00640E2D">
          <w:rPr>
            <w:rFonts w:ascii="Segoe UI" w:eastAsia="Times New Roman" w:hAnsi="Segoe UI" w:cs="Segoe UI"/>
            <w:kern w:val="0"/>
            <w:sz w:val="14"/>
            <w:szCs w:val="14"/>
            <w:shd w:val="clear" w:color="auto" w:fill="3A3A3A"/>
            <w14:ligatures w14:val="none"/>
          </w:rPr>
          <w:t>microsoft.com</w:t>
        </w:r>
      </w:hyperlink>
      <w:r w:rsidRPr="00640E2D">
        <w:rPr>
          <w:rFonts w:ascii="Segoe UI" w:eastAsia="Times New Roman" w:hAnsi="Segoe UI" w:cs="Segoe UI"/>
          <w:kern w:val="0"/>
          <w14:ligatures w14:val="none"/>
        </w:rPr>
        <w:t>. Expose dashboards showing CLEAR metrics.</w:t>
      </w:r>
    </w:p>
    <w:p w14:paraId="7909F23D" w14:textId="77777777" w:rsidR="00640E2D" w:rsidRPr="00640E2D" w:rsidRDefault="00640E2D" w:rsidP="00640E2D">
      <w:pPr>
        <w:numPr>
          <w:ilvl w:val="1"/>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Governance &amp; Safety</w:t>
      </w:r>
      <w:r w:rsidRPr="00640E2D">
        <w:rPr>
          <w:rFonts w:ascii="Segoe UI" w:eastAsia="Times New Roman" w:hAnsi="Segoe UI" w:cs="Segoe UI"/>
          <w:kern w:val="0"/>
          <w14:ligatures w14:val="none"/>
        </w:rPr>
        <w:t>: Implement CLEAR evaluation of cost, latency, efficacy, assurance and reliability for each agent</w:t>
      </w:r>
      <w:hyperlink r:id="rId488" w:anchor=":~:text=,common%20to%20AutoGen%20and%20CrewAI" w:tgtFrame="_blank" w:history="1">
        <w:r w:rsidRPr="00640E2D">
          <w:rPr>
            <w:rFonts w:ascii="Segoe UI" w:eastAsia="Times New Roman" w:hAnsi="Segoe UI" w:cs="Segoe UI"/>
            <w:kern w:val="0"/>
            <w:sz w:val="14"/>
            <w:szCs w:val="14"/>
            <w:shd w:val="clear" w:color="auto" w:fill="3A3A3A"/>
            <w14:ligatures w14:val="none"/>
          </w:rPr>
          <w:t>flobotics.io</w:t>
        </w:r>
      </w:hyperlink>
      <w:r w:rsidRPr="00640E2D">
        <w:rPr>
          <w:rFonts w:ascii="Segoe UI" w:eastAsia="Times New Roman" w:hAnsi="Segoe UI" w:cs="Segoe UI"/>
          <w:kern w:val="0"/>
          <w14:ligatures w14:val="none"/>
        </w:rPr>
        <w:t>. Use guardrails and human</w:t>
      </w:r>
      <w:r w:rsidRPr="00640E2D">
        <w:rPr>
          <w:rFonts w:ascii="Segoe UI" w:eastAsia="Times New Roman" w:hAnsi="Segoe UI" w:cs="Segoe UI"/>
          <w:kern w:val="0"/>
          <w14:ligatures w14:val="none"/>
        </w:rPr>
        <w:noBreakHyphen/>
        <w:t>approval steps to ensure compliance and prevent misuse. Integrate Agent 365 risk</w:t>
      </w:r>
      <w:r w:rsidRPr="00640E2D">
        <w:rPr>
          <w:rFonts w:ascii="Segoe UI" w:eastAsia="Times New Roman" w:hAnsi="Segoe UI" w:cs="Segoe UI"/>
          <w:kern w:val="0"/>
          <w14:ligatures w14:val="none"/>
        </w:rPr>
        <w:noBreakHyphen/>
        <w:t>adaptive policies to adjust privileges based on context</w:t>
      </w:r>
      <w:hyperlink r:id="rId489" w:anchor=":~:text=2" w:tgtFrame="_blank" w:history="1">
        <w:r w:rsidRPr="00640E2D">
          <w:rPr>
            <w:rFonts w:ascii="Segoe UI" w:eastAsia="Times New Roman" w:hAnsi="Segoe UI" w:cs="Segoe UI"/>
            <w:kern w:val="0"/>
            <w:sz w:val="14"/>
            <w:szCs w:val="14"/>
            <w:shd w:val="clear" w:color="auto" w:fill="3A3A3A"/>
            <w14:ligatures w14:val="none"/>
          </w:rPr>
          <w:t>microsoft.com</w:t>
        </w:r>
      </w:hyperlink>
      <w:r w:rsidRPr="00640E2D">
        <w:rPr>
          <w:rFonts w:ascii="Segoe UI" w:eastAsia="Times New Roman" w:hAnsi="Segoe UI" w:cs="Segoe UI"/>
          <w:kern w:val="0"/>
          <w14:ligatures w14:val="none"/>
        </w:rPr>
        <w:t>.</w:t>
      </w:r>
    </w:p>
    <w:p w14:paraId="0D9F1722" w14:textId="77777777" w:rsidR="00640E2D" w:rsidRPr="00640E2D" w:rsidRDefault="00640E2D" w:rsidP="00640E2D">
      <w:pPr>
        <w:spacing w:before="240" w:after="60" w:line="240" w:lineRule="auto"/>
        <w:ind w:left="720"/>
        <w:outlineLvl w:val="2"/>
        <w:rPr>
          <w:rFonts w:ascii="Segoe UI" w:eastAsia="Times New Roman" w:hAnsi="Segoe UI" w:cs="Segoe UI"/>
          <w:b/>
          <w:bCs/>
          <w:kern w:val="0"/>
          <w:sz w:val="27"/>
          <w:szCs w:val="27"/>
          <w14:ligatures w14:val="none"/>
        </w:rPr>
      </w:pPr>
      <w:r w:rsidRPr="00640E2D">
        <w:rPr>
          <w:rFonts w:ascii="Segoe UI" w:eastAsia="Times New Roman" w:hAnsi="Segoe UI" w:cs="Segoe UI"/>
          <w:b/>
          <w:bCs/>
          <w:kern w:val="0"/>
          <w:sz w:val="27"/>
          <w:szCs w:val="27"/>
          <w14:ligatures w14:val="none"/>
        </w:rPr>
        <w:t>5. User Experience &amp; External Interfaces</w:t>
      </w:r>
    </w:p>
    <w:p w14:paraId="2B472854" w14:textId="77777777" w:rsidR="00640E2D" w:rsidRPr="00640E2D" w:rsidRDefault="00640E2D" w:rsidP="00640E2D">
      <w:pPr>
        <w:numPr>
          <w:ilvl w:val="1"/>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Chat &amp; Portal</w:t>
      </w:r>
      <w:r w:rsidRPr="00640E2D">
        <w:rPr>
          <w:rFonts w:ascii="Segoe UI" w:eastAsia="Times New Roman" w:hAnsi="Segoe UI" w:cs="Segoe UI"/>
          <w:kern w:val="0"/>
          <w14:ligatures w14:val="none"/>
        </w:rPr>
        <w:t>: Provide a web portal and Teams integration for natural</w:t>
      </w:r>
      <w:r w:rsidRPr="00640E2D">
        <w:rPr>
          <w:rFonts w:ascii="Segoe UI" w:eastAsia="Times New Roman" w:hAnsi="Segoe UI" w:cs="Segoe UI"/>
          <w:kern w:val="0"/>
          <w14:ligatures w14:val="none"/>
        </w:rPr>
        <w:noBreakHyphen/>
        <w:t>language interaction with the ERP. Agents can respond via text, voice or even video (using the video summarization pipeline). Use Microsoft 365 connectors to embed agents into Outlook, Excel and other apps.</w:t>
      </w:r>
    </w:p>
    <w:p w14:paraId="63E2E219" w14:textId="77777777" w:rsidR="00640E2D" w:rsidRPr="00640E2D" w:rsidRDefault="00640E2D" w:rsidP="00640E2D">
      <w:pPr>
        <w:numPr>
          <w:ilvl w:val="1"/>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lastRenderedPageBreak/>
        <w:t>MCP &amp; A2A Integration</w:t>
      </w:r>
      <w:r w:rsidRPr="00640E2D">
        <w:rPr>
          <w:rFonts w:ascii="Segoe UI" w:eastAsia="Times New Roman" w:hAnsi="Segoe UI" w:cs="Segoe UI"/>
          <w:kern w:val="0"/>
          <w14:ligatures w14:val="none"/>
        </w:rPr>
        <w:t>: Deploy sample </w:t>
      </w:r>
      <w:r w:rsidRPr="00640E2D">
        <w:rPr>
          <w:rFonts w:ascii="Segoe UI" w:eastAsia="Times New Roman" w:hAnsi="Segoe UI" w:cs="Segoe UI"/>
          <w:b/>
          <w:bCs/>
          <w:kern w:val="0"/>
          <w14:ligatures w14:val="none"/>
        </w:rPr>
        <w:t>Model Context Protocol (MCP) servers</w:t>
      </w:r>
      <w:r w:rsidRPr="00640E2D">
        <w:rPr>
          <w:rFonts w:ascii="Segoe UI" w:eastAsia="Times New Roman" w:hAnsi="Segoe UI" w:cs="Segoe UI"/>
          <w:kern w:val="0"/>
          <w14:ligatures w14:val="none"/>
        </w:rPr>
        <w:t> to allow agents to call external tools (e.g., GitHub, Jira) and share context with other agents. Include stub servers for demonstration and test A2A protocols.</w:t>
      </w:r>
    </w:p>
    <w:p w14:paraId="1208D325" w14:textId="77777777" w:rsidR="00640E2D" w:rsidRPr="00640E2D" w:rsidRDefault="00640E2D" w:rsidP="00640E2D">
      <w:pPr>
        <w:numPr>
          <w:ilvl w:val="1"/>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Digital Twins &amp; IoT Dashboards</w:t>
      </w:r>
      <w:r w:rsidRPr="00640E2D">
        <w:rPr>
          <w:rFonts w:ascii="Segoe UI" w:eastAsia="Times New Roman" w:hAnsi="Segoe UI" w:cs="Segoe UI"/>
          <w:kern w:val="0"/>
          <w14:ligatures w14:val="none"/>
        </w:rPr>
        <w:t>: Visualize digital twin models and real</w:t>
      </w:r>
      <w:r w:rsidRPr="00640E2D">
        <w:rPr>
          <w:rFonts w:ascii="Segoe UI" w:eastAsia="Times New Roman" w:hAnsi="Segoe UI" w:cs="Segoe UI"/>
          <w:kern w:val="0"/>
          <w14:ligatures w14:val="none"/>
        </w:rPr>
        <w:noBreakHyphen/>
        <w:t>time sensor data through 3D dashboards. Agents can highlight anomalies and recommended actions (e.g., scheduling maintenance when a motor’s temperature exceeds safe limits).</w:t>
      </w:r>
    </w:p>
    <w:p w14:paraId="7798E1CB" w14:textId="77777777" w:rsidR="00640E2D" w:rsidRPr="00640E2D" w:rsidRDefault="00640E2D" w:rsidP="00640E2D">
      <w:pPr>
        <w:spacing w:before="240" w:after="60" w:line="240" w:lineRule="auto"/>
        <w:ind w:left="720"/>
        <w:outlineLvl w:val="2"/>
        <w:rPr>
          <w:rFonts w:ascii="Segoe UI" w:eastAsia="Times New Roman" w:hAnsi="Segoe UI" w:cs="Segoe UI"/>
          <w:b/>
          <w:bCs/>
          <w:kern w:val="0"/>
          <w:sz w:val="27"/>
          <w:szCs w:val="27"/>
          <w14:ligatures w14:val="none"/>
        </w:rPr>
      </w:pPr>
      <w:r w:rsidRPr="00640E2D">
        <w:rPr>
          <w:rFonts w:ascii="Segoe UI" w:eastAsia="Times New Roman" w:hAnsi="Segoe UI" w:cs="Segoe UI"/>
          <w:b/>
          <w:bCs/>
          <w:kern w:val="0"/>
          <w:sz w:val="27"/>
          <w:szCs w:val="27"/>
          <w14:ligatures w14:val="none"/>
        </w:rPr>
        <w:t>6. Further Research &amp; Future Work</w:t>
      </w:r>
    </w:p>
    <w:p w14:paraId="3F1B2128" w14:textId="77777777" w:rsidR="00640E2D" w:rsidRPr="00640E2D" w:rsidRDefault="00640E2D" w:rsidP="00640E2D">
      <w:pPr>
        <w:numPr>
          <w:ilvl w:val="1"/>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Investigate how emerging frameworks like </w:t>
      </w:r>
      <w:r w:rsidRPr="00640E2D">
        <w:rPr>
          <w:rFonts w:ascii="Segoe UI" w:eastAsia="Times New Roman" w:hAnsi="Segoe UI" w:cs="Segoe UI"/>
          <w:b/>
          <w:bCs/>
          <w:kern w:val="0"/>
          <w14:ligatures w14:val="none"/>
        </w:rPr>
        <w:t>Spec Kit</w:t>
      </w:r>
      <w:r w:rsidRPr="00640E2D">
        <w:rPr>
          <w:rFonts w:ascii="Segoe UI" w:eastAsia="Times New Roman" w:hAnsi="Segoe UI" w:cs="Segoe UI"/>
          <w:kern w:val="0"/>
          <w14:ligatures w14:val="none"/>
        </w:rPr>
        <w:t> for spec</w:t>
      </w:r>
      <w:r w:rsidRPr="00640E2D">
        <w:rPr>
          <w:rFonts w:ascii="Segoe UI" w:eastAsia="Times New Roman" w:hAnsi="Segoe UI" w:cs="Segoe UI"/>
          <w:kern w:val="0"/>
          <w14:ligatures w14:val="none"/>
        </w:rPr>
        <w:noBreakHyphen/>
        <w:t>driven development and </w:t>
      </w:r>
      <w:r w:rsidRPr="00640E2D">
        <w:rPr>
          <w:rFonts w:ascii="Segoe UI" w:eastAsia="Times New Roman" w:hAnsi="Segoe UI" w:cs="Segoe UI"/>
          <w:b/>
          <w:bCs/>
          <w:kern w:val="0"/>
          <w14:ligatures w14:val="none"/>
        </w:rPr>
        <w:t>RAGFlow</w:t>
      </w:r>
      <w:r w:rsidRPr="00640E2D">
        <w:rPr>
          <w:rFonts w:ascii="Segoe UI" w:eastAsia="Times New Roman" w:hAnsi="Segoe UI" w:cs="Segoe UI"/>
          <w:kern w:val="0"/>
          <w14:ligatures w14:val="none"/>
        </w:rPr>
        <w:t> for end</w:t>
      </w:r>
      <w:r w:rsidRPr="00640E2D">
        <w:rPr>
          <w:rFonts w:ascii="Segoe UI" w:eastAsia="Times New Roman" w:hAnsi="Segoe UI" w:cs="Segoe UI"/>
          <w:kern w:val="0"/>
          <w14:ligatures w14:val="none"/>
        </w:rPr>
        <w:noBreakHyphen/>
        <w:t>to</w:t>
      </w:r>
      <w:r w:rsidRPr="00640E2D">
        <w:rPr>
          <w:rFonts w:ascii="Segoe UI" w:eastAsia="Times New Roman" w:hAnsi="Segoe UI" w:cs="Segoe UI"/>
          <w:kern w:val="0"/>
          <w14:ligatures w14:val="none"/>
        </w:rPr>
        <w:noBreakHyphen/>
        <w:t>end RAG pipelines can accelerate agent creation and ensure reproducible workflows</w:t>
      </w:r>
      <w:hyperlink r:id="rId490" w:anchor=":~:text=GitHub%20Spec%20Kit%20" w:tgtFrame="_blank" w:history="1">
        <w:r w:rsidRPr="00640E2D">
          <w:rPr>
            <w:rFonts w:ascii="Segoe UI" w:eastAsia="Times New Roman" w:hAnsi="Segoe UI" w:cs="Segoe UI"/>
            <w:kern w:val="0"/>
            <w:sz w:val="14"/>
            <w:szCs w:val="14"/>
            <w:shd w:val="clear" w:color="auto" w:fill="3A3A3A"/>
            <w14:ligatures w14:val="none"/>
          </w:rPr>
          <w:t>opendatascience.com</w:t>
        </w:r>
      </w:hyperlink>
      <w:hyperlink r:id="rId491" w:anchor=":~:text=RAGFlow%20" w:tgtFrame="_blank" w:history="1">
        <w:r w:rsidRPr="00640E2D">
          <w:rPr>
            <w:rFonts w:ascii="Segoe UI" w:eastAsia="Times New Roman" w:hAnsi="Segoe UI" w:cs="Segoe UI"/>
            <w:kern w:val="0"/>
            <w:sz w:val="14"/>
            <w:szCs w:val="14"/>
            <w:shd w:val="clear" w:color="auto" w:fill="3A3A3A"/>
            <w14:ligatures w14:val="none"/>
          </w:rPr>
          <w:t>opendatascience.com</w:t>
        </w:r>
      </w:hyperlink>
      <w:r w:rsidRPr="00640E2D">
        <w:rPr>
          <w:rFonts w:ascii="Segoe UI" w:eastAsia="Times New Roman" w:hAnsi="Segoe UI" w:cs="Segoe UI"/>
          <w:kern w:val="0"/>
          <w14:ligatures w14:val="none"/>
        </w:rPr>
        <w:t>.</w:t>
      </w:r>
    </w:p>
    <w:p w14:paraId="0ED3D17A" w14:textId="77777777" w:rsidR="00640E2D" w:rsidRPr="00640E2D" w:rsidRDefault="00640E2D" w:rsidP="00640E2D">
      <w:pPr>
        <w:numPr>
          <w:ilvl w:val="1"/>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Explore </w:t>
      </w:r>
      <w:r w:rsidRPr="00640E2D">
        <w:rPr>
          <w:rFonts w:ascii="Segoe UI" w:eastAsia="Times New Roman" w:hAnsi="Segoe UI" w:cs="Segoe UI"/>
          <w:b/>
          <w:bCs/>
          <w:kern w:val="0"/>
          <w14:ligatures w14:val="none"/>
        </w:rPr>
        <w:t>multimodal agents</w:t>
      </w:r>
      <w:r w:rsidRPr="00640E2D">
        <w:rPr>
          <w:rFonts w:ascii="Segoe UI" w:eastAsia="Times New Roman" w:hAnsi="Segoe UI" w:cs="Segoe UI"/>
          <w:kern w:val="0"/>
          <w14:ligatures w14:val="none"/>
        </w:rPr>
        <w:t> that combine text, audio, video and sensor data into unified decisions; leverage CA</w:t>
      </w:r>
      <w:r w:rsidRPr="00640E2D">
        <w:rPr>
          <w:rFonts w:ascii="Segoe UI" w:eastAsia="Times New Roman" w:hAnsi="Segoe UI" w:cs="Segoe UI"/>
          <w:kern w:val="0"/>
          <w14:ligatures w14:val="none"/>
        </w:rPr>
        <w:noBreakHyphen/>
        <w:t>RAG enhancements from VSS GA</w:t>
      </w:r>
      <w:hyperlink r:id="rId492" w:anchor=":~:text=%2A%20Contextually%20aware%20RAG%20%28CA,reducing%20latency%20and%20improving%20scalability" w:tgtFrame="_blank" w:history="1">
        <w:r w:rsidRPr="00640E2D">
          <w:rPr>
            <w:rFonts w:ascii="Segoe UI" w:eastAsia="Times New Roman" w:hAnsi="Segoe UI" w:cs="Segoe UI"/>
            <w:kern w:val="0"/>
            <w:sz w:val="14"/>
            <w:szCs w:val="14"/>
            <w:shd w:val="clear" w:color="auto" w:fill="3A3A3A"/>
            <w14:ligatures w14:val="none"/>
          </w:rPr>
          <w:t>developer.nvidia.com</w:t>
        </w:r>
      </w:hyperlink>
      <w:r w:rsidRPr="00640E2D">
        <w:rPr>
          <w:rFonts w:ascii="Segoe UI" w:eastAsia="Times New Roman" w:hAnsi="Segoe UI" w:cs="Segoe UI"/>
          <w:kern w:val="0"/>
          <w14:ligatures w14:val="none"/>
        </w:rPr>
        <w:t>.</w:t>
      </w:r>
    </w:p>
    <w:p w14:paraId="6F17F5E8" w14:textId="77777777" w:rsidR="00640E2D" w:rsidRPr="00640E2D" w:rsidRDefault="00640E2D" w:rsidP="00640E2D">
      <w:pPr>
        <w:numPr>
          <w:ilvl w:val="1"/>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Assess open models like </w:t>
      </w:r>
      <w:r w:rsidRPr="00640E2D">
        <w:rPr>
          <w:rFonts w:ascii="Segoe UI" w:eastAsia="Times New Roman" w:hAnsi="Segoe UI" w:cs="Segoe UI"/>
          <w:b/>
          <w:bCs/>
          <w:kern w:val="0"/>
          <w14:ligatures w14:val="none"/>
        </w:rPr>
        <w:t>DeepSeek</w:t>
      </w:r>
      <w:r w:rsidRPr="00640E2D">
        <w:rPr>
          <w:rFonts w:ascii="Segoe UI" w:eastAsia="Times New Roman" w:hAnsi="Segoe UI" w:cs="Segoe UI"/>
          <w:b/>
          <w:bCs/>
          <w:kern w:val="0"/>
          <w14:ligatures w14:val="none"/>
        </w:rPr>
        <w:noBreakHyphen/>
        <w:t>V3</w:t>
      </w:r>
      <w:r w:rsidRPr="00640E2D">
        <w:rPr>
          <w:rFonts w:ascii="Segoe UI" w:eastAsia="Times New Roman" w:hAnsi="Segoe UI" w:cs="Segoe UI"/>
          <w:kern w:val="0"/>
          <w14:ligatures w14:val="none"/>
        </w:rPr>
        <w:t> for local inference and integrate them via frameworks like </w:t>
      </w:r>
      <w:r w:rsidRPr="00640E2D">
        <w:rPr>
          <w:rFonts w:ascii="Segoe UI" w:eastAsia="Times New Roman" w:hAnsi="Segoe UI" w:cs="Segoe UI"/>
          <w:b/>
          <w:bCs/>
          <w:kern w:val="0"/>
          <w14:ligatures w14:val="none"/>
        </w:rPr>
        <w:t>Ollama</w:t>
      </w:r>
      <w:hyperlink r:id="rId493" w:anchor=":~:text=DeepSeek" w:tgtFrame="_blank" w:history="1">
        <w:r w:rsidRPr="00640E2D">
          <w:rPr>
            <w:rFonts w:ascii="Segoe UI" w:eastAsia="Times New Roman" w:hAnsi="Segoe UI" w:cs="Segoe UI"/>
            <w:kern w:val="0"/>
            <w:sz w:val="14"/>
            <w:szCs w:val="14"/>
            <w:shd w:val="clear" w:color="auto" w:fill="3A3A3A"/>
            <w14:ligatures w14:val="none"/>
          </w:rPr>
          <w:t>opendatascience.com</w:t>
        </w:r>
      </w:hyperlink>
      <w:hyperlink r:id="rId494" w:anchor=":~:text=Ollama%20" w:tgtFrame="_blank" w:history="1">
        <w:r w:rsidRPr="00640E2D">
          <w:rPr>
            <w:rFonts w:ascii="Segoe UI" w:eastAsia="Times New Roman" w:hAnsi="Segoe UI" w:cs="Segoe UI"/>
            <w:kern w:val="0"/>
            <w:sz w:val="14"/>
            <w:szCs w:val="14"/>
            <w:shd w:val="clear" w:color="auto" w:fill="3A3A3A"/>
            <w14:ligatures w14:val="none"/>
          </w:rPr>
          <w:t>opendatascience.com</w:t>
        </w:r>
      </w:hyperlink>
      <w:r w:rsidRPr="00640E2D">
        <w:rPr>
          <w:rFonts w:ascii="Segoe UI" w:eastAsia="Times New Roman" w:hAnsi="Segoe UI" w:cs="Segoe UI"/>
          <w:kern w:val="0"/>
          <w14:ligatures w14:val="none"/>
        </w:rPr>
        <w:t>. Encourage internal knowledge</w:t>
      </w:r>
      <w:r w:rsidRPr="00640E2D">
        <w:rPr>
          <w:rFonts w:ascii="Segoe UI" w:eastAsia="Times New Roman" w:hAnsi="Segoe UI" w:cs="Segoe UI"/>
          <w:kern w:val="0"/>
          <w14:ligatures w14:val="none"/>
        </w:rPr>
        <w:noBreakHyphen/>
        <w:t>sharing by storing model weights on ANF and allowing agents to load and fine</w:t>
      </w:r>
      <w:r w:rsidRPr="00640E2D">
        <w:rPr>
          <w:rFonts w:ascii="Segoe UI" w:eastAsia="Times New Roman" w:hAnsi="Segoe UI" w:cs="Segoe UI"/>
          <w:kern w:val="0"/>
          <w14:ligatures w14:val="none"/>
        </w:rPr>
        <w:noBreakHyphen/>
        <w:t>tune them in a controlled manner.</w:t>
      </w:r>
    </w:p>
    <w:p w14:paraId="0541B527" w14:textId="77777777" w:rsidR="00640E2D" w:rsidRPr="00640E2D" w:rsidRDefault="00640E2D" w:rsidP="00640E2D">
      <w:pPr>
        <w:numPr>
          <w:ilvl w:val="1"/>
          <w:numId w:val="54"/>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Evaluate additional ingestion services (Kafka, Confluent Cloud) and processing engines (Spark Structured Streaming, Azure Stream Analytics) for specialized use cases such as ADAS and robotics video streams.</w:t>
      </w:r>
    </w:p>
    <w:p w14:paraId="44CF53FD"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Top GitHub Projects Supporting Ascend ERP</w:t>
      </w:r>
    </w:p>
    <w:p w14:paraId="60D5DAF0" w14:textId="77777777" w:rsidR="00640E2D" w:rsidRPr="00640E2D" w:rsidRDefault="00640E2D" w:rsidP="00640E2D">
      <w:pPr>
        <w:spacing w:beforeAutospacing="1" w:after="0" w:afterAutospacing="1" w:line="240" w:lineRule="auto"/>
        <w:ind w:left="720"/>
        <w:rPr>
          <w:rFonts w:ascii="Segoe UI" w:eastAsia="Times New Roman" w:hAnsi="Segoe UI" w:cs="Segoe UI"/>
          <w:kern w:val="0"/>
          <w14:ligatures w14:val="none"/>
        </w:rPr>
      </w:pPr>
      <w:r w:rsidRPr="00640E2D">
        <w:rPr>
          <w:rFonts w:ascii="Segoe UI" w:eastAsia="Times New Roman" w:hAnsi="Segoe UI" w:cs="Segoe UI"/>
          <w:kern w:val="0"/>
          <w14:ligatures w14:val="none"/>
        </w:rPr>
        <w:t>To accelerate development and align with industry trends, we recommend exploring the following popular GitHub repositories, which have seen large adoption in 2025. These projects provide ready</w:t>
      </w:r>
      <w:r w:rsidRPr="00640E2D">
        <w:rPr>
          <w:rFonts w:ascii="Segoe UI" w:eastAsia="Times New Roman" w:hAnsi="Segoe UI" w:cs="Segoe UI"/>
          <w:kern w:val="0"/>
          <w14:ligatures w14:val="none"/>
        </w:rPr>
        <w:noBreakHyphen/>
        <w:t>made components for agent orchestration, streaming, retrieval and model hosting. (See the file </w:t>
      </w:r>
      <w:r w:rsidRPr="00640E2D">
        <w:rPr>
          <w:rFonts w:ascii="Segoe UI" w:eastAsia="Times New Roman" w:hAnsi="Segoe UI" w:cs="Segoe UI"/>
          <w:b/>
          <w:bCs/>
          <w:kern w:val="0"/>
          <w14:ligatures w14:val="none"/>
        </w:rPr>
        <w:t>TopGitHubProjects.md</w:t>
      </w:r>
      <w:r w:rsidRPr="00640E2D">
        <w:rPr>
          <w:rFonts w:ascii="Segoe UI" w:eastAsia="Times New Roman" w:hAnsi="Segoe UI" w:cs="Segoe UI"/>
          <w:kern w:val="0"/>
          <w14:ligatures w14:val="none"/>
        </w:rPr>
        <w:t> for detailed descriptions and citations.)</w:t>
      </w:r>
    </w:p>
    <w:p w14:paraId="073D14B7" w14:textId="77777777" w:rsidR="00640E2D" w:rsidRPr="00640E2D" w:rsidRDefault="00640E2D" w:rsidP="00640E2D">
      <w:pPr>
        <w:numPr>
          <w:ilvl w:val="1"/>
          <w:numId w:val="58"/>
        </w:numPr>
        <w:spacing w:after="0" w:line="240" w:lineRule="auto"/>
        <w:ind w:left="1440" w:hanging="360"/>
        <w:rPr>
          <w:rFonts w:ascii="Segoe UI" w:eastAsia="Times New Roman" w:hAnsi="Segoe UI" w:cs="Segoe UI"/>
          <w:kern w:val="0"/>
          <w14:ligatures w14:val="none"/>
        </w:rPr>
      </w:pPr>
      <w:r w:rsidRPr="00640E2D">
        <w:rPr>
          <w:rFonts w:ascii="Segoe UI" w:eastAsia="Times New Roman" w:hAnsi="Segoe UI" w:cs="Segoe UI"/>
          <w:b/>
          <w:bCs/>
          <w:kern w:val="0"/>
          <w14:ligatures w14:val="none"/>
        </w:rPr>
        <w:t>LangChain</w:t>
      </w:r>
      <w:r w:rsidRPr="00640E2D">
        <w:rPr>
          <w:rFonts w:ascii="Segoe UI" w:eastAsia="Times New Roman" w:hAnsi="Segoe UI" w:cs="Segoe UI"/>
          <w:kern w:val="0"/>
          <w14:ligatures w14:val="none"/>
        </w:rPr>
        <w:t> – modular framework for chaining LLMs with tools and memory (widely adopted).</w:t>
      </w:r>
    </w:p>
    <w:p w14:paraId="4D5056B2" w14:textId="77777777" w:rsidR="00640E2D" w:rsidRPr="00640E2D" w:rsidRDefault="00640E2D" w:rsidP="00640E2D">
      <w:pPr>
        <w:numPr>
          <w:ilvl w:val="1"/>
          <w:numId w:val="58"/>
        </w:numPr>
        <w:spacing w:after="0" w:line="240" w:lineRule="auto"/>
        <w:ind w:left="1440" w:hanging="360"/>
        <w:rPr>
          <w:rFonts w:ascii="Segoe UI" w:eastAsia="Times New Roman" w:hAnsi="Segoe UI" w:cs="Segoe UI"/>
          <w:kern w:val="0"/>
          <w14:ligatures w14:val="none"/>
        </w:rPr>
      </w:pPr>
      <w:r w:rsidRPr="00640E2D">
        <w:rPr>
          <w:rFonts w:ascii="Segoe UI" w:eastAsia="Times New Roman" w:hAnsi="Segoe UI" w:cs="Segoe UI"/>
          <w:b/>
          <w:bCs/>
          <w:kern w:val="0"/>
          <w14:ligatures w14:val="none"/>
        </w:rPr>
        <w:t>LangGraph</w:t>
      </w:r>
      <w:r w:rsidRPr="00640E2D">
        <w:rPr>
          <w:rFonts w:ascii="Segoe UI" w:eastAsia="Times New Roman" w:hAnsi="Segoe UI" w:cs="Segoe UI"/>
          <w:kern w:val="0"/>
          <w14:ligatures w14:val="none"/>
        </w:rPr>
        <w:t> – graph</w:t>
      </w:r>
      <w:r w:rsidRPr="00640E2D">
        <w:rPr>
          <w:rFonts w:ascii="Segoe UI" w:eastAsia="Times New Roman" w:hAnsi="Segoe UI" w:cs="Segoe UI"/>
          <w:kern w:val="0"/>
          <w14:ligatures w14:val="none"/>
        </w:rPr>
        <w:noBreakHyphen/>
        <w:t>based orchestration for stateful, complex workflows.</w:t>
      </w:r>
    </w:p>
    <w:p w14:paraId="1E1AB692" w14:textId="77777777" w:rsidR="00640E2D" w:rsidRPr="00640E2D" w:rsidRDefault="00640E2D" w:rsidP="00640E2D">
      <w:pPr>
        <w:numPr>
          <w:ilvl w:val="1"/>
          <w:numId w:val="58"/>
        </w:numPr>
        <w:spacing w:after="0" w:line="240" w:lineRule="auto"/>
        <w:ind w:left="1440" w:hanging="360"/>
        <w:rPr>
          <w:rFonts w:ascii="Segoe UI" w:eastAsia="Times New Roman" w:hAnsi="Segoe UI" w:cs="Segoe UI"/>
          <w:kern w:val="0"/>
          <w14:ligatures w14:val="none"/>
        </w:rPr>
      </w:pPr>
      <w:r w:rsidRPr="00640E2D">
        <w:rPr>
          <w:rFonts w:ascii="Segoe UI" w:eastAsia="Times New Roman" w:hAnsi="Segoe UI" w:cs="Segoe UI"/>
          <w:b/>
          <w:bCs/>
          <w:kern w:val="0"/>
          <w14:ligatures w14:val="none"/>
        </w:rPr>
        <w:t>AutoGen</w:t>
      </w:r>
      <w:r w:rsidRPr="00640E2D">
        <w:rPr>
          <w:rFonts w:ascii="Segoe UI" w:eastAsia="Times New Roman" w:hAnsi="Segoe UI" w:cs="Segoe UI"/>
          <w:kern w:val="0"/>
          <w14:ligatures w14:val="none"/>
        </w:rPr>
        <w:t> – multi</w:t>
      </w:r>
      <w:r w:rsidRPr="00640E2D">
        <w:rPr>
          <w:rFonts w:ascii="Segoe UI" w:eastAsia="Times New Roman" w:hAnsi="Segoe UI" w:cs="Segoe UI"/>
          <w:kern w:val="0"/>
          <w14:ligatures w14:val="none"/>
        </w:rPr>
        <w:noBreakHyphen/>
        <w:t>agent collaboration framework with human</w:t>
      </w:r>
      <w:r w:rsidRPr="00640E2D">
        <w:rPr>
          <w:rFonts w:ascii="Segoe UI" w:eastAsia="Times New Roman" w:hAnsi="Segoe UI" w:cs="Segoe UI"/>
          <w:kern w:val="0"/>
          <w14:ligatures w14:val="none"/>
        </w:rPr>
        <w:noBreakHyphen/>
        <w:t>in</w:t>
      </w:r>
      <w:r w:rsidRPr="00640E2D">
        <w:rPr>
          <w:rFonts w:ascii="Segoe UI" w:eastAsia="Times New Roman" w:hAnsi="Segoe UI" w:cs="Segoe UI"/>
          <w:kern w:val="0"/>
          <w14:ligatures w14:val="none"/>
        </w:rPr>
        <w:noBreakHyphen/>
        <w:t>the</w:t>
      </w:r>
      <w:r w:rsidRPr="00640E2D">
        <w:rPr>
          <w:rFonts w:ascii="Segoe UI" w:eastAsia="Times New Roman" w:hAnsi="Segoe UI" w:cs="Segoe UI"/>
          <w:kern w:val="0"/>
          <w14:ligatures w14:val="none"/>
        </w:rPr>
        <w:noBreakHyphen/>
        <w:t>loop support.</w:t>
      </w:r>
    </w:p>
    <w:p w14:paraId="01DAB298" w14:textId="77777777" w:rsidR="00640E2D" w:rsidRPr="00640E2D" w:rsidRDefault="00640E2D" w:rsidP="00640E2D">
      <w:pPr>
        <w:numPr>
          <w:ilvl w:val="1"/>
          <w:numId w:val="58"/>
        </w:numPr>
        <w:spacing w:after="0" w:line="240" w:lineRule="auto"/>
        <w:ind w:left="1440" w:hanging="360"/>
        <w:rPr>
          <w:rFonts w:ascii="Segoe UI" w:eastAsia="Times New Roman" w:hAnsi="Segoe UI" w:cs="Segoe UI"/>
          <w:kern w:val="0"/>
          <w14:ligatures w14:val="none"/>
        </w:rPr>
      </w:pPr>
      <w:r w:rsidRPr="00640E2D">
        <w:rPr>
          <w:rFonts w:ascii="Segoe UI" w:eastAsia="Times New Roman" w:hAnsi="Segoe UI" w:cs="Segoe UI"/>
          <w:b/>
          <w:bCs/>
          <w:kern w:val="0"/>
          <w14:ligatures w14:val="none"/>
        </w:rPr>
        <w:t>CrewAI</w:t>
      </w:r>
      <w:r w:rsidRPr="00640E2D">
        <w:rPr>
          <w:rFonts w:ascii="Segoe UI" w:eastAsia="Times New Roman" w:hAnsi="Segoe UI" w:cs="Segoe UI"/>
          <w:kern w:val="0"/>
          <w14:ligatures w14:val="none"/>
        </w:rPr>
        <w:t> – role</w:t>
      </w:r>
      <w:r w:rsidRPr="00640E2D">
        <w:rPr>
          <w:rFonts w:ascii="Segoe UI" w:eastAsia="Times New Roman" w:hAnsi="Segoe UI" w:cs="Segoe UI"/>
          <w:kern w:val="0"/>
          <w14:ligatures w14:val="none"/>
        </w:rPr>
        <w:noBreakHyphen/>
        <w:t>based multi</w:t>
      </w:r>
      <w:r w:rsidRPr="00640E2D">
        <w:rPr>
          <w:rFonts w:ascii="Segoe UI" w:eastAsia="Times New Roman" w:hAnsi="Segoe UI" w:cs="Segoe UI"/>
          <w:kern w:val="0"/>
          <w14:ligatures w14:val="none"/>
        </w:rPr>
        <w:noBreakHyphen/>
        <w:t>agent system for teamwork.</w:t>
      </w:r>
    </w:p>
    <w:p w14:paraId="3E02237F" w14:textId="77777777" w:rsidR="00640E2D" w:rsidRPr="00640E2D" w:rsidRDefault="00640E2D" w:rsidP="00640E2D">
      <w:pPr>
        <w:numPr>
          <w:ilvl w:val="1"/>
          <w:numId w:val="58"/>
        </w:numPr>
        <w:spacing w:after="0" w:line="240" w:lineRule="auto"/>
        <w:ind w:left="1440" w:hanging="360"/>
        <w:rPr>
          <w:rFonts w:ascii="Segoe UI" w:eastAsia="Times New Roman" w:hAnsi="Segoe UI" w:cs="Segoe UI"/>
          <w:kern w:val="0"/>
          <w14:ligatures w14:val="none"/>
        </w:rPr>
      </w:pPr>
      <w:r w:rsidRPr="00640E2D">
        <w:rPr>
          <w:rFonts w:ascii="Segoe UI" w:eastAsia="Times New Roman" w:hAnsi="Segoe UI" w:cs="Segoe UI"/>
          <w:b/>
          <w:bCs/>
          <w:kern w:val="0"/>
          <w14:ligatures w14:val="none"/>
        </w:rPr>
        <w:lastRenderedPageBreak/>
        <w:t>n8n</w:t>
      </w:r>
      <w:r w:rsidRPr="00640E2D">
        <w:rPr>
          <w:rFonts w:ascii="Segoe UI" w:eastAsia="Times New Roman" w:hAnsi="Segoe UI" w:cs="Segoe UI"/>
          <w:kern w:val="0"/>
          <w14:ligatures w14:val="none"/>
        </w:rPr>
        <w:t> – low</w:t>
      </w:r>
      <w:r w:rsidRPr="00640E2D">
        <w:rPr>
          <w:rFonts w:ascii="Segoe UI" w:eastAsia="Times New Roman" w:hAnsi="Segoe UI" w:cs="Segoe UI"/>
          <w:kern w:val="0"/>
          <w14:ligatures w14:val="none"/>
        </w:rPr>
        <w:noBreakHyphen/>
        <w:t>code workflow automation platform with AI integrations</w:t>
      </w:r>
      <w:hyperlink r:id="rId495" w:anchor=":~:text=n8n%20" w:tgtFrame="_blank" w:history="1">
        <w:r w:rsidRPr="00640E2D">
          <w:rPr>
            <w:rFonts w:ascii="Segoe UI" w:eastAsia="Times New Roman" w:hAnsi="Segoe UI" w:cs="Segoe UI"/>
            <w:kern w:val="0"/>
            <w:sz w:val="14"/>
            <w:szCs w:val="14"/>
            <w:shd w:val="clear" w:color="auto" w:fill="3A3A3A"/>
            <w14:ligatures w14:val="none"/>
          </w:rPr>
          <w:t>opendatascience.com</w:t>
        </w:r>
      </w:hyperlink>
      <w:r w:rsidRPr="00640E2D">
        <w:rPr>
          <w:rFonts w:ascii="Segoe UI" w:eastAsia="Times New Roman" w:hAnsi="Segoe UI" w:cs="Segoe UI"/>
          <w:kern w:val="0"/>
          <w14:ligatures w14:val="none"/>
        </w:rPr>
        <w:t>.</w:t>
      </w:r>
    </w:p>
    <w:p w14:paraId="73189468" w14:textId="77777777" w:rsidR="00640E2D" w:rsidRPr="00640E2D" w:rsidRDefault="00640E2D" w:rsidP="00640E2D">
      <w:pPr>
        <w:numPr>
          <w:ilvl w:val="1"/>
          <w:numId w:val="58"/>
        </w:numPr>
        <w:spacing w:after="0" w:line="240" w:lineRule="auto"/>
        <w:ind w:left="1440" w:hanging="360"/>
        <w:rPr>
          <w:rFonts w:ascii="Segoe UI" w:eastAsia="Times New Roman" w:hAnsi="Segoe UI" w:cs="Segoe UI"/>
          <w:kern w:val="0"/>
          <w14:ligatures w14:val="none"/>
        </w:rPr>
      </w:pPr>
      <w:r w:rsidRPr="00640E2D">
        <w:rPr>
          <w:rFonts w:ascii="Segoe UI" w:eastAsia="Times New Roman" w:hAnsi="Segoe UI" w:cs="Segoe UI"/>
          <w:b/>
          <w:bCs/>
          <w:kern w:val="0"/>
          <w14:ligatures w14:val="none"/>
        </w:rPr>
        <w:t>Langflow</w:t>
      </w:r>
      <w:r w:rsidRPr="00640E2D">
        <w:rPr>
          <w:rFonts w:ascii="Segoe UI" w:eastAsia="Times New Roman" w:hAnsi="Segoe UI" w:cs="Segoe UI"/>
          <w:kern w:val="0"/>
          <w14:ligatures w14:val="none"/>
        </w:rPr>
        <w:t> – drag</w:t>
      </w:r>
      <w:r w:rsidRPr="00640E2D">
        <w:rPr>
          <w:rFonts w:ascii="Segoe UI" w:eastAsia="Times New Roman" w:hAnsi="Segoe UI" w:cs="Segoe UI"/>
          <w:kern w:val="0"/>
          <w14:ligatures w14:val="none"/>
        </w:rPr>
        <w:noBreakHyphen/>
        <w:t>and</w:t>
      </w:r>
      <w:r w:rsidRPr="00640E2D">
        <w:rPr>
          <w:rFonts w:ascii="Segoe UI" w:eastAsia="Times New Roman" w:hAnsi="Segoe UI" w:cs="Segoe UI"/>
          <w:kern w:val="0"/>
          <w14:ligatures w14:val="none"/>
        </w:rPr>
        <w:noBreakHyphen/>
        <w:t>drop builder for LLM/agent workflows</w:t>
      </w:r>
      <w:hyperlink r:id="rId496" w:anchor=":~:text=Langflow%20" w:tgtFrame="_blank" w:history="1">
        <w:r w:rsidRPr="00640E2D">
          <w:rPr>
            <w:rFonts w:ascii="Segoe UI" w:eastAsia="Times New Roman" w:hAnsi="Segoe UI" w:cs="Segoe UI"/>
            <w:kern w:val="0"/>
            <w:sz w:val="14"/>
            <w:szCs w:val="14"/>
            <w:shd w:val="clear" w:color="auto" w:fill="3A3A3A"/>
            <w14:ligatures w14:val="none"/>
          </w:rPr>
          <w:t>opendatascience.com</w:t>
        </w:r>
      </w:hyperlink>
      <w:r w:rsidRPr="00640E2D">
        <w:rPr>
          <w:rFonts w:ascii="Segoe UI" w:eastAsia="Times New Roman" w:hAnsi="Segoe UI" w:cs="Segoe UI"/>
          <w:kern w:val="0"/>
          <w14:ligatures w14:val="none"/>
        </w:rPr>
        <w:t>.</w:t>
      </w:r>
    </w:p>
    <w:p w14:paraId="11023F63" w14:textId="77777777" w:rsidR="00640E2D" w:rsidRPr="00640E2D" w:rsidRDefault="00640E2D" w:rsidP="00640E2D">
      <w:pPr>
        <w:numPr>
          <w:ilvl w:val="1"/>
          <w:numId w:val="58"/>
        </w:numPr>
        <w:spacing w:after="0" w:line="240" w:lineRule="auto"/>
        <w:ind w:left="1440" w:hanging="360"/>
        <w:rPr>
          <w:rFonts w:ascii="Segoe UI" w:eastAsia="Times New Roman" w:hAnsi="Segoe UI" w:cs="Segoe UI"/>
          <w:kern w:val="0"/>
          <w14:ligatures w14:val="none"/>
        </w:rPr>
      </w:pPr>
      <w:r w:rsidRPr="00640E2D">
        <w:rPr>
          <w:rFonts w:ascii="Segoe UI" w:eastAsia="Times New Roman" w:hAnsi="Segoe UI" w:cs="Segoe UI"/>
          <w:b/>
          <w:bCs/>
          <w:kern w:val="0"/>
          <w14:ligatures w14:val="none"/>
        </w:rPr>
        <w:t>DeepSeek</w:t>
      </w:r>
      <w:r w:rsidRPr="00640E2D">
        <w:rPr>
          <w:rFonts w:ascii="Segoe UI" w:eastAsia="Times New Roman" w:hAnsi="Segoe UI" w:cs="Segoe UI"/>
          <w:b/>
          <w:bCs/>
          <w:kern w:val="0"/>
          <w14:ligatures w14:val="none"/>
        </w:rPr>
        <w:noBreakHyphen/>
        <w:t>V3</w:t>
      </w:r>
      <w:r w:rsidRPr="00640E2D">
        <w:rPr>
          <w:rFonts w:ascii="Segoe UI" w:eastAsia="Times New Roman" w:hAnsi="Segoe UI" w:cs="Segoe UI"/>
          <w:kern w:val="0"/>
          <w14:ligatures w14:val="none"/>
        </w:rPr>
        <w:t> – high</w:t>
      </w:r>
      <w:r w:rsidRPr="00640E2D">
        <w:rPr>
          <w:rFonts w:ascii="Segoe UI" w:eastAsia="Times New Roman" w:hAnsi="Segoe UI" w:cs="Segoe UI"/>
          <w:kern w:val="0"/>
          <w14:ligatures w14:val="none"/>
        </w:rPr>
        <w:noBreakHyphen/>
        <w:t>performance open LLM with 128K context for agent reasoning</w:t>
      </w:r>
      <w:hyperlink r:id="rId497" w:anchor=":~:text=DeepSeek" w:tgtFrame="_blank" w:history="1">
        <w:r w:rsidRPr="00640E2D">
          <w:rPr>
            <w:rFonts w:ascii="Segoe UI" w:eastAsia="Times New Roman" w:hAnsi="Segoe UI" w:cs="Segoe UI"/>
            <w:kern w:val="0"/>
            <w:sz w:val="14"/>
            <w:szCs w:val="14"/>
            <w:shd w:val="clear" w:color="auto" w:fill="3A3A3A"/>
            <w14:ligatures w14:val="none"/>
          </w:rPr>
          <w:t>opendatascience.com</w:t>
        </w:r>
      </w:hyperlink>
      <w:r w:rsidRPr="00640E2D">
        <w:rPr>
          <w:rFonts w:ascii="Segoe UI" w:eastAsia="Times New Roman" w:hAnsi="Segoe UI" w:cs="Segoe UI"/>
          <w:kern w:val="0"/>
          <w14:ligatures w14:val="none"/>
        </w:rPr>
        <w:t>.</w:t>
      </w:r>
    </w:p>
    <w:p w14:paraId="1E467822" w14:textId="77777777" w:rsidR="00640E2D" w:rsidRPr="00640E2D" w:rsidRDefault="00640E2D" w:rsidP="00640E2D">
      <w:pPr>
        <w:numPr>
          <w:ilvl w:val="1"/>
          <w:numId w:val="58"/>
        </w:numPr>
        <w:spacing w:after="0" w:line="240" w:lineRule="auto"/>
        <w:ind w:left="1440" w:hanging="360"/>
        <w:rPr>
          <w:rFonts w:ascii="Segoe UI" w:eastAsia="Times New Roman" w:hAnsi="Segoe UI" w:cs="Segoe UI"/>
          <w:kern w:val="0"/>
          <w14:ligatures w14:val="none"/>
        </w:rPr>
      </w:pPr>
      <w:r w:rsidRPr="00640E2D">
        <w:rPr>
          <w:rFonts w:ascii="Segoe UI" w:eastAsia="Times New Roman" w:hAnsi="Segoe UI" w:cs="Segoe UI"/>
          <w:b/>
          <w:bCs/>
          <w:kern w:val="0"/>
          <w14:ligatures w14:val="none"/>
        </w:rPr>
        <w:t>Dify</w:t>
      </w:r>
      <w:r w:rsidRPr="00640E2D">
        <w:rPr>
          <w:rFonts w:ascii="Segoe UI" w:eastAsia="Times New Roman" w:hAnsi="Segoe UI" w:cs="Segoe UI"/>
          <w:kern w:val="0"/>
          <w14:ligatures w14:val="none"/>
        </w:rPr>
        <w:t> – production</w:t>
      </w:r>
      <w:r w:rsidRPr="00640E2D">
        <w:rPr>
          <w:rFonts w:ascii="Segoe UI" w:eastAsia="Times New Roman" w:hAnsi="Segoe UI" w:cs="Segoe UI"/>
          <w:kern w:val="0"/>
          <w14:ligatures w14:val="none"/>
        </w:rPr>
        <w:noBreakHyphen/>
        <w:t>ready platform for agentic workflows with retrieval and tool calling</w:t>
      </w:r>
      <w:hyperlink r:id="rId498" w:anchor=":~:text=Dify%20is%20a%20%E2%80%9Cproduction,indicative%20of%20its%20strong%20adoption" w:tgtFrame="_blank" w:history="1">
        <w:r w:rsidRPr="00640E2D">
          <w:rPr>
            <w:rFonts w:ascii="Segoe UI" w:eastAsia="Times New Roman" w:hAnsi="Segoe UI" w:cs="Segoe UI"/>
            <w:kern w:val="0"/>
            <w:sz w:val="14"/>
            <w:szCs w:val="14"/>
            <w:shd w:val="clear" w:color="auto" w:fill="3A3A3A"/>
            <w14:ligatures w14:val="none"/>
          </w:rPr>
          <w:t>opendatascience.com</w:t>
        </w:r>
      </w:hyperlink>
      <w:r w:rsidRPr="00640E2D">
        <w:rPr>
          <w:rFonts w:ascii="Segoe UI" w:eastAsia="Times New Roman" w:hAnsi="Segoe UI" w:cs="Segoe UI"/>
          <w:kern w:val="0"/>
          <w14:ligatures w14:val="none"/>
        </w:rPr>
        <w:t>.</w:t>
      </w:r>
    </w:p>
    <w:p w14:paraId="107B688D" w14:textId="77777777" w:rsidR="00640E2D" w:rsidRPr="00640E2D" w:rsidRDefault="00640E2D" w:rsidP="00640E2D">
      <w:pPr>
        <w:numPr>
          <w:ilvl w:val="1"/>
          <w:numId w:val="58"/>
        </w:numPr>
        <w:spacing w:after="0" w:line="240" w:lineRule="auto"/>
        <w:ind w:left="1440" w:hanging="360"/>
        <w:rPr>
          <w:rFonts w:ascii="Segoe UI" w:eastAsia="Times New Roman" w:hAnsi="Segoe UI" w:cs="Segoe UI"/>
          <w:kern w:val="0"/>
          <w14:ligatures w14:val="none"/>
        </w:rPr>
      </w:pPr>
      <w:r w:rsidRPr="00640E2D">
        <w:rPr>
          <w:rFonts w:ascii="Segoe UI" w:eastAsia="Times New Roman" w:hAnsi="Segoe UI" w:cs="Segoe UI"/>
          <w:b/>
          <w:bCs/>
          <w:kern w:val="0"/>
          <w14:ligatures w14:val="none"/>
        </w:rPr>
        <w:t>RAGFlow</w:t>
      </w:r>
      <w:r w:rsidRPr="00640E2D">
        <w:rPr>
          <w:rFonts w:ascii="Segoe UI" w:eastAsia="Times New Roman" w:hAnsi="Segoe UI" w:cs="Segoe UI"/>
          <w:kern w:val="0"/>
          <w14:ligatures w14:val="none"/>
        </w:rPr>
        <w:t> – end</w:t>
      </w:r>
      <w:r w:rsidRPr="00640E2D">
        <w:rPr>
          <w:rFonts w:ascii="Segoe UI" w:eastAsia="Times New Roman" w:hAnsi="Segoe UI" w:cs="Segoe UI"/>
          <w:kern w:val="0"/>
          <w14:ligatures w14:val="none"/>
        </w:rPr>
        <w:noBreakHyphen/>
        <w:t>to</w:t>
      </w:r>
      <w:r w:rsidRPr="00640E2D">
        <w:rPr>
          <w:rFonts w:ascii="Segoe UI" w:eastAsia="Times New Roman" w:hAnsi="Segoe UI" w:cs="Segoe UI"/>
          <w:kern w:val="0"/>
          <w14:ligatures w14:val="none"/>
        </w:rPr>
        <w:noBreakHyphen/>
        <w:t>end RAG engine with built</w:t>
      </w:r>
      <w:r w:rsidRPr="00640E2D">
        <w:rPr>
          <w:rFonts w:ascii="Segoe UI" w:eastAsia="Times New Roman" w:hAnsi="Segoe UI" w:cs="Segoe UI"/>
          <w:kern w:val="0"/>
          <w14:ligatures w14:val="none"/>
        </w:rPr>
        <w:noBreakHyphen/>
        <w:t>in agents and tool invocation</w:t>
      </w:r>
      <w:hyperlink r:id="rId499" w:anchor=":~:text=RAGFlow%20" w:tgtFrame="_blank" w:history="1">
        <w:r w:rsidRPr="00640E2D">
          <w:rPr>
            <w:rFonts w:ascii="Segoe UI" w:eastAsia="Times New Roman" w:hAnsi="Segoe UI" w:cs="Segoe UI"/>
            <w:kern w:val="0"/>
            <w:sz w:val="14"/>
            <w:szCs w:val="14"/>
            <w:shd w:val="clear" w:color="auto" w:fill="3A3A3A"/>
            <w14:ligatures w14:val="none"/>
          </w:rPr>
          <w:t>opendatascience.com</w:t>
        </w:r>
      </w:hyperlink>
      <w:r w:rsidRPr="00640E2D">
        <w:rPr>
          <w:rFonts w:ascii="Segoe UI" w:eastAsia="Times New Roman" w:hAnsi="Segoe UI" w:cs="Segoe UI"/>
          <w:kern w:val="0"/>
          <w14:ligatures w14:val="none"/>
        </w:rPr>
        <w:t>.</w:t>
      </w:r>
    </w:p>
    <w:p w14:paraId="6966A58A" w14:textId="77777777" w:rsidR="00640E2D" w:rsidRPr="00640E2D" w:rsidRDefault="00640E2D" w:rsidP="00640E2D">
      <w:pPr>
        <w:numPr>
          <w:ilvl w:val="1"/>
          <w:numId w:val="58"/>
        </w:numPr>
        <w:spacing w:after="0" w:line="240" w:lineRule="auto"/>
        <w:ind w:left="1440" w:hanging="360"/>
        <w:rPr>
          <w:rFonts w:ascii="Segoe UI" w:eastAsia="Times New Roman" w:hAnsi="Segoe UI" w:cs="Segoe UI"/>
          <w:kern w:val="0"/>
          <w14:ligatures w14:val="none"/>
        </w:rPr>
      </w:pPr>
      <w:r w:rsidRPr="00640E2D">
        <w:rPr>
          <w:rFonts w:ascii="Segoe UI" w:eastAsia="Times New Roman" w:hAnsi="Segoe UI" w:cs="Segoe UI"/>
          <w:b/>
          <w:bCs/>
          <w:kern w:val="0"/>
          <w14:ligatures w14:val="none"/>
        </w:rPr>
        <w:t>Pathway</w:t>
      </w:r>
      <w:r w:rsidRPr="00640E2D">
        <w:rPr>
          <w:rFonts w:ascii="Segoe UI" w:eastAsia="Times New Roman" w:hAnsi="Segoe UI" w:cs="Segoe UI"/>
          <w:kern w:val="0"/>
          <w14:ligatures w14:val="none"/>
        </w:rPr>
        <w:t> – streaming ETL framework bridging real</w:t>
      </w:r>
      <w:r w:rsidRPr="00640E2D">
        <w:rPr>
          <w:rFonts w:ascii="Segoe UI" w:eastAsia="Times New Roman" w:hAnsi="Segoe UI" w:cs="Segoe UI"/>
          <w:kern w:val="0"/>
          <w14:ligatures w14:val="none"/>
        </w:rPr>
        <w:noBreakHyphen/>
        <w:t>time data and LLM pipelines</w:t>
      </w:r>
      <w:hyperlink r:id="rId500" w:anchor=":~:text=Pathway%20is%20a%20Python%20ETL,batch%20and%20streaming%20workloads%20efficiently" w:tgtFrame="_blank" w:history="1">
        <w:r w:rsidRPr="00640E2D">
          <w:rPr>
            <w:rFonts w:ascii="Segoe UI" w:eastAsia="Times New Roman" w:hAnsi="Segoe UI" w:cs="Segoe UI"/>
            <w:kern w:val="0"/>
            <w:sz w:val="14"/>
            <w:szCs w:val="14"/>
            <w:shd w:val="clear" w:color="auto" w:fill="3A3A3A"/>
            <w14:ligatures w14:val="none"/>
          </w:rPr>
          <w:t>opendatascience.com</w:t>
        </w:r>
      </w:hyperlink>
      <w:r w:rsidRPr="00640E2D">
        <w:rPr>
          <w:rFonts w:ascii="Segoe UI" w:eastAsia="Times New Roman" w:hAnsi="Segoe UI" w:cs="Segoe UI"/>
          <w:kern w:val="0"/>
          <w14:ligatures w14:val="none"/>
        </w:rPr>
        <w:t>.</w:t>
      </w:r>
    </w:p>
    <w:p w14:paraId="21E98171" w14:textId="77777777" w:rsidR="00640E2D" w:rsidRPr="00640E2D" w:rsidRDefault="00640E2D" w:rsidP="00640E2D">
      <w:pPr>
        <w:spacing w:before="100" w:beforeAutospacing="1" w:after="100" w:afterAutospacing="1" w:line="240" w:lineRule="auto"/>
        <w:ind w:left="720"/>
        <w:rPr>
          <w:rFonts w:ascii="Segoe UI" w:eastAsia="Times New Roman" w:hAnsi="Segoe UI" w:cs="Segoe UI"/>
          <w:kern w:val="0"/>
          <w14:ligatures w14:val="none"/>
        </w:rPr>
      </w:pPr>
      <w:r w:rsidRPr="00640E2D">
        <w:rPr>
          <w:rFonts w:ascii="Segoe UI" w:eastAsia="Times New Roman" w:hAnsi="Segoe UI" w:cs="Segoe UI"/>
          <w:kern w:val="0"/>
          <w14:ligatures w14:val="none"/>
        </w:rPr>
        <w:t>These repositories complement the Ascend ERP architecture by providing orchestrators, frameworks, model packages and streaming engines. They should be cloned, evaluated and selectively integrated into the project to accelerate development and benefit from community contributions.</w:t>
      </w:r>
    </w:p>
    <w:p w14:paraId="16178B85" w14:textId="77777777" w:rsidR="00640E2D" w:rsidRPr="00640E2D" w:rsidRDefault="00640E2D" w:rsidP="00640E2D">
      <w:pPr>
        <w:spacing w:before="240" w:after="60" w:line="240" w:lineRule="auto"/>
        <w:ind w:left="720"/>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Conclusion</w:t>
      </w:r>
    </w:p>
    <w:p w14:paraId="20501B06" w14:textId="77777777" w:rsidR="00640E2D" w:rsidRPr="00640E2D" w:rsidRDefault="00640E2D" w:rsidP="00640E2D">
      <w:pPr>
        <w:spacing w:beforeAutospacing="1" w:after="0" w:afterAutospacing="1" w:line="240" w:lineRule="auto"/>
        <w:ind w:left="720"/>
        <w:rPr>
          <w:rFonts w:ascii="Segoe UI" w:eastAsia="Times New Roman" w:hAnsi="Segoe UI" w:cs="Segoe UI"/>
          <w:kern w:val="0"/>
          <w14:ligatures w14:val="none"/>
        </w:rPr>
      </w:pPr>
      <w:r w:rsidRPr="00640E2D">
        <w:rPr>
          <w:rFonts w:ascii="Segoe UI" w:eastAsia="Times New Roman" w:hAnsi="Segoe UI" w:cs="Segoe UI"/>
          <w:kern w:val="0"/>
          <w14:ligatures w14:val="none"/>
        </w:rPr>
        <w:t>The enhanced plan deepens the Ascend ERP blueprint by detailing how to ingest and process diverse data streams (IoT sensors, video, documents), enrich them with advanced OCR and vector search, integrate them with digital twins and streaming analytics, and orchestrate them through multi</w:t>
      </w:r>
      <w:r w:rsidRPr="00640E2D">
        <w:rPr>
          <w:rFonts w:ascii="Segoe UI" w:eastAsia="Times New Roman" w:hAnsi="Segoe UI" w:cs="Segoe UI"/>
          <w:kern w:val="0"/>
          <w14:ligatures w14:val="none"/>
        </w:rPr>
        <w:noBreakHyphen/>
        <w:t>agent frameworks and a control plane. By combining Azure’s ingestion services, NetApp’s data substrate, NVIDIA’s AI blueprints and microservices, and top GitHub projects, Ascend ERP can demonstrate a truly </w:t>
      </w:r>
      <w:r w:rsidRPr="00640E2D">
        <w:rPr>
          <w:rFonts w:ascii="Segoe UI" w:eastAsia="Times New Roman" w:hAnsi="Segoe UI" w:cs="Segoe UI"/>
          <w:b/>
          <w:bCs/>
          <w:kern w:val="0"/>
          <w14:ligatures w14:val="none"/>
        </w:rPr>
        <w:t>agentic, data</w:t>
      </w:r>
      <w:r w:rsidRPr="00640E2D">
        <w:rPr>
          <w:rFonts w:ascii="Segoe UI" w:eastAsia="Times New Roman" w:hAnsi="Segoe UI" w:cs="Segoe UI"/>
          <w:b/>
          <w:bCs/>
          <w:kern w:val="0"/>
          <w14:ligatures w14:val="none"/>
        </w:rPr>
        <w:noBreakHyphen/>
        <w:t>driven and modular enterprise system</w:t>
      </w:r>
      <w:r w:rsidRPr="00640E2D">
        <w:rPr>
          <w:rFonts w:ascii="Segoe UI" w:eastAsia="Times New Roman" w:hAnsi="Segoe UI" w:cs="Segoe UI"/>
          <w:kern w:val="0"/>
          <w14:ligatures w14:val="none"/>
        </w:rPr>
        <w:t>. The next steps involve integrating these components into the existing project plan, updating the GitHub repository structure accordingly, and beginning implementation and testing.</w:t>
      </w:r>
    </w:p>
    <w:p w14:paraId="3C298760" w14:textId="77777777" w:rsidR="00640E2D" w:rsidRPr="00640E2D" w:rsidRDefault="00640E2D" w:rsidP="00640E2D">
      <w:pPr>
        <w:spacing w:before="100" w:beforeAutospacing="1" w:after="100" w:afterAutospacing="1"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These documents collectively refine the project blueprint, articulate the underlying ideology, and present a polished white paper suitable for executive audiences. They underscore licence compliance, originality, and practical pathways for implementing an agent</w:t>
      </w:r>
      <w:r w:rsidRPr="00640E2D">
        <w:rPr>
          <w:rFonts w:ascii="Segoe UI" w:eastAsia="Times New Roman" w:hAnsi="Segoe UI" w:cs="Segoe UI"/>
          <w:kern w:val="0"/>
          <w14:ligatures w14:val="none"/>
        </w:rPr>
        <w:noBreakHyphen/>
        <w:t>native ERP system.</w:t>
      </w:r>
    </w:p>
    <w:p w14:paraId="203B51AF" w14:textId="77777777" w:rsidR="00640E2D" w:rsidRPr="00640E2D" w:rsidRDefault="00640E2D" w:rsidP="00640E2D">
      <w:pPr>
        <w:spacing w:after="0" w:line="240" w:lineRule="auto"/>
        <w:ind w:left="-15" w:right="-15"/>
        <w:outlineLvl w:val="4"/>
        <w:rPr>
          <w:rFonts w:ascii="Segoe UI" w:eastAsia="Times New Roman" w:hAnsi="Segoe UI" w:cs="Segoe UI"/>
          <w:b/>
          <w:bCs/>
          <w:kern w:val="0"/>
          <w:sz w:val="20"/>
          <w:szCs w:val="20"/>
          <w14:ligatures w14:val="none"/>
        </w:rPr>
      </w:pPr>
      <w:r w:rsidRPr="00640E2D">
        <w:rPr>
          <w:rFonts w:ascii="Segoe UI" w:eastAsia="Times New Roman" w:hAnsi="Segoe UI" w:cs="Segoe UI"/>
          <w:b/>
          <w:bCs/>
          <w:kern w:val="0"/>
          <w:sz w:val="20"/>
          <w:szCs w:val="20"/>
          <w14:ligatures w14:val="none"/>
        </w:rPr>
        <w:t>You said:</w:t>
      </w:r>
    </w:p>
    <w:p w14:paraId="1EB957F4" w14:textId="77777777" w:rsidR="00640E2D" w:rsidRPr="00640E2D" w:rsidRDefault="00640E2D" w:rsidP="00640E2D">
      <w:pPr>
        <w:shd w:val="clear" w:color="auto" w:fill="003F7A"/>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 xml:space="preserve">In the concepts.md couple things, first the Human Analogy and System Layers fix that the data substrate is the memory layer, and entropy , aging of data all that comes from the memory layer, and the organs are the modules of the Ascend system , and bones is the actual bare metal hardware underneath it all,. Also no where have you mentioned my ANTS name AI-Agent Native Tactical System for enterprises a collective AI system / </w:t>
      </w:r>
      <w:r w:rsidRPr="00640E2D">
        <w:rPr>
          <w:rFonts w:ascii="Segoe UI" w:eastAsia="Times New Roman" w:hAnsi="Segoe UI" w:cs="Segoe UI"/>
          <w:kern w:val="0"/>
          <w14:ligatures w14:val="none"/>
        </w:rPr>
        <w:lastRenderedPageBreak/>
        <w:t>digital collective organism just as an Enterprise/company/corporation is an organism in a sense functioning with its different agencies and so is now Multi AI Agent frameworks and so on, also I see you mentioned NetApp AFX and all that sure, that's good, because enterprises can do a hybrid scenario and for example the data on AFX could be propagated to Azure cloud via ANF CacheVolume , served to AZURE NVIDIA GPUs for training or processing and then results are sent back to AFX on-premise , basically leveraging ANF features for the Data management, then my ideas around AI Agent SelfOps teams that self maintains the Corporations infrastructure via MCP and API Calls, and then also maintains its own self infrastructure also. correct it and add these other points, also make sure we are only focusing and utilizing Azure , Applicable NetApp technologies, Azure NetApp Files, full Nvidia AI stack GPU, Containers, retriever, algorithms, Models etc all nvidia AI things, and Azure AI Data service iterations, Also integration with OneLake Fabric And Azure Databricks is big. So lets go enrich this further.</w:t>
      </w:r>
    </w:p>
    <w:p w14:paraId="476FFA04" w14:textId="77777777" w:rsidR="00640E2D" w:rsidRPr="00640E2D" w:rsidRDefault="006A6109" w:rsidP="00640E2D">
      <w:pPr>
        <w:shd w:val="clear" w:color="auto" w:fill="003F7A"/>
        <w:spacing w:after="0" w:line="240" w:lineRule="auto"/>
        <w:rPr>
          <w:rFonts w:ascii="Segoe UI" w:eastAsia="Times New Roman" w:hAnsi="Segoe UI" w:cs="Segoe UI"/>
          <w:kern w:val="0"/>
          <w14:ligatures w14:val="none"/>
        </w:rPr>
      </w:pPr>
      <w:r>
        <w:rPr>
          <w:rFonts w:ascii="Segoe UI" w:eastAsia="Times New Roman" w:hAnsi="Segoe UI" w:cs="Segoe UI"/>
          <w:noProof/>
          <w:kern w:val="0"/>
        </w:rPr>
        <w:pict w14:anchorId="3DFEB098">
          <v:rect id="_x0000_i1053" alt="" style="width:468pt;height:.05pt;mso-width-percent:0;mso-height-percent:0;mso-width-percent:0;mso-height-percent:0" o:hralign="center" o:hrstd="t" o:hr="t" fillcolor="#a0a0a0" stroked="f"/>
        </w:pict>
      </w:r>
    </w:p>
    <w:p w14:paraId="2DD74525" w14:textId="77777777" w:rsidR="00640E2D" w:rsidRPr="00640E2D" w:rsidRDefault="00640E2D" w:rsidP="00640E2D">
      <w:pPr>
        <w:spacing w:after="0" w:line="240" w:lineRule="auto"/>
        <w:ind w:left="-15" w:right="-15"/>
        <w:outlineLvl w:val="5"/>
        <w:rPr>
          <w:rFonts w:ascii="Segoe UI" w:eastAsia="Times New Roman" w:hAnsi="Segoe UI" w:cs="Segoe UI"/>
          <w:b/>
          <w:bCs/>
          <w:kern w:val="0"/>
          <w:sz w:val="15"/>
          <w:szCs w:val="15"/>
          <w14:ligatures w14:val="none"/>
        </w:rPr>
      </w:pPr>
      <w:r w:rsidRPr="00640E2D">
        <w:rPr>
          <w:rFonts w:ascii="Segoe UI" w:eastAsia="Times New Roman" w:hAnsi="Segoe UI" w:cs="Segoe UI"/>
          <w:b/>
          <w:bCs/>
          <w:kern w:val="0"/>
          <w:sz w:val="15"/>
          <w:szCs w:val="15"/>
          <w14:ligatures w14:val="none"/>
        </w:rPr>
        <w:t>ChatGPT said:</w:t>
      </w:r>
    </w:p>
    <w:p w14:paraId="3684602D" w14:textId="77777777" w:rsidR="00640E2D" w:rsidRPr="00640E2D" w:rsidRDefault="00640E2D" w:rsidP="00640E2D">
      <w:pPr>
        <w:spacing w:before="100" w:beforeAutospacing="1" w:after="100" w:afterAutospacing="1"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Here is the updated concepts document incorporating your feedback on the human analogy, the ANTS collective, hybrid NetApp AFX/ANF scenarios, AI Agent SelfOps, and the exclusive focus on Azure, NetApp and NVIDIA technologies. The revised file clarifies that the data substrate is the memory layer where information ages and undergoes entropy, describes modules as organs and bare metal as bones, formally introduces ANTS as a digital collective organism, outlines hybrid data flows between on</w:t>
      </w:r>
      <w:r w:rsidRPr="00640E2D">
        <w:rPr>
          <w:rFonts w:ascii="Segoe UI" w:eastAsia="Times New Roman" w:hAnsi="Segoe UI" w:cs="Segoe UI"/>
          <w:kern w:val="0"/>
          <w14:ligatures w14:val="none"/>
        </w:rPr>
        <w:noBreakHyphen/>
        <w:t>prem and cloud, and highlights OneLake/Fabric and Databricks integration. You can download the updated file here:</w:t>
      </w:r>
    </w:p>
    <w:p w14:paraId="0F6A7FFC" w14:textId="77777777" w:rsidR="00640E2D" w:rsidRPr="00640E2D" w:rsidRDefault="00640E2D" w:rsidP="00640E2D">
      <w:pPr>
        <w:spacing w:after="120" w:line="240" w:lineRule="auto"/>
        <w:outlineLvl w:val="0"/>
        <w:rPr>
          <w:rFonts w:ascii="Segoe UI" w:eastAsia="Times New Roman" w:hAnsi="Segoe UI" w:cs="Segoe UI"/>
          <w:b/>
          <w:bCs/>
          <w:kern w:val="36"/>
          <w:sz w:val="36"/>
          <w:szCs w:val="36"/>
          <w14:ligatures w14:val="none"/>
        </w:rPr>
      </w:pPr>
      <w:r w:rsidRPr="00640E2D">
        <w:rPr>
          <w:rFonts w:ascii="Segoe UI" w:eastAsia="Times New Roman" w:hAnsi="Segoe UI" w:cs="Segoe UI"/>
          <w:b/>
          <w:bCs/>
          <w:kern w:val="36"/>
          <w:sz w:val="36"/>
          <w:szCs w:val="36"/>
          <w14:ligatures w14:val="none"/>
        </w:rPr>
        <w:t>Concepts and Philosophy behind Ascend ERP (ANTS)</w:t>
      </w:r>
    </w:p>
    <w:p w14:paraId="03BC8DAA" w14:textId="77777777" w:rsidR="00640E2D" w:rsidRPr="00640E2D" w:rsidRDefault="00640E2D" w:rsidP="00640E2D">
      <w:pPr>
        <w:spacing w:before="240" w:after="60" w:line="240" w:lineRule="auto"/>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Overview</w:t>
      </w:r>
    </w:p>
    <w:p w14:paraId="73935F30" w14:textId="77777777" w:rsidR="00640E2D" w:rsidRPr="00640E2D" w:rsidRDefault="00640E2D" w:rsidP="00640E2D">
      <w:pPr>
        <w:spacing w:beforeAutospacing="1" w:after="0" w:afterAutospacing="1"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Ascend ERP</w:t>
      </w:r>
      <w:r w:rsidRPr="00640E2D">
        <w:rPr>
          <w:rFonts w:ascii="Segoe UI" w:eastAsia="Times New Roman" w:hAnsi="Segoe UI" w:cs="Segoe UI"/>
          <w:kern w:val="0"/>
          <w14:ligatures w14:val="none"/>
        </w:rPr>
        <w:t> is not just another software product. It is a vision for a future enterprise platform built on </w:t>
      </w:r>
      <w:r w:rsidRPr="00640E2D">
        <w:rPr>
          <w:rFonts w:ascii="Segoe UI" w:eastAsia="Times New Roman" w:hAnsi="Segoe UI" w:cs="Segoe UI"/>
          <w:b/>
          <w:bCs/>
          <w:kern w:val="0"/>
          <w14:ligatures w14:val="none"/>
        </w:rPr>
        <w:t>AI</w:t>
      </w:r>
      <w:r w:rsidRPr="00640E2D">
        <w:rPr>
          <w:rFonts w:ascii="Segoe UI" w:eastAsia="Times New Roman" w:hAnsi="Segoe UI" w:cs="Segoe UI"/>
          <w:b/>
          <w:bCs/>
          <w:kern w:val="0"/>
          <w14:ligatures w14:val="none"/>
        </w:rPr>
        <w:noBreakHyphen/>
        <w:t>Agent Native Tactical Systems (ANTS)</w:t>
      </w:r>
      <w:r w:rsidRPr="00640E2D">
        <w:rPr>
          <w:rFonts w:ascii="Segoe UI" w:eastAsia="Times New Roman" w:hAnsi="Segoe UI" w:cs="Segoe UI"/>
          <w:kern w:val="0"/>
          <w14:ligatures w14:val="none"/>
        </w:rPr>
        <w:t> – a collective of collaborative AI agents working together as a digital organism. In the same way a corporation is an organism composed of departments, teams and people, </w:t>
      </w:r>
      <w:r w:rsidRPr="00640E2D">
        <w:rPr>
          <w:rFonts w:ascii="Segoe UI" w:eastAsia="Times New Roman" w:hAnsi="Segoe UI" w:cs="Segoe UI"/>
          <w:b/>
          <w:bCs/>
          <w:kern w:val="0"/>
          <w14:ligatures w14:val="none"/>
        </w:rPr>
        <w:t>ANTS</w:t>
      </w:r>
      <w:r w:rsidRPr="00640E2D">
        <w:rPr>
          <w:rFonts w:ascii="Segoe UI" w:eastAsia="Times New Roman" w:hAnsi="Segoe UI" w:cs="Segoe UI"/>
          <w:kern w:val="0"/>
          <w14:ligatures w14:val="none"/>
        </w:rPr>
        <w:t> is composed of interoperable AI agents that perform specialised tasks, learn continuously and coordinate to achieve the organisation’s goals. This project reimagines enterprise software as a living system that senses, thinks and acts through its agents rather than through rigid applications.</w:t>
      </w:r>
    </w:p>
    <w:p w14:paraId="77B7A99F" w14:textId="77777777" w:rsidR="00640E2D" w:rsidRPr="00640E2D" w:rsidRDefault="00640E2D" w:rsidP="00640E2D">
      <w:pPr>
        <w:spacing w:beforeAutospacing="1" w:after="0" w:afterAutospacing="1"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lastRenderedPageBreak/>
        <w:t>The concept draws inspiration from biological metaphors and is grounded in modern advances in agentic AI. Analysts predict that autonomous agents will transform ERP, CRM and HR platforms by eliminating repetitive work and enabling real</w:t>
      </w:r>
      <w:r w:rsidRPr="00640E2D">
        <w:rPr>
          <w:rFonts w:ascii="Segoe UI" w:eastAsia="Times New Roman" w:hAnsi="Segoe UI" w:cs="Segoe UI"/>
          <w:kern w:val="0"/>
          <w14:ligatures w14:val="none"/>
        </w:rPr>
        <w:noBreakHyphen/>
        <w:t>time decision</w:t>
      </w:r>
      <w:r w:rsidRPr="00640E2D">
        <w:rPr>
          <w:rFonts w:ascii="Segoe UI" w:eastAsia="Times New Roman" w:hAnsi="Segoe UI" w:cs="Segoe UI"/>
          <w:kern w:val="0"/>
          <w14:ligatures w14:val="none"/>
        </w:rPr>
        <w:noBreakHyphen/>
        <w:t>making</w:t>
      </w:r>
      <w:hyperlink r:id="rId501" w:anchor=":~:text=Agentic%20AI%20is%20redefining%20how,make%20decisions%20without%20human%20intervention" w:tgtFrame="_blank" w:history="1">
        <w:r w:rsidRPr="00640E2D">
          <w:rPr>
            <w:rFonts w:ascii="Segoe UI" w:eastAsia="Times New Roman" w:hAnsi="Segoe UI" w:cs="Segoe UI"/>
            <w:kern w:val="0"/>
            <w:sz w:val="14"/>
            <w:szCs w:val="14"/>
            <w:shd w:val="clear" w:color="auto" w:fill="3A3A3A"/>
            <w14:ligatures w14:val="none"/>
          </w:rPr>
          <w:t>bcg.com</w:t>
        </w:r>
      </w:hyperlink>
      <w:r w:rsidRPr="00640E2D">
        <w:rPr>
          <w:rFonts w:ascii="Segoe UI" w:eastAsia="Times New Roman" w:hAnsi="Segoe UI" w:cs="Segoe UI"/>
          <w:kern w:val="0"/>
          <w14:ligatures w14:val="none"/>
        </w:rPr>
        <w:t>. Researchers note that agentic AI introduces a new execution layer that absorbs procedural work and orchestrates tools</w:t>
      </w:r>
      <w:hyperlink r:id="rId502" w:anchor=":~:text=For%20enterprise%20leaders%2C%20the%20implications,behalf%20of%20the%20enterprise%20itself" w:tgtFrame="_blank" w:history="1">
        <w:r w:rsidRPr="00640E2D">
          <w:rPr>
            <w:rFonts w:ascii="Segoe UI" w:eastAsia="Times New Roman" w:hAnsi="Segoe UI" w:cs="Segoe UI"/>
            <w:kern w:val="0"/>
            <w:sz w:val="14"/>
            <w:szCs w:val="14"/>
            <w:shd w:val="clear" w:color="auto" w:fill="3A3A3A"/>
            <w14:ligatures w14:val="none"/>
          </w:rPr>
          <w:t>kore.ai</w:t>
        </w:r>
      </w:hyperlink>
      <w:r w:rsidRPr="00640E2D">
        <w:rPr>
          <w:rFonts w:ascii="Segoe UI" w:eastAsia="Times New Roman" w:hAnsi="Segoe UI" w:cs="Segoe UI"/>
          <w:kern w:val="0"/>
          <w14:ligatures w14:val="none"/>
        </w:rPr>
        <w:t>. Gartner estimates that a third of enterprise software will incorporate agentic AI by 2028</w:t>
      </w:r>
      <w:hyperlink r:id="rId503" w:anchor=":~:text=Software%20vendors%20are%20also%20integrating,least%20until%20the%20next%20major" w:tgtFrame="_blank" w:history="1">
        <w:r w:rsidRPr="00640E2D">
          <w:rPr>
            <w:rFonts w:ascii="Segoe UI" w:eastAsia="Times New Roman" w:hAnsi="Segoe UI" w:cs="Segoe UI"/>
            <w:kern w:val="0"/>
            <w:sz w:val="14"/>
            <w:szCs w:val="14"/>
            <w:shd w:val="clear" w:color="auto" w:fill="3A3A3A"/>
            <w14:ligatures w14:val="none"/>
          </w:rPr>
          <w:t>iiot-world.com</w:t>
        </w:r>
      </w:hyperlink>
      <w:r w:rsidRPr="00640E2D">
        <w:rPr>
          <w:rFonts w:ascii="Segoe UI" w:eastAsia="Times New Roman" w:hAnsi="Segoe UI" w:cs="Segoe UI"/>
          <w:kern w:val="0"/>
          <w14:ligatures w14:val="none"/>
        </w:rPr>
        <w:t>. Ascend ERP embraces these trends by designing an infrastructure where agents are first</w:t>
      </w:r>
      <w:r w:rsidRPr="00640E2D">
        <w:rPr>
          <w:rFonts w:ascii="Segoe UI" w:eastAsia="Times New Roman" w:hAnsi="Segoe UI" w:cs="Segoe UI"/>
          <w:kern w:val="0"/>
          <w14:ligatures w14:val="none"/>
        </w:rPr>
        <w:noBreakHyphen/>
        <w:t>class citizens.</w:t>
      </w:r>
    </w:p>
    <w:p w14:paraId="5BF33C42" w14:textId="77777777" w:rsidR="00640E2D" w:rsidRPr="00640E2D" w:rsidRDefault="00640E2D" w:rsidP="00640E2D">
      <w:pPr>
        <w:spacing w:before="240" w:after="60" w:line="240" w:lineRule="auto"/>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Human Analogy and System Layers</w:t>
      </w:r>
    </w:p>
    <w:p w14:paraId="1D5BA7CA" w14:textId="77777777" w:rsidR="00640E2D" w:rsidRPr="00640E2D" w:rsidRDefault="00640E2D" w:rsidP="00640E2D">
      <w:pPr>
        <w:spacing w:before="100" w:beforeAutospacing="1" w:after="100" w:afterAutospacing="1"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Ascend ERP’s architecture mirrors the human body. Each layer corresponds to a biological analogue:</w:t>
      </w:r>
    </w:p>
    <w:p w14:paraId="6040B4DE" w14:textId="77777777" w:rsidR="00640E2D" w:rsidRPr="00640E2D" w:rsidRDefault="00640E2D" w:rsidP="00640E2D">
      <w:pPr>
        <w:numPr>
          <w:ilvl w:val="0"/>
          <w:numId w:val="59"/>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Memory layer (data substrate)</w:t>
      </w:r>
      <w:r w:rsidRPr="00640E2D">
        <w:rPr>
          <w:rFonts w:ascii="Segoe UI" w:eastAsia="Times New Roman" w:hAnsi="Segoe UI" w:cs="Segoe UI"/>
          <w:kern w:val="0"/>
          <w14:ligatures w14:val="none"/>
        </w:rPr>
        <w:t> – In humans, memory stores experiences and knowledge and inevitably ages and decays. In Ascend ERP, the memory layer is the </w:t>
      </w:r>
      <w:r w:rsidRPr="00640E2D">
        <w:rPr>
          <w:rFonts w:ascii="Segoe UI" w:eastAsia="Times New Roman" w:hAnsi="Segoe UI" w:cs="Segoe UI"/>
          <w:b/>
          <w:bCs/>
          <w:kern w:val="0"/>
          <w14:ligatures w14:val="none"/>
        </w:rPr>
        <w:t>data substrate</w:t>
      </w:r>
      <w:r w:rsidRPr="00640E2D">
        <w:rPr>
          <w:rFonts w:ascii="Segoe UI" w:eastAsia="Times New Roman" w:hAnsi="Segoe UI" w:cs="Segoe UI"/>
          <w:kern w:val="0"/>
          <w14:ligatures w14:val="none"/>
        </w:rPr>
        <w:t>: high</w:t>
      </w:r>
      <w:r w:rsidRPr="00640E2D">
        <w:rPr>
          <w:rFonts w:ascii="Segoe UI" w:eastAsia="Times New Roman" w:hAnsi="Segoe UI" w:cs="Segoe UI"/>
          <w:kern w:val="0"/>
          <w14:ligatures w14:val="none"/>
        </w:rPr>
        <w:noBreakHyphen/>
        <w:t>performance storage such as </w:t>
      </w:r>
      <w:r w:rsidRPr="00640E2D">
        <w:rPr>
          <w:rFonts w:ascii="Segoe UI" w:eastAsia="Times New Roman" w:hAnsi="Segoe UI" w:cs="Segoe UI"/>
          <w:b/>
          <w:bCs/>
          <w:kern w:val="0"/>
          <w14:ligatures w14:val="none"/>
        </w:rPr>
        <w:t>Azure NetApp Files (ANF)</w:t>
      </w:r>
      <w:r w:rsidRPr="00640E2D">
        <w:rPr>
          <w:rFonts w:ascii="Segoe UI" w:eastAsia="Times New Roman" w:hAnsi="Segoe UI" w:cs="Segoe UI"/>
          <w:kern w:val="0"/>
          <w14:ligatures w14:val="none"/>
        </w:rPr>
        <w:t> that retains both structured and unstructured data. The memory layer holds the organisation’s history, and entropy manifests as data ageing, drift or outdated context. Agents can detect ageing data and refresh or purge it, ensuring that the system’s memory remains relevant. ANF provides snapshotting, caching and tiering to manage memory lifecycles</w:t>
      </w:r>
      <w:hyperlink r:id="rId504" w:anchor=":~:text=Azure%20Event%20Hubs%20is%20a,workloads%20without%20any%20code%20changes" w:tgtFrame="_blank" w:history="1">
        <w:r w:rsidRPr="00640E2D">
          <w:rPr>
            <w:rFonts w:ascii="Segoe UI" w:eastAsia="Times New Roman" w:hAnsi="Segoe UI" w:cs="Segoe UI"/>
            <w:kern w:val="0"/>
            <w:sz w:val="14"/>
            <w:szCs w:val="14"/>
            <w:shd w:val="clear" w:color="auto" w:fill="3A3A3A"/>
            <w14:ligatures w14:val="none"/>
          </w:rPr>
          <w:t>learn.microsoft.com</w:t>
        </w:r>
      </w:hyperlink>
      <w:r w:rsidRPr="00640E2D">
        <w:rPr>
          <w:rFonts w:ascii="Segoe UI" w:eastAsia="Times New Roman" w:hAnsi="Segoe UI" w:cs="Segoe UI"/>
          <w:kern w:val="0"/>
          <w14:ligatures w14:val="none"/>
        </w:rPr>
        <w:t>.</w:t>
      </w:r>
    </w:p>
    <w:p w14:paraId="2D67833D" w14:textId="77777777" w:rsidR="00640E2D" w:rsidRPr="00640E2D" w:rsidRDefault="00640E2D" w:rsidP="00640E2D">
      <w:pPr>
        <w:numPr>
          <w:ilvl w:val="0"/>
          <w:numId w:val="59"/>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Organs (modules)</w:t>
      </w:r>
      <w:r w:rsidRPr="00640E2D">
        <w:rPr>
          <w:rFonts w:ascii="Segoe UI" w:eastAsia="Times New Roman" w:hAnsi="Segoe UI" w:cs="Segoe UI"/>
          <w:kern w:val="0"/>
          <w14:ligatures w14:val="none"/>
        </w:rPr>
        <w:t> – Organs in a body perform specialised functions. In Ascend ERP, organs are the </w:t>
      </w:r>
      <w:r w:rsidRPr="00640E2D">
        <w:rPr>
          <w:rFonts w:ascii="Segoe UI" w:eastAsia="Times New Roman" w:hAnsi="Segoe UI" w:cs="Segoe UI"/>
          <w:b/>
          <w:bCs/>
          <w:kern w:val="0"/>
          <w14:ligatures w14:val="none"/>
        </w:rPr>
        <w:t>modules</w:t>
      </w:r>
      <w:r w:rsidRPr="00640E2D">
        <w:rPr>
          <w:rFonts w:ascii="Segoe UI" w:eastAsia="Times New Roman" w:hAnsi="Segoe UI" w:cs="Segoe UI"/>
          <w:kern w:val="0"/>
          <w14:ligatures w14:val="none"/>
        </w:rPr>
        <w:t>: Finance, HR, Supply Chain, CRM, Digital Twin, IoT, Video Analytics and others. Each module is powered by one or more AI agents that handle domain</w:t>
      </w:r>
      <w:r w:rsidRPr="00640E2D">
        <w:rPr>
          <w:rFonts w:ascii="Segoe UI" w:eastAsia="Times New Roman" w:hAnsi="Segoe UI" w:cs="Segoe UI"/>
          <w:kern w:val="0"/>
          <w14:ligatures w14:val="none"/>
        </w:rPr>
        <w:noBreakHyphen/>
        <w:t>specific tasks. Just as the liver processes toxins and the heart pumps blood, the Finance module reconciles transactions and generates reports, while the Supply Chain module monitors inventory and orchestrates logistics.</w:t>
      </w:r>
    </w:p>
    <w:p w14:paraId="772285C9" w14:textId="77777777" w:rsidR="00640E2D" w:rsidRPr="00640E2D" w:rsidRDefault="00640E2D" w:rsidP="00640E2D">
      <w:pPr>
        <w:numPr>
          <w:ilvl w:val="0"/>
          <w:numId w:val="59"/>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Bones (bare metal)</w:t>
      </w:r>
      <w:r w:rsidRPr="00640E2D">
        <w:rPr>
          <w:rFonts w:ascii="Segoe UI" w:eastAsia="Times New Roman" w:hAnsi="Segoe UI" w:cs="Segoe UI"/>
          <w:kern w:val="0"/>
          <w14:ligatures w14:val="none"/>
        </w:rPr>
        <w:t> – The skeletal system provides structure and support. In our architecture, </w:t>
      </w:r>
      <w:r w:rsidRPr="00640E2D">
        <w:rPr>
          <w:rFonts w:ascii="Segoe UI" w:eastAsia="Times New Roman" w:hAnsi="Segoe UI" w:cs="Segoe UI"/>
          <w:b/>
          <w:bCs/>
          <w:kern w:val="0"/>
          <w14:ligatures w14:val="none"/>
        </w:rPr>
        <w:t>bones</w:t>
      </w:r>
      <w:r w:rsidRPr="00640E2D">
        <w:rPr>
          <w:rFonts w:ascii="Segoe UI" w:eastAsia="Times New Roman" w:hAnsi="Segoe UI" w:cs="Segoe UI"/>
          <w:kern w:val="0"/>
          <w14:ligatures w14:val="none"/>
        </w:rPr>
        <w:t> are the </w:t>
      </w:r>
      <w:r w:rsidRPr="00640E2D">
        <w:rPr>
          <w:rFonts w:ascii="Segoe UI" w:eastAsia="Times New Roman" w:hAnsi="Segoe UI" w:cs="Segoe UI"/>
          <w:b/>
          <w:bCs/>
          <w:kern w:val="0"/>
          <w14:ligatures w14:val="none"/>
        </w:rPr>
        <w:t>bare</w:t>
      </w:r>
      <w:r w:rsidRPr="00640E2D">
        <w:rPr>
          <w:rFonts w:ascii="Segoe UI" w:eastAsia="Times New Roman" w:hAnsi="Segoe UI" w:cs="Segoe UI"/>
          <w:b/>
          <w:bCs/>
          <w:kern w:val="0"/>
          <w14:ligatures w14:val="none"/>
        </w:rPr>
        <w:noBreakHyphen/>
        <w:t>metal hardware</w:t>
      </w:r>
      <w:r w:rsidRPr="00640E2D">
        <w:rPr>
          <w:rFonts w:ascii="Segoe UI" w:eastAsia="Times New Roman" w:hAnsi="Segoe UI" w:cs="Segoe UI"/>
          <w:kern w:val="0"/>
          <w14:ligatures w14:val="none"/>
        </w:rPr>
        <w:t> and cloud infrastructure that underpin everything. They include GPU servers (NVIDIA H100 or Blackwell), storage arrays and networking hardware. Without these bones, the system cannot operate. Hardware choices are central to performance; GPUs enable accelerated inference and training</w:t>
      </w:r>
      <w:hyperlink r:id="rId505" w:anchor=":~:text=,deployment%20on%20platforms%20like%20AWS" w:tgtFrame="_blank" w:history="1">
        <w:r w:rsidRPr="00640E2D">
          <w:rPr>
            <w:rFonts w:ascii="Segoe UI" w:eastAsia="Times New Roman" w:hAnsi="Segoe UI" w:cs="Segoe UI"/>
            <w:kern w:val="0"/>
            <w:sz w:val="14"/>
            <w:szCs w:val="14"/>
            <w:shd w:val="clear" w:color="auto" w:fill="3A3A3A"/>
            <w14:ligatures w14:val="none"/>
          </w:rPr>
          <w:t>developer.nvidia.com</w:t>
        </w:r>
      </w:hyperlink>
      <w:r w:rsidRPr="00640E2D">
        <w:rPr>
          <w:rFonts w:ascii="Segoe UI" w:eastAsia="Times New Roman" w:hAnsi="Segoe UI" w:cs="Segoe UI"/>
          <w:kern w:val="0"/>
          <w14:ligatures w14:val="none"/>
        </w:rPr>
        <w:t>.</w:t>
      </w:r>
    </w:p>
    <w:p w14:paraId="02736CEE" w14:textId="77777777" w:rsidR="00640E2D" w:rsidRPr="00640E2D" w:rsidRDefault="00640E2D" w:rsidP="00640E2D">
      <w:pPr>
        <w:numPr>
          <w:ilvl w:val="0"/>
          <w:numId w:val="59"/>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Muscles (compute)</w:t>
      </w:r>
      <w:r w:rsidRPr="00640E2D">
        <w:rPr>
          <w:rFonts w:ascii="Segoe UI" w:eastAsia="Times New Roman" w:hAnsi="Segoe UI" w:cs="Segoe UI"/>
          <w:kern w:val="0"/>
          <w14:ligatures w14:val="none"/>
        </w:rPr>
        <w:t> – Muscles enable movement and strength. In Ascend ERP, compute resources (GPU nodes, CPU clusters) act as muscles that execute AI models and run workloads. GPU acceleration from NVIDIA NIM microservices provides the raw power for large language models, vector search and computer vision</w:t>
      </w:r>
      <w:hyperlink r:id="rId506" w:anchor=":~:text=The%20NVIDIA%20AI%20Blueprint%20for,scale%20throughput" w:tgtFrame="_blank" w:history="1">
        <w:r w:rsidRPr="00640E2D">
          <w:rPr>
            <w:rFonts w:ascii="Segoe UI" w:eastAsia="Times New Roman" w:hAnsi="Segoe UI" w:cs="Segoe UI"/>
            <w:kern w:val="0"/>
            <w:sz w:val="14"/>
            <w:szCs w:val="14"/>
            <w:shd w:val="clear" w:color="auto" w:fill="3A3A3A"/>
            <w14:ligatures w14:val="none"/>
          </w:rPr>
          <w:t>build.nvidia.com</w:t>
        </w:r>
      </w:hyperlink>
      <w:r w:rsidRPr="00640E2D">
        <w:rPr>
          <w:rFonts w:ascii="Segoe UI" w:eastAsia="Times New Roman" w:hAnsi="Segoe UI" w:cs="Segoe UI"/>
          <w:kern w:val="0"/>
          <w14:ligatures w14:val="none"/>
        </w:rPr>
        <w:t>.</w:t>
      </w:r>
    </w:p>
    <w:p w14:paraId="21269225" w14:textId="77777777" w:rsidR="00640E2D" w:rsidRPr="00640E2D" w:rsidRDefault="00640E2D" w:rsidP="00640E2D">
      <w:pPr>
        <w:numPr>
          <w:ilvl w:val="0"/>
          <w:numId w:val="59"/>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lastRenderedPageBreak/>
        <w:t>Nervous system (network)</w:t>
      </w:r>
      <w:r w:rsidRPr="00640E2D">
        <w:rPr>
          <w:rFonts w:ascii="Segoe UI" w:eastAsia="Times New Roman" w:hAnsi="Segoe UI" w:cs="Segoe UI"/>
          <w:kern w:val="0"/>
          <w14:ligatures w14:val="none"/>
        </w:rPr>
        <w:t> – The nervous system transmits signals. The network layer connects all components: Azure virtual networks, InfiniBand for high</w:t>
      </w:r>
      <w:r w:rsidRPr="00640E2D">
        <w:rPr>
          <w:rFonts w:ascii="Segoe UI" w:eastAsia="Times New Roman" w:hAnsi="Segoe UI" w:cs="Segoe UI"/>
          <w:kern w:val="0"/>
          <w14:ligatures w14:val="none"/>
        </w:rPr>
        <w:noBreakHyphen/>
        <w:t>bandwidth GPU clusters, and the event streaming fabric (Event Hubs, IoT Hub). This layer ensures low latency and reliable communication.</w:t>
      </w:r>
      <w:hyperlink r:id="rId507" w:anchor=":~:text=,of%20data%20with%20low%20latency" w:tgtFrame="_blank" w:history="1">
        <w:r w:rsidRPr="00640E2D">
          <w:rPr>
            <w:rFonts w:ascii="Segoe UI" w:eastAsia="Times New Roman" w:hAnsi="Segoe UI" w:cs="Segoe UI"/>
            <w:kern w:val="0"/>
            <w:sz w:val="14"/>
            <w:szCs w:val="14"/>
            <w:shd w:val="clear" w:color="auto" w:fill="3A3A3A"/>
            <w14:ligatures w14:val="none"/>
          </w:rPr>
          <w:t>learn.microsoft.com</w:t>
        </w:r>
      </w:hyperlink>
    </w:p>
    <w:p w14:paraId="5FC16B4F" w14:textId="77777777" w:rsidR="00640E2D" w:rsidRPr="00640E2D" w:rsidRDefault="00640E2D" w:rsidP="00640E2D">
      <w:pPr>
        <w:numPr>
          <w:ilvl w:val="0"/>
          <w:numId w:val="59"/>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Brain (intelligence)</w:t>
      </w:r>
      <w:r w:rsidRPr="00640E2D">
        <w:rPr>
          <w:rFonts w:ascii="Segoe UI" w:eastAsia="Times New Roman" w:hAnsi="Segoe UI" w:cs="Segoe UI"/>
          <w:kern w:val="0"/>
          <w14:ligatures w14:val="none"/>
        </w:rPr>
        <w:t> – The brain plans, reasons and learns. In Ascend ERP, the intelligence layer comprises large language models (LLMs), retrievers, planners and decision algorithms. NVIDIA’s NeMo retrievers, Nemotron models and RAG blueprints provide advanced reasoning and retrieval capabilities</w:t>
      </w:r>
      <w:hyperlink r:id="rId508" w:anchor=":~:text=The%20NVIDIA%20AI%20Blueprint%20for,scale%20throughput" w:tgtFrame="_blank" w:history="1">
        <w:r w:rsidRPr="00640E2D">
          <w:rPr>
            <w:rFonts w:ascii="Segoe UI" w:eastAsia="Times New Roman" w:hAnsi="Segoe UI" w:cs="Segoe UI"/>
            <w:kern w:val="0"/>
            <w:sz w:val="14"/>
            <w:szCs w:val="14"/>
            <w:shd w:val="clear" w:color="auto" w:fill="3A3A3A"/>
            <w14:ligatures w14:val="none"/>
          </w:rPr>
          <w:t>build.nvidia.com</w:t>
        </w:r>
      </w:hyperlink>
      <w:hyperlink r:id="rId509" w:anchor=":~:text=Key%20Features" w:tgtFrame="_blank" w:history="1">
        <w:r w:rsidRPr="00640E2D">
          <w:rPr>
            <w:rFonts w:ascii="Segoe UI" w:eastAsia="Times New Roman" w:hAnsi="Segoe UI" w:cs="Segoe UI"/>
            <w:kern w:val="0"/>
            <w:sz w:val="14"/>
            <w:szCs w:val="14"/>
            <w:shd w:val="clear" w:color="auto" w:fill="3A3A3A"/>
            <w14:ligatures w14:val="none"/>
          </w:rPr>
          <w:t>build.nvidia.com</w:t>
        </w:r>
      </w:hyperlink>
      <w:r w:rsidRPr="00640E2D">
        <w:rPr>
          <w:rFonts w:ascii="Segoe UI" w:eastAsia="Times New Roman" w:hAnsi="Segoe UI" w:cs="Segoe UI"/>
          <w:kern w:val="0"/>
          <w14:ligatures w14:val="none"/>
        </w:rPr>
        <w:t>. The brain also includes frameworks like LangChain, LangGraph, AutoGen and CrewAI for multi</w:t>
      </w:r>
      <w:r w:rsidRPr="00640E2D">
        <w:rPr>
          <w:rFonts w:ascii="Segoe UI" w:eastAsia="Times New Roman" w:hAnsi="Segoe UI" w:cs="Segoe UI"/>
          <w:kern w:val="0"/>
          <w14:ligatures w14:val="none"/>
        </w:rPr>
        <w:noBreakHyphen/>
        <w:t>agent orchestration.</w:t>
      </w:r>
    </w:p>
    <w:p w14:paraId="1A3EACB0" w14:textId="77777777" w:rsidR="00640E2D" w:rsidRPr="00640E2D" w:rsidRDefault="00640E2D" w:rsidP="00640E2D">
      <w:pPr>
        <w:numPr>
          <w:ilvl w:val="0"/>
          <w:numId w:val="59"/>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Senses and interface</w:t>
      </w:r>
      <w:r w:rsidRPr="00640E2D">
        <w:rPr>
          <w:rFonts w:ascii="Segoe UI" w:eastAsia="Times New Roman" w:hAnsi="Segoe UI" w:cs="Segoe UI"/>
          <w:kern w:val="0"/>
          <w14:ligatures w14:val="none"/>
        </w:rPr>
        <w:t> – The senses collect information; the interface allows interaction. Agents expose chat, voice and API interfaces that employees can use. They sense through ingestion pipelines (Event Hubs, IoT Hub, video streams) and instrumentation, and they act through API calls and messages.</w:t>
      </w:r>
    </w:p>
    <w:p w14:paraId="7173A07F" w14:textId="77777777" w:rsidR="00640E2D" w:rsidRPr="00640E2D" w:rsidRDefault="00640E2D" w:rsidP="00640E2D">
      <w:pPr>
        <w:spacing w:before="100" w:beforeAutospacing="1" w:after="100" w:afterAutospacing="1"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This layered perspective anchors the design: information is stored in the memory layer, processed by specialised modules (organs), executed by compute (muscles), communicated via network (nerves), and coordinated by the intelligence (brain). Bare metal hardware provides the foundation and the interface connects the system to its environment.</w:t>
      </w:r>
    </w:p>
    <w:p w14:paraId="7BE109B1" w14:textId="77777777" w:rsidR="00640E2D" w:rsidRPr="00640E2D" w:rsidRDefault="00640E2D" w:rsidP="00640E2D">
      <w:pPr>
        <w:spacing w:before="240" w:after="60" w:line="240" w:lineRule="auto"/>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ANTS – Digital Collective Organism</w:t>
      </w:r>
    </w:p>
    <w:p w14:paraId="033DB82D" w14:textId="77777777" w:rsidR="00640E2D" w:rsidRPr="00640E2D" w:rsidRDefault="00640E2D" w:rsidP="00640E2D">
      <w:pPr>
        <w:spacing w:beforeAutospacing="1" w:after="0" w:afterAutospacing="1"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AI</w:t>
      </w:r>
      <w:r w:rsidRPr="00640E2D">
        <w:rPr>
          <w:rFonts w:ascii="Segoe UI" w:eastAsia="Times New Roman" w:hAnsi="Segoe UI" w:cs="Segoe UI"/>
          <w:b/>
          <w:bCs/>
          <w:kern w:val="0"/>
          <w14:ligatures w14:val="none"/>
        </w:rPr>
        <w:noBreakHyphen/>
        <w:t>Agent Native Tactical System (ANTS)</w:t>
      </w:r>
      <w:r w:rsidRPr="00640E2D">
        <w:rPr>
          <w:rFonts w:ascii="Segoe UI" w:eastAsia="Times New Roman" w:hAnsi="Segoe UI" w:cs="Segoe UI"/>
          <w:kern w:val="0"/>
          <w14:ligatures w14:val="none"/>
        </w:rPr>
        <w:t> is the name of this project’s conceptual organism. ANTS is a </w:t>
      </w:r>
      <w:r w:rsidRPr="00640E2D">
        <w:rPr>
          <w:rFonts w:ascii="Segoe UI" w:eastAsia="Times New Roman" w:hAnsi="Segoe UI" w:cs="Segoe UI"/>
          <w:b/>
          <w:bCs/>
          <w:kern w:val="0"/>
          <w14:ligatures w14:val="none"/>
        </w:rPr>
        <w:t>digital collective</w:t>
      </w:r>
      <w:r w:rsidRPr="00640E2D">
        <w:rPr>
          <w:rFonts w:ascii="Segoe UI" w:eastAsia="Times New Roman" w:hAnsi="Segoe UI" w:cs="Segoe UI"/>
          <w:kern w:val="0"/>
          <w14:ligatures w14:val="none"/>
        </w:rPr>
        <w:t> composed of multiple specialised agents working together. Just as an ant colony coordinates thousands of workers for survival, ANTS coordinates AI agents for enterprise tasks. Each agent has its own memory, tools and learning capabilities, but they share a common data substrate and follow collective goals.</w:t>
      </w:r>
    </w:p>
    <w:p w14:paraId="71CF46F9" w14:textId="77777777" w:rsidR="00640E2D" w:rsidRPr="00640E2D" w:rsidRDefault="00640E2D" w:rsidP="00640E2D">
      <w:pPr>
        <w:spacing w:before="240" w:after="60" w:line="240" w:lineRule="auto"/>
        <w:outlineLvl w:val="2"/>
        <w:rPr>
          <w:rFonts w:ascii="Segoe UI" w:eastAsia="Times New Roman" w:hAnsi="Segoe UI" w:cs="Segoe UI"/>
          <w:b/>
          <w:bCs/>
          <w:kern w:val="0"/>
          <w:sz w:val="27"/>
          <w:szCs w:val="27"/>
          <w14:ligatures w14:val="none"/>
        </w:rPr>
      </w:pPr>
      <w:r w:rsidRPr="00640E2D">
        <w:rPr>
          <w:rFonts w:ascii="Segoe UI" w:eastAsia="Times New Roman" w:hAnsi="Segoe UI" w:cs="Segoe UI"/>
          <w:b/>
          <w:bCs/>
          <w:kern w:val="0"/>
          <w:sz w:val="27"/>
          <w:szCs w:val="27"/>
          <w14:ligatures w14:val="none"/>
        </w:rPr>
        <w:t>Collective Intelligence</w:t>
      </w:r>
    </w:p>
    <w:p w14:paraId="37E2BA3E" w14:textId="77777777" w:rsidR="00640E2D" w:rsidRPr="00640E2D" w:rsidRDefault="00640E2D" w:rsidP="00640E2D">
      <w:pPr>
        <w:spacing w:beforeAutospacing="1" w:after="0" w:afterAutospacing="1"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The ANTS ecosystem fosters emergent behaviour. Agents can form </w:t>
      </w:r>
      <w:r w:rsidRPr="00640E2D">
        <w:rPr>
          <w:rFonts w:ascii="Segoe UI" w:eastAsia="Times New Roman" w:hAnsi="Segoe UI" w:cs="Segoe UI"/>
          <w:b/>
          <w:bCs/>
          <w:kern w:val="0"/>
          <w14:ligatures w14:val="none"/>
        </w:rPr>
        <w:t>self</w:t>
      </w:r>
      <w:r w:rsidRPr="00640E2D">
        <w:rPr>
          <w:rFonts w:ascii="Segoe UI" w:eastAsia="Times New Roman" w:hAnsi="Segoe UI" w:cs="Segoe UI"/>
          <w:b/>
          <w:bCs/>
          <w:kern w:val="0"/>
          <w14:ligatures w14:val="none"/>
        </w:rPr>
        <w:noBreakHyphen/>
        <w:t>organising teams</w:t>
      </w:r>
      <w:r w:rsidRPr="00640E2D">
        <w:rPr>
          <w:rFonts w:ascii="Segoe UI" w:eastAsia="Times New Roman" w:hAnsi="Segoe UI" w:cs="Segoe UI"/>
          <w:kern w:val="0"/>
          <w14:ligatures w14:val="none"/>
        </w:rPr>
        <w:t>: a Finance agent can collaborate with a Supply Chain agent to optimise working capital; an HR agent can consult a Digital Twin agent to adjust staffing based on real</w:t>
      </w:r>
      <w:r w:rsidRPr="00640E2D">
        <w:rPr>
          <w:rFonts w:ascii="Segoe UI" w:eastAsia="Times New Roman" w:hAnsi="Segoe UI" w:cs="Segoe UI"/>
          <w:kern w:val="0"/>
          <w14:ligatures w14:val="none"/>
        </w:rPr>
        <w:noBreakHyphen/>
        <w:t>time production; a Security agent monitors infrastructure and triggers repair tasks. These collaborations mirror how departments interact in a company. Agents can also learn from each other by sharing model checkpoints and embeddings via ANF volumes.</w:t>
      </w:r>
    </w:p>
    <w:p w14:paraId="100FA9A1" w14:textId="77777777" w:rsidR="00640E2D" w:rsidRPr="00640E2D" w:rsidRDefault="00640E2D" w:rsidP="00640E2D">
      <w:pPr>
        <w:spacing w:before="240" w:after="60" w:line="240" w:lineRule="auto"/>
        <w:outlineLvl w:val="2"/>
        <w:rPr>
          <w:rFonts w:ascii="Segoe UI" w:eastAsia="Times New Roman" w:hAnsi="Segoe UI" w:cs="Segoe UI"/>
          <w:b/>
          <w:bCs/>
          <w:kern w:val="0"/>
          <w:sz w:val="27"/>
          <w:szCs w:val="27"/>
          <w14:ligatures w14:val="none"/>
        </w:rPr>
      </w:pPr>
      <w:r w:rsidRPr="00640E2D">
        <w:rPr>
          <w:rFonts w:ascii="Segoe UI" w:eastAsia="Times New Roman" w:hAnsi="Segoe UI" w:cs="Segoe UI"/>
          <w:b/>
          <w:bCs/>
          <w:kern w:val="0"/>
          <w:sz w:val="27"/>
          <w:szCs w:val="27"/>
          <w14:ligatures w14:val="none"/>
        </w:rPr>
        <w:t>Multi</w:t>
      </w:r>
      <w:r w:rsidRPr="00640E2D">
        <w:rPr>
          <w:rFonts w:ascii="Segoe UI" w:eastAsia="Times New Roman" w:hAnsi="Segoe UI" w:cs="Segoe UI"/>
          <w:b/>
          <w:bCs/>
          <w:kern w:val="0"/>
          <w:sz w:val="27"/>
          <w:szCs w:val="27"/>
          <w14:ligatures w14:val="none"/>
        </w:rPr>
        <w:noBreakHyphen/>
        <w:t>Agent Frameworks</w:t>
      </w:r>
    </w:p>
    <w:p w14:paraId="43EB3571" w14:textId="77777777" w:rsidR="00640E2D" w:rsidRPr="00640E2D" w:rsidRDefault="00640E2D" w:rsidP="00640E2D">
      <w:pPr>
        <w:spacing w:beforeAutospacing="1" w:after="0" w:afterAutospacing="1"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lastRenderedPageBreak/>
        <w:t>ANTS relies on multi</w:t>
      </w:r>
      <w:r w:rsidRPr="00640E2D">
        <w:rPr>
          <w:rFonts w:ascii="Segoe UI" w:eastAsia="Times New Roman" w:hAnsi="Segoe UI" w:cs="Segoe UI"/>
          <w:kern w:val="0"/>
          <w14:ligatures w14:val="none"/>
        </w:rPr>
        <w:noBreakHyphen/>
        <w:t>agent frameworks (LangChain, LangGraph, AutoGen, CrewAI) for orchestration. These frameworks allow agents to plan, delegate tasks and call external tools. The Model Context Protocol (MCP) and A2A protocols enable agents to talk to each other via standardised interfaces. ANTS extends these frameworks by introducing governance layers (CLEAR metrics) and by integrating with </w:t>
      </w:r>
      <w:r w:rsidRPr="00640E2D">
        <w:rPr>
          <w:rFonts w:ascii="Segoe UI" w:eastAsia="Times New Roman" w:hAnsi="Segoe UI" w:cs="Segoe UI"/>
          <w:b/>
          <w:bCs/>
          <w:kern w:val="0"/>
          <w14:ligatures w14:val="none"/>
        </w:rPr>
        <w:t>Agent SelfOps</w:t>
      </w:r>
      <w:r w:rsidRPr="00640E2D">
        <w:rPr>
          <w:rFonts w:ascii="Segoe UI" w:eastAsia="Times New Roman" w:hAnsi="Segoe UI" w:cs="Segoe UI"/>
          <w:kern w:val="0"/>
          <w14:ligatures w14:val="none"/>
        </w:rPr>
        <w:t>.</w:t>
      </w:r>
    </w:p>
    <w:p w14:paraId="316E137B" w14:textId="77777777" w:rsidR="00640E2D" w:rsidRPr="00640E2D" w:rsidRDefault="00640E2D" w:rsidP="00640E2D">
      <w:pPr>
        <w:spacing w:before="240" w:after="60" w:line="240" w:lineRule="auto"/>
        <w:outlineLvl w:val="2"/>
        <w:rPr>
          <w:rFonts w:ascii="Segoe UI" w:eastAsia="Times New Roman" w:hAnsi="Segoe UI" w:cs="Segoe UI"/>
          <w:b/>
          <w:bCs/>
          <w:kern w:val="0"/>
          <w:sz w:val="27"/>
          <w:szCs w:val="27"/>
          <w14:ligatures w14:val="none"/>
        </w:rPr>
      </w:pPr>
      <w:r w:rsidRPr="00640E2D">
        <w:rPr>
          <w:rFonts w:ascii="Segoe UI" w:eastAsia="Times New Roman" w:hAnsi="Segoe UI" w:cs="Segoe UI"/>
          <w:b/>
          <w:bCs/>
          <w:kern w:val="0"/>
          <w:sz w:val="27"/>
          <w:szCs w:val="27"/>
          <w14:ligatures w14:val="none"/>
        </w:rPr>
        <w:t>AI Agent SelfOps</w:t>
      </w:r>
    </w:p>
    <w:p w14:paraId="66EE30F2" w14:textId="77777777" w:rsidR="00640E2D" w:rsidRPr="00640E2D" w:rsidRDefault="00640E2D" w:rsidP="00640E2D">
      <w:pPr>
        <w:spacing w:beforeAutospacing="1" w:after="0" w:afterAutospacing="1"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Agents are not just performing business tasks; they also maintain the system itself. </w:t>
      </w:r>
      <w:r w:rsidRPr="00640E2D">
        <w:rPr>
          <w:rFonts w:ascii="Segoe UI" w:eastAsia="Times New Roman" w:hAnsi="Segoe UI" w:cs="Segoe UI"/>
          <w:b/>
          <w:bCs/>
          <w:kern w:val="0"/>
          <w14:ligatures w14:val="none"/>
        </w:rPr>
        <w:t>AI Agent SelfOps</w:t>
      </w:r>
      <w:r w:rsidRPr="00640E2D">
        <w:rPr>
          <w:rFonts w:ascii="Segoe UI" w:eastAsia="Times New Roman" w:hAnsi="Segoe UI" w:cs="Segoe UI"/>
          <w:kern w:val="0"/>
          <w14:ligatures w14:val="none"/>
        </w:rPr>
        <w:t> is a concept where a dedicated team of agents monitors and repairs the infrastructure. SelfOps agents use MCP and Azure APIs to scale compute resources, roll out model updates, patch security vulnerabilities and adjust storage tiers. For example, when a GPU node fails, a SelfOps agent provisions a new node via Azure Kubernetes Service and reassigns workloads. These agents also maintain their own environment, ensuring that the ANTS ecosystem is resilient and self</w:t>
      </w:r>
      <w:r w:rsidRPr="00640E2D">
        <w:rPr>
          <w:rFonts w:ascii="Segoe UI" w:eastAsia="Times New Roman" w:hAnsi="Segoe UI" w:cs="Segoe UI"/>
          <w:kern w:val="0"/>
          <w14:ligatures w14:val="none"/>
        </w:rPr>
        <w:noBreakHyphen/>
        <w:t>healing.</w:t>
      </w:r>
    </w:p>
    <w:p w14:paraId="5AD896E5" w14:textId="77777777" w:rsidR="00640E2D" w:rsidRPr="00640E2D" w:rsidRDefault="00640E2D" w:rsidP="00640E2D">
      <w:pPr>
        <w:spacing w:before="240" w:after="60" w:line="240" w:lineRule="auto"/>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Hybrid Deployment &amp; NetApp AFX/ANF</w:t>
      </w:r>
    </w:p>
    <w:p w14:paraId="4221A702" w14:textId="77777777" w:rsidR="00640E2D" w:rsidRPr="00640E2D" w:rsidRDefault="00640E2D" w:rsidP="00640E2D">
      <w:pPr>
        <w:spacing w:beforeAutospacing="1" w:after="0" w:afterAutospacing="1"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Enterprises often run workloads both on</w:t>
      </w:r>
      <w:r w:rsidRPr="00640E2D">
        <w:rPr>
          <w:rFonts w:ascii="Segoe UI" w:eastAsia="Times New Roman" w:hAnsi="Segoe UI" w:cs="Segoe UI"/>
          <w:kern w:val="0"/>
          <w14:ligatures w14:val="none"/>
        </w:rPr>
        <w:noBreakHyphen/>
        <w:t>premises and in the cloud. </w:t>
      </w:r>
      <w:r w:rsidRPr="00640E2D">
        <w:rPr>
          <w:rFonts w:ascii="Segoe UI" w:eastAsia="Times New Roman" w:hAnsi="Segoe UI" w:cs="Segoe UI"/>
          <w:b/>
          <w:bCs/>
          <w:kern w:val="0"/>
          <w14:ligatures w14:val="none"/>
        </w:rPr>
        <w:t>NetApp AFX</w:t>
      </w:r>
      <w:r w:rsidRPr="00640E2D">
        <w:rPr>
          <w:rFonts w:ascii="Segoe UI" w:eastAsia="Times New Roman" w:hAnsi="Segoe UI" w:cs="Segoe UI"/>
          <w:kern w:val="0"/>
          <w14:ligatures w14:val="none"/>
        </w:rPr>
        <w:t> (the AI Data Engine &amp; AFX, formerly NetApp’s on</w:t>
      </w:r>
      <w:r w:rsidRPr="00640E2D">
        <w:rPr>
          <w:rFonts w:ascii="Segoe UI" w:eastAsia="Times New Roman" w:hAnsi="Segoe UI" w:cs="Segoe UI"/>
          <w:kern w:val="0"/>
          <w14:ligatures w14:val="none"/>
        </w:rPr>
        <w:noBreakHyphen/>
        <w:t>prem appliance) can host data locally for data sovereignty or latency reasons. </w:t>
      </w:r>
      <w:r w:rsidRPr="00640E2D">
        <w:rPr>
          <w:rFonts w:ascii="Segoe UI" w:eastAsia="Times New Roman" w:hAnsi="Segoe UI" w:cs="Segoe UI"/>
          <w:b/>
          <w:bCs/>
          <w:kern w:val="0"/>
          <w14:ligatures w14:val="none"/>
        </w:rPr>
        <w:t>Azure NetApp Files (ANF)</w:t>
      </w:r>
      <w:r w:rsidRPr="00640E2D">
        <w:rPr>
          <w:rFonts w:ascii="Segoe UI" w:eastAsia="Times New Roman" w:hAnsi="Segoe UI" w:cs="Segoe UI"/>
          <w:kern w:val="0"/>
          <w14:ligatures w14:val="none"/>
        </w:rPr>
        <w:t> offers high</w:t>
      </w:r>
      <w:r w:rsidRPr="00640E2D">
        <w:rPr>
          <w:rFonts w:ascii="Segoe UI" w:eastAsia="Times New Roman" w:hAnsi="Segoe UI" w:cs="Segoe UI"/>
          <w:kern w:val="0"/>
          <w14:ligatures w14:val="none"/>
        </w:rPr>
        <w:noBreakHyphen/>
        <w:t>performance NAS in Azure. ANF’s </w:t>
      </w:r>
      <w:r w:rsidRPr="00640E2D">
        <w:rPr>
          <w:rFonts w:ascii="Segoe UI" w:eastAsia="Times New Roman" w:hAnsi="Segoe UI" w:cs="Segoe UI"/>
          <w:b/>
          <w:bCs/>
          <w:kern w:val="0"/>
          <w14:ligatures w14:val="none"/>
        </w:rPr>
        <w:t>CacheVolume</w:t>
      </w:r>
      <w:r w:rsidRPr="00640E2D">
        <w:rPr>
          <w:rFonts w:ascii="Segoe UI" w:eastAsia="Times New Roman" w:hAnsi="Segoe UI" w:cs="Segoe UI"/>
          <w:kern w:val="0"/>
          <w14:ligatures w14:val="none"/>
        </w:rPr>
        <w:t> capability allows organisations to propagate datasets between AFX on</w:t>
      </w:r>
      <w:r w:rsidRPr="00640E2D">
        <w:rPr>
          <w:rFonts w:ascii="Segoe UI" w:eastAsia="Times New Roman" w:hAnsi="Segoe UI" w:cs="Segoe UI"/>
          <w:kern w:val="0"/>
          <w14:ligatures w14:val="none"/>
        </w:rPr>
        <w:noBreakHyphen/>
        <w:t>premises and ANF in Azure. A typical workflow:</w:t>
      </w:r>
    </w:p>
    <w:p w14:paraId="2010CD12" w14:textId="77777777" w:rsidR="00640E2D" w:rsidRPr="00640E2D" w:rsidRDefault="00640E2D" w:rsidP="00640E2D">
      <w:pPr>
        <w:numPr>
          <w:ilvl w:val="0"/>
          <w:numId w:val="60"/>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Data resides in an on</w:t>
      </w:r>
      <w:r w:rsidRPr="00640E2D">
        <w:rPr>
          <w:rFonts w:ascii="Segoe UI" w:eastAsia="Times New Roman" w:hAnsi="Segoe UI" w:cs="Segoe UI"/>
          <w:kern w:val="0"/>
          <w14:ligatures w14:val="none"/>
        </w:rPr>
        <w:noBreakHyphen/>
        <w:t>prem AFX system. Snapshots are exported to ANF via CacheVolume.</w:t>
      </w:r>
    </w:p>
    <w:p w14:paraId="3F98011C" w14:textId="77777777" w:rsidR="00640E2D" w:rsidRPr="00640E2D" w:rsidRDefault="00640E2D" w:rsidP="00640E2D">
      <w:pPr>
        <w:numPr>
          <w:ilvl w:val="0"/>
          <w:numId w:val="60"/>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NVIDIA GPUs on Azure</w:t>
      </w:r>
      <w:r w:rsidRPr="00640E2D">
        <w:rPr>
          <w:rFonts w:ascii="Segoe UI" w:eastAsia="Times New Roman" w:hAnsi="Segoe UI" w:cs="Segoe UI"/>
          <w:kern w:val="0"/>
          <w14:ligatures w14:val="none"/>
        </w:rPr>
        <w:t> train or fine</w:t>
      </w:r>
      <w:r w:rsidRPr="00640E2D">
        <w:rPr>
          <w:rFonts w:ascii="Segoe UI" w:eastAsia="Times New Roman" w:hAnsi="Segoe UI" w:cs="Segoe UI"/>
          <w:kern w:val="0"/>
          <w14:ligatures w14:val="none"/>
        </w:rPr>
        <w:noBreakHyphen/>
        <w:t>tune models using this data, leveraging cloud scale and GPU acceleration.</w:t>
      </w:r>
    </w:p>
    <w:p w14:paraId="456F5348" w14:textId="77777777" w:rsidR="00640E2D" w:rsidRPr="00640E2D" w:rsidRDefault="00640E2D" w:rsidP="00640E2D">
      <w:pPr>
        <w:numPr>
          <w:ilvl w:val="0"/>
          <w:numId w:val="60"/>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Inference results, updated models and new embeddings are written back to ANF and replicated to AFX.</w:t>
      </w:r>
    </w:p>
    <w:p w14:paraId="5ADACF44" w14:textId="77777777" w:rsidR="00640E2D" w:rsidRPr="00640E2D" w:rsidRDefault="00640E2D" w:rsidP="00640E2D">
      <w:pPr>
        <w:numPr>
          <w:ilvl w:val="0"/>
          <w:numId w:val="60"/>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On</w:t>
      </w:r>
      <w:r w:rsidRPr="00640E2D">
        <w:rPr>
          <w:rFonts w:ascii="Segoe UI" w:eastAsia="Times New Roman" w:hAnsi="Segoe UI" w:cs="Segoe UI"/>
          <w:kern w:val="0"/>
          <w14:ligatures w14:val="none"/>
        </w:rPr>
        <w:noBreakHyphen/>
        <w:t>prem systems can consume the improved models, enabling hybrid AI.</w:t>
      </w:r>
    </w:p>
    <w:p w14:paraId="174E42F1" w14:textId="77777777" w:rsidR="00640E2D" w:rsidRPr="00640E2D" w:rsidRDefault="00640E2D" w:rsidP="00640E2D">
      <w:pPr>
        <w:spacing w:beforeAutospacing="1" w:after="0" w:afterAutospacing="1"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This hybrid pattern leverages ANF’s data management features—snapshots, cloning and caching—and ensures that enterprises can keep sensitive data on</w:t>
      </w:r>
      <w:r w:rsidRPr="00640E2D">
        <w:rPr>
          <w:rFonts w:ascii="Segoe UI" w:eastAsia="Times New Roman" w:hAnsi="Segoe UI" w:cs="Segoe UI"/>
          <w:kern w:val="0"/>
          <w14:ligatures w14:val="none"/>
        </w:rPr>
        <w:noBreakHyphen/>
        <w:t>prem while still benefiting from Azure compute.</w:t>
      </w:r>
      <w:hyperlink r:id="rId510" w:anchor=":~:text=Azure%20Event%20Hubs%20is%20a,workloads%20without%20any%20code%20changes" w:tgtFrame="_blank" w:history="1">
        <w:r w:rsidRPr="00640E2D">
          <w:rPr>
            <w:rFonts w:ascii="Segoe UI" w:eastAsia="Times New Roman" w:hAnsi="Segoe UI" w:cs="Segoe UI"/>
            <w:kern w:val="0"/>
            <w:sz w:val="14"/>
            <w:szCs w:val="14"/>
            <w:shd w:val="clear" w:color="auto" w:fill="3A3A3A"/>
            <w14:ligatures w14:val="none"/>
          </w:rPr>
          <w:t>learn.microsoft.com</w:t>
        </w:r>
      </w:hyperlink>
    </w:p>
    <w:p w14:paraId="306AC5DC" w14:textId="77777777" w:rsidR="00640E2D" w:rsidRPr="00640E2D" w:rsidRDefault="00640E2D" w:rsidP="00640E2D">
      <w:pPr>
        <w:spacing w:before="240" w:after="60" w:line="240" w:lineRule="auto"/>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Azure &amp; NVIDIA Focus with OneLake &amp; Databricks</w:t>
      </w:r>
    </w:p>
    <w:p w14:paraId="0B354624" w14:textId="77777777" w:rsidR="00640E2D" w:rsidRPr="00640E2D" w:rsidRDefault="00640E2D" w:rsidP="00640E2D">
      <w:pPr>
        <w:spacing w:beforeAutospacing="1" w:after="0" w:afterAutospacing="1"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Ascend ERP deliberately chooses to build on </w:t>
      </w:r>
      <w:r w:rsidRPr="00640E2D">
        <w:rPr>
          <w:rFonts w:ascii="Segoe UI" w:eastAsia="Times New Roman" w:hAnsi="Segoe UI" w:cs="Segoe UI"/>
          <w:b/>
          <w:bCs/>
          <w:kern w:val="0"/>
          <w14:ligatures w14:val="none"/>
        </w:rPr>
        <w:t>Azure</w:t>
      </w:r>
      <w:r w:rsidRPr="00640E2D">
        <w:rPr>
          <w:rFonts w:ascii="Segoe UI" w:eastAsia="Times New Roman" w:hAnsi="Segoe UI" w:cs="Segoe UI"/>
          <w:kern w:val="0"/>
          <w14:ligatures w14:val="none"/>
        </w:rPr>
        <w:t>, </w:t>
      </w:r>
      <w:r w:rsidRPr="00640E2D">
        <w:rPr>
          <w:rFonts w:ascii="Segoe UI" w:eastAsia="Times New Roman" w:hAnsi="Segoe UI" w:cs="Segoe UI"/>
          <w:b/>
          <w:bCs/>
          <w:kern w:val="0"/>
          <w14:ligatures w14:val="none"/>
        </w:rPr>
        <w:t>NetApp</w:t>
      </w:r>
      <w:r w:rsidRPr="00640E2D">
        <w:rPr>
          <w:rFonts w:ascii="Segoe UI" w:eastAsia="Times New Roman" w:hAnsi="Segoe UI" w:cs="Segoe UI"/>
          <w:kern w:val="0"/>
          <w14:ligatures w14:val="none"/>
        </w:rPr>
        <w:t> and </w:t>
      </w:r>
      <w:r w:rsidRPr="00640E2D">
        <w:rPr>
          <w:rFonts w:ascii="Segoe UI" w:eastAsia="Times New Roman" w:hAnsi="Segoe UI" w:cs="Segoe UI"/>
          <w:b/>
          <w:bCs/>
          <w:kern w:val="0"/>
          <w14:ligatures w14:val="none"/>
        </w:rPr>
        <w:t>NVIDIA</w:t>
      </w:r>
      <w:r w:rsidRPr="00640E2D">
        <w:rPr>
          <w:rFonts w:ascii="Segoe UI" w:eastAsia="Times New Roman" w:hAnsi="Segoe UI" w:cs="Segoe UI"/>
          <w:kern w:val="0"/>
          <w14:ligatures w14:val="none"/>
        </w:rPr>
        <w:t> technologies. The system uses:</w:t>
      </w:r>
    </w:p>
    <w:p w14:paraId="15D095EB" w14:textId="77777777" w:rsidR="00640E2D" w:rsidRPr="00640E2D" w:rsidRDefault="00640E2D" w:rsidP="00640E2D">
      <w:pPr>
        <w:numPr>
          <w:ilvl w:val="0"/>
          <w:numId w:val="61"/>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lastRenderedPageBreak/>
        <w:t>Azure cloud services</w:t>
      </w:r>
      <w:r w:rsidRPr="00640E2D">
        <w:rPr>
          <w:rFonts w:ascii="Segoe UI" w:eastAsia="Times New Roman" w:hAnsi="Segoe UI" w:cs="Segoe UI"/>
          <w:kern w:val="0"/>
          <w14:ligatures w14:val="none"/>
        </w:rPr>
        <w:t> – including Event Hubs, IoT Hub, Digital Twins, Azure AI Search and Fabric. Event Hubs provides high</w:t>
      </w:r>
      <w:r w:rsidRPr="00640E2D">
        <w:rPr>
          <w:rFonts w:ascii="Segoe UI" w:eastAsia="Times New Roman" w:hAnsi="Segoe UI" w:cs="Segoe UI"/>
          <w:kern w:val="0"/>
          <w14:ligatures w14:val="none"/>
        </w:rPr>
        <w:noBreakHyphen/>
        <w:t>throughput streaming</w:t>
      </w:r>
      <w:hyperlink r:id="rId511" w:anchor=":~:text=,of%20data%20with%20low%20latency" w:tgtFrame="_blank" w:history="1">
        <w:r w:rsidRPr="00640E2D">
          <w:rPr>
            <w:rFonts w:ascii="Segoe UI" w:eastAsia="Times New Roman" w:hAnsi="Segoe UI" w:cs="Segoe UI"/>
            <w:kern w:val="0"/>
            <w:sz w:val="14"/>
            <w:szCs w:val="14"/>
            <w:shd w:val="clear" w:color="auto" w:fill="3A3A3A"/>
            <w14:ligatures w14:val="none"/>
          </w:rPr>
          <w:t>learn.microsoft.com</w:t>
        </w:r>
      </w:hyperlink>
      <w:r w:rsidRPr="00640E2D">
        <w:rPr>
          <w:rFonts w:ascii="Segoe UI" w:eastAsia="Times New Roman" w:hAnsi="Segoe UI" w:cs="Segoe UI"/>
          <w:kern w:val="0"/>
          <w14:ligatures w14:val="none"/>
        </w:rPr>
        <w:t>; Digital Twins connects physical assets to data</w:t>
      </w:r>
      <w:hyperlink r:id="rId512" w:anchor=":~:text=represents%20actual%20IoT%20devices%20in,send%20and%20receive%20live%20data" w:tgtFrame="_blank" w:history="1">
        <w:r w:rsidRPr="00640E2D">
          <w:rPr>
            <w:rFonts w:ascii="Segoe UI" w:eastAsia="Times New Roman" w:hAnsi="Segoe UI" w:cs="Segoe UI"/>
            <w:kern w:val="0"/>
            <w:sz w:val="14"/>
            <w:szCs w:val="14"/>
            <w:shd w:val="clear" w:color="auto" w:fill="3A3A3A"/>
            <w14:ligatures w14:val="none"/>
          </w:rPr>
          <w:t>learn.microsoft.com</w:t>
        </w:r>
      </w:hyperlink>
      <w:r w:rsidRPr="00640E2D">
        <w:rPr>
          <w:rFonts w:ascii="Segoe UI" w:eastAsia="Times New Roman" w:hAnsi="Segoe UI" w:cs="Segoe UI"/>
          <w:kern w:val="0"/>
          <w14:ligatures w14:val="none"/>
        </w:rPr>
        <w:t>; Fabric and OneLake unify analytics and data storage.</w:t>
      </w:r>
    </w:p>
    <w:p w14:paraId="7E140CBE" w14:textId="77777777" w:rsidR="00640E2D" w:rsidRPr="00640E2D" w:rsidRDefault="00640E2D" w:rsidP="00640E2D">
      <w:pPr>
        <w:numPr>
          <w:ilvl w:val="0"/>
          <w:numId w:val="61"/>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Azure NetApp Files</w:t>
      </w:r>
      <w:r w:rsidRPr="00640E2D">
        <w:rPr>
          <w:rFonts w:ascii="Segoe UI" w:eastAsia="Times New Roman" w:hAnsi="Segoe UI" w:cs="Segoe UI"/>
          <w:kern w:val="0"/>
          <w14:ligatures w14:val="none"/>
        </w:rPr>
        <w:t> – for the data substrate and memory layer. ANF’s object API integrates with OneLake and Databricks, enabling a single data lake across services</w:t>
      </w:r>
      <w:hyperlink r:id="rId513" w:anchor=":~:text=Azure%20Event%20Hubs%20is%20a,workloads%20without%20any%20code%20changes" w:tgtFrame="_blank" w:history="1">
        <w:r w:rsidRPr="00640E2D">
          <w:rPr>
            <w:rFonts w:ascii="Segoe UI" w:eastAsia="Times New Roman" w:hAnsi="Segoe UI" w:cs="Segoe UI"/>
            <w:kern w:val="0"/>
            <w:sz w:val="14"/>
            <w:szCs w:val="14"/>
            <w:shd w:val="clear" w:color="auto" w:fill="3A3A3A"/>
            <w14:ligatures w14:val="none"/>
          </w:rPr>
          <w:t>learn.microsoft.com</w:t>
        </w:r>
      </w:hyperlink>
      <w:r w:rsidRPr="00640E2D">
        <w:rPr>
          <w:rFonts w:ascii="Segoe UI" w:eastAsia="Times New Roman" w:hAnsi="Segoe UI" w:cs="Segoe UI"/>
          <w:kern w:val="0"/>
          <w14:ligatures w14:val="none"/>
        </w:rPr>
        <w:t>.</w:t>
      </w:r>
    </w:p>
    <w:p w14:paraId="6239D3F3" w14:textId="77777777" w:rsidR="00640E2D" w:rsidRPr="00640E2D" w:rsidRDefault="00640E2D" w:rsidP="00640E2D">
      <w:pPr>
        <w:numPr>
          <w:ilvl w:val="0"/>
          <w:numId w:val="61"/>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NVIDIA AI stack</w:t>
      </w:r>
      <w:r w:rsidRPr="00640E2D">
        <w:rPr>
          <w:rFonts w:ascii="Segoe UI" w:eastAsia="Times New Roman" w:hAnsi="Segoe UI" w:cs="Segoe UI"/>
          <w:kern w:val="0"/>
          <w14:ligatures w14:val="none"/>
        </w:rPr>
        <w:t> – including NIM containers for model serving, NeMo retrievers and RAG blueprints for retrieval</w:t>
      </w:r>
      <w:hyperlink r:id="rId514" w:anchor=":~:text=The%20NVIDIA%20AI%20Blueprint%20for,scale%20throughput" w:tgtFrame="_blank" w:history="1">
        <w:r w:rsidRPr="00640E2D">
          <w:rPr>
            <w:rFonts w:ascii="Segoe UI" w:eastAsia="Times New Roman" w:hAnsi="Segoe UI" w:cs="Segoe UI"/>
            <w:kern w:val="0"/>
            <w:sz w:val="14"/>
            <w:szCs w:val="14"/>
            <w:shd w:val="clear" w:color="auto" w:fill="3A3A3A"/>
            <w14:ligatures w14:val="none"/>
          </w:rPr>
          <w:t>build.nvidia.com</w:t>
        </w:r>
      </w:hyperlink>
      <w:r w:rsidRPr="00640E2D">
        <w:rPr>
          <w:rFonts w:ascii="Segoe UI" w:eastAsia="Times New Roman" w:hAnsi="Segoe UI" w:cs="Segoe UI"/>
          <w:kern w:val="0"/>
          <w14:ligatures w14:val="none"/>
        </w:rPr>
        <w:t>, and GPU hardware. All models, retrievers and algorithms are from NVIDIA’s open or enterprise offerings.</w:t>
      </w:r>
    </w:p>
    <w:p w14:paraId="5F8505F0" w14:textId="77777777" w:rsidR="00640E2D" w:rsidRPr="00640E2D" w:rsidRDefault="00640E2D" w:rsidP="00640E2D">
      <w:pPr>
        <w:numPr>
          <w:ilvl w:val="0"/>
          <w:numId w:val="61"/>
        </w:numPr>
        <w:spacing w:after="0" w:line="240" w:lineRule="auto"/>
        <w:rPr>
          <w:rFonts w:ascii="Segoe UI" w:eastAsia="Times New Roman" w:hAnsi="Segoe UI" w:cs="Segoe UI"/>
          <w:kern w:val="0"/>
          <w14:ligatures w14:val="none"/>
        </w:rPr>
      </w:pPr>
      <w:r w:rsidRPr="00640E2D">
        <w:rPr>
          <w:rFonts w:ascii="Segoe UI" w:eastAsia="Times New Roman" w:hAnsi="Segoe UI" w:cs="Segoe UI"/>
          <w:b/>
          <w:bCs/>
          <w:kern w:val="0"/>
          <w14:ligatures w14:val="none"/>
        </w:rPr>
        <w:t>Azure AI Data service iterations</w:t>
      </w:r>
      <w:r w:rsidRPr="00640E2D">
        <w:rPr>
          <w:rFonts w:ascii="Segoe UI" w:eastAsia="Times New Roman" w:hAnsi="Segoe UI" w:cs="Segoe UI"/>
          <w:kern w:val="0"/>
          <w14:ligatures w14:val="none"/>
        </w:rPr>
        <w:t> – such as Databricks for Spark workloads and Fabric for unified analytics. Databricks can mount ANF volumes and process large datasets; the results feed back into the agents.</w:t>
      </w:r>
    </w:p>
    <w:p w14:paraId="0D41C146" w14:textId="77777777" w:rsidR="00640E2D" w:rsidRPr="00640E2D" w:rsidRDefault="00640E2D" w:rsidP="00640E2D">
      <w:pPr>
        <w:spacing w:before="100" w:beforeAutospacing="1" w:after="100" w:afterAutospacing="1"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This focus ensures technical consistency and avoids compatibility issues. The architecture is extensible but stays within the Azure–NetApp–NVIDIA ecosystem.</w:t>
      </w:r>
    </w:p>
    <w:p w14:paraId="2EA0624A" w14:textId="77777777" w:rsidR="00640E2D" w:rsidRPr="00640E2D" w:rsidRDefault="00640E2D" w:rsidP="00640E2D">
      <w:pPr>
        <w:spacing w:before="240" w:after="60" w:line="240" w:lineRule="auto"/>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Conclusion</w:t>
      </w:r>
    </w:p>
    <w:p w14:paraId="59E76BC6" w14:textId="77777777" w:rsidR="00640E2D" w:rsidRPr="00640E2D" w:rsidRDefault="00640E2D" w:rsidP="00640E2D">
      <w:pPr>
        <w:spacing w:beforeAutospacing="1" w:after="0" w:afterAutospacing="1"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The </w:t>
      </w:r>
      <w:r w:rsidRPr="00640E2D">
        <w:rPr>
          <w:rFonts w:ascii="Segoe UI" w:eastAsia="Times New Roman" w:hAnsi="Segoe UI" w:cs="Segoe UI"/>
          <w:b/>
          <w:bCs/>
          <w:kern w:val="0"/>
          <w14:ligatures w14:val="none"/>
        </w:rPr>
        <w:t>Ascend ERP (ANTS)</w:t>
      </w:r>
      <w:r w:rsidRPr="00640E2D">
        <w:rPr>
          <w:rFonts w:ascii="Segoe UI" w:eastAsia="Times New Roman" w:hAnsi="Segoe UI" w:cs="Segoe UI"/>
          <w:kern w:val="0"/>
          <w14:ligatures w14:val="none"/>
        </w:rPr>
        <w:t> ideology envisions enterprise systems as living, evolving organisms powered by AI agents. By aligning technical layers with biological analogies, emphasising the collective intelligence of agents, and supporting hybrid deployment patterns, the project lays a foundation for adaptive, self</w:t>
      </w:r>
      <w:r w:rsidRPr="00640E2D">
        <w:rPr>
          <w:rFonts w:ascii="Segoe UI" w:eastAsia="Times New Roman" w:hAnsi="Segoe UI" w:cs="Segoe UI"/>
          <w:kern w:val="0"/>
          <w14:ligatures w14:val="none"/>
        </w:rPr>
        <w:noBreakHyphen/>
        <w:t>maintaining enterprise software. The system leverages Azure and NetApp technologies for data storage and management, NVIDIA GPUs for computation, and open multi</w:t>
      </w:r>
      <w:r w:rsidRPr="00640E2D">
        <w:rPr>
          <w:rFonts w:ascii="Segoe UI" w:eastAsia="Times New Roman" w:hAnsi="Segoe UI" w:cs="Segoe UI"/>
          <w:kern w:val="0"/>
          <w14:ligatures w14:val="none"/>
        </w:rPr>
        <w:noBreakHyphen/>
        <w:t>agent frameworks for orchestration. It introduces AI Agent SelfOps for autonomy and ensures that data and compute can move seamlessly between on</w:t>
      </w:r>
      <w:r w:rsidRPr="00640E2D">
        <w:rPr>
          <w:rFonts w:ascii="Segoe UI" w:eastAsia="Times New Roman" w:hAnsi="Segoe UI" w:cs="Segoe UI"/>
          <w:kern w:val="0"/>
          <w14:ligatures w14:val="none"/>
        </w:rPr>
        <w:noBreakHyphen/>
        <w:t>premises and cloud. Together, these concepts form a blueprint for a resilient and intelligent enterprise of the future.</w:t>
      </w:r>
    </w:p>
    <w:p w14:paraId="1E1E824B" w14:textId="77777777" w:rsidR="00640E2D" w:rsidRPr="00640E2D" w:rsidRDefault="00640E2D" w:rsidP="00640E2D">
      <w:pPr>
        <w:spacing w:before="100" w:beforeAutospacing="1" w:after="100" w:afterAutospacing="1"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Let me know if you need any more adjustments!</w:t>
      </w:r>
    </w:p>
    <w:p w14:paraId="13793849" w14:textId="372AA50D" w:rsidR="00640E2D" w:rsidRPr="00640E2D" w:rsidRDefault="00640E2D" w:rsidP="00640E2D">
      <w:pPr>
        <w:shd w:val="clear" w:color="auto" w:fill="212121"/>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fldChar w:fldCharType="begin"/>
      </w:r>
      <w:r w:rsidRPr="00640E2D">
        <w:rPr>
          <w:rFonts w:ascii="Segoe UI" w:eastAsia="Times New Roman" w:hAnsi="Segoe UI" w:cs="Segoe UI"/>
          <w:kern w:val="0"/>
          <w14:ligatures w14:val="none"/>
        </w:rPr>
        <w:instrText xml:space="preserve"> INCLUDEPICTURE "https://www.google.com/s2/favicons?domain=https://developer.nvidia.com&amp;sz=32" \* MERGEFORMATINET </w:instrText>
      </w:r>
      <w:r w:rsidRPr="00640E2D">
        <w:rPr>
          <w:rFonts w:ascii="Segoe UI" w:eastAsia="Times New Roman" w:hAnsi="Segoe UI" w:cs="Segoe UI"/>
          <w:kern w:val="0"/>
          <w14:ligatures w14:val="none"/>
        </w:rPr>
        <w:fldChar w:fldCharType="separate"/>
      </w:r>
      <w:r w:rsidRPr="00640E2D">
        <w:rPr>
          <w:rFonts w:ascii="Segoe UI" w:eastAsia="Times New Roman" w:hAnsi="Segoe UI" w:cs="Segoe UI"/>
          <w:noProof/>
          <w:kern w:val="0"/>
          <w14:ligatures w14:val="none"/>
        </w:rPr>
        <w:drawing>
          <wp:inline distT="0" distB="0" distL="0" distR="0" wp14:anchorId="086CB480" wp14:editId="1FD7DC49">
            <wp:extent cx="408940" cy="408940"/>
            <wp:effectExtent l="0" t="0" r="0" b="0"/>
            <wp:docPr id="21215301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408940" cy="408940"/>
                    </a:xfrm>
                    <a:prstGeom prst="rect">
                      <a:avLst/>
                    </a:prstGeom>
                    <a:noFill/>
                    <a:ln>
                      <a:noFill/>
                    </a:ln>
                  </pic:spPr>
                </pic:pic>
              </a:graphicData>
            </a:graphic>
          </wp:inline>
        </w:drawing>
      </w:r>
      <w:r w:rsidRPr="00640E2D">
        <w:rPr>
          <w:rFonts w:ascii="Segoe UI" w:eastAsia="Times New Roman" w:hAnsi="Segoe UI" w:cs="Segoe UI"/>
          <w:kern w:val="0"/>
          <w14:ligatures w14:val="none"/>
        </w:rPr>
        <w:fldChar w:fldCharType="end"/>
      </w:r>
    </w:p>
    <w:p w14:paraId="2C711579" w14:textId="47A5436A" w:rsidR="00640E2D" w:rsidRPr="00640E2D" w:rsidRDefault="00640E2D" w:rsidP="00640E2D">
      <w:pPr>
        <w:shd w:val="clear" w:color="auto" w:fill="212121"/>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fldChar w:fldCharType="begin"/>
      </w:r>
      <w:r w:rsidRPr="00640E2D">
        <w:rPr>
          <w:rFonts w:ascii="Segoe UI" w:eastAsia="Times New Roman" w:hAnsi="Segoe UI" w:cs="Segoe UI"/>
          <w:kern w:val="0"/>
          <w14:ligatures w14:val="none"/>
        </w:rPr>
        <w:instrText xml:space="preserve"> INCLUDEPICTURE "https://www.google.com/s2/favicons?domain=https://learn.microsoft.com&amp;sz=32" \* MERGEFORMATINET </w:instrText>
      </w:r>
      <w:r w:rsidRPr="00640E2D">
        <w:rPr>
          <w:rFonts w:ascii="Segoe UI" w:eastAsia="Times New Roman" w:hAnsi="Segoe UI" w:cs="Segoe UI"/>
          <w:kern w:val="0"/>
          <w14:ligatures w14:val="none"/>
        </w:rPr>
        <w:fldChar w:fldCharType="separate"/>
      </w:r>
      <w:r w:rsidRPr="00640E2D">
        <w:rPr>
          <w:rFonts w:ascii="Segoe UI" w:eastAsia="Times New Roman" w:hAnsi="Segoe UI" w:cs="Segoe UI"/>
          <w:noProof/>
          <w:kern w:val="0"/>
          <w14:ligatures w14:val="none"/>
        </w:rPr>
        <w:drawing>
          <wp:inline distT="0" distB="0" distL="0" distR="0" wp14:anchorId="4D5544ED" wp14:editId="3C55EE57">
            <wp:extent cx="408940" cy="408940"/>
            <wp:effectExtent l="0" t="0" r="0" b="0"/>
            <wp:docPr id="15996396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408940" cy="408940"/>
                    </a:xfrm>
                    <a:prstGeom prst="rect">
                      <a:avLst/>
                    </a:prstGeom>
                    <a:noFill/>
                    <a:ln>
                      <a:noFill/>
                    </a:ln>
                  </pic:spPr>
                </pic:pic>
              </a:graphicData>
            </a:graphic>
          </wp:inline>
        </w:drawing>
      </w:r>
      <w:r w:rsidRPr="00640E2D">
        <w:rPr>
          <w:rFonts w:ascii="Segoe UI" w:eastAsia="Times New Roman" w:hAnsi="Segoe UI" w:cs="Segoe UI"/>
          <w:kern w:val="0"/>
          <w14:ligatures w14:val="none"/>
        </w:rPr>
        <w:fldChar w:fldCharType="end"/>
      </w:r>
    </w:p>
    <w:p w14:paraId="09518B57" w14:textId="17A3B025" w:rsidR="00640E2D" w:rsidRPr="00640E2D" w:rsidRDefault="00640E2D" w:rsidP="00640E2D">
      <w:pPr>
        <w:shd w:val="clear" w:color="auto" w:fill="212121"/>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fldChar w:fldCharType="begin"/>
      </w:r>
      <w:r w:rsidRPr="00640E2D">
        <w:rPr>
          <w:rFonts w:ascii="Segoe UI" w:eastAsia="Times New Roman" w:hAnsi="Segoe UI" w:cs="Segoe UI"/>
          <w:kern w:val="0"/>
          <w14:ligatures w14:val="none"/>
        </w:rPr>
        <w:instrText xml:space="preserve"> INCLUDEPICTURE "https://www.google.com/s2/favicons?domain=https://www.iiot-world.com&amp;sz=32" \* MERGEFORMATINET </w:instrText>
      </w:r>
      <w:r w:rsidRPr="00640E2D">
        <w:rPr>
          <w:rFonts w:ascii="Segoe UI" w:eastAsia="Times New Roman" w:hAnsi="Segoe UI" w:cs="Segoe UI"/>
          <w:kern w:val="0"/>
          <w14:ligatures w14:val="none"/>
        </w:rPr>
        <w:fldChar w:fldCharType="separate"/>
      </w:r>
      <w:r w:rsidRPr="00640E2D">
        <w:rPr>
          <w:rFonts w:ascii="Segoe UI" w:eastAsia="Times New Roman" w:hAnsi="Segoe UI" w:cs="Segoe UI"/>
          <w:noProof/>
          <w:kern w:val="0"/>
          <w14:ligatures w14:val="none"/>
        </w:rPr>
        <w:drawing>
          <wp:inline distT="0" distB="0" distL="0" distR="0" wp14:anchorId="5B421B4D" wp14:editId="47D37E5E">
            <wp:extent cx="408940" cy="408940"/>
            <wp:effectExtent l="0" t="0" r="0" b="0"/>
            <wp:docPr id="14955894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15">
                      <a:extLst>
                        <a:ext uri="{28A0092B-C50C-407E-A947-70E740481C1C}">
                          <a14:useLocalDpi xmlns:a14="http://schemas.microsoft.com/office/drawing/2010/main" val="0"/>
                        </a:ext>
                      </a:extLst>
                    </a:blip>
                    <a:srcRect/>
                    <a:stretch>
                      <a:fillRect/>
                    </a:stretch>
                  </pic:blipFill>
                  <pic:spPr bwMode="auto">
                    <a:xfrm>
                      <a:off x="0" y="0"/>
                      <a:ext cx="408940" cy="408940"/>
                    </a:xfrm>
                    <a:prstGeom prst="rect">
                      <a:avLst/>
                    </a:prstGeom>
                    <a:noFill/>
                    <a:ln>
                      <a:noFill/>
                    </a:ln>
                  </pic:spPr>
                </pic:pic>
              </a:graphicData>
            </a:graphic>
          </wp:inline>
        </w:drawing>
      </w:r>
      <w:r w:rsidRPr="00640E2D">
        <w:rPr>
          <w:rFonts w:ascii="Segoe UI" w:eastAsia="Times New Roman" w:hAnsi="Segoe UI" w:cs="Segoe UI"/>
          <w:kern w:val="0"/>
          <w14:ligatures w14:val="none"/>
        </w:rPr>
        <w:fldChar w:fldCharType="end"/>
      </w:r>
    </w:p>
    <w:p w14:paraId="185B4DEB" w14:textId="61246C32" w:rsidR="00640E2D" w:rsidRPr="00640E2D" w:rsidRDefault="00640E2D" w:rsidP="00640E2D">
      <w:pPr>
        <w:shd w:val="clear" w:color="auto" w:fill="212121"/>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fldChar w:fldCharType="begin"/>
      </w:r>
      <w:r w:rsidRPr="00640E2D">
        <w:rPr>
          <w:rFonts w:ascii="Segoe UI" w:eastAsia="Times New Roman" w:hAnsi="Segoe UI" w:cs="Segoe UI"/>
          <w:kern w:val="0"/>
          <w14:ligatures w14:val="none"/>
        </w:rPr>
        <w:instrText xml:space="preserve"> INCLUDEPICTURE "https://www.google.com/s2/favicons?domain=https://www.kore.ai&amp;sz=32" \* MERGEFORMATINET </w:instrText>
      </w:r>
      <w:r w:rsidRPr="00640E2D">
        <w:rPr>
          <w:rFonts w:ascii="Segoe UI" w:eastAsia="Times New Roman" w:hAnsi="Segoe UI" w:cs="Segoe UI"/>
          <w:kern w:val="0"/>
          <w14:ligatures w14:val="none"/>
        </w:rPr>
        <w:fldChar w:fldCharType="separate"/>
      </w:r>
      <w:r w:rsidRPr="00640E2D">
        <w:rPr>
          <w:rFonts w:ascii="Segoe UI" w:eastAsia="Times New Roman" w:hAnsi="Segoe UI" w:cs="Segoe UI"/>
          <w:noProof/>
          <w:kern w:val="0"/>
          <w14:ligatures w14:val="none"/>
        </w:rPr>
        <w:drawing>
          <wp:inline distT="0" distB="0" distL="0" distR="0" wp14:anchorId="121E45B2" wp14:editId="7CD060F4">
            <wp:extent cx="408940" cy="408940"/>
            <wp:effectExtent l="0" t="0" r="0" b="0"/>
            <wp:docPr id="2810037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16">
                      <a:extLst>
                        <a:ext uri="{28A0092B-C50C-407E-A947-70E740481C1C}">
                          <a14:useLocalDpi xmlns:a14="http://schemas.microsoft.com/office/drawing/2010/main" val="0"/>
                        </a:ext>
                      </a:extLst>
                    </a:blip>
                    <a:srcRect/>
                    <a:stretch>
                      <a:fillRect/>
                    </a:stretch>
                  </pic:blipFill>
                  <pic:spPr bwMode="auto">
                    <a:xfrm>
                      <a:off x="0" y="0"/>
                      <a:ext cx="408940" cy="408940"/>
                    </a:xfrm>
                    <a:prstGeom prst="rect">
                      <a:avLst/>
                    </a:prstGeom>
                    <a:noFill/>
                    <a:ln>
                      <a:noFill/>
                    </a:ln>
                  </pic:spPr>
                </pic:pic>
              </a:graphicData>
            </a:graphic>
          </wp:inline>
        </w:drawing>
      </w:r>
      <w:r w:rsidRPr="00640E2D">
        <w:rPr>
          <w:rFonts w:ascii="Segoe UI" w:eastAsia="Times New Roman" w:hAnsi="Segoe UI" w:cs="Segoe UI"/>
          <w:kern w:val="0"/>
          <w14:ligatures w14:val="none"/>
        </w:rPr>
        <w:fldChar w:fldCharType="end"/>
      </w:r>
    </w:p>
    <w:p w14:paraId="01C8E486" w14:textId="100AACA4" w:rsidR="00640E2D" w:rsidRPr="00640E2D" w:rsidRDefault="00640E2D" w:rsidP="00640E2D">
      <w:pPr>
        <w:shd w:val="clear" w:color="auto" w:fill="212121"/>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lastRenderedPageBreak/>
        <w:fldChar w:fldCharType="begin"/>
      </w:r>
      <w:r w:rsidRPr="00640E2D">
        <w:rPr>
          <w:rFonts w:ascii="Segoe UI" w:eastAsia="Times New Roman" w:hAnsi="Segoe UI" w:cs="Segoe UI"/>
          <w:kern w:val="0"/>
          <w14:ligatures w14:val="none"/>
        </w:rPr>
        <w:instrText xml:space="preserve"> INCLUDEPICTURE "https://www.google.com/s2/favicons?domain=https://www.bcg.com&amp;sz=32" \* MERGEFORMATINET </w:instrText>
      </w:r>
      <w:r w:rsidRPr="00640E2D">
        <w:rPr>
          <w:rFonts w:ascii="Segoe UI" w:eastAsia="Times New Roman" w:hAnsi="Segoe UI" w:cs="Segoe UI"/>
          <w:kern w:val="0"/>
          <w14:ligatures w14:val="none"/>
        </w:rPr>
        <w:fldChar w:fldCharType="separate"/>
      </w:r>
      <w:r w:rsidRPr="00640E2D">
        <w:rPr>
          <w:rFonts w:ascii="Segoe UI" w:eastAsia="Times New Roman" w:hAnsi="Segoe UI" w:cs="Segoe UI"/>
          <w:noProof/>
          <w:kern w:val="0"/>
          <w14:ligatures w14:val="none"/>
        </w:rPr>
        <w:drawing>
          <wp:inline distT="0" distB="0" distL="0" distR="0" wp14:anchorId="2E6486A5" wp14:editId="16F6AAFF">
            <wp:extent cx="408940" cy="408940"/>
            <wp:effectExtent l="0" t="0" r="0" b="0"/>
            <wp:docPr id="20034429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17">
                      <a:extLst>
                        <a:ext uri="{28A0092B-C50C-407E-A947-70E740481C1C}">
                          <a14:useLocalDpi xmlns:a14="http://schemas.microsoft.com/office/drawing/2010/main" val="0"/>
                        </a:ext>
                      </a:extLst>
                    </a:blip>
                    <a:srcRect/>
                    <a:stretch>
                      <a:fillRect/>
                    </a:stretch>
                  </pic:blipFill>
                  <pic:spPr bwMode="auto">
                    <a:xfrm>
                      <a:off x="0" y="0"/>
                      <a:ext cx="408940" cy="408940"/>
                    </a:xfrm>
                    <a:prstGeom prst="rect">
                      <a:avLst/>
                    </a:prstGeom>
                    <a:noFill/>
                    <a:ln>
                      <a:noFill/>
                    </a:ln>
                  </pic:spPr>
                </pic:pic>
              </a:graphicData>
            </a:graphic>
          </wp:inline>
        </w:drawing>
      </w:r>
      <w:r w:rsidRPr="00640E2D">
        <w:rPr>
          <w:rFonts w:ascii="Segoe UI" w:eastAsia="Times New Roman" w:hAnsi="Segoe UI" w:cs="Segoe UI"/>
          <w:kern w:val="0"/>
          <w14:ligatures w14:val="none"/>
        </w:rPr>
        <w:fldChar w:fldCharType="end"/>
      </w:r>
    </w:p>
    <w:p w14:paraId="12F3AC58" w14:textId="77777777" w:rsidR="00640E2D" w:rsidRPr="00640E2D" w:rsidRDefault="00640E2D" w:rsidP="00640E2D">
      <w:pPr>
        <w:spacing w:after="0" w:line="240" w:lineRule="auto"/>
        <w:rPr>
          <w:rFonts w:ascii="Segoe UI" w:eastAsia="Times New Roman" w:hAnsi="Segoe UI" w:cs="Segoe UI"/>
          <w:b/>
          <w:bCs/>
          <w:kern w:val="0"/>
          <w:sz w:val="18"/>
          <w:szCs w:val="18"/>
          <w14:ligatures w14:val="none"/>
        </w:rPr>
      </w:pPr>
      <w:r w:rsidRPr="00640E2D">
        <w:rPr>
          <w:rFonts w:ascii="Segoe UI" w:eastAsia="Times New Roman" w:hAnsi="Segoe UI" w:cs="Segoe UI"/>
          <w:b/>
          <w:bCs/>
          <w:kern w:val="0"/>
          <w:sz w:val="18"/>
          <w:szCs w:val="18"/>
          <w14:ligatures w14:val="none"/>
        </w:rPr>
        <w:t>Sources</w:t>
      </w:r>
    </w:p>
    <w:p w14:paraId="29276046" w14:textId="77777777" w:rsidR="00640E2D" w:rsidRPr="00640E2D" w:rsidRDefault="00640E2D" w:rsidP="00640E2D">
      <w:pPr>
        <w:spacing w:after="0" w:line="240" w:lineRule="auto"/>
        <w:ind w:left="-15" w:right="-15"/>
        <w:outlineLvl w:val="4"/>
        <w:rPr>
          <w:rFonts w:ascii="Segoe UI" w:eastAsia="Times New Roman" w:hAnsi="Segoe UI" w:cs="Segoe UI"/>
          <w:b/>
          <w:bCs/>
          <w:kern w:val="0"/>
          <w:sz w:val="20"/>
          <w:szCs w:val="20"/>
          <w14:ligatures w14:val="none"/>
        </w:rPr>
      </w:pPr>
      <w:r w:rsidRPr="00640E2D">
        <w:rPr>
          <w:rFonts w:ascii="Segoe UI" w:eastAsia="Times New Roman" w:hAnsi="Segoe UI" w:cs="Segoe UI"/>
          <w:b/>
          <w:bCs/>
          <w:kern w:val="0"/>
          <w:sz w:val="20"/>
          <w:szCs w:val="20"/>
          <w14:ligatures w14:val="none"/>
        </w:rPr>
        <w:t>You said:</w:t>
      </w:r>
    </w:p>
    <w:p w14:paraId="66A51FAA" w14:textId="77777777" w:rsidR="00640E2D" w:rsidRPr="00640E2D" w:rsidRDefault="00640E2D" w:rsidP="00640E2D">
      <w:pPr>
        <w:shd w:val="clear" w:color="auto" w:fill="003F7A"/>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What else can you churn out squeeze , if your were to put your creative solutioning hat on, like how can we enrich, enhance this idea this project further to be industry top notch, based on dev community information todays challenges and how this idea we are working how it solves it, why this is the future, why this ANTS enterprise Blueprint is amazing stuff</w:t>
      </w:r>
    </w:p>
    <w:p w14:paraId="67BCAC79" w14:textId="77777777" w:rsidR="00640E2D" w:rsidRPr="00640E2D" w:rsidRDefault="006A6109" w:rsidP="00640E2D">
      <w:pPr>
        <w:shd w:val="clear" w:color="auto" w:fill="003F7A"/>
        <w:spacing w:after="0" w:line="240" w:lineRule="auto"/>
        <w:rPr>
          <w:rFonts w:ascii="Segoe UI" w:eastAsia="Times New Roman" w:hAnsi="Segoe UI" w:cs="Segoe UI"/>
          <w:kern w:val="0"/>
          <w14:ligatures w14:val="none"/>
        </w:rPr>
      </w:pPr>
      <w:r>
        <w:rPr>
          <w:rFonts w:ascii="Segoe UI" w:eastAsia="Times New Roman" w:hAnsi="Segoe UI" w:cs="Segoe UI"/>
          <w:noProof/>
          <w:kern w:val="0"/>
        </w:rPr>
        <w:pict w14:anchorId="2B1AABE8">
          <v:rect id="_x0000_i1052" alt="" style="width:468pt;height:.05pt;mso-width-percent:0;mso-height-percent:0;mso-width-percent:0;mso-height-percent:0" o:hralign="center" o:hrstd="t" o:hr="t" fillcolor="#a0a0a0" stroked="f"/>
        </w:pict>
      </w:r>
    </w:p>
    <w:p w14:paraId="4C31977E" w14:textId="77777777" w:rsidR="00640E2D" w:rsidRPr="00640E2D" w:rsidRDefault="00640E2D" w:rsidP="00640E2D">
      <w:pPr>
        <w:spacing w:after="0" w:line="240" w:lineRule="auto"/>
        <w:ind w:left="-15" w:right="-15"/>
        <w:outlineLvl w:val="5"/>
        <w:rPr>
          <w:rFonts w:ascii="Segoe UI" w:eastAsia="Times New Roman" w:hAnsi="Segoe UI" w:cs="Segoe UI"/>
          <w:b/>
          <w:bCs/>
          <w:kern w:val="0"/>
          <w:sz w:val="15"/>
          <w:szCs w:val="15"/>
          <w14:ligatures w14:val="none"/>
        </w:rPr>
      </w:pPr>
      <w:r w:rsidRPr="00640E2D">
        <w:rPr>
          <w:rFonts w:ascii="Segoe UI" w:eastAsia="Times New Roman" w:hAnsi="Segoe UI" w:cs="Segoe UI"/>
          <w:b/>
          <w:bCs/>
          <w:kern w:val="0"/>
          <w:sz w:val="15"/>
          <w:szCs w:val="15"/>
          <w14:ligatures w14:val="none"/>
        </w:rPr>
        <w:t>ChatGPT said:</w:t>
      </w:r>
    </w:p>
    <w:p w14:paraId="258D8814" w14:textId="77777777" w:rsidR="00640E2D" w:rsidRPr="00640E2D" w:rsidRDefault="00640E2D" w:rsidP="00640E2D">
      <w:pPr>
        <w:spacing w:before="100" w:beforeAutospacing="1" w:after="100" w:afterAutospacing="1"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To expand and enrich this project to an industry-leading standard, I’d like to know:</w:t>
      </w:r>
    </w:p>
    <w:p w14:paraId="41AA2FCC" w14:textId="77777777" w:rsidR="00640E2D" w:rsidRPr="00640E2D" w:rsidRDefault="00640E2D" w:rsidP="00640E2D">
      <w:pPr>
        <w:numPr>
          <w:ilvl w:val="0"/>
          <w:numId w:val="62"/>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Should the focus be on enterprise verticals (e.g., pharma, logistics, manufacturing) or general industry-wide innovation?</w:t>
      </w:r>
    </w:p>
    <w:p w14:paraId="38F8785B" w14:textId="77777777" w:rsidR="00640E2D" w:rsidRPr="00640E2D" w:rsidRDefault="00640E2D" w:rsidP="00640E2D">
      <w:pPr>
        <w:numPr>
          <w:ilvl w:val="0"/>
          <w:numId w:val="62"/>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Do you want to incorporate specific regulatory or compliance layers (e.g., ISO, HIPAA, GDPR) as part of the solution?</w:t>
      </w:r>
    </w:p>
    <w:p w14:paraId="2F2E0D55" w14:textId="77777777" w:rsidR="00640E2D" w:rsidRPr="00640E2D" w:rsidRDefault="00640E2D" w:rsidP="00640E2D">
      <w:pPr>
        <w:numPr>
          <w:ilvl w:val="0"/>
          <w:numId w:val="62"/>
        </w:num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Are you open to exploring emerging frontiers like autonomous infrastructure governance, federated learning across departments, synthetic data generation, or tokenization of agent interactions?</w:t>
      </w:r>
    </w:p>
    <w:p w14:paraId="14C23A4B" w14:textId="77777777" w:rsidR="00640E2D" w:rsidRPr="00640E2D" w:rsidRDefault="00640E2D" w:rsidP="00640E2D">
      <w:pPr>
        <w:spacing w:before="100" w:beforeAutospacing="1" w:after="100" w:afterAutospacing="1"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With this clarified, I can research creative enhancements, solve current pain points, and articulate why this architecture leads the future.</w:t>
      </w:r>
    </w:p>
    <w:p w14:paraId="7A42FC80" w14:textId="77777777" w:rsidR="00640E2D" w:rsidRPr="00640E2D" w:rsidRDefault="00640E2D" w:rsidP="00640E2D">
      <w:pPr>
        <w:spacing w:after="0" w:line="240" w:lineRule="auto"/>
        <w:ind w:left="-15" w:right="-15"/>
        <w:outlineLvl w:val="4"/>
        <w:rPr>
          <w:rFonts w:ascii="Segoe UI" w:eastAsia="Times New Roman" w:hAnsi="Segoe UI" w:cs="Segoe UI"/>
          <w:b/>
          <w:bCs/>
          <w:kern w:val="0"/>
          <w:sz w:val="20"/>
          <w:szCs w:val="20"/>
          <w14:ligatures w14:val="none"/>
        </w:rPr>
      </w:pPr>
      <w:r w:rsidRPr="00640E2D">
        <w:rPr>
          <w:rFonts w:ascii="Segoe UI" w:eastAsia="Times New Roman" w:hAnsi="Segoe UI" w:cs="Segoe UI"/>
          <w:b/>
          <w:bCs/>
          <w:kern w:val="0"/>
          <w:sz w:val="20"/>
          <w:szCs w:val="20"/>
          <w14:ligatures w14:val="none"/>
        </w:rPr>
        <w:t>You said:</w:t>
      </w:r>
    </w:p>
    <w:p w14:paraId="76DDAF9C" w14:textId="77777777" w:rsidR="00640E2D" w:rsidRPr="00640E2D" w:rsidRDefault="00640E2D" w:rsidP="00640E2D">
      <w:pPr>
        <w:shd w:val="clear" w:color="auto" w:fill="003F7A"/>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 xml:space="preserve">1. The focus should align with the Project scope for example I previously mentioned the industry verticals are retail, manufacturing, healthcare, Financial Services 2. All of it, we are making a future enterprise blueprint, with this repo and whitepaper and blog we are showing the way. And this will help me earn my living my creating my professional brand image. 3. Yes all of that, I am open for all those creative new age ideas, and also along side those ideas, think of also how the features of Azure platform, Azure services, Nvidia AI stack on Azure, Azure NetApp Files, how do all these blend in and fit in and why are they "Better together" in enabling the future. And then where ever there are gaps we can use open source tools, like I suggested for example weaviate vector DB, PostgreSQL absolutely with ANF storage for its filesystems and data log files, the PGvector and text 2 sql etc so on, you know research Ai agent systems and blend my ideas in it, make it viral trendy catchy, but the hype has to break substantial and valid in all aspects it should be useful and purposeful and solve enterprise problems. And I think this idea is solid and it does that and would be well received, because most are not thinking at this level yet, from what I understand, but tell me truth, tell me how it is and what more can we do enrich it. Think like a software engineer, chief architect, chief </w:t>
      </w:r>
      <w:r w:rsidRPr="00640E2D">
        <w:rPr>
          <w:rFonts w:ascii="Segoe UI" w:eastAsia="Times New Roman" w:hAnsi="Segoe UI" w:cs="Segoe UI"/>
          <w:kern w:val="0"/>
          <w14:ligatures w14:val="none"/>
        </w:rPr>
        <w:lastRenderedPageBreak/>
        <w:t>enterprise and business architect, CIO, CTO, ONTAP expert, Nvidia Expert, AI researcher, AI expert, AI engineer, AI Applications, Azure cloud Administrator, Azure Cloud engineer, Cyber security expert, governance expert, Cloud Well architected framework, full resiliency, bCDR, HA etc and for Azure, Nvidia, Azure NetApp Files has those features too, the stack has the feature to manage it all.</w:t>
      </w:r>
    </w:p>
    <w:p w14:paraId="31A6F047" w14:textId="77777777" w:rsidR="00640E2D" w:rsidRPr="00640E2D" w:rsidRDefault="006A6109" w:rsidP="00640E2D">
      <w:pPr>
        <w:shd w:val="clear" w:color="auto" w:fill="003F7A"/>
        <w:spacing w:after="0" w:line="240" w:lineRule="auto"/>
        <w:rPr>
          <w:rFonts w:ascii="Segoe UI" w:eastAsia="Times New Roman" w:hAnsi="Segoe UI" w:cs="Segoe UI"/>
          <w:kern w:val="0"/>
          <w14:ligatures w14:val="none"/>
        </w:rPr>
      </w:pPr>
      <w:r>
        <w:rPr>
          <w:rFonts w:ascii="Segoe UI" w:eastAsia="Times New Roman" w:hAnsi="Segoe UI" w:cs="Segoe UI"/>
          <w:noProof/>
          <w:kern w:val="0"/>
        </w:rPr>
        <w:pict w14:anchorId="64720268">
          <v:rect id="_x0000_i1051" alt="" style="width:468pt;height:.05pt;mso-width-percent:0;mso-height-percent:0;mso-width-percent:0;mso-height-percent:0" o:hralign="center" o:hrstd="t" o:hr="t" fillcolor="#a0a0a0" stroked="f"/>
        </w:pict>
      </w:r>
    </w:p>
    <w:p w14:paraId="6C5CB054" w14:textId="77777777" w:rsidR="00640E2D" w:rsidRPr="00640E2D" w:rsidRDefault="00640E2D" w:rsidP="00640E2D">
      <w:pPr>
        <w:spacing w:after="0" w:line="240" w:lineRule="auto"/>
        <w:ind w:left="-15" w:right="-15"/>
        <w:outlineLvl w:val="5"/>
        <w:rPr>
          <w:rFonts w:ascii="Segoe UI" w:eastAsia="Times New Roman" w:hAnsi="Segoe UI" w:cs="Segoe UI"/>
          <w:b/>
          <w:bCs/>
          <w:kern w:val="0"/>
          <w:sz w:val="15"/>
          <w:szCs w:val="15"/>
          <w14:ligatures w14:val="none"/>
        </w:rPr>
      </w:pPr>
      <w:r w:rsidRPr="00640E2D">
        <w:rPr>
          <w:rFonts w:ascii="Segoe UI" w:eastAsia="Times New Roman" w:hAnsi="Segoe UI" w:cs="Segoe UI"/>
          <w:b/>
          <w:bCs/>
          <w:kern w:val="0"/>
          <w:sz w:val="15"/>
          <w:szCs w:val="15"/>
          <w14:ligatures w14:val="none"/>
        </w:rPr>
        <w:t>ChatGPT said:</w:t>
      </w:r>
    </w:p>
    <w:p w14:paraId="3AE56CDE" w14:textId="77777777" w:rsidR="00640E2D" w:rsidRPr="00640E2D" w:rsidRDefault="00640E2D" w:rsidP="00640E2D">
      <w:pPr>
        <w:spacing w:before="100" w:beforeAutospacing="1" w:after="100" w:afterAutospacing="1"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Excellent. I will now deeply research how to elevate the ANTS (AI-Agent Native Tactical System) concept into a leading-edge, enterprise-grade, future-defining architecture. I’ll focus on real-world industry verticals—Finance, Retail, Manufacturing, and Healthcare—and examine how Azure services, the NVIDIA AI stack, and Azure NetApp Files can combine with open tools like PostgreSQL and Weaviate to solve pressing industry challenges.</w:t>
      </w:r>
    </w:p>
    <w:p w14:paraId="0E8E5F23" w14:textId="77777777" w:rsidR="00640E2D" w:rsidRPr="00640E2D" w:rsidRDefault="00640E2D" w:rsidP="00640E2D">
      <w:pPr>
        <w:spacing w:before="100" w:beforeAutospacing="1" w:after="100" w:afterAutospacing="1"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I'll also explore forward-looking ideas like federated learning, synthetic data generation, autonomous agent governance, and memory-driven enterprise architectures. This research will assess how these systems interlock, fill technical gaps, ensure compliance and governance (HIPAA, ISO, GDPR), and support high availability and disaster recovery.</w:t>
      </w:r>
    </w:p>
    <w:p w14:paraId="06E47711" w14:textId="77777777" w:rsidR="00640E2D" w:rsidRPr="00640E2D" w:rsidRDefault="00640E2D" w:rsidP="00640E2D">
      <w:pPr>
        <w:spacing w:before="100" w:beforeAutospacing="1" w:after="100" w:afterAutospacing="1"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I’ll package everything into a richly detailed strategy to make your concept stand out as a visionary, feasible and powerful blueprint for the future enterprise. I’ll let you know once it's ready.</w:t>
      </w:r>
    </w:p>
    <w:p w14:paraId="05B8873E" w14:textId="77777777" w:rsidR="00640E2D" w:rsidRPr="00640E2D" w:rsidRDefault="00640E2D" w:rsidP="00640E2D">
      <w:p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Research completed in 17m · 15 sources · 53 searches</w:t>
      </w:r>
    </w:p>
    <w:p w14:paraId="1329149E" w14:textId="77777777" w:rsidR="00640E2D" w:rsidRPr="00640E2D" w:rsidRDefault="00640E2D" w:rsidP="00640E2D">
      <w:pPr>
        <w:spacing w:after="120" w:line="240" w:lineRule="auto"/>
        <w:outlineLvl w:val="0"/>
        <w:rPr>
          <w:rFonts w:ascii="Segoe UI" w:eastAsia="Times New Roman" w:hAnsi="Segoe UI" w:cs="Segoe UI"/>
          <w:b/>
          <w:bCs/>
          <w:kern w:val="36"/>
          <w:sz w:val="36"/>
          <w:szCs w:val="36"/>
          <w14:ligatures w14:val="none"/>
        </w:rPr>
      </w:pPr>
      <w:r w:rsidRPr="00640E2D">
        <w:rPr>
          <w:rFonts w:ascii="Segoe UI" w:eastAsia="Times New Roman" w:hAnsi="Segoe UI" w:cs="Segoe UI"/>
          <w:b/>
          <w:bCs/>
          <w:kern w:val="36"/>
          <w:sz w:val="36"/>
          <w:szCs w:val="36"/>
          <w14:ligatures w14:val="none"/>
        </w:rPr>
        <w:t>Future-Proof Enterprise AI Blueprint: Azure, NVIDIA, NetApp &amp; Open Source in Harmony</w:t>
      </w:r>
    </w:p>
    <w:p w14:paraId="2A08A2A1" w14:textId="77777777" w:rsidR="00640E2D" w:rsidRPr="00640E2D" w:rsidRDefault="00640E2D" w:rsidP="00640E2D">
      <w:pPr>
        <w:spacing w:before="240" w:after="60" w:line="240" w:lineRule="auto"/>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Introduction</w:t>
      </w:r>
    </w:p>
    <w:p w14:paraId="2853BAEE"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Modern enterprises across retail, manufacturing, healthcare, and financial services are racing to harness AI for competitive advantage. Data is exploding and AI technologies (like generative AI and advanced analytics) promise transformative insights – </w:t>
      </w:r>
      <w:r w:rsidRPr="00640E2D">
        <w:rPr>
          <w:rFonts w:ascii="Segoe UI" w:eastAsia="Times New Roman" w:hAnsi="Segoe UI" w:cs="Segoe UI"/>
          <w:i/>
          <w:iCs/>
          <w:kern w:val="0"/>
          <w14:ligatures w14:val="none"/>
        </w:rPr>
        <w:t>if</w:t>
      </w:r>
      <w:r w:rsidRPr="00640E2D">
        <w:rPr>
          <w:rFonts w:ascii="Segoe UI" w:eastAsia="Times New Roman" w:hAnsi="Segoe UI" w:cs="Segoe UI"/>
          <w:kern w:val="0"/>
          <w14:ligatures w14:val="none"/>
        </w:rPr>
        <w:t> organizations can effectively integrate them. We propose a </w:t>
      </w:r>
      <w:r w:rsidRPr="00640E2D">
        <w:rPr>
          <w:rFonts w:ascii="Segoe UI" w:eastAsia="Times New Roman" w:hAnsi="Segoe UI" w:cs="Segoe UI"/>
          <w:b/>
          <w:bCs/>
          <w:kern w:val="0"/>
          <w14:ligatures w14:val="none"/>
        </w:rPr>
        <w:t>future enterprise blueprint</w:t>
      </w:r>
      <w:r w:rsidRPr="00640E2D">
        <w:rPr>
          <w:rFonts w:ascii="Segoe UI" w:eastAsia="Times New Roman" w:hAnsi="Segoe UI" w:cs="Segoe UI"/>
          <w:kern w:val="0"/>
          <w14:ligatures w14:val="none"/>
        </w:rPr>
        <w:t> that combines </w:t>
      </w:r>
      <w:r w:rsidRPr="00640E2D">
        <w:rPr>
          <w:rFonts w:ascii="Segoe UI" w:eastAsia="Times New Roman" w:hAnsi="Segoe UI" w:cs="Segoe UI"/>
          <w:b/>
          <w:bCs/>
          <w:kern w:val="0"/>
          <w14:ligatures w14:val="none"/>
        </w:rPr>
        <w:t>Microsoft Azure’s cloud platform</w:t>
      </w:r>
      <w:r w:rsidRPr="00640E2D">
        <w:rPr>
          <w:rFonts w:ascii="Segoe UI" w:eastAsia="Times New Roman" w:hAnsi="Segoe UI" w:cs="Segoe UI"/>
          <w:kern w:val="0"/>
          <w14:ligatures w14:val="none"/>
        </w:rPr>
        <w:t>, </w:t>
      </w:r>
      <w:r w:rsidRPr="00640E2D">
        <w:rPr>
          <w:rFonts w:ascii="Segoe UI" w:eastAsia="Times New Roman" w:hAnsi="Segoe UI" w:cs="Segoe UI"/>
          <w:b/>
          <w:bCs/>
          <w:kern w:val="0"/>
          <w14:ligatures w14:val="none"/>
        </w:rPr>
        <w:t>NVIDIA’s AI stack on Azure</w:t>
      </w:r>
      <w:r w:rsidRPr="00640E2D">
        <w:rPr>
          <w:rFonts w:ascii="Segoe UI" w:eastAsia="Times New Roman" w:hAnsi="Segoe UI" w:cs="Segoe UI"/>
          <w:kern w:val="0"/>
          <w14:ligatures w14:val="none"/>
        </w:rPr>
        <w:t>, </w:t>
      </w:r>
      <w:r w:rsidRPr="00640E2D">
        <w:rPr>
          <w:rFonts w:ascii="Segoe UI" w:eastAsia="Times New Roman" w:hAnsi="Segoe UI" w:cs="Segoe UI"/>
          <w:b/>
          <w:bCs/>
          <w:kern w:val="0"/>
          <w14:ligatures w14:val="none"/>
        </w:rPr>
        <w:t>Azure NetApp Files (ANF)</w:t>
      </w:r>
      <w:r w:rsidRPr="00640E2D">
        <w:rPr>
          <w:rFonts w:ascii="Segoe UI" w:eastAsia="Times New Roman" w:hAnsi="Segoe UI" w:cs="Segoe UI"/>
          <w:kern w:val="0"/>
          <w14:ligatures w14:val="none"/>
        </w:rPr>
        <w:t> for data, and selective </w:t>
      </w:r>
      <w:r w:rsidRPr="00640E2D">
        <w:rPr>
          <w:rFonts w:ascii="Segoe UI" w:eastAsia="Times New Roman" w:hAnsi="Segoe UI" w:cs="Segoe UI"/>
          <w:b/>
          <w:bCs/>
          <w:kern w:val="0"/>
          <w14:ligatures w14:val="none"/>
        </w:rPr>
        <w:t>open-source tools</w:t>
      </w:r>
      <w:r w:rsidRPr="00640E2D">
        <w:rPr>
          <w:rFonts w:ascii="Segoe UI" w:eastAsia="Times New Roman" w:hAnsi="Segoe UI" w:cs="Segoe UI"/>
          <w:kern w:val="0"/>
          <w14:ligatures w14:val="none"/>
        </w:rPr>
        <w:t> into a unified architecture. This blueprint aims to turn AI from experimental hype into practical solutions that </w:t>
      </w:r>
      <w:r w:rsidRPr="00640E2D">
        <w:rPr>
          <w:rFonts w:ascii="Segoe UI" w:eastAsia="Times New Roman" w:hAnsi="Segoe UI" w:cs="Segoe UI"/>
          <w:b/>
          <w:bCs/>
          <w:kern w:val="0"/>
          <w14:ligatures w14:val="none"/>
        </w:rPr>
        <w:t>solve real business problems</w:t>
      </w:r>
      <w:r w:rsidRPr="00640E2D">
        <w:rPr>
          <w:rFonts w:ascii="Segoe UI" w:eastAsia="Times New Roman" w:hAnsi="Segoe UI" w:cs="Segoe UI"/>
          <w:kern w:val="0"/>
          <w14:ligatures w14:val="none"/>
        </w:rPr>
        <w:t> in each industry vertical. By aligning cutting-edge tech with enterprise needs (security, governance, resiliency), this approach not only sounds trending and “viral” but is </w:t>
      </w:r>
      <w:r w:rsidRPr="00640E2D">
        <w:rPr>
          <w:rFonts w:ascii="Segoe UI" w:eastAsia="Times New Roman" w:hAnsi="Segoe UI" w:cs="Segoe UI"/>
          <w:b/>
          <w:bCs/>
          <w:kern w:val="0"/>
          <w14:ligatures w14:val="none"/>
        </w:rPr>
        <w:t>grounded in substance</w:t>
      </w:r>
      <w:r w:rsidRPr="00640E2D">
        <w:rPr>
          <w:rFonts w:ascii="Segoe UI" w:eastAsia="Times New Roman" w:hAnsi="Segoe UI" w:cs="Segoe UI"/>
          <w:kern w:val="0"/>
          <w14:ligatures w14:val="none"/>
        </w:rPr>
        <w:t xml:space="preserve">. The goal is a cloud </w:t>
      </w:r>
      <w:r w:rsidRPr="00640E2D">
        <w:rPr>
          <w:rFonts w:ascii="Segoe UI" w:eastAsia="Times New Roman" w:hAnsi="Segoe UI" w:cs="Segoe UI"/>
          <w:kern w:val="0"/>
          <w14:ligatures w14:val="none"/>
        </w:rPr>
        <w:lastRenderedPageBreak/>
        <w:t>blueprint – backed by a GitHub repo, whitepaper, and blog – that showcases “better together” synergies and helps establish a professional brand around leading-edge yet viable enterprise AI solutions.</w:t>
      </w:r>
    </w:p>
    <w:p w14:paraId="2F36F808" w14:textId="77777777" w:rsidR="00640E2D" w:rsidRPr="00640E2D" w:rsidRDefault="00640E2D" w:rsidP="00640E2D">
      <w:pPr>
        <w:spacing w:before="240" w:after="60" w:line="240" w:lineRule="auto"/>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The Vision: An AI-Ready Enterprise Architecture</w:t>
      </w:r>
    </w:p>
    <w:p w14:paraId="6AD60DE4"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Imagine</w:t>
      </w:r>
      <w:r w:rsidRPr="00640E2D">
        <w:rPr>
          <w:rFonts w:ascii="Segoe UI" w:eastAsia="Times New Roman" w:hAnsi="Segoe UI" w:cs="Segoe UI"/>
          <w:kern w:val="0"/>
          <w14:ligatures w14:val="none"/>
        </w:rPr>
        <w:t> an enterprise IT stack where cloud infrastructure, accelerated computing, and data management work in concert to rapidly deploy AI solutions. In this vision, Azure provides the scalable, secure foundation; NVIDIA-powered GPUs in Azure deliver unprecedented AI performance; Azure NetApp Files ensures data is AI-ready and accessible; and open-source components fill any gaps. The result is an architecture capable of everything from training massive models to serving low-latency AI queries on enterprise data – all while meeting strict </w:t>
      </w:r>
      <w:r w:rsidRPr="00640E2D">
        <w:rPr>
          <w:rFonts w:ascii="Segoe UI" w:eastAsia="Times New Roman" w:hAnsi="Segoe UI" w:cs="Segoe UI"/>
          <w:b/>
          <w:bCs/>
          <w:kern w:val="0"/>
          <w14:ligatures w14:val="none"/>
        </w:rPr>
        <w:t>compliance, security, and uptime requirements</w:t>
      </w:r>
      <w:r w:rsidRPr="00640E2D">
        <w:rPr>
          <w:rFonts w:ascii="Segoe UI" w:eastAsia="Times New Roman" w:hAnsi="Segoe UI" w:cs="Segoe UI"/>
          <w:kern w:val="0"/>
          <w14:ligatures w14:val="none"/>
        </w:rPr>
        <w:t>. This “blueprint” is essentially a reference architecture that organizations can adapt, enabling them to move </w:t>
      </w:r>
      <w:r w:rsidRPr="00640E2D">
        <w:rPr>
          <w:rFonts w:ascii="Segoe UI" w:eastAsia="Times New Roman" w:hAnsi="Segoe UI" w:cs="Segoe UI"/>
          <w:b/>
          <w:bCs/>
          <w:kern w:val="0"/>
          <w14:ligatures w14:val="none"/>
        </w:rPr>
        <w:t>from AI experimentation to execution</w:t>
      </w:r>
      <w:r w:rsidRPr="00640E2D">
        <w:rPr>
          <w:rFonts w:ascii="Segoe UI" w:eastAsia="Times New Roman" w:hAnsi="Segoe UI" w:cs="Segoe UI"/>
          <w:kern w:val="0"/>
          <w14:ligatures w14:val="none"/>
        </w:rPr>
        <w:t>. As NetApp puts it, </w:t>
      </w:r>
      <w:r w:rsidRPr="00640E2D">
        <w:rPr>
          <w:rFonts w:ascii="Segoe UI" w:eastAsia="Times New Roman" w:hAnsi="Segoe UI" w:cs="Segoe UI"/>
          <w:i/>
          <w:iCs/>
          <w:kern w:val="0"/>
          <w14:ligatures w14:val="none"/>
        </w:rPr>
        <w:t>enterprise AI isn’t just about building smarter models, it’s about integrating those models into the fabric of the business – workflows, governance, infrastructure – to achieve enterprise-wide impact</w:t>
      </w:r>
      <w:hyperlink r:id="rId518" w:anchor=":~:text=Enterprise%20AI%20isn%E2%80%99t%20just%20about,wide%20impact" w:tgtFrame="_blank" w:history="1">
        <w:r w:rsidRPr="00640E2D">
          <w:rPr>
            <w:rFonts w:ascii="Segoe UI" w:eastAsia="Times New Roman" w:hAnsi="Segoe UI" w:cs="Segoe UI"/>
            <w:kern w:val="0"/>
            <w:sz w:val="14"/>
            <w:szCs w:val="14"/>
            <w:shd w:val="clear" w:color="auto" w:fill="3A3A3A"/>
            <w14:ligatures w14:val="none"/>
          </w:rPr>
          <w:t>netapp.com</w:t>
        </w:r>
      </w:hyperlink>
      <w:hyperlink r:id="rId519" w:anchor=":~:text=good%20enough%2C%20but%20because%20the,to%20the%20data%20readiness%20challenge" w:tgtFrame="_blank" w:history="1">
        <w:r w:rsidRPr="00640E2D">
          <w:rPr>
            <w:rFonts w:ascii="Segoe UI" w:eastAsia="Times New Roman" w:hAnsi="Segoe UI" w:cs="Segoe UI"/>
            <w:kern w:val="0"/>
            <w:sz w:val="14"/>
            <w:szCs w:val="14"/>
            <w:shd w:val="clear" w:color="auto" w:fill="3A3A3A"/>
            <w14:ligatures w14:val="none"/>
          </w:rPr>
          <w:t>netapp.com</w:t>
        </w:r>
      </w:hyperlink>
      <w:r w:rsidRPr="00640E2D">
        <w:rPr>
          <w:rFonts w:ascii="Segoe UI" w:eastAsia="Times New Roman" w:hAnsi="Segoe UI" w:cs="Segoe UI"/>
          <w:kern w:val="0"/>
          <w14:ligatures w14:val="none"/>
        </w:rPr>
        <w:t>. Our blueprint embraces this holistic view, ensuring </w:t>
      </w:r>
      <w:r w:rsidRPr="00640E2D">
        <w:rPr>
          <w:rFonts w:ascii="Segoe UI" w:eastAsia="Times New Roman" w:hAnsi="Segoe UI" w:cs="Segoe UI"/>
          <w:b/>
          <w:bCs/>
          <w:kern w:val="0"/>
          <w14:ligatures w14:val="none"/>
        </w:rPr>
        <w:t>AI initiatives don’t stall</w:t>
      </w:r>
      <w:r w:rsidRPr="00640E2D">
        <w:rPr>
          <w:rFonts w:ascii="Segoe UI" w:eastAsia="Times New Roman" w:hAnsi="Segoe UI" w:cs="Segoe UI"/>
          <w:kern w:val="0"/>
          <w14:ligatures w14:val="none"/>
        </w:rPr>
        <w:t> due to siloed data or infrastructure limitations (a fate Gartner says awaits 60% of AI projects without AI-ready data)</w:t>
      </w:r>
      <w:hyperlink r:id="rId520" w:anchor=":~:text=Most%20AI%20projects%20stall%20before,to%20the%20data%20readiness%20challenge" w:tgtFrame="_blank" w:history="1">
        <w:r w:rsidRPr="00640E2D">
          <w:rPr>
            <w:rFonts w:ascii="Segoe UI" w:eastAsia="Times New Roman" w:hAnsi="Segoe UI" w:cs="Segoe UI"/>
            <w:kern w:val="0"/>
            <w:sz w:val="14"/>
            <w:szCs w:val="14"/>
            <w:shd w:val="clear" w:color="auto" w:fill="3A3A3A"/>
            <w14:ligatures w14:val="none"/>
          </w:rPr>
          <w:t>netapp.com</w:t>
        </w:r>
      </w:hyperlink>
      <w:r w:rsidRPr="00640E2D">
        <w:rPr>
          <w:rFonts w:ascii="Segoe UI" w:eastAsia="Times New Roman" w:hAnsi="Segoe UI" w:cs="Segoe UI"/>
          <w:kern w:val="0"/>
          <w14:ligatures w14:val="none"/>
        </w:rPr>
        <w:t>.</w:t>
      </w:r>
    </w:p>
    <w:p w14:paraId="30DFCC81" w14:textId="77777777" w:rsidR="00640E2D" w:rsidRPr="00640E2D" w:rsidRDefault="00640E2D" w:rsidP="00640E2D">
      <w:p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 </w:t>
      </w:r>
    </w:p>
    <w:p w14:paraId="14B54144"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“Better Together” Synergy:</w:t>
      </w:r>
      <w:r w:rsidRPr="00640E2D">
        <w:rPr>
          <w:rFonts w:ascii="Segoe UI" w:eastAsia="Times New Roman" w:hAnsi="Segoe UI" w:cs="Segoe UI"/>
          <w:kern w:val="0"/>
          <w14:ligatures w14:val="none"/>
        </w:rPr>
        <w:t> The core premise is that Azure + NVIDIA + NetApp are better together for enterprise AI. Each brings unique strengths:</w:t>
      </w:r>
    </w:p>
    <w:p w14:paraId="08957D5C" w14:textId="77777777" w:rsidR="00640E2D" w:rsidRPr="00640E2D" w:rsidRDefault="00640E2D" w:rsidP="00640E2D">
      <w:pPr>
        <w:numPr>
          <w:ilvl w:val="0"/>
          <w:numId w:val="63"/>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i/>
          <w:iCs/>
          <w:kern w:val="0"/>
          <w14:ligatures w14:val="none"/>
        </w:rPr>
        <w:t>Azure</w:t>
      </w:r>
      <w:r w:rsidRPr="00640E2D">
        <w:rPr>
          <w:rFonts w:ascii="Segoe UI" w:eastAsia="Times New Roman" w:hAnsi="Segoe UI" w:cs="Segoe UI"/>
          <w:kern w:val="0"/>
          <w14:ligatures w14:val="none"/>
        </w:rPr>
        <w:t> contributes a trusted cloud platform, managed AI services, and global scale.</w:t>
      </w:r>
    </w:p>
    <w:p w14:paraId="69F6F9FA" w14:textId="77777777" w:rsidR="00640E2D" w:rsidRPr="00640E2D" w:rsidRDefault="00640E2D" w:rsidP="00640E2D">
      <w:pPr>
        <w:numPr>
          <w:ilvl w:val="0"/>
          <w:numId w:val="63"/>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i/>
          <w:iCs/>
          <w:kern w:val="0"/>
          <w14:ligatures w14:val="none"/>
        </w:rPr>
        <w:t>NVIDIA’s stack</w:t>
      </w:r>
      <w:r w:rsidRPr="00640E2D">
        <w:rPr>
          <w:rFonts w:ascii="Segoe UI" w:eastAsia="Times New Roman" w:hAnsi="Segoe UI" w:cs="Segoe UI"/>
          <w:kern w:val="0"/>
          <w14:ligatures w14:val="none"/>
        </w:rPr>
        <w:t> contributes state-of-the-art GPUs and optimized AI software for training and inference.</w:t>
      </w:r>
    </w:p>
    <w:p w14:paraId="42E0D791" w14:textId="77777777" w:rsidR="00640E2D" w:rsidRPr="00640E2D" w:rsidRDefault="00640E2D" w:rsidP="00640E2D">
      <w:pPr>
        <w:numPr>
          <w:ilvl w:val="0"/>
          <w:numId w:val="63"/>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i/>
          <w:iCs/>
          <w:kern w:val="0"/>
          <w14:ligatures w14:val="none"/>
        </w:rPr>
        <w:t>Azure NetApp Files</w:t>
      </w:r>
      <w:r w:rsidRPr="00640E2D">
        <w:rPr>
          <w:rFonts w:ascii="Segoe UI" w:eastAsia="Times New Roman" w:hAnsi="Segoe UI" w:cs="Segoe UI"/>
          <w:kern w:val="0"/>
          <w14:ligatures w14:val="none"/>
        </w:rPr>
        <w:t> contributes high-performance, secure data storage that feeds the AI pipeline with enterprise-grade reliability.</w:t>
      </w:r>
    </w:p>
    <w:p w14:paraId="46BAB728"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By blending these, enterprises get a </w:t>
      </w:r>
      <w:r w:rsidRPr="00640E2D">
        <w:rPr>
          <w:rFonts w:ascii="Segoe UI" w:eastAsia="Times New Roman" w:hAnsi="Segoe UI" w:cs="Segoe UI"/>
          <w:b/>
          <w:bCs/>
          <w:kern w:val="0"/>
          <w14:ligatures w14:val="none"/>
        </w:rPr>
        <w:t>cloud AI supercomputer with a built-in data fabric</w:t>
      </w:r>
      <w:r w:rsidRPr="00640E2D">
        <w:rPr>
          <w:rFonts w:ascii="Segoe UI" w:eastAsia="Times New Roman" w:hAnsi="Segoe UI" w:cs="Segoe UI"/>
          <w:kern w:val="0"/>
          <w14:ligatures w14:val="none"/>
        </w:rPr>
        <w:t>. Microsoft and NVIDIA themselves emphasize that optimizing every layer of the AI stack in partnership – from GPUs/networking to developer tools – </w:t>
      </w:r>
      <w:r w:rsidRPr="00640E2D">
        <w:rPr>
          <w:rFonts w:ascii="Segoe UI" w:eastAsia="Times New Roman" w:hAnsi="Segoe UI" w:cs="Segoe UI"/>
          <w:i/>
          <w:iCs/>
          <w:kern w:val="0"/>
          <w14:ligatures w14:val="none"/>
        </w:rPr>
        <w:t>“reduces complexity and cost, making advanced AI more accessible... for a broader range of applications and industries.”</w:t>
      </w:r>
      <w:hyperlink r:id="rId521" w:anchor=":~:text=Better%20together%3A%20Microsoft%20and%20NVIDIA" w:tgtFrame="_blank" w:history="1">
        <w:r w:rsidRPr="00640E2D">
          <w:rPr>
            <w:rFonts w:ascii="Segoe UI" w:eastAsia="Times New Roman" w:hAnsi="Segoe UI" w:cs="Segoe UI"/>
            <w:kern w:val="0"/>
            <w:sz w:val="14"/>
            <w:szCs w:val="14"/>
            <w:shd w:val="clear" w:color="auto" w:fill="3A3A3A"/>
            <w14:ligatures w14:val="none"/>
          </w:rPr>
          <w:t>azure.microsoft.com</w:t>
        </w:r>
      </w:hyperlink>
      <w:r w:rsidRPr="00640E2D">
        <w:rPr>
          <w:rFonts w:ascii="Segoe UI" w:eastAsia="Times New Roman" w:hAnsi="Segoe UI" w:cs="Segoe UI"/>
          <w:kern w:val="0"/>
          <w14:ligatures w14:val="none"/>
        </w:rPr>
        <w:t> In short, this blueprint isn’t a theoretical idea; it aligns with where the industry is headed, as evidenced by the close Microsoft-NVIDIA collaboration to democratize tech like the one behind ChatGPT</w:t>
      </w:r>
      <w:hyperlink r:id="rId522" w:anchor=":~:text=An%20explosion%20of%20interest%20in,from%20their%20users%20and%20environments" w:tgtFrame="_blank" w:history="1">
        <w:r w:rsidRPr="00640E2D">
          <w:rPr>
            <w:rFonts w:ascii="Segoe UI" w:eastAsia="Times New Roman" w:hAnsi="Segoe UI" w:cs="Segoe UI"/>
            <w:kern w:val="0"/>
            <w:sz w:val="14"/>
            <w:szCs w:val="14"/>
            <w:shd w:val="clear" w:color="auto" w:fill="3A3A3A"/>
            <w14:ligatures w14:val="none"/>
          </w:rPr>
          <w:t>azure.microsoft.com</w:t>
        </w:r>
      </w:hyperlink>
      <w:hyperlink r:id="rId523" w:anchor=":~:text=Better%20together%3A%20Microsoft%20and%20NVIDIA" w:tgtFrame="_blank" w:history="1">
        <w:r w:rsidRPr="00640E2D">
          <w:rPr>
            <w:rFonts w:ascii="Segoe UI" w:eastAsia="Times New Roman" w:hAnsi="Segoe UI" w:cs="Segoe UI"/>
            <w:kern w:val="0"/>
            <w:sz w:val="14"/>
            <w:szCs w:val="14"/>
            <w:shd w:val="clear" w:color="auto" w:fill="3A3A3A"/>
            <w14:ligatures w14:val="none"/>
          </w:rPr>
          <w:t>azure.microsoft.com</w:t>
        </w:r>
      </w:hyperlink>
      <w:r w:rsidRPr="00640E2D">
        <w:rPr>
          <w:rFonts w:ascii="Segoe UI" w:eastAsia="Times New Roman" w:hAnsi="Segoe UI" w:cs="Segoe UI"/>
          <w:kern w:val="0"/>
          <w14:ligatures w14:val="none"/>
        </w:rPr>
        <w:t>.</w:t>
      </w:r>
    </w:p>
    <w:p w14:paraId="04115F70" w14:textId="77777777" w:rsidR="00640E2D" w:rsidRPr="00640E2D" w:rsidRDefault="00640E2D" w:rsidP="00640E2D">
      <w:pPr>
        <w:spacing w:before="240" w:after="60" w:line="240" w:lineRule="auto"/>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lastRenderedPageBreak/>
        <w:t>Core Components of the Blueprint</w:t>
      </w:r>
    </w:p>
    <w:p w14:paraId="2987005D" w14:textId="77777777" w:rsidR="00640E2D" w:rsidRPr="00640E2D" w:rsidRDefault="00640E2D" w:rsidP="00640E2D">
      <w:pPr>
        <w:spacing w:before="240" w:after="60" w:line="240" w:lineRule="auto"/>
        <w:outlineLvl w:val="2"/>
        <w:rPr>
          <w:rFonts w:ascii="Segoe UI" w:eastAsia="Times New Roman" w:hAnsi="Segoe UI" w:cs="Segoe UI"/>
          <w:b/>
          <w:bCs/>
          <w:kern w:val="0"/>
          <w:sz w:val="27"/>
          <w:szCs w:val="27"/>
          <w14:ligatures w14:val="none"/>
        </w:rPr>
      </w:pPr>
      <w:r w:rsidRPr="00640E2D">
        <w:rPr>
          <w:rFonts w:ascii="Segoe UI" w:eastAsia="Times New Roman" w:hAnsi="Segoe UI" w:cs="Segoe UI"/>
          <w:b/>
          <w:bCs/>
          <w:kern w:val="0"/>
          <w:sz w:val="27"/>
          <w:szCs w:val="27"/>
          <w14:ligatures w14:val="none"/>
        </w:rPr>
        <w:t>1. Azure Cloud Platform &amp; Services</w:t>
      </w:r>
    </w:p>
    <w:p w14:paraId="3B25BDDC"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Azure is the canvas on which this blueprint is built. It provides the </w:t>
      </w:r>
      <w:r w:rsidRPr="00640E2D">
        <w:rPr>
          <w:rFonts w:ascii="Segoe UI" w:eastAsia="Times New Roman" w:hAnsi="Segoe UI" w:cs="Segoe UI"/>
          <w:b/>
          <w:bCs/>
          <w:kern w:val="0"/>
          <w14:ligatures w14:val="none"/>
        </w:rPr>
        <w:t>scalable compute infrastructure</w:t>
      </w:r>
      <w:r w:rsidRPr="00640E2D">
        <w:rPr>
          <w:rFonts w:ascii="Segoe UI" w:eastAsia="Times New Roman" w:hAnsi="Segoe UI" w:cs="Segoe UI"/>
          <w:kern w:val="0"/>
          <w14:ligatures w14:val="none"/>
        </w:rPr>
        <w:t> (VMs, Kubernetes service, etc.), managed </w:t>
      </w:r>
      <w:r w:rsidRPr="00640E2D">
        <w:rPr>
          <w:rFonts w:ascii="Segoe UI" w:eastAsia="Times New Roman" w:hAnsi="Segoe UI" w:cs="Segoe UI"/>
          <w:b/>
          <w:bCs/>
          <w:kern w:val="0"/>
          <w14:ligatures w14:val="none"/>
        </w:rPr>
        <w:t>AI/ML services</w:t>
      </w:r>
      <w:r w:rsidRPr="00640E2D">
        <w:rPr>
          <w:rFonts w:ascii="Segoe UI" w:eastAsia="Times New Roman" w:hAnsi="Segoe UI" w:cs="Segoe UI"/>
          <w:kern w:val="0"/>
          <w14:ligatures w14:val="none"/>
        </w:rPr>
        <w:t>, and enterprise security/governance guardrails. Key Azure capabilities leveraged include:</w:t>
      </w:r>
    </w:p>
    <w:p w14:paraId="31F1851A" w14:textId="77777777" w:rsidR="00640E2D" w:rsidRPr="00640E2D" w:rsidRDefault="00640E2D" w:rsidP="00640E2D">
      <w:pPr>
        <w:numPr>
          <w:ilvl w:val="0"/>
          <w:numId w:val="64"/>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Azure AI Services &amp; Azure OpenAI:</w:t>
      </w:r>
      <w:r w:rsidRPr="00640E2D">
        <w:rPr>
          <w:rFonts w:ascii="Segoe UI" w:eastAsia="Times New Roman" w:hAnsi="Segoe UI" w:cs="Segoe UI"/>
          <w:kern w:val="0"/>
          <w14:ligatures w14:val="none"/>
        </w:rPr>
        <w:t> Ready-to-use AI APIs (for vision, speech, language) and access to OpenAI GPT models, which can be incorporated for tasks like natural language understanding or code generation. Azure AI services integrate seamlessly with development tools, allowing teams to use frameworks like LangChain or Semantic Kernel with Azure’s managed endpoints</w:t>
      </w:r>
      <w:hyperlink r:id="rId524" w:anchor=":~:text=,and%20accelerate%20the%20AI%20development" w:tgtFrame="_blank" w:history="1">
        <w:r w:rsidRPr="00640E2D">
          <w:rPr>
            <w:rFonts w:ascii="Segoe UI" w:eastAsia="Times New Roman" w:hAnsi="Segoe UI" w:cs="Segoe UI"/>
            <w:kern w:val="0"/>
            <w:sz w:val="14"/>
            <w:szCs w:val="14"/>
            <w:shd w:val="clear" w:color="auto" w:fill="3A3A3A"/>
            <w14:ligatures w14:val="none"/>
          </w:rPr>
          <w:t>azure.microsoft.com</w:t>
        </w:r>
      </w:hyperlink>
      <w:r w:rsidRPr="00640E2D">
        <w:rPr>
          <w:rFonts w:ascii="Segoe UI" w:eastAsia="Times New Roman" w:hAnsi="Segoe UI" w:cs="Segoe UI"/>
          <w:kern w:val="0"/>
          <w14:ligatures w14:val="none"/>
        </w:rPr>
        <w:t>. This flexibility means developers can choose pre-built models or bring custom ones, even using familiar libraries (TensorFlow, PyTorch, etc.) while Azure handles scaling and ops.</w:t>
      </w:r>
    </w:p>
    <w:p w14:paraId="198C0AAB" w14:textId="77777777" w:rsidR="00640E2D" w:rsidRPr="00640E2D" w:rsidRDefault="00640E2D" w:rsidP="00640E2D">
      <w:pPr>
        <w:numPr>
          <w:ilvl w:val="0"/>
          <w:numId w:val="64"/>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Azure Kubernetes Service (AKS):</w:t>
      </w:r>
      <w:r w:rsidRPr="00640E2D">
        <w:rPr>
          <w:rFonts w:ascii="Segoe UI" w:eastAsia="Times New Roman" w:hAnsi="Segoe UI" w:cs="Segoe UI"/>
          <w:kern w:val="0"/>
          <w14:ligatures w14:val="none"/>
        </w:rPr>
        <w:t> Used as the orchestration backbone for deploying microservices that run AI workloads (e.g. the NVIDIA inference microservices, vector database, etc.). AKS offers easy scaling, rolling updates, and integration with Azure networking/security – ensuring our AI microservices (like model servers or data indexers) are deployable in a controlled, automated fashion.</w:t>
      </w:r>
    </w:p>
    <w:p w14:paraId="2C81FBE4" w14:textId="77777777" w:rsidR="00640E2D" w:rsidRPr="00640E2D" w:rsidRDefault="00640E2D" w:rsidP="00640E2D">
      <w:pPr>
        <w:numPr>
          <w:ilvl w:val="0"/>
          <w:numId w:val="64"/>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Azure’s Global Infrastructure:</w:t>
      </w:r>
      <w:r w:rsidRPr="00640E2D">
        <w:rPr>
          <w:rFonts w:ascii="Segoe UI" w:eastAsia="Times New Roman" w:hAnsi="Segoe UI" w:cs="Segoe UI"/>
          <w:kern w:val="0"/>
          <w14:ligatures w14:val="none"/>
        </w:rPr>
        <w:t> We design for high availability by leveraging Azure regions and zones. Workloads can be distributed across Availability Zones for resilience, and Azure’s worldwide datacenters enable placing services closer to users if needed (important for low-latency applications, e.g. retail stores across geographies). Azure’s backbone and services like ExpressRoute also allow hybrid connectivity (manufacturers can feed IoT data from on-prem to cloud AI seamlessly, for instance).</w:t>
      </w:r>
    </w:p>
    <w:p w14:paraId="11A93565" w14:textId="77777777" w:rsidR="00640E2D" w:rsidRPr="00640E2D" w:rsidRDefault="00640E2D" w:rsidP="00640E2D">
      <w:pPr>
        <w:numPr>
          <w:ilvl w:val="0"/>
          <w:numId w:val="64"/>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Security &amp; Compliance:</w:t>
      </w:r>
      <w:r w:rsidRPr="00640E2D">
        <w:rPr>
          <w:rFonts w:ascii="Segoe UI" w:eastAsia="Times New Roman" w:hAnsi="Segoe UI" w:cs="Segoe UI"/>
          <w:kern w:val="0"/>
          <w14:ligatures w14:val="none"/>
        </w:rPr>
        <w:t> Azure’s platform meets a plethora of compliance standards (HIPAA for healthcare, PCI for finance, etc.), providing a baseline of trust. Integration with Azure Active Directory means our AI apps can implement enterprise-grade identity and access control. For example, if a financial services chatbot is deployed internally, we can ensure it respects user roles – only retrieving documents a given employee is allowed to see. (We’ll delve more into security later, but Azure provides the building blocks like Managed Identity, Key Vault for secret management, etc.)</w:t>
      </w:r>
    </w:p>
    <w:p w14:paraId="237215D2"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In summary, Azure gives us a </w:t>
      </w:r>
      <w:r w:rsidRPr="00640E2D">
        <w:rPr>
          <w:rFonts w:ascii="Segoe UI" w:eastAsia="Times New Roman" w:hAnsi="Segoe UI" w:cs="Segoe UI"/>
          <w:b/>
          <w:bCs/>
          <w:kern w:val="0"/>
          <w14:ligatures w14:val="none"/>
        </w:rPr>
        <w:t>well-architected foundation</w:t>
      </w:r>
      <w:r w:rsidRPr="00640E2D">
        <w:rPr>
          <w:rFonts w:ascii="Segoe UI" w:eastAsia="Times New Roman" w:hAnsi="Segoe UI" w:cs="Segoe UI"/>
          <w:kern w:val="0"/>
          <w14:ligatures w14:val="none"/>
        </w:rPr>
        <w:t xml:space="preserve">. It lets us rapidly build and deploy, while relying on cloud-native features for monitoring, logging, auto-scaling, and </w:t>
      </w:r>
      <w:r w:rsidRPr="00640E2D">
        <w:rPr>
          <w:rFonts w:ascii="Segoe UI" w:eastAsia="Times New Roman" w:hAnsi="Segoe UI" w:cs="Segoe UI"/>
          <w:kern w:val="0"/>
          <w14:ligatures w14:val="none"/>
        </w:rPr>
        <w:lastRenderedPageBreak/>
        <w:t>more. By using Azure, an enterprise can focus on the AI solution itself rather than wrangling low-level infrastructure. This aligns with a </w:t>
      </w:r>
      <w:r w:rsidRPr="00640E2D">
        <w:rPr>
          <w:rFonts w:ascii="Segoe UI" w:eastAsia="Times New Roman" w:hAnsi="Segoe UI" w:cs="Segoe UI"/>
          <w:i/>
          <w:iCs/>
          <w:kern w:val="0"/>
          <w14:ligatures w14:val="none"/>
        </w:rPr>
        <w:t>Cloud Well-Architected Framework</w:t>
      </w:r>
      <w:r w:rsidRPr="00640E2D">
        <w:rPr>
          <w:rFonts w:ascii="Segoe UI" w:eastAsia="Times New Roman" w:hAnsi="Segoe UI" w:cs="Segoe UI"/>
          <w:kern w:val="0"/>
          <w14:ligatures w14:val="none"/>
        </w:rPr>
        <w:t> mindset and ensures any solution is production-ready from day one (governance, BCDR, and all considered).</w:t>
      </w:r>
    </w:p>
    <w:p w14:paraId="6ABBE09E" w14:textId="77777777" w:rsidR="00640E2D" w:rsidRPr="00640E2D" w:rsidRDefault="00640E2D" w:rsidP="00640E2D">
      <w:pPr>
        <w:spacing w:before="240" w:after="60" w:line="240" w:lineRule="auto"/>
        <w:outlineLvl w:val="2"/>
        <w:rPr>
          <w:rFonts w:ascii="Segoe UI" w:eastAsia="Times New Roman" w:hAnsi="Segoe UI" w:cs="Segoe UI"/>
          <w:b/>
          <w:bCs/>
          <w:kern w:val="0"/>
          <w:sz w:val="27"/>
          <w:szCs w:val="27"/>
          <w14:ligatures w14:val="none"/>
        </w:rPr>
      </w:pPr>
      <w:r w:rsidRPr="00640E2D">
        <w:rPr>
          <w:rFonts w:ascii="Segoe UI" w:eastAsia="Times New Roman" w:hAnsi="Segoe UI" w:cs="Segoe UI"/>
          <w:b/>
          <w:bCs/>
          <w:kern w:val="0"/>
          <w:sz w:val="27"/>
          <w:szCs w:val="27"/>
          <w14:ligatures w14:val="none"/>
        </w:rPr>
        <w:t>2. NVIDIA AI Stack on Azure</w:t>
      </w:r>
    </w:p>
    <w:p w14:paraId="44A50A9B" w14:textId="77777777" w:rsidR="00640E2D" w:rsidRPr="00640E2D" w:rsidRDefault="00640E2D" w:rsidP="00640E2D">
      <w:pPr>
        <w:spacing w:before="100" w:beforeAutospacing="1" w:after="10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To meet the heavy compute demands of modern AI (training large models, running millions of model inferences), we integrate NVIDIA’s cutting-edge AI stack within Azure. Microsoft has invested in making Azure a top-tier environment for NVIDIA GPUs – including the latest A100/H100 GPU instances and high-speed interconnects (InfiniBand). Some key aspects of this component:</w:t>
      </w:r>
    </w:p>
    <w:p w14:paraId="0A94A3CB" w14:textId="77777777" w:rsidR="00640E2D" w:rsidRPr="00640E2D" w:rsidRDefault="00640E2D" w:rsidP="00640E2D">
      <w:pPr>
        <w:numPr>
          <w:ilvl w:val="0"/>
          <w:numId w:val="65"/>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GPU-Accelerated Workloads:</w:t>
      </w:r>
      <w:r w:rsidRPr="00640E2D">
        <w:rPr>
          <w:rFonts w:ascii="Segoe UI" w:eastAsia="Times New Roman" w:hAnsi="Segoe UI" w:cs="Segoe UI"/>
          <w:kern w:val="0"/>
          <w14:ligatures w14:val="none"/>
        </w:rPr>
        <w:t> We leverage Azure ND-series virtual machines or AKS node pools with NVIDIA GPUs to run training and inference. These GPUs dramatically speed up deep learning tasks – for example, generating vector embeddings from documents or running real-time language model queries. Azure’s AI supercomputing infrastructure, with NVIDIA GPUs and even InfiniBand networking, provides </w:t>
      </w:r>
      <w:r w:rsidRPr="00640E2D">
        <w:rPr>
          <w:rFonts w:ascii="Segoe UI" w:eastAsia="Times New Roman" w:hAnsi="Segoe UI" w:cs="Segoe UI"/>
          <w:i/>
          <w:iCs/>
          <w:kern w:val="0"/>
          <w14:ligatures w14:val="none"/>
        </w:rPr>
        <w:t>“the best performance, scalability, and built-in security needed to train and deploy the most demanding AI workloads, accelerating time to solution and lowering costs by supporting more users with fewer resources.”</w:t>
      </w:r>
      <w:hyperlink r:id="rId525" w:anchor=":~:text=Azure%E2%80%99s%20leading%20cloud%20AI%20supercomputing,performance%20and%20faster%20data%20throughput" w:tgtFrame="_blank" w:history="1">
        <w:r w:rsidRPr="00640E2D">
          <w:rPr>
            <w:rFonts w:ascii="Segoe UI" w:eastAsia="Times New Roman" w:hAnsi="Segoe UI" w:cs="Segoe UI"/>
            <w:kern w:val="0"/>
            <w:sz w:val="14"/>
            <w:szCs w:val="14"/>
            <w:shd w:val="clear" w:color="auto" w:fill="3A3A3A"/>
            <w14:ligatures w14:val="none"/>
          </w:rPr>
          <w:t>azure.microsoft.com</w:t>
        </w:r>
      </w:hyperlink>
      <w:r w:rsidRPr="00640E2D">
        <w:rPr>
          <w:rFonts w:ascii="Segoe UI" w:eastAsia="Times New Roman" w:hAnsi="Segoe UI" w:cs="Segoe UI"/>
          <w:kern w:val="0"/>
          <w14:ligatures w14:val="none"/>
        </w:rPr>
        <w:t> In practice, this means our blueprint can scale to things like training domain-specific models or handling high query volumes without lag.</w:t>
      </w:r>
    </w:p>
    <w:p w14:paraId="035C612A" w14:textId="77777777" w:rsidR="00640E2D" w:rsidRPr="00640E2D" w:rsidRDefault="00640E2D" w:rsidP="00640E2D">
      <w:pPr>
        <w:numPr>
          <w:ilvl w:val="0"/>
          <w:numId w:val="65"/>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NVIDIA AI Enterprise &amp; NGC:</w:t>
      </w:r>
      <w:r w:rsidRPr="00640E2D">
        <w:rPr>
          <w:rFonts w:ascii="Segoe UI" w:eastAsia="Times New Roman" w:hAnsi="Segoe UI" w:cs="Segoe UI"/>
          <w:kern w:val="0"/>
          <w14:ligatures w14:val="none"/>
        </w:rPr>
        <w:t> NVIDIA’s AI Enterprise suite (available on Azure Marketplace) provides optimized software containers and libraries for AI. We use NVIDIA’s containers for frameworks (PyTorch, TensorFlow) and specialized tools like </w:t>
      </w:r>
      <w:r w:rsidRPr="00640E2D">
        <w:rPr>
          <w:rFonts w:ascii="Segoe UI" w:eastAsia="Times New Roman" w:hAnsi="Segoe UI" w:cs="Segoe UI"/>
          <w:b/>
          <w:bCs/>
          <w:kern w:val="0"/>
          <w14:ligatures w14:val="none"/>
        </w:rPr>
        <w:t>NVIDIA Triton Inference Server</w:t>
      </w:r>
      <w:r w:rsidRPr="00640E2D">
        <w:rPr>
          <w:rFonts w:ascii="Segoe UI" w:eastAsia="Times New Roman" w:hAnsi="Segoe UI" w:cs="Segoe UI"/>
          <w:kern w:val="0"/>
          <w14:ligatures w14:val="none"/>
        </w:rPr>
        <w:t> (for efficient model serving) and </w:t>
      </w:r>
      <w:r w:rsidRPr="00640E2D">
        <w:rPr>
          <w:rFonts w:ascii="Segoe UI" w:eastAsia="Times New Roman" w:hAnsi="Segoe UI" w:cs="Segoe UI"/>
          <w:b/>
          <w:bCs/>
          <w:kern w:val="0"/>
          <w14:ligatures w14:val="none"/>
        </w:rPr>
        <w:t>TensorRT</w:t>
      </w:r>
      <w:r w:rsidRPr="00640E2D">
        <w:rPr>
          <w:rFonts w:ascii="Segoe UI" w:eastAsia="Times New Roman" w:hAnsi="Segoe UI" w:cs="Segoe UI"/>
          <w:kern w:val="0"/>
          <w14:ligatures w14:val="none"/>
        </w:rPr>
        <w:t> (for runtime optimization). The blueprint capitalizes on these optimizations – e.g. using Triton to serve a large language model (LLM) via an optimized pipeline, or using CUDA-accelerated libraries for vector math. The </w:t>
      </w:r>
      <w:r w:rsidRPr="00640E2D">
        <w:rPr>
          <w:rFonts w:ascii="Segoe UI" w:eastAsia="Times New Roman" w:hAnsi="Segoe UI" w:cs="Segoe UI"/>
          <w:i/>
          <w:iCs/>
          <w:kern w:val="0"/>
          <w14:ligatures w14:val="none"/>
        </w:rPr>
        <w:t>“NVIDIA-optimized software from NVIDIA AI Enterprise, available in Azure, streamlines workflows and embraces powerful AI capabilities”</w:t>
      </w:r>
      <w:hyperlink r:id="rId526" w:anchor=":~:text=machine%20learning%20workloads%2C%20use%20GitHub,powered%20Azure%20Virtual%20Machines" w:tgtFrame="_blank" w:history="1">
        <w:r w:rsidRPr="00640E2D">
          <w:rPr>
            <w:rFonts w:ascii="Segoe UI" w:eastAsia="Times New Roman" w:hAnsi="Segoe UI" w:cs="Segoe UI"/>
            <w:kern w:val="0"/>
            <w:sz w:val="14"/>
            <w:szCs w:val="14"/>
            <w:shd w:val="clear" w:color="auto" w:fill="3A3A3A"/>
            <w14:ligatures w14:val="none"/>
          </w:rPr>
          <w:t>azure.microsoft.com</w:t>
        </w:r>
      </w:hyperlink>
      <w:r w:rsidRPr="00640E2D">
        <w:rPr>
          <w:rFonts w:ascii="Segoe UI" w:eastAsia="Times New Roman" w:hAnsi="Segoe UI" w:cs="Segoe UI"/>
          <w:kern w:val="0"/>
          <w14:ligatures w14:val="none"/>
        </w:rPr>
        <w:t>, giving developers performance without needing to reinvent low-level code.</w:t>
      </w:r>
    </w:p>
    <w:p w14:paraId="0A084780" w14:textId="77777777" w:rsidR="00640E2D" w:rsidRPr="00640E2D" w:rsidRDefault="00640E2D" w:rsidP="00640E2D">
      <w:pPr>
        <w:numPr>
          <w:ilvl w:val="0"/>
          <w:numId w:val="65"/>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NVIDIA NeMo and NIM Microservices:</w:t>
      </w:r>
      <w:r w:rsidRPr="00640E2D">
        <w:rPr>
          <w:rFonts w:ascii="Segoe UI" w:eastAsia="Times New Roman" w:hAnsi="Segoe UI" w:cs="Segoe UI"/>
          <w:kern w:val="0"/>
          <w14:ligatures w14:val="none"/>
        </w:rPr>
        <w:t> For generative AI applications, we incorporate NVIDIA NeMo (NeMo provides pre-trained large language models and toolkits for adaptation). In fact, NVIDIA has released a </w:t>
      </w:r>
      <w:r w:rsidRPr="00640E2D">
        <w:rPr>
          <w:rFonts w:ascii="Segoe UI" w:eastAsia="Times New Roman" w:hAnsi="Segoe UI" w:cs="Segoe UI"/>
          <w:b/>
          <w:bCs/>
          <w:kern w:val="0"/>
          <w14:ligatures w14:val="none"/>
        </w:rPr>
        <w:t>Blueprint for Retrieval-Augmented Generation (RAG)</w:t>
      </w:r>
      <w:r w:rsidRPr="00640E2D">
        <w:rPr>
          <w:rFonts w:ascii="Segoe UI" w:eastAsia="Times New Roman" w:hAnsi="Segoe UI" w:cs="Segoe UI"/>
          <w:kern w:val="0"/>
          <w14:ligatures w14:val="none"/>
        </w:rPr>
        <w:t> which we adapt here – it includes NeMo models for text processing and </w:t>
      </w:r>
      <w:r w:rsidRPr="00640E2D">
        <w:rPr>
          <w:rFonts w:ascii="Segoe UI" w:eastAsia="Times New Roman" w:hAnsi="Segoe UI" w:cs="Segoe UI"/>
          <w:b/>
          <w:bCs/>
          <w:kern w:val="0"/>
          <w14:ligatures w14:val="none"/>
        </w:rPr>
        <w:t>NIM (NeMo Inference Microservice)</w:t>
      </w:r>
      <w:r w:rsidRPr="00640E2D">
        <w:rPr>
          <w:rFonts w:ascii="Segoe UI" w:eastAsia="Times New Roman" w:hAnsi="Segoe UI" w:cs="Segoe UI"/>
          <w:kern w:val="0"/>
          <w14:ligatures w14:val="none"/>
        </w:rPr>
        <w:t> containers for deploying those models at scale</w:t>
      </w:r>
      <w:hyperlink r:id="rId527" w:anchor=":~:text=Azure%2C%20with%20Azure%20NetApp%20Files,brilliant%20snapshot%20capabilities%20for%20ML" w:tgtFrame="_blank" w:history="1">
        <w:r w:rsidRPr="00640E2D">
          <w:rPr>
            <w:rFonts w:ascii="Segoe UI" w:eastAsia="Times New Roman" w:hAnsi="Segoe UI" w:cs="Segoe UI"/>
            <w:kern w:val="0"/>
            <w:sz w:val="14"/>
            <w:szCs w:val="14"/>
            <w:shd w:val="clear" w:color="auto" w:fill="3A3A3A"/>
            <w14:ligatures w14:val="none"/>
          </w:rPr>
          <w:t>linkedin.com</w:t>
        </w:r>
      </w:hyperlink>
      <w:r w:rsidRPr="00640E2D">
        <w:rPr>
          <w:rFonts w:ascii="Segoe UI" w:eastAsia="Times New Roman" w:hAnsi="Segoe UI" w:cs="Segoe UI"/>
          <w:kern w:val="0"/>
          <w14:ligatures w14:val="none"/>
        </w:rPr>
        <w:t xml:space="preserve">. In our architecture, we deploy NVIDIA NIM microservices on AKS to handle tasks </w:t>
      </w:r>
      <w:r w:rsidRPr="00640E2D">
        <w:rPr>
          <w:rFonts w:ascii="Segoe UI" w:eastAsia="Times New Roman" w:hAnsi="Segoe UI" w:cs="Segoe UI"/>
          <w:kern w:val="0"/>
          <w14:ligatures w14:val="none"/>
        </w:rPr>
        <w:lastRenderedPageBreak/>
        <w:t>like </w:t>
      </w:r>
      <w:r w:rsidRPr="00640E2D">
        <w:rPr>
          <w:rFonts w:ascii="Segoe UI" w:eastAsia="Times New Roman" w:hAnsi="Segoe UI" w:cs="Segoe UI"/>
          <w:b/>
          <w:bCs/>
          <w:kern w:val="0"/>
          <w14:ligatures w14:val="none"/>
        </w:rPr>
        <w:t>GPU-accelerated embedding generation and LLM inference</w:t>
      </w:r>
      <w:hyperlink r:id="rId528" w:anchor=":~:text=document%20processing%20with%20NVIDIA%27s%20NeMo,critical%20capabilities%20for%20AI%20workloads" w:tgtFrame="_blank" w:history="1">
        <w:r w:rsidRPr="00640E2D">
          <w:rPr>
            <w:rFonts w:ascii="Segoe UI" w:eastAsia="Times New Roman" w:hAnsi="Segoe UI" w:cs="Segoe UI"/>
            <w:kern w:val="0"/>
            <w:sz w:val="14"/>
            <w:szCs w:val="14"/>
            <w:shd w:val="clear" w:color="auto" w:fill="3A3A3A"/>
            <w14:ligatures w14:val="none"/>
          </w:rPr>
          <w:t>linkedin.com</w:t>
        </w:r>
      </w:hyperlink>
      <w:r w:rsidRPr="00640E2D">
        <w:rPr>
          <w:rFonts w:ascii="Segoe UI" w:eastAsia="Times New Roman" w:hAnsi="Segoe UI" w:cs="Segoe UI"/>
          <w:kern w:val="0"/>
          <w14:ligatures w14:val="none"/>
        </w:rPr>
        <w:t>. This essentially gives us a scalable, containerized way to run AI models with minimal overhead – each microservice is wired to a GPU and serves model requests (e.g. embedding a document chunk, or answering a query with an LLM).</w:t>
      </w:r>
    </w:p>
    <w:p w14:paraId="7AABB8A9" w14:textId="77777777" w:rsidR="00640E2D" w:rsidRPr="00640E2D" w:rsidRDefault="00640E2D" w:rsidP="00640E2D">
      <w:pPr>
        <w:numPr>
          <w:ilvl w:val="0"/>
          <w:numId w:val="65"/>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Performance at Scale:</w:t>
      </w:r>
      <w:r w:rsidRPr="00640E2D">
        <w:rPr>
          <w:rFonts w:ascii="Segoe UI" w:eastAsia="Times New Roman" w:hAnsi="Segoe UI" w:cs="Segoe UI"/>
          <w:kern w:val="0"/>
          <w14:ligatures w14:val="none"/>
        </w:rPr>
        <w:t> The combination of Azure’s HPC infrastructure and NVIDIA’s optimizations yields impressive performance. For example, in the context of our RAG pipeline, this stack can </w:t>
      </w:r>
      <w:r w:rsidRPr="00640E2D">
        <w:rPr>
          <w:rFonts w:ascii="Segoe UI" w:eastAsia="Times New Roman" w:hAnsi="Segoe UI" w:cs="Segoe UI"/>
          <w:i/>
          <w:iCs/>
          <w:kern w:val="0"/>
          <w14:ligatures w14:val="none"/>
        </w:rPr>
        <w:t>“accelerate document processing”</w:t>
      </w:r>
      <w:r w:rsidRPr="00640E2D">
        <w:rPr>
          <w:rFonts w:ascii="Segoe UI" w:eastAsia="Times New Roman" w:hAnsi="Segoe UI" w:cs="Segoe UI"/>
          <w:kern w:val="0"/>
          <w14:ligatures w14:val="none"/>
        </w:rPr>
        <w:t> (e.g. extract text from PDFs using an NVIDIA model), and </w:t>
      </w:r>
      <w:r w:rsidRPr="00640E2D">
        <w:rPr>
          <w:rFonts w:ascii="Segoe UI" w:eastAsia="Times New Roman" w:hAnsi="Segoe UI" w:cs="Segoe UI"/>
          <w:i/>
          <w:iCs/>
          <w:kern w:val="0"/>
          <w14:ligatures w14:val="none"/>
        </w:rPr>
        <w:t>“achieve lightning-fast performance”</w:t>
      </w:r>
      <w:r w:rsidRPr="00640E2D">
        <w:rPr>
          <w:rFonts w:ascii="Segoe UI" w:eastAsia="Times New Roman" w:hAnsi="Segoe UI" w:cs="Segoe UI"/>
          <w:kern w:val="0"/>
          <w14:ligatures w14:val="none"/>
        </w:rPr>
        <w:t> for generating embeddings and answers, even as we scale to </w:t>
      </w:r>
      <w:r w:rsidRPr="00640E2D">
        <w:rPr>
          <w:rFonts w:ascii="Segoe UI" w:eastAsia="Times New Roman" w:hAnsi="Segoe UI" w:cs="Segoe UI"/>
          <w:i/>
          <w:iCs/>
          <w:kern w:val="0"/>
          <w14:ligatures w14:val="none"/>
        </w:rPr>
        <w:t>“massive document volumes while maintaining super-low latency.”</w:t>
      </w:r>
      <w:hyperlink r:id="rId529" w:anchor=":~:text=Azure%2C%20with%20Azure%20NetApp%20Files,brilliant%20snapshot%20capabilities%20for%20ML" w:tgtFrame="_blank" w:history="1">
        <w:r w:rsidRPr="00640E2D">
          <w:rPr>
            <w:rFonts w:ascii="Segoe UI" w:eastAsia="Times New Roman" w:hAnsi="Segoe UI" w:cs="Segoe UI"/>
            <w:kern w:val="0"/>
            <w:sz w:val="14"/>
            <w:szCs w:val="14"/>
            <w:shd w:val="clear" w:color="auto" w:fill="3A3A3A"/>
            <w14:ligatures w14:val="none"/>
          </w:rPr>
          <w:t>linkedin.com</w:t>
        </w:r>
      </w:hyperlink>
      <w:r w:rsidRPr="00640E2D">
        <w:rPr>
          <w:rFonts w:ascii="Segoe UI" w:eastAsia="Times New Roman" w:hAnsi="Segoe UI" w:cs="Segoe UI"/>
          <w:kern w:val="0"/>
          <w14:ligatures w14:val="none"/>
        </w:rPr>
        <w:t>. This is critical for enterprise use-cases: users expect near-instant answers from chatbots or search, and in retail, recommender systems must work in real-time. With GPUs and proper design, we ensure that even if we have millions of vectors to search or large models to run, responses are quick.</w:t>
      </w:r>
    </w:p>
    <w:p w14:paraId="28D83052"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In short, the NVIDIA stack on Azure gives us </w:t>
      </w:r>
      <w:r w:rsidRPr="00640E2D">
        <w:rPr>
          <w:rFonts w:ascii="Segoe UI" w:eastAsia="Times New Roman" w:hAnsi="Segoe UI" w:cs="Segoe UI"/>
          <w:b/>
          <w:bCs/>
          <w:kern w:val="0"/>
          <w14:ligatures w14:val="none"/>
        </w:rPr>
        <w:t>supercomputer-like capabilities on demand</w:t>
      </w:r>
      <w:r w:rsidRPr="00640E2D">
        <w:rPr>
          <w:rFonts w:ascii="Segoe UI" w:eastAsia="Times New Roman" w:hAnsi="Segoe UI" w:cs="Segoe UI"/>
          <w:kern w:val="0"/>
          <w14:ligatures w14:val="none"/>
        </w:rPr>
        <w:t>. A CTO or CIO would appreciate that this leverages the same technology behind breakthroughs like ChatGPT, but within their controlled environment. The Microsoft–NVIDIA partnership has essentially “productized” these capabilities for enterprise: </w:t>
      </w:r>
      <w:r w:rsidRPr="00640E2D">
        <w:rPr>
          <w:rFonts w:ascii="Segoe UI" w:eastAsia="Times New Roman" w:hAnsi="Segoe UI" w:cs="Segoe UI"/>
          <w:i/>
          <w:iCs/>
          <w:kern w:val="0"/>
          <w14:ligatures w14:val="none"/>
        </w:rPr>
        <w:t>optimizing every layer of the generative AI stack from hardware to tools</w:t>
      </w:r>
      <w:r w:rsidRPr="00640E2D">
        <w:rPr>
          <w:rFonts w:ascii="Segoe UI" w:eastAsia="Times New Roman" w:hAnsi="Segoe UI" w:cs="Segoe UI"/>
          <w:kern w:val="0"/>
          <w14:ligatures w14:val="none"/>
        </w:rPr>
        <w:t> so that advanced AI is feasible in production</w:t>
      </w:r>
      <w:hyperlink r:id="rId530" w:anchor=":~:text=Better%20together%3A%20Microsoft%20and%20NVIDIA" w:tgtFrame="_blank" w:history="1">
        <w:r w:rsidRPr="00640E2D">
          <w:rPr>
            <w:rFonts w:ascii="Segoe UI" w:eastAsia="Times New Roman" w:hAnsi="Segoe UI" w:cs="Segoe UI"/>
            <w:kern w:val="0"/>
            <w:sz w:val="14"/>
            <w:szCs w:val="14"/>
            <w:shd w:val="clear" w:color="auto" w:fill="3A3A3A"/>
            <w14:ligatures w14:val="none"/>
          </w:rPr>
          <w:t>azure.microsoft.com</w:t>
        </w:r>
      </w:hyperlink>
      <w:r w:rsidRPr="00640E2D">
        <w:rPr>
          <w:rFonts w:ascii="Segoe UI" w:eastAsia="Times New Roman" w:hAnsi="Segoe UI" w:cs="Segoe UI"/>
          <w:kern w:val="0"/>
          <w14:ligatures w14:val="none"/>
        </w:rPr>
        <w:t>.</w:t>
      </w:r>
    </w:p>
    <w:p w14:paraId="08C2761C" w14:textId="77777777" w:rsidR="00640E2D" w:rsidRPr="00640E2D" w:rsidRDefault="00640E2D" w:rsidP="00640E2D">
      <w:pPr>
        <w:spacing w:before="240" w:after="60" w:line="240" w:lineRule="auto"/>
        <w:outlineLvl w:val="2"/>
        <w:rPr>
          <w:rFonts w:ascii="Segoe UI" w:eastAsia="Times New Roman" w:hAnsi="Segoe UI" w:cs="Segoe UI"/>
          <w:b/>
          <w:bCs/>
          <w:kern w:val="0"/>
          <w:sz w:val="27"/>
          <w:szCs w:val="27"/>
          <w14:ligatures w14:val="none"/>
        </w:rPr>
      </w:pPr>
      <w:r w:rsidRPr="00640E2D">
        <w:rPr>
          <w:rFonts w:ascii="Segoe UI" w:eastAsia="Times New Roman" w:hAnsi="Segoe UI" w:cs="Segoe UI"/>
          <w:b/>
          <w:bCs/>
          <w:kern w:val="0"/>
          <w:sz w:val="27"/>
          <w:szCs w:val="27"/>
          <w14:ligatures w14:val="none"/>
        </w:rPr>
        <w:t>3. Azure NetApp Files (Enterprise Data Fabric)</w:t>
      </w:r>
    </w:p>
    <w:p w14:paraId="2739CC1E" w14:textId="77777777" w:rsidR="00640E2D" w:rsidRPr="00640E2D" w:rsidRDefault="00640E2D" w:rsidP="00640E2D">
      <w:pPr>
        <w:spacing w:before="100" w:beforeAutospacing="1" w:after="10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Data is the fuel of AI, and Azure NetApp Files (ANF) ensures that fuel is high-octane and delivered efficiently. ANF is an Azure-managed file storage service powered by NetApp’s ONTAP technology. Here’s why it’s pivotal in our blueprint:</w:t>
      </w:r>
    </w:p>
    <w:p w14:paraId="6F585A5C" w14:textId="77777777" w:rsidR="00640E2D" w:rsidRPr="00640E2D" w:rsidRDefault="00640E2D" w:rsidP="00640E2D">
      <w:pPr>
        <w:numPr>
          <w:ilvl w:val="0"/>
          <w:numId w:val="66"/>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High-Performance Data Access:</w:t>
      </w:r>
      <w:r w:rsidRPr="00640E2D">
        <w:rPr>
          <w:rFonts w:ascii="Segoe UI" w:eastAsia="Times New Roman" w:hAnsi="Segoe UI" w:cs="Segoe UI"/>
          <w:kern w:val="0"/>
          <w14:ligatures w14:val="none"/>
        </w:rPr>
        <w:t> AI and HPC workloads are often bottlenecked by I/O (reading huge datasets, writing model checkpoints, etc.). ANF provides </w:t>
      </w:r>
      <w:r w:rsidRPr="00640E2D">
        <w:rPr>
          <w:rFonts w:ascii="Segoe UI" w:eastAsia="Times New Roman" w:hAnsi="Segoe UI" w:cs="Segoe UI"/>
          <w:b/>
          <w:bCs/>
          <w:kern w:val="0"/>
          <w14:ligatures w14:val="none"/>
        </w:rPr>
        <w:t>extremely high throughput and low latency</w:t>
      </w:r>
      <w:r w:rsidRPr="00640E2D">
        <w:rPr>
          <w:rFonts w:ascii="Segoe UI" w:eastAsia="Times New Roman" w:hAnsi="Segoe UI" w:cs="Segoe UI"/>
          <w:kern w:val="0"/>
          <w14:ligatures w14:val="none"/>
        </w:rPr>
        <w:t> by offering all-flash storage over the network. In our RAG scenario, for instance, the vector database and the microservices can read/write embeddings and documents from ANF at speed, preventing GPUs from ever idling due to data waits. In fact, Azure NetApp Files serves as the </w:t>
      </w:r>
      <w:r w:rsidRPr="00640E2D">
        <w:rPr>
          <w:rFonts w:ascii="Segoe UI" w:eastAsia="Times New Roman" w:hAnsi="Segoe UI" w:cs="Segoe UI"/>
          <w:i/>
          <w:iCs/>
          <w:kern w:val="0"/>
          <w14:ligatures w14:val="none"/>
        </w:rPr>
        <w:t>“high-performance storage foundation”</w:t>
      </w:r>
      <w:r w:rsidRPr="00640E2D">
        <w:rPr>
          <w:rFonts w:ascii="Segoe UI" w:eastAsia="Times New Roman" w:hAnsi="Segoe UI" w:cs="Segoe UI"/>
          <w:kern w:val="0"/>
          <w14:ligatures w14:val="none"/>
        </w:rPr>
        <w:t> of the solution</w:t>
      </w:r>
      <w:hyperlink r:id="rId531" w:anchor=":~:text=Azure%2C%20with%20Azure%20NetApp%20Files,critical%20capabilities%20for%20AI%20workloads" w:tgtFrame="_blank" w:history="1">
        <w:r w:rsidRPr="00640E2D">
          <w:rPr>
            <w:rFonts w:ascii="Segoe UI" w:eastAsia="Times New Roman" w:hAnsi="Segoe UI" w:cs="Segoe UI"/>
            <w:kern w:val="0"/>
            <w:sz w:val="14"/>
            <w:szCs w:val="14"/>
            <w:shd w:val="clear" w:color="auto" w:fill="3A3A3A"/>
            <w14:ligatures w14:val="none"/>
          </w:rPr>
          <w:t>linkedin.com</w:t>
        </w:r>
      </w:hyperlink>
      <w:r w:rsidRPr="00640E2D">
        <w:rPr>
          <w:rFonts w:ascii="Segoe UI" w:eastAsia="Times New Roman" w:hAnsi="Segoe UI" w:cs="Segoe UI"/>
          <w:kern w:val="0"/>
          <w14:ligatures w14:val="none"/>
        </w:rPr>
        <w:t>. It can deliver data fast enough to keep dozens or hundreds of GPUs fed. This was essential in the reference implementation – it enabled </w:t>
      </w:r>
      <w:r w:rsidRPr="00640E2D">
        <w:rPr>
          <w:rFonts w:ascii="Segoe UI" w:eastAsia="Times New Roman" w:hAnsi="Segoe UI" w:cs="Segoe UI"/>
          <w:i/>
          <w:iCs/>
          <w:kern w:val="0"/>
          <w14:ligatures w14:val="none"/>
        </w:rPr>
        <w:t>“lightning-fast performance”</w:t>
      </w:r>
      <w:r w:rsidRPr="00640E2D">
        <w:rPr>
          <w:rFonts w:ascii="Segoe UI" w:eastAsia="Times New Roman" w:hAnsi="Segoe UI" w:cs="Segoe UI"/>
          <w:kern w:val="0"/>
          <w14:ligatures w14:val="none"/>
        </w:rPr>
        <w:t> and the ability to </w:t>
      </w:r>
      <w:r w:rsidRPr="00640E2D">
        <w:rPr>
          <w:rFonts w:ascii="Segoe UI" w:eastAsia="Times New Roman" w:hAnsi="Segoe UI" w:cs="Segoe UI"/>
          <w:i/>
          <w:iCs/>
          <w:kern w:val="0"/>
          <w14:ligatures w14:val="none"/>
        </w:rPr>
        <w:t>“scale effortlessly to handle massive document volumes”</w:t>
      </w:r>
      <w:r w:rsidRPr="00640E2D">
        <w:rPr>
          <w:rFonts w:ascii="Segoe UI" w:eastAsia="Times New Roman" w:hAnsi="Segoe UI" w:cs="Segoe UI"/>
          <w:kern w:val="0"/>
          <w14:ligatures w14:val="none"/>
        </w:rPr>
        <w:t> in the pipeline</w:t>
      </w:r>
      <w:hyperlink r:id="rId532" w:anchor=":~:text=document%20processing%20with%20NVIDIA%27s%20NeMo,between%20NetApp%2C%20NVIDIA%2C%20and%20Microsoft" w:tgtFrame="_blank" w:history="1">
        <w:r w:rsidRPr="00640E2D">
          <w:rPr>
            <w:rFonts w:ascii="Segoe UI" w:eastAsia="Times New Roman" w:hAnsi="Segoe UI" w:cs="Segoe UI"/>
            <w:kern w:val="0"/>
            <w:sz w:val="14"/>
            <w:szCs w:val="14"/>
            <w:shd w:val="clear" w:color="auto" w:fill="3A3A3A"/>
            <w14:ligatures w14:val="none"/>
          </w:rPr>
          <w:t>linkedin.com</w:t>
        </w:r>
      </w:hyperlink>
      <w:r w:rsidRPr="00640E2D">
        <w:rPr>
          <w:rFonts w:ascii="Segoe UI" w:eastAsia="Times New Roman" w:hAnsi="Segoe UI" w:cs="Segoe UI"/>
          <w:kern w:val="0"/>
          <w14:ligatures w14:val="none"/>
        </w:rPr>
        <w:t>. The reason: with ANF, we can use advanced protocols (NFS 4.1/SMB) and tune performance tiers to match our workload.</w:t>
      </w:r>
    </w:p>
    <w:p w14:paraId="2B8F75DB" w14:textId="77777777" w:rsidR="00640E2D" w:rsidRPr="00640E2D" w:rsidRDefault="00640E2D" w:rsidP="00640E2D">
      <w:pPr>
        <w:numPr>
          <w:ilvl w:val="0"/>
          <w:numId w:val="66"/>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lastRenderedPageBreak/>
        <w:t>Enterprise-Grade Reliability and Features:</w:t>
      </w:r>
      <w:r w:rsidRPr="00640E2D">
        <w:rPr>
          <w:rFonts w:ascii="Segoe UI" w:eastAsia="Times New Roman" w:hAnsi="Segoe UI" w:cs="Segoe UI"/>
          <w:kern w:val="0"/>
          <w14:ligatures w14:val="none"/>
        </w:rPr>
        <w:t> ANF comes with a 99.99% availability SLA and features that enterprises love. For example, </w:t>
      </w:r>
      <w:r w:rsidRPr="00640E2D">
        <w:rPr>
          <w:rFonts w:ascii="Segoe UI" w:eastAsia="Times New Roman" w:hAnsi="Segoe UI" w:cs="Segoe UI"/>
          <w:b/>
          <w:bCs/>
          <w:kern w:val="0"/>
          <w14:ligatures w14:val="none"/>
        </w:rPr>
        <w:t>snapshotting</w:t>
      </w:r>
      <w:r w:rsidRPr="00640E2D">
        <w:rPr>
          <w:rFonts w:ascii="Segoe UI" w:eastAsia="Times New Roman" w:hAnsi="Segoe UI" w:cs="Segoe UI"/>
          <w:kern w:val="0"/>
          <w14:ligatures w14:val="none"/>
        </w:rPr>
        <w:t> is built-in – we can take point-in-time snapshots of data with no performance hit, which is fantastic for </w:t>
      </w:r>
      <w:r w:rsidRPr="00640E2D">
        <w:rPr>
          <w:rFonts w:ascii="Segoe UI" w:eastAsia="Times New Roman" w:hAnsi="Segoe UI" w:cs="Segoe UI"/>
          <w:b/>
          <w:bCs/>
          <w:kern w:val="0"/>
          <w14:ligatures w14:val="none"/>
        </w:rPr>
        <w:t>ML versioning</w:t>
      </w:r>
      <w:r w:rsidRPr="00640E2D">
        <w:rPr>
          <w:rFonts w:ascii="Segoe UI" w:eastAsia="Times New Roman" w:hAnsi="Segoe UI" w:cs="Segoe UI"/>
          <w:kern w:val="0"/>
          <w14:ligatures w14:val="none"/>
        </w:rPr>
        <w:t> or backup</w:t>
      </w:r>
      <w:hyperlink r:id="rId533" w:anchor=":~:text=effortlessly%20to%20handle%20massive%20document,that%20optimize%20costs%20without%20sacrificing" w:tgtFrame="_blank" w:history="1">
        <w:r w:rsidRPr="00640E2D">
          <w:rPr>
            <w:rFonts w:ascii="Segoe UI" w:eastAsia="Times New Roman" w:hAnsi="Segoe UI" w:cs="Segoe UI"/>
            <w:kern w:val="0"/>
            <w:sz w:val="14"/>
            <w:szCs w:val="14"/>
            <w:shd w:val="clear" w:color="auto" w:fill="3A3A3A"/>
            <w14:ligatures w14:val="none"/>
          </w:rPr>
          <w:t>linkedin.com</w:t>
        </w:r>
      </w:hyperlink>
      <w:r w:rsidRPr="00640E2D">
        <w:rPr>
          <w:rFonts w:ascii="Segoe UI" w:eastAsia="Times New Roman" w:hAnsi="Segoe UI" w:cs="Segoe UI"/>
          <w:kern w:val="0"/>
          <w14:ligatures w14:val="none"/>
        </w:rPr>
        <w:t>. Imagine we ingest millions of documents and create embeddings; we can snapshot that volume as a baseline. If something corrupts the data or if we need to rollback after an experiment, it’s trivial. Snapshots also facilitate </w:t>
      </w:r>
      <w:r w:rsidRPr="00640E2D">
        <w:rPr>
          <w:rFonts w:ascii="Segoe UI" w:eastAsia="Times New Roman" w:hAnsi="Segoe UI" w:cs="Segoe UI"/>
          <w:b/>
          <w:bCs/>
          <w:kern w:val="0"/>
          <w14:ligatures w14:val="none"/>
        </w:rPr>
        <w:t>cloning</w:t>
      </w:r>
      <w:r w:rsidRPr="00640E2D">
        <w:rPr>
          <w:rFonts w:ascii="Segoe UI" w:eastAsia="Times New Roman" w:hAnsi="Segoe UI" w:cs="Segoe UI"/>
          <w:kern w:val="0"/>
          <w14:ligatures w14:val="none"/>
        </w:rPr>
        <w:t> data (we could instantly clone a dataset for a dev/test environment – useful for AI model development without risking the prod data).</w:t>
      </w:r>
    </w:p>
    <w:p w14:paraId="39A924C1" w14:textId="77777777" w:rsidR="00640E2D" w:rsidRPr="00640E2D" w:rsidRDefault="00640E2D" w:rsidP="00640E2D">
      <w:pPr>
        <w:numPr>
          <w:ilvl w:val="0"/>
          <w:numId w:val="66"/>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Dynamic Performance &amp; Cost Optimization:</w:t>
      </w:r>
      <w:r w:rsidRPr="00640E2D">
        <w:rPr>
          <w:rFonts w:ascii="Segoe UI" w:eastAsia="Times New Roman" w:hAnsi="Segoe UI" w:cs="Segoe UI"/>
          <w:kern w:val="0"/>
          <w14:ligatures w14:val="none"/>
        </w:rPr>
        <w:t> With ANF, we can dial performance up or down by changing service levels or throughput allocations on the fly. This </w:t>
      </w:r>
      <w:r w:rsidRPr="00640E2D">
        <w:rPr>
          <w:rFonts w:ascii="Segoe UI" w:eastAsia="Times New Roman" w:hAnsi="Segoe UI" w:cs="Segoe UI"/>
          <w:b/>
          <w:bCs/>
          <w:kern w:val="0"/>
          <w14:ligatures w14:val="none"/>
        </w:rPr>
        <w:t>flexible service tier</w:t>
      </w:r>
      <w:r w:rsidRPr="00640E2D">
        <w:rPr>
          <w:rFonts w:ascii="Segoe UI" w:eastAsia="Times New Roman" w:hAnsi="Segoe UI" w:cs="Segoe UI"/>
          <w:kern w:val="0"/>
          <w14:ligatures w14:val="none"/>
        </w:rPr>
        <w:t> capability lets us optimize cost </w:t>
      </w:r>
      <w:r w:rsidRPr="00640E2D">
        <w:rPr>
          <w:rFonts w:ascii="Segoe UI" w:eastAsia="Times New Roman" w:hAnsi="Segoe UI" w:cs="Segoe UI"/>
          <w:b/>
          <w:bCs/>
          <w:kern w:val="0"/>
          <w14:ligatures w14:val="none"/>
        </w:rPr>
        <w:t>without sacrificing performance</w:t>
      </w:r>
      <w:hyperlink r:id="rId534" w:anchor=":~:text=effortlessly%20to%20handle%20massive%20document,that%20optimize%20costs%20without%20sacrificing" w:tgtFrame="_blank" w:history="1">
        <w:r w:rsidRPr="00640E2D">
          <w:rPr>
            <w:rFonts w:ascii="Segoe UI" w:eastAsia="Times New Roman" w:hAnsi="Segoe UI" w:cs="Segoe UI"/>
            <w:kern w:val="0"/>
            <w:sz w:val="14"/>
            <w:szCs w:val="14"/>
            <w:shd w:val="clear" w:color="auto" w:fill="3A3A3A"/>
            <w14:ligatures w14:val="none"/>
          </w:rPr>
          <w:t>linkedin.com</w:t>
        </w:r>
      </w:hyperlink>
      <w:r w:rsidRPr="00640E2D">
        <w:rPr>
          <w:rFonts w:ascii="Segoe UI" w:eastAsia="Times New Roman" w:hAnsi="Segoe UI" w:cs="Segoe UI"/>
          <w:kern w:val="0"/>
          <w14:ligatures w14:val="none"/>
        </w:rPr>
        <w:t>. For example, during a heavy training phase or a big inference load, we might use the “Ultra” tier for maximum IOPS; later we can drop to “Standard” to save cost when activity is low. This dynamic scaling aligns with cloud cost management best practices.</w:t>
      </w:r>
    </w:p>
    <w:p w14:paraId="28F3E3EB" w14:textId="77777777" w:rsidR="00640E2D" w:rsidRPr="00640E2D" w:rsidRDefault="00640E2D" w:rsidP="00640E2D">
      <w:pPr>
        <w:numPr>
          <w:ilvl w:val="0"/>
          <w:numId w:val="66"/>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Data Stays in Place (No Migration):</w:t>
      </w:r>
      <w:r w:rsidRPr="00640E2D">
        <w:rPr>
          <w:rFonts w:ascii="Segoe UI" w:eastAsia="Times New Roman" w:hAnsi="Segoe UI" w:cs="Segoe UI"/>
          <w:kern w:val="0"/>
          <w14:ligatures w14:val="none"/>
        </w:rPr>
        <w:t> A subtle but huge benefit of ANF is that it allows us to bring AI compute </w:t>
      </w:r>
      <w:r w:rsidRPr="00640E2D">
        <w:rPr>
          <w:rFonts w:ascii="Segoe UI" w:eastAsia="Times New Roman" w:hAnsi="Segoe UI" w:cs="Segoe UI"/>
          <w:i/>
          <w:iCs/>
          <w:kern w:val="0"/>
          <w14:ligatures w14:val="none"/>
        </w:rPr>
        <w:t>to the data</w:t>
      </w:r>
      <w:r w:rsidRPr="00640E2D">
        <w:rPr>
          <w:rFonts w:ascii="Segoe UI" w:eastAsia="Times New Roman" w:hAnsi="Segoe UI" w:cs="Segoe UI"/>
          <w:kern w:val="0"/>
          <w14:ligatures w14:val="none"/>
        </w:rPr>
        <w:t>, instead of copying data into each AI service. We can mount the same dataset to our GPU pods, our vector database, etc., directly from ANF. NetApp calls this “data-in-place AI.” It means we avoid time-consuming and storage-costly ETL steps to move files into a separate datastore for AI. According to NetApp, it’s now possible </w:t>
      </w:r>
      <w:r w:rsidRPr="00640E2D">
        <w:rPr>
          <w:rFonts w:ascii="Segoe UI" w:eastAsia="Times New Roman" w:hAnsi="Segoe UI" w:cs="Segoe UI"/>
          <w:i/>
          <w:iCs/>
          <w:kern w:val="0"/>
          <w14:ligatures w14:val="none"/>
        </w:rPr>
        <w:t>“to run AI workloads directly on Azure NetApp Files... without moving or copying data, reducing latency, improving security, and simplifying compliance.”</w:t>
      </w:r>
      <w:hyperlink r:id="rId535" w:anchor=":~:text=We%20believe%20that%20AI%20must,improves%20security%2C%20and%20simplifies%20compliance" w:tgtFrame="_blank" w:history="1">
        <w:r w:rsidRPr="00640E2D">
          <w:rPr>
            <w:rFonts w:ascii="Segoe UI" w:eastAsia="Times New Roman" w:hAnsi="Segoe UI" w:cs="Segoe UI"/>
            <w:kern w:val="0"/>
            <w:sz w:val="14"/>
            <w:szCs w:val="14"/>
            <w:shd w:val="clear" w:color="auto" w:fill="3A3A3A"/>
            <w14:ligatures w14:val="none"/>
          </w:rPr>
          <w:t>netapp.com</w:t>
        </w:r>
      </w:hyperlink>
      <w:r w:rsidRPr="00640E2D">
        <w:rPr>
          <w:rFonts w:ascii="Segoe UI" w:eastAsia="Times New Roman" w:hAnsi="Segoe UI" w:cs="Segoe UI"/>
          <w:kern w:val="0"/>
          <w14:ligatures w14:val="none"/>
        </w:rPr>
        <w:t> This is especially important for regulated industries: for instance, a healthcare provider can keep sensitive medical imaging data in a secure ANF volume and still run AI analysis on it in Azure – the data never has to be duplicated to a less controlled environment.</w:t>
      </w:r>
    </w:p>
    <w:p w14:paraId="2F7B861D" w14:textId="77777777" w:rsidR="00640E2D" w:rsidRPr="00640E2D" w:rsidRDefault="00640E2D" w:rsidP="00640E2D">
      <w:pPr>
        <w:numPr>
          <w:ilvl w:val="0"/>
          <w:numId w:val="66"/>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Hybrid Integration &amp; ONTAP Ecosystem:</w:t>
      </w:r>
      <w:r w:rsidRPr="00640E2D">
        <w:rPr>
          <w:rFonts w:ascii="Segoe UI" w:eastAsia="Times New Roman" w:hAnsi="Segoe UI" w:cs="Segoe UI"/>
          <w:kern w:val="0"/>
          <w14:ligatures w14:val="none"/>
        </w:rPr>
        <w:t> Many enterprises already use NetApp ONTAP storage on-premises. Azure NetApp Files speaks the same language, making hybrid cloud architectures easier. Data can be replicated from on-prem to ANF using NetApp SnapMirror for cloud bursting scenarios (e.g. a manufacturing company might mirror sensor data logs to Azure daily and run AI analytics in cloud). The familiarity of ONTAP means storage admins and governance policies can extend to cloud. And if needed, we can even leverage NetApp’s Cloud Volumes ONTAP or upcoming AFX (disaggregated storage) for specialized setups – but in most cases, ANF covers our needs as a PaaS.</w:t>
      </w:r>
    </w:p>
    <w:p w14:paraId="30D4D4E9"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In essence, ANF provides a </w:t>
      </w:r>
      <w:r w:rsidRPr="00640E2D">
        <w:rPr>
          <w:rFonts w:ascii="Segoe UI" w:eastAsia="Times New Roman" w:hAnsi="Segoe UI" w:cs="Segoe UI"/>
          <w:b/>
          <w:bCs/>
          <w:kern w:val="0"/>
          <w14:ligatures w14:val="none"/>
        </w:rPr>
        <w:t>fast, secure, and scalable data layer</w:t>
      </w:r>
      <w:r w:rsidRPr="00640E2D">
        <w:rPr>
          <w:rFonts w:ascii="Segoe UI" w:eastAsia="Times New Roman" w:hAnsi="Segoe UI" w:cs="Segoe UI"/>
          <w:kern w:val="0"/>
          <w14:ligatures w14:val="none"/>
        </w:rPr>
        <w:t> that complements the AI components. It solves the “data readiness” problem that often stalls AI projects</w:t>
      </w:r>
      <w:hyperlink r:id="rId536" w:anchor=":~:text=Most%20AI%20projects%20stall%20before,to%20the%20data%20readiness%20challenge" w:tgtFrame="_blank" w:history="1">
        <w:r w:rsidRPr="00640E2D">
          <w:rPr>
            <w:rFonts w:ascii="Segoe UI" w:eastAsia="Times New Roman" w:hAnsi="Segoe UI" w:cs="Segoe UI"/>
            <w:kern w:val="0"/>
            <w:sz w:val="14"/>
            <w:szCs w:val="14"/>
            <w:shd w:val="clear" w:color="auto" w:fill="3A3A3A"/>
            <w14:ligatures w14:val="none"/>
          </w:rPr>
          <w:t>netapp.com</w:t>
        </w:r>
      </w:hyperlink>
      <w:r w:rsidRPr="00640E2D">
        <w:rPr>
          <w:rFonts w:ascii="Segoe UI" w:eastAsia="Times New Roman" w:hAnsi="Segoe UI" w:cs="Segoe UI"/>
          <w:kern w:val="0"/>
          <w14:ligatures w14:val="none"/>
        </w:rPr>
        <w:t xml:space="preserve"> – with ANF, we have a unified data repository accessible by all AI </w:t>
      </w:r>
      <w:r w:rsidRPr="00640E2D">
        <w:rPr>
          <w:rFonts w:ascii="Segoe UI" w:eastAsia="Times New Roman" w:hAnsi="Segoe UI" w:cs="Segoe UI"/>
          <w:kern w:val="0"/>
          <w14:ligatures w14:val="none"/>
        </w:rPr>
        <w:lastRenderedPageBreak/>
        <w:t>processes, with no silos and full control. This is why in the RAG blueprint collaboration, </w:t>
      </w:r>
      <w:r w:rsidRPr="00640E2D">
        <w:rPr>
          <w:rFonts w:ascii="Segoe UI" w:eastAsia="Times New Roman" w:hAnsi="Segoe UI" w:cs="Segoe UI"/>
          <w:i/>
          <w:iCs/>
          <w:kern w:val="0"/>
          <w14:ligatures w14:val="none"/>
        </w:rPr>
        <w:t>“Azure NetApp Files delivers critical capabilities for AI workloads”</w:t>
      </w:r>
      <w:r w:rsidRPr="00640E2D">
        <w:rPr>
          <w:rFonts w:ascii="Segoe UI" w:eastAsia="Times New Roman" w:hAnsi="Segoe UI" w:cs="Segoe UI"/>
          <w:kern w:val="0"/>
          <w14:ligatures w14:val="none"/>
        </w:rPr>
        <w:t> and was key to handling </w:t>
      </w:r>
      <w:r w:rsidRPr="00640E2D">
        <w:rPr>
          <w:rFonts w:ascii="Segoe UI" w:eastAsia="Times New Roman" w:hAnsi="Segoe UI" w:cs="Segoe UI"/>
          <w:i/>
          <w:iCs/>
          <w:kern w:val="0"/>
          <w14:ligatures w14:val="none"/>
        </w:rPr>
        <w:t>“complex content, millions of documents, instant responses, and rock-solid security”</w:t>
      </w:r>
      <w:r w:rsidRPr="00640E2D">
        <w:rPr>
          <w:rFonts w:ascii="Segoe UI" w:eastAsia="Times New Roman" w:hAnsi="Segoe UI" w:cs="Segoe UI"/>
          <w:kern w:val="0"/>
          <w14:ligatures w14:val="none"/>
        </w:rPr>
        <w:t> at enterprise scale</w:t>
      </w:r>
      <w:hyperlink r:id="rId537" w:anchor=":~:text=including%2099.99,NVIDIAAIEnterprise" w:tgtFrame="_blank" w:history="1">
        <w:r w:rsidRPr="00640E2D">
          <w:rPr>
            <w:rFonts w:ascii="Segoe UI" w:eastAsia="Times New Roman" w:hAnsi="Segoe UI" w:cs="Segoe UI"/>
            <w:kern w:val="0"/>
            <w:sz w:val="14"/>
            <w:szCs w:val="14"/>
            <w:shd w:val="clear" w:color="auto" w:fill="3A3A3A"/>
            <w14:ligatures w14:val="none"/>
          </w:rPr>
          <w:t>linkedin.com</w:t>
        </w:r>
      </w:hyperlink>
      <w:r w:rsidRPr="00640E2D">
        <w:rPr>
          <w:rFonts w:ascii="Segoe UI" w:eastAsia="Times New Roman" w:hAnsi="Segoe UI" w:cs="Segoe UI"/>
          <w:kern w:val="0"/>
          <w14:ligatures w14:val="none"/>
        </w:rPr>
        <w:t>.</w:t>
      </w:r>
    </w:p>
    <w:p w14:paraId="6FF8C855" w14:textId="77777777" w:rsidR="00640E2D" w:rsidRPr="00640E2D" w:rsidRDefault="00640E2D" w:rsidP="00640E2D">
      <w:pPr>
        <w:spacing w:before="240" w:after="60" w:line="240" w:lineRule="auto"/>
        <w:outlineLvl w:val="2"/>
        <w:rPr>
          <w:rFonts w:ascii="Segoe UI" w:eastAsia="Times New Roman" w:hAnsi="Segoe UI" w:cs="Segoe UI"/>
          <w:b/>
          <w:bCs/>
          <w:kern w:val="0"/>
          <w:sz w:val="27"/>
          <w:szCs w:val="27"/>
          <w14:ligatures w14:val="none"/>
        </w:rPr>
      </w:pPr>
      <w:r w:rsidRPr="00640E2D">
        <w:rPr>
          <w:rFonts w:ascii="Segoe UI" w:eastAsia="Times New Roman" w:hAnsi="Segoe UI" w:cs="Segoe UI"/>
          <w:b/>
          <w:bCs/>
          <w:kern w:val="0"/>
          <w:sz w:val="27"/>
          <w:szCs w:val="27"/>
          <w14:ligatures w14:val="none"/>
        </w:rPr>
        <w:t>4. Open-Source Integrations for Flexibility</w:t>
      </w:r>
    </w:p>
    <w:p w14:paraId="362A4EFA"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No single vendor stack, however powerful, addresses every niche requirement. Our blueprint is deliberately </w:t>
      </w:r>
      <w:r w:rsidRPr="00640E2D">
        <w:rPr>
          <w:rFonts w:ascii="Segoe UI" w:eastAsia="Times New Roman" w:hAnsi="Segoe UI" w:cs="Segoe UI"/>
          <w:b/>
          <w:bCs/>
          <w:kern w:val="0"/>
          <w14:ligatures w14:val="none"/>
        </w:rPr>
        <w:t>extensible with open-source tools</w:t>
      </w:r>
      <w:r w:rsidRPr="00640E2D">
        <w:rPr>
          <w:rFonts w:ascii="Segoe UI" w:eastAsia="Times New Roman" w:hAnsi="Segoe UI" w:cs="Segoe UI"/>
          <w:kern w:val="0"/>
          <w14:ligatures w14:val="none"/>
        </w:rPr>
        <w:t> to avoid lock-in and incorporate the latest innovations. By “open-source integrations,” we refer to components like databases, libraries, and frameworks that can be plugged into the architecture wherever they add value. A few examples:</w:t>
      </w:r>
    </w:p>
    <w:p w14:paraId="1024AE75" w14:textId="77777777" w:rsidR="00640E2D" w:rsidRPr="00640E2D" w:rsidRDefault="00640E2D" w:rsidP="00640E2D">
      <w:pPr>
        <w:numPr>
          <w:ilvl w:val="0"/>
          <w:numId w:val="67"/>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Vector Database – Weaviate (or Alternatives):</w:t>
      </w:r>
      <w:r w:rsidRPr="00640E2D">
        <w:rPr>
          <w:rFonts w:ascii="Segoe UI" w:eastAsia="Times New Roman" w:hAnsi="Segoe UI" w:cs="Segoe UI"/>
          <w:kern w:val="0"/>
          <w14:ligatures w14:val="none"/>
        </w:rPr>
        <w:t> In a RAG pipeline, a vector database is used to store embeddings and support fast similarity search. While the NVIDIA blueprint uses Milvus (an open-source GPU-accelerated vector DB)</w:t>
      </w:r>
      <w:hyperlink r:id="rId538" w:anchor=":~:text=Milvus%20Vector%20Database%3A%20Milvus%20is,to%20support%20scalable%20and%20high" w:tgtFrame="_blank" w:history="1">
        <w:r w:rsidRPr="00640E2D">
          <w:rPr>
            <w:rFonts w:ascii="Segoe UI" w:eastAsia="Times New Roman" w:hAnsi="Segoe UI" w:cs="Segoe UI"/>
            <w:kern w:val="0"/>
            <w:sz w:val="14"/>
            <w:szCs w:val="14"/>
            <w:shd w:val="clear" w:color="auto" w:fill="3A3A3A"/>
            <w14:ligatures w14:val="none"/>
          </w:rPr>
          <w:t>techcommunity.microsoft.com</w:t>
        </w:r>
      </w:hyperlink>
      <w:hyperlink r:id="rId539" w:anchor=":~:text=dimensional%20vector%20embeddings%20using%20NVIDIA,they%20are%20indexed%20for%20fast" w:tgtFrame="_blank" w:history="1">
        <w:r w:rsidRPr="00640E2D">
          <w:rPr>
            <w:rFonts w:ascii="Segoe UI" w:eastAsia="Times New Roman" w:hAnsi="Segoe UI" w:cs="Segoe UI"/>
            <w:kern w:val="0"/>
            <w:sz w:val="14"/>
            <w:szCs w:val="14"/>
            <w:shd w:val="clear" w:color="auto" w:fill="3A3A3A"/>
            <w14:ligatures w14:val="none"/>
          </w:rPr>
          <w:t>techcommunity.microsoft.com</w:t>
        </w:r>
      </w:hyperlink>
      <w:r w:rsidRPr="00640E2D">
        <w:rPr>
          <w:rFonts w:ascii="Segoe UI" w:eastAsia="Times New Roman" w:hAnsi="Segoe UI" w:cs="Segoe UI"/>
          <w:kern w:val="0"/>
          <w14:ligatures w14:val="none"/>
        </w:rPr>
        <w:t>, one could swap in other open solutions like </w:t>
      </w:r>
      <w:r w:rsidRPr="00640E2D">
        <w:rPr>
          <w:rFonts w:ascii="Segoe UI" w:eastAsia="Times New Roman" w:hAnsi="Segoe UI" w:cs="Segoe UI"/>
          <w:b/>
          <w:bCs/>
          <w:kern w:val="0"/>
          <w14:ligatures w14:val="none"/>
        </w:rPr>
        <w:t>Weaviate</w:t>
      </w:r>
      <w:r w:rsidRPr="00640E2D">
        <w:rPr>
          <w:rFonts w:ascii="Segoe UI" w:eastAsia="Times New Roman" w:hAnsi="Segoe UI" w:cs="Segoe UI"/>
          <w:kern w:val="0"/>
          <w14:ligatures w14:val="none"/>
        </w:rPr>
        <w:t> or even use PostgreSQL with the </w:t>
      </w:r>
      <w:r w:rsidRPr="00640E2D">
        <w:rPr>
          <w:rFonts w:ascii="Segoe UI" w:eastAsia="Times New Roman" w:hAnsi="Segoe UI" w:cs="Segoe UI"/>
          <w:b/>
          <w:bCs/>
          <w:kern w:val="0"/>
          <w14:ligatures w14:val="none"/>
        </w:rPr>
        <w:t>PGVector</w:t>
      </w:r>
      <w:r w:rsidRPr="00640E2D">
        <w:rPr>
          <w:rFonts w:ascii="Segoe UI" w:eastAsia="Times New Roman" w:hAnsi="Segoe UI" w:cs="Segoe UI"/>
          <w:kern w:val="0"/>
          <w14:ligatures w14:val="none"/>
        </w:rPr>
        <w:t> extension. Weaviate is an attractive option as it’s open-source and offers a cloud-ready deployment – it even has integrations to use Azure OpenAI for generating embeddings</w:t>
      </w:r>
      <w:hyperlink r:id="rId540" w:anchor=":~:text=Azure%20OpenAI%20%2B%20Weaviate%20Weaviate,perform%20semantic%20and%20hybrid" w:tgtFrame="_blank" w:history="1">
        <w:r w:rsidRPr="00640E2D">
          <w:rPr>
            <w:rFonts w:ascii="Segoe UI" w:eastAsia="Times New Roman" w:hAnsi="Segoe UI" w:cs="Segoe UI"/>
            <w:kern w:val="0"/>
            <w:sz w:val="14"/>
            <w:szCs w:val="14"/>
            <w:shd w:val="clear" w:color="auto" w:fill="3A3A3A"/>
            <w14:ligatures w14:val="none"/>
          </w:rPr>
          <w:t>docs.weaviate.io</w:t>
        </w:r>
      </w:hyperlink>
      <w:r w:rsidRPr="00640E2D">
        <w:rPr>
          <w:rFonts w:ascii="Segoe UI" w:eastAsia="Times New Roman" w:hAnsi="Segoe UI" w:cs="Segoe UI"/>
          <w:kern w:val="0"/>
          <w14:ligatures w14:val="none"/>
        </w:rPr>
        <w:t>. If an enterprise prefers a managed service, Weaviate has a SaaS that can deploy into the customer’s Azure tenant</w:t>
      </w:r>
      <w:hyperlink r:id="rId541" w:anchor=":~:text=The%20Weaviate%20SaaS%20Platform%20offers,end%20deployment" w:tgtFrame="_blank" w:history="1">
        <w:r w:rsidRPr="00640E2D">
          <w:rPr>
            <w:rFonts w:ascii="Segoe UI" w:eastAsia="Times New Roman" w:hAnsi="Segoe UI" w:cs="Segoe UI"/>
            <w:kern w:val="0"/>
            <w:sz w:val="14"/>
            <w:szCs w:val="14"/>
            <w:shd w:val="clear" w:color="auto" w:fill="3A3A3A"/>
            <w14:ligatures w14:val="none"/>
          </w:rPr>
          <w:t>marketplace.microsoft.com</w:t>
        </w:r>
      </w:hyperlink>
      <w:r w:rsidRPr="00640E2D">
        <w:rPr>
          <w:rFonts w:ascii="Segoe UI" w:eastAsia="Times New Roman" w:hAnsi="Segoe UI" w:cs="Segoe UI"/>
          <w:kern w:val="0"/>
          <w14:ligatures w14:val="none"/>
        </w:rPr>
        <w:t>. Meanwhile, PostgreSQL with PGVector brings vector search capability into a traditional relational DB, which could simplify architecture if the enterprise already runs a lot of Postgres (plus it keeps both vector and structured data in one system). Microsoft now supports pgvector in Azure Database for PostgreSQL</w:t>
      </w:r>
      <w:hyperlink r:id="rId542" w:anchor=":~:text=Enable%20and%20use%20pgvector%20in,extra%20capabilities%20enabled%20by%20pgvector" w:tgtFrame="_blank" w:history="1">
        <w:r w:rsidRPr="00640E2D">
          <w:rPr>
            <w:rFonts w:ascii="Segoe UI" w:eastAsia="Times New Roman" w:hAnsi="Segoe UI" w:cs="Segoe UI"/>
            <w:kern w:val="0"/>
            <w:sz w:val="14"/>
            <w:szCs w:val="14"/>
            <w:shd w:val="clear" w:color="auto" w:fill="3A3A3A"/>
            <w14:ligatures w14:val="none"/>
          </w:rPr>
          <w:t>learn.microsoft.com</w:t>
        </w:r>
      </w:hyperlink>
      <w:r w:rsidRPr="00640E2D">
        <w:rPr>
          <w:rFonts w:ascii="Segoe UI" w:eastAsia="Times New Roman" w:hAnsi="Segoe UI" w:cs="Segoe UI"/>
          <w:kern w:val="0"/>
          <w14:ligatures w14:val="none"/>
        </w:rPr>
        <w:t>, so one </w:t>
      </w:r>
      <w:r w:rsidRPr="00640E2D">
        <w:rPr>
          <w:rFonts w:ascii="Segoe UI" w:eastAsia="Times New Roman" w:hAnsi="Segoe UI" w:cs="Segoe UI"/>
          <w:b/>
          <w:bCs/>
          <w:kern w:val="0"/>
          <w14:ligatures w14:val="none"/>
        </w:rPr>
        <w:t>could</w:t>
      </w:r>
      <w:r w:rsidRPr="00640E2D">
        <w:rPr>
          <w:rFonts w:ascii="Segoe UI" w:eastAsia="Times New Roman" w:hAnsi="Segoe UI" w:cs="Segoe UI"/>
          <w:kern w:val="0"/>
          <w14:ligatures w14:val="none"/>
        </w:rPr>
        <w:t> have an Azure managed Postgres store embeddings (with ANF as underlying storage if running on IaaS for maximum control). The point is, the blueprint doesn’t dictate one specific vector store – it welcomes what fits the scenario, thanks to standard interfaces (our retrieval microservice can be coded to work with any vector DB API).</w:t>
      </w:r>
    </w:p>
    <w:p w14:paraId="6A45659D" w14:textId="77777777" w:rsidR="00640E2D" w:rsidRPr="00640E2D" w:rsidRDefault="00640E2D" w:rsidP="00640E2D">
      <w:pPr>
        <w:numPr>
          <w:ilvl w:val="0"/>
          <w:numId w:val="67"/>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Text-to-SQL and Databases:</w:t>
      </w:r>
      <w:r w:rsidRPr="00640E2D">
        <w:rPr>
          <w:rFonts w:ascii="Segoe UI" w:eastAsia="Times New Roman" w:hAnsi="Segoe UI" w:cs="Segoe UI"/>
          <w:kern w:val="0"/>
          <w14:ligatures w14:val="none"/>
        </w:rPr>
        <w:t> Many enterprise questions require not just document content but querying structured data (think of a retail manager asking, “What was our best-selling product last month?” – the answer lives in a database). Our architecture can incorporate an </w:t>
      </w:r>
      <w:r w:rsidRPr="00640E2D">
        <w:rPr>
          <w:rFonts w:ascii="Segoe UI" w:eastAsia="Times New Roman" w:hAnsi="Segoe UI" w:cs="Segoe UI"/>
          <w:b/>
          <w:bCs/>
          <w:kern w:val="0"/>
          <w14:ligatures w14:val="none"/>
        </w:rPr>
        <w:t>NL2SQL component</w:t>
      </w:r>
      <w:r w:rsidRPr="00640E2D">
        <w:rPr>
          <w:rFonts w:ascii="Segoe UI" w:eastAsia="Times New Roman" w:hAnsi="Segoe UI" w:cs="Segoe UI"/>
          <w:kern w:val="0"/>
          <w14:ligatures w14:val="none"/>
        </w:rPr>
        <w:t xml:space="preserve">: a service (possibly powered by an LLM) that converts natural language into SQL queries, executes them on a database, and returns the result to the user or to an agent. There are open-source examples of this and even Azure is exploring it (e.g., Azure OpenAI with databases). For instance, there’s a concept of a “SQL data assistant” where Azure Functions plus an LLM can interpret and run queries on Azure SQL </w:t>
      </w:r>
      <w:r w:rsidRPr="00640E2D">
        <w:rPr>
          <w:rFonts w:ascii="Segoe UI" w:eastAsia="Times New Roman" w:hAnsi="Segoe UI" w:cs="Segoe UI"/>
          <w:kern w:val="0"/>
          <w14:ligatures w14:val="none"/>
        </w:rPr>
        <w:lastRenderedPageBreak/>
        <w:t>or Postgres</w:t>
      </w:r>
      <w:hyperlink r:id="rId543" w:anchor=":~:text=,storage%2C%20and%20the%20OpenAI" w:tgtFrame="_blank" w:history="1">
        <w:r w:rsidRPr="00640E2D">
          <w:rPr>
            <w:rFonts w:ascii="Segoe UI" w:eastAsia="Times New Roman" w:hAnsi="Segoe UI" w:cs="Segoe UI"/>
            <w:kern w:val="0"/>
            <w:sz w:val="14"/>
            <w:szCs w:val="14"/>
            <w:shd w:val="clear" w:color="auto" w:fill="3A3A3A"/>
            <w14:ligatures w14:val="none"/>
          </w:rPr>
          <w:t>medium.com</w:t>
        </w:r>
      </w:hyperlink>
      <w:r w:rsidRPr="00640E2D">
        <w:rPr>
          <w:rFonts w:ascii="Segoe UI" w:eastAsia="Times New Roman" w:hAnsi="Segoe UI" w:cs="Segoe UI"/>
          <w:kern w:val="0"/>
          <w14:ligatures w14:val="none"/>
        </w:rPr>
        <w:t>. We can integrate such capabilities so that our AI assistant isn’t limited to text knowledge bases – it can pull live data from operational systems as well.</w:t>
      </w:r>
    </w:p>
    <w:p w14:paraId="03583133" w14:textId="77777777" w:rsidR="00640E2D" w:rsidRPr="00640E2D" w:rsidRDefault="00640E2D" w:rsidP="00640E2D">
      <w:pPr>
        <w:numPr>
          <w:ilvl w:val="0"/>
          <w:numId w:val="67"/>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AI Orchestration Frameworks (LangChain, Semantic Kernel):</w:t>
      </w:r>
      <w:r w:rsidRPr="00640E2D">
        <w:rPr>
          <w:rFonts w:ascii="Segoe UI" w:eastAsia="Times New Roman" w:hAnsi="Segoe UI" w:cs="Segoe UI"/>
          <w:kern w:val="0"/>
          <w14:ligatures w14:val="none"/>
        </w:rPr>
        <w:t> To </w:t>
      </w:r>
      <w:r w:rsidRPr="00640E2D">
        <w:rPr>
          <w:rFonts w:ascii="Segoe UI" w:eastAsia="Times New Roman" w:hAnsi="Segoe UI" w:cs="Segoe UI"/>
          <w:b/>
          <w:bCs/>
          <w:kern w:val="0"/>
          <w14:ligatures w14:val="none"/>
        </w:rPr>
        <w:t>blend all these tools</w:t>
      </w:r>
      <w:r w:rsidRPr="00640E2D">
        <w:rPr>
          <w:rFonts w:ascii="Segoe UI" w:eastAsia="Times New Roman" w:hAnsi="Segoe UI" w:cs="Segoe UI"/>
          <w:kern w:val="0"/>
          <w14:ligatures w14:val="none"/>
        </w:rPr>
        <w:t>, frameworks like LangChain (open-source) or Microsoft’s Semantic Kernel (open-source) are extremely useful. These provide the abstractions to build </w:t>
      </w:r>
      <w:r w:rsidRPr="00640E2D">
        <w:rPr>
          <w:rFonts w:ascii="Segoe UI" w:eastAsia="Times New Roman" w:hAnsi="Segoe UI" w:cs="Segoe UI"/>
          <w:i/>
          <w:iCs/>
          <w:kern w:val="0"/>
          <w14:ligatures w14:val="none"/>
        </w:rPr>
        <w:t>“AI agents”</w:t>
      </w:r>
      <w:r w:rsidRPr="00640E2D">
        <w:rPr>
          <w:rFonts w:ascii="Segoe UI" w:eastAsia="Times New Roman" w:hAnsi="Segoe UI" w:cs="Segoe UI"/>
          <w:kern w:val="0"/>
          <w14:ligatures w14:val="none"/>
        </w:rPr>
        <w:t> that can decide which tool to use for a given user request. For example, using LangChain, one could create an agent that first tries the vector DB (for unstructured knowledge) and if the question seems data-driven (e.g. “how many, how much”), it calls the SQL tool instead. NetApp’s recent work explicitly calls out LangChain as enabling </w:t>
      </w:r>
      <w:r w:rsidRPr="00640E2D">
        <w:rPr>
          <w:rFonts w:ascii="Segoe UI" w:eastAsia="Times New Roman" w:hAnsi="Segoe UI" w:cs="Segoe UI"/>
          <w:i/>
          <w:iCs/>
          <w:kern w:val="0"/>
          <w14:ligatures w14:val="none"/>
        </w:rPr>
        <w:t>“enterprise-grade GenAI applications with secure RAG”</w:t>
      </w:r>
      <w:hyperlink r:id="rId544" w:anchor=":~:text=model%20development%20and%20deployment,like%20healthcare%2C%20finance%2C%20and%20manufacturing" w:tgtFrame="_blank" w:history="1">
        <w:r w:rsidRPr="00640E2D">
          <w:rPr>
            <w:rFonts w:ascii="Segoe UI" w:eastAsia="Times New Roman" w:hAnsi="Segoe UI" w:cs="Segoe UI"/>
            <w:kern w:val="0"/>
            <w:sz w:val="14"/>
            <w:szCs w:val="14"/>
            <w:shd w:val="clear" w:color="auto" w:fill="3A3A3A"/>
            <w14:ligatures w14:val="none"/>
          </w:rPr>
          <w:t>netapp.com</w:t>
        </w:r>
      </w:hyperlink>
      <w:r w:rsidRPr="00640E2D">
        <w:rPr>
          <w:rFonts w:ascii="Segoe UI" w:eastAsia="Times New Roman" w:hAnsi="Segoe UI" w:cs="Segoe UI"/>
          <w:kern w:val="0"/>
          <w14:ligatures w14:val="none"/>
        </w:rPr>
        <w:t> – indicating that even storage vendors see the need to integrate with such orchestration to filter results based on user permissions or other business logic. Our blueprint encourages using these frameworks to manage prompt flows, tool use, and even chain-of-thought reasoning for complex tasks. They are the “glue” that can connect Azure OpenAI services, NVIDIA microservices, vector stores, and databases into one cohesive AI system.</w:t>
      </w:r>
    </w:p>
    <w:p w14:paraId="696419FD" w14:textId="77777777" w:rsidR="00640E2D" w:rsidRPr="00640E2D" w:rsidRDefault="00640E2D" w:rsidP="00640E2D">
      <w:pPr>
        <w:numPr>
          <w:ilvl w:val="0"/>
          <w:numId w:val="67"/>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Plugging Gaps with Specialized OSS:</w:t>
      </w:r>
      <w:r w:rsidRPr="00640E2D">
        <w:rPr>
          <w:rFonts w:ascii="Segoe UI" w:eastAsia="Times New Roman" w:hAnsi="Segoe UI" w:cs="Segoe UI"/>
          <w:kern w:val="0"/>
          <w14:ligatures w14:val="none"/>
        </w:rPr>
        <w:t> Depending on specific use-cases, we can bring in other open tools. For instance, for document ingestion, Apache Tika or Haystack could be used to parse files; for real-time data streams, maybe Kafka + a streaming AI inference engine; for dashboards or monitoring, the ELK stack or Prometheus/Grafana for metrics on the AI services. The blueprint can be enriched with these as needed. The guiding philosophy is to </w:t>
      </w:r>
      <w:r w:rsidRPr="00640E2D">
        <w:rPr>
          <w:rFonts w:ascii="Segoe UI" w:eastAsia="Times New Roman" w:hAnsi="Segoe UI" w:cs="Segoe UI"/>
          <w:b/>
          <w:bCs/>
          <w:kern w:val="0"/>
          <w14:ligatures w14:val="none"/>
        </w:rPr>
        <w:t>embrace open standards and communities</w:t>
      </w:r>
      <w:r w:rsidRPr="00640E2D">
        <w:rPr>
          <w:rFonts w:ascii="Segoe UI" w:eastAsia="Times New Roman" w:hAnsi="Segoe UI" w:cs="Segoe UI"/>
          <w:kern w:val="0"/>
          <w14:ligatures w14:val="none"/>
        </w:rPr>
        <w:t> – many cutting-edge ideas (like new model architectures, or “guardrail” libraries to mitigate AI mistakes) come from open-source, and we want the enterprise to be able to incorporate those quickly rather than waiting for a monolithic platform to support them. This also hedges against vendor lock-in: e.g., if an organization worries about proprietary vector DB costs, they have the freedom to use an open one on Azure.</w:t>
      </w:r>
    </w:p>
    <w:p w14:paraId="4045DC0C"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By blending open-source components, we ensure the architecture stays </w:t>
      </w:r>
      <w:r w:rsidRPr="00640E2D">
        <w:rPr>
          <w:rFonts w:ascii="Segoe UI" w:eastAsia="Times New Roman" w:hAnsi="Segoe UI" w:cs="Segoe UI"/>
          <w:b/>
          <w:bCs/>
          <w:kern w:val="0"/>
          <w14:ligatures w14:val="none"/>
        </w:rPr>
        <w:t>flexible and future-proof</w:t>
      </w:r>
      <w:r w:rsidRPr="00640E2D">
        <w:rPr>
          <w:rFonts w:ascii="Segoe UI" w:eastAsia="Times New Roman" w:hAnsi="Segoe UI" w:cs="Segoe UI"/>
          <w:kern w:val="0"/>
          <w14:ligatures w14:val="none"/>
        </w:rPr>
        <w:t>. It’s notable that NetApp’s approach to enterprise AI also underscores this: </w:t>
      </w:r>
      <w:r w:rsidRPr="00640E2D">
        <w:rPr>
          <w:rFonts w:ascii="Segoe UI" w:eastAsia="Times New Roman" w:hAnsi="Segoe UI" w:cs="Segoe UI"/>
          <w:i/>
          <w:iCs/>
          <w:kern w:val="0"/>
          <w14:ligatures w14:val="none"/>
        </w:rPr>
        <w:t>“No one builds AI alone. That’s why we’ve invested in an ecosystem… partnerships with NVIDIA, Domino Data Lab, Starburst, Microsoft, </w:t>
      </w:r>
      <w:r w:rsidRPr="00640E2D">
        <w:rPr>
          <w:rFonts w:ascii="Segoe UI" w:eastAsia="Times New Roman" w:hAnsi="Segoe UI" w:cs="Segoe UI"/>
          <w:b/>
          <w:bCs/>
          <w:i/>
          <w:iCs/>
          <w:kern w:val="0"/>
          <w14:ligatures w14:val="none"/>
        </w:rPr>
        <w:t>LangChain</w:t>
      </w:r>
      <w:r w:rsidRPr="00640E2D">
        <w:rPr>
          <w:rFonts w:ascii="Segoe UI" w:eastAsia="Times New Roman" w:hAnsi="Segoe UI" w:cs="Segoe UI"/>
          <w:i/>
          <w:iCs/>
          <w:kern w:val="0"/>
          <w14:ligatures w14:val="none"/>
        </w:rPr>
        <w:t>, and others… These collaborations enable end-to-end AI workflows and help solve real customer problems.”</w:t>
      </w:r>
      <w:hyperlink r:id="rId545" w:anchor=":~:text=No%20one%20builds%20AI%20alone,platforms%2C%20and%20the%20best%20data" w:tgtFrame="_blank" w:history="1">
        <w:r w:rsidRPr="00640E2D">
          <w:rPr>
            <w:rFonts w:ascii="Segoe UI" w:eastAsia="Times New Roman" w:hAnsi="Segoe UI" w:cs="Segoe UI"/>
            <w:kern w:val="0"/>
            <w:sz w:val="14"/>
            <w:szCs w:val="14"/>
            <w:shd w:val="clear" w:color="auto" w:fill="3A3A3A"/>
            <w14:ligatures w14:val="none"/>
          </w:rPr>
          <w:t>netapp.com</w:t>
        </w:r>
      </w:hyperlink>
      <w:r w:rsidRPr="00640E2D">
        <w:rPr>
          <w:rFonts w:ascii="Segoe UI" w:eastAsia="Times New Roman" w:hAnsi="Segoe UI" w:cs="Segoe UI"/>
          <w:kern w:val="0"/>
          <w14:ligatures w14:val="none"/>
        </w:rPr>
        <w:t> In the same spirit, our blueprint is </w:t>
      </w:r>
      <w:r w:rsidRPr="00640E2D">
        <w:rPr>
          <w:rFonts w:ascii="Segoe UI" w:eastAsia="Times New Roman" w:hAnsi="Segoe UI" w:cs="Segoe UI"/>
          <w:b/>
          <w:bCs/>
          <w:kern w:val="0"/>
          <w14:ligatures w14:val="none"/>
        </w:rPr>
        <w:t>open</w:t>
      </w:r>
      <w:r w:rsidRPr="00640E2D">
        <w:rPr>
          <w:rFonts w:ascii="Segoe UI" w:eastAsia="Times New Roman" w:hAnsi="Segoe UI" w:cs="Segoe UI"/>
          <w:kern w:val="0"/>
          <w14:ligatures w14:val="none"/>
        </w:rPr>
        <w:t> to integration and collaboration.</w:t>
      </w:r>
    </w:p>
    <w:p w14:paraId="531789BB" w14:textId="77777777" w:rsidR="00640E2D" w:rsidRPr="00640E2D" w:rsidRDefault="00640E2D" w:rsidP="00640E2D">
      <w:pPr>
        <w:spacing w:before="240" w:after="60" w:line="240" w:lineRule="auto"/>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Innovative Capabilities Enabled by the Blueprint</w:t>
      </w:r>
    </w:p>
    <w:p w14:paraId="490BAED0"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lastRenderedPageBreak/>
        <w:t>With the core pieces in place, what </w:t>
      </w:r>
      <w:r w:rsidRPr="00640E2D">
        <w:rPr>
          <w:rFonts w:ascii="Segoe UI" w:eastAsia="Times New Roman" w:hAnsi="Segoe UI" w:cs="Segoe UI"/>
          <w:i/>
          <w:iCs/>
          <w:kern w:val="0"/>
          <w14:ligatures w14:val="none"/>
        </w:rPr>
        <w:t>new capabilities</w:t>
      </w:r>
      <w:r w:rsidRPr="00640E2D">
        <w:rPr>
          <w:rFonts w:ascii="Segoe UI" w:eastAsia="Times New Roman" w:hAnsi="Segoe UI" w:cs="Segoe UI"/>
          <w:kern w:val="0"/>
          <w14:ligatures w14:val="none"/>
        </w:rPr>
        <w:t> does this blueprint unlock for an enterprise? Below we highlight a few game-changing patterns (which are indeed the buzzworthy trends in AI), and how our architecture supports them in a robust way:</w:t>
      </w:r>
    </w:p>
    <w:p w14:paraId="603E4045" w14:textId="77777777" w:rsidR="00640E2D" w:rsidRPr="00640E2D" w:rsidRDefault="00640E2D" w:rsidP="00640E2D">
      <w:pPr>
        <w:spacing w:before="240" w:after="60" w:line="240" w:lineRule="auto"/>
        <w:outlineLvl w:val="2"/>
        <w:rPr>
          <w:rFonts w:ascii="Segoe UI" w:eastAsia="Times New Roman" w:hAnsi="Segoe UI" w:cs="Segoe UI"/>
          <w:b/>
          <w:bCs/>
          <w:kern w:val="0"/>
          <w:sz w:val="27"/>
          <w:szCs w:val="27"/>
          <w14:ligatures w14:val="none"/>
        </w:rPr>
      </w:pPr>
      <w:r w:rsidRPr="00640E2D">
        <w:rPr>
          <w:rFonts w:ascii="Segoe UI" w:eastAsia="Times New Roman" w:hAnsi="Segoe UI" w:cs="Segoe UI"/>
          <w:b/>
          <w:bCs/>
          <w:kern w:val="0"/>
          <w:sz w:val="27"/>
          <w:szCs w:val="27"/>
          <w14:ligatures w14:val="none"/>
        </w:rPr>
        <w:t>A. Generative AI with Retrieval (Enterprise RAG)</w:t>
      </w:r>
    </w:p>
    <w:p w14:paraId="4F3487AF"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Retrieval-Augmented Generation (RAG)</w:t>
      </w:r>
      <w:r w:rsidRPr="00640E2D">
        <w:rPr>
          <w:rFonts w:ascii="Segoe UI" w:eastAsia="Times New Roman" w:hAnsi="Segoe UI" w:cs="Segoe UI"/>
          <w:kern w:val="0"/>
          <w14:ligatures w14:val="none"/>
        </w:rPr>
        <w:t> is a technique where a large language model is augmented with enterprise data retrieval, so it can give answers grounded in a company’s own knowledge. This is incredibly useful for things like internal chatbots, customer support FAQs, compliance document analysis – essentially anywhere employees or customers ask questions that require precise, context-specific answers. Our blueprint is </w:t>
      </w:r>
      <w:r w:rsidRPr="00640E2D">
        <w:rPr>
          <w:rFonts w:ascii="Segoe UI" w:eastAsia="Times New Roman" w:hAnsi="Segoe UI" w:cs="Segoe UI"/>
          <w:i/>
          <w:iCs/>
          <w:kern w:val="0"/>
          <w14:ligatures w14:val="none"/>
        </w:rPr>
        <w:t>tailor-made</w:t>
      </w:r>
      <w:r w:rsidRPr="00640E2D">
        <w:rPr>
          <w:rFonts w:ascii="Segoe UI" w:eastAsia="Times New Roman" w:hAnsi="Segoe UI" w:cs="Segoe UI"/>
          <w:kern w:val="0"/>
          <w14:ligatures w14:val="none"/>
        </w:rPr>
        <w:t> for enterprise RAG at scale.</w:t>
      </w:r>
    </w:p>
    <w:p w14:paraId="2D461EA4" w14:textId="77777777" w:rsidR="00640E2D" w:rsidRPr="00640E2D" w:rsidRDefault="00640E2D" w:rsidP="00640E2D">
      <w:pPr>
        <w:numPr>
          <w:ilvl w:val="0"/>
          <w:numId w:val="68"/>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How RAG Works Here:</w:t>
      </w:r>
      <w:r w:rsidRPr="00640E2D">
        <w:rPr>
          <w:rFonts w:ascii="Segoe UI" w:eastAsia="Times New Roman" w:hAnsi="Segoe UI" w:cs="Segoe UI"/>
          <w:kern w:val="0"/>
          <w14:ligatures w14:val="none"/>
        </w:rPr>
        <w:t> We use an LLM (like GPT-4 or a smaller local model via NVIDIA NeMo) that has general language capabilities, and we feed it relevant chunks of enterprise content retrieved from the vector database. The content could be anything: policy PDFs, product manuals, support tickets, etc. The heavy lifting is in creating and searching an </w:t>
      </w:r>
      <w:r w:rsidRPr="00640E2D">
        <w:rPr>
          <w:rFonts w:ascii="Segoe UI" w:eastAsia="Times New Roman" w:hAnsi="Segoe UI" w:cs="Segoe UI"/>
          <w:b/>
          <w:bCs/>
          <w:kern w:val="0"/>
          <w14:ligatures w14:val="none"/>
        </w:rPr>
        <w:t>embedding index</w:t>
      </w:r>
      <w:r w:rsidRPr="00640E2D">
        <w:rPr>
          <w:rFonts w:ascii="Segoe UI" w:eastAsia="Times New Roman" w:hAnsi="Segoe UI" w:cs="Segoe UI"/>
          <w:kern w:val="0"/>
          <w14:ligatures w14:val="none"/>
        </w:rPr>
        <w:t> of all that content. In our design, documents are ingested and broken into chunks, embeddings are generated with NVIDIA’s models (on GPUs), and stored in a vector DB (Milvus or alternative). At query time, the user’s query is also turned into an embedding (GPU-accelerated) and the vector DB returns similar content chunks, which are then appended to the prompt for the LLM to generate a final answer.</w:t>
      </w:r>
    </w:p>
    <w:p w14:paraId="761239CA" w14:textId="77777777" w:rsidR="00640E2D" w:rsidRPr="00640E2D" w:rsidRDefault="00640E2D" w:rsidP="00640E2D">
      <w:pPr>
        <w:numPr>
          <w:ilvl w:val="0"/>
          <w:numId w:val="68"/>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Enterprise-Grade Scalability:</w:t>
      </w:r>
      <w:r w:rsidRPr="00640E2D">
        <w:rPr>
          <w:rFonts w:ascii="Segoe UI" w:eastAsia="Times New Roman" w:hAnsi="Segoe UI" w:cs="Segoe UI"/>
          <w:kern w:val="0"/>
          <w14:ligatures w14:val="none"/>
        </w:rPr>
        <w:t> A big challenge is scaling this to enterprise needs. We’re talking millions of documents of various formats (text, images, scanned PDFs with tables, etc.), and users expect answers in seconds. Our solution addresses these head-on. It uses NVIDIA’s NeMo models (part of their RAG blueprint) to handle </w:t>
      </w:r>
      <w:r w:rsidRPr="00640E2D">
        <w:rPr>
          <w:rFonts w:ascii="Segoe UI" w:eastAsia="Times New Roman" w:hAnsi="Segoe UI" w:cs="Segoe UI"/>
          <w:b/>
          <w:bCs/>
          <w:kern w:val="0"/>
          <w14:ligatures w14:val="none"/>
        </w:rPr>
        <w:t>multimodal content</w:t>
      </w:r>
      <w:r w:rsidRPr="00640E2D">
        <w:rPr>
          <w:rFonts w:ascii="Segoe UI" w:eastAsia="Times New Roman" w:hAnsi="Segoe UI" w:cs="Segoe UI"/>
          <w:kern w:val="0"/>
          <w14:ligatures w14:val="none"/>
        </w:rPr>
        <w:t> extraction – e.g. using a model to read text from images or parse tables</w:t>
      </w:r>
      <w:hyperlink r:id="rId546" w:anchor=":~:text=Azure%2C%20with%20Azure%20NetApp%20Files,critical%20capabilities%20for%20AI%20workloads" w:tgtFrame="_blank" w:history="1">
        <w:r w:rsidRPr="00640E2D">
          <w:rPr>
            <w:rFonts w:ascii="Segoe UI" w:eastAsia="Times New Roman" w:hAnsi="Segoe UI" w:cs="Segoe UI"/>
            <w:kern w:val="0"/>
            <w:sz w:val="14"/>
            <w:szCs w:val="14"/>
            <w:shd w:val="clear" w:color="auto" w:fill="3A3A3A"/>
            <w14:ligatures w14:val="none"/>
          </w:rPr>
          <w:t>linkedin.com</w:t>
        </w:r>
      </w:hyperlink>
      <w:r w:rsidRPr="00640E2D">
        <w:rPr>
          <w:rFonts w:ascii="Segoe UI" w:eastAsia="Times New Roman" w:hAnsi="Segoe UI" w:cs="Segoe UI"/>
          <w:kern w:val="0"/>
          <w14:ligatures w14:val="none"/>
        </w:rPr>
        <w:t>. It distributes the indexing across the AKS cluster so we can ingest content in parallel. And at query time, it ensures the vector searches are fast (with GPU acceleration and ANF’s fast I/O). As mentioned, this collaboration of Microsoft+NVIDIA+NetApp </w:t>
      </w:r>
      <w:r w:rsidRPr="00640E2D">
        <w:rPr>
          <w:rFonts w:ascii="Segoe UI" w:eastAsia="Times New Roman" w:hAnsi="Segoe UI" w:cs="Segoe UI"/>
          <w:i/>
          <w:iCs/>
          <w:kern w:val="0"/>
          <w14:ligatures w14:val="none"/>
        </w:rPr>
        <w:t>“solves the biggest RAG challenges at enterprise scale: processing complex content, managing millions of documents, delivering instant responses, and maintaining security.”</w:t>
      </w:r>
      <w:hyperlink r:id="rId547" w:anchor=":~:text=performance%21%20This%20powerful%20collaboration%20between,NVIDIAAIEnterprise" w:tgtFrame="_blank" w:history="1">
        <w:r w:rsidRPr="00640E2D">
          <w:rPr>
            <w:rFonts w:ascii="Segoe UI" w:eastAsia="Times New Roman" w:hAnsi="Segoe UI" w:cs="Segoe UI"/>
            <w:kern w:val="0"/>
            <w:sz w:val="14"/>
            <w:szCs w:val="14"/>
            <w:shd w:val="clear" w:color="auto" w:fill="3A3A3A"/>
            <w14:ligatures w14:val="none"/>
          </w:rPr>
          <w:t>linkedin.com</w:t>
        </w:r>
      </w:hyperlink>
      <w:r w:rsidRPr="00640E2D">
        <w:rPr>
          <w:rFonts w:ascii="Segoe UI" w:eastAsia="Times New Roman" w:hAnsi="Segoe UI" w:cs="Segoe UI"/>
          <w:kern w:val="0"/>
          <w14:ligatures w14:val="none"/>
        </w:rPr>
        <w:t> In other words, it’s designed not just as a demo, but for </w:t>
      </w:r>
      <w:r w:rsidRPr="00640E2D">
        <w:rPr>
          <w:rFonts w:ascii="Segoe UI" w:eastAsia="Times New Roman" w:hAnsi="Segoe UI" w:cs="Segoe UI"/>
          <w:b/>
          <w:bCs/>
          <w:kern w:val="0"/>
          <w14:ligatures w14:val="none"/>
        </w:rPr>
        <w:t>production workloads involving high volume and strict SLAs</w:t>
      </w:r>
      <w:hyperlink r:id="rId548" w:anchor=":~:text=This%20blog%20post%20shows%20how,for%20production%20generative%20AI%20implementations" w:tgtFrame="_blank" w:history="1">
        <w:r w:rsidRPr="00640E2D">
          <w:rPr>
            <w:rFonts w:ascii="Segoe UI" w:eastAsia="Times New Roman" w:hAnsi="Segoe UI" w:cs="Segoe UI"/>
            <w:kern w:val="0"/>
            <w:sz w:val="14"/>
            <w:szCs w:val="14"/>
            <w:shd w:val="clear" w:color="auto" w:fill="3A3A3A"/>
            <w14:ligatures w14:val="none"/>
          </w:rPr>
          <w:t>techcommunity.microsoft.com</w:t>
        </w:r>
      </w:hyperlink>
      <w:r w:rsidRPr="00640E2D">
        <w:rPr>
          <w:rFonts w:ascii="Segoe UI" w:eastAsia="Times New Roman" w:hAnsi="Segoe UI" w:cs="Segoe UI"/>
          <w:kern w:val="0"/>
          <w14:ligatures w14:val="none"/>
        </w:rPr>
        <w:t>.</w:t>
      </w:r>
    </w:p>
    <w:p w14:paraId="343FEDC6" w14:textId="77777777" w:rsidR="00640E2D" w:rsidRPr="00640E2D" w:rsidRDefault="00640E2D" w:rsidP="00640E2D">
      <w:pPr>
        <w:numPr>
          <w:ilvl w:val="0"/>
          <w:numId w:val="68"/>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Use Cases Across Verticals:</w:t>
      </w:r>
    </w:p>
    <w:p w14:paraId="13919448" w14:textId="77777777" w:rsidR="00640E2D" w:rsidRPr="00640E2D" w:rsidRDefault="00640E2D" w:rsidP="00640E2D">
      <w:pPr>
        <w:numPr>
          <w:ilvl w:val="1"/>
          <w:numId w:val="68"/>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i/>
          <w:iCs/>
          <w:kern w:val="0"/>
          <w14:ligatures w14:val="none"/>
        </w:rPr>
        <w:t>Enterprise Search &amp; Knowledge Management:</w:t>
      </w:r>
      <w:r w:rsidRPr="00640E2D">
        <w:rPr>
          <w:rFonts w:ascii="Segoe UI" w:eastAsia="Times New Roman" w:hAnsi="Segoe UI" w:cs="Segoe UI"/>
          <w:kern w:val="0"/>
          <w14:ligatures w14:val="none"/>
        </w:rPr>
        <w:t xml:space="preserve"> Employees can have a “copilot” that answers questions by finding information in company files. For example, a new hire could ask, “How do I file an expense report?” and </w:t>
      </w:r>
      <w:r w:rsidRPr="00640E2D">
        <w:rPr>
          <w:rFonts w:ascii="Segoe UI" w:eastAsia="Times New Roman" w:hAnsi="Segoe UI" w:cs="Segoe UI"/>
          <w:kern w:val="0"/>
          <w14:ligatures w14:val="none"/>
        </w:rPr>
        <w:lastRenderedPageBreak/>
        <w:t>get an answer with the exact policy excerpt. In </w:t>
      </w:r>
      <w:r w:rsidRPr="00640E2D">
        <w:rPr>
          <w:rFonts w:ascii="Segoe UI" w:eastAsia="Times New Roman" w:hAnsi="Segoe UI" w:cs="Segoe UI"/>
          <w:b/>
          <w:bCs/>
          <w:kern w:val="0"/>
          <w14:ligatures w14:val="none"/>
        </w:rPr>
        <w:t>retail</w:t>
      </w:r>
      <w:r w:rsidRPr="00640E2D">
        <w:rPr>
          <w:rFonts w:ascii="Segoe UI" w:eastAsia="Times New Roman" w:hAnsi="Segoe UI" w:cs="Segoe UI"/>
          <w:kern w:val="0"/>
          <w14:ligatures w14:val="none"/>
        </w:rPr>
        <w:t>, store associates could query product details or inventory restock procedures from a knowledge base. In </w:t>
      </w:r>
      <w:r w:rsidRPr="00640E2D">
        <w:rPr>
          <w:rFonts w:ascii="Segoe UI" w:eastAsia="Times New Roman" w:hAnsi="Segoe UI" w:cs="Segoe UI"/>
          <w:b/>
          <w:bCs/>
          <w:kern w:val="0"/>
          <w14:ligatures w14:val="none"/>
        </w:rPr>
        <w:t>manufacturing</w:t>
      </w:r>
      <w:r w:rsidRPr="00640E2D">
        <w:rPr>
          <w:rFonts w:ascii="Segoe UI" w:eastAsia="Times New Roman" w:hAnsi="Segoe UI" w:cs="Segoe UI"/>
          <w:kern w:val="0"/>
          <w14:ligatures w14:val="none"/>
        </w:rPr>
        <w:t>, engineers might search through maintenance manuals or past incident reports using natural language (faster than manually digging through docs).</w:t>
      </w:r>
    </w:p>
    <w:p w14:paraId="52F24F58" w14:textId="77777777" w:rsidR="00640E2D" w:rsidRPr="00640E2D" w:rsidRDefault="00640E2D" w:rsidP="00640E2D">
      <w:pPr>
        <w:numPr>
          <w:ilvl w:val="1"/>
          <w:numId w:val="68"/>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i/>
          <w:iCs/>
          <w:kern w:val="0"/>
          <w14:ligatures w14:val="none"/>
        </w:rPr>
        <w:t>Customer Support and Chatbots:</w:t>
      </w:r>
      <w:r w:rsidRPr="00640E2D">
        <w:rPr>
          <w:rFonts w:ascii="Segoe UI" w:eastAsia="Times New Roman" w:hAnsi="Segoe UI" w:cs="Segoe UI"/>
          <w:kern w:val="0"/>
          <w14:ligatures w14:val="none"/>
        </w:rPr>
        <w:t> Businesses can deploy chatbots that actually cite from internal documentation, ensuring accurate answers. For instance, a bank’s customer chatbot could use RAG to give up-to-date answers drawn from the bank’s latest policy documents (with proper access control so it doesn’t leak internal info to unauthorized users). This provides the efficiency of AI with the trustworthiness of approved content.</w:t>
      </w:r>
    </w:p>
    <w:p w14:paraId="34DABDDC" w14:textId="77777777" w:rsidR="00640E2D" w:rsidRPr="00640E2D" w:rsidRDefault="00640E2D" w:rsidP="00640E2D">
      <w:pPr>
        <w:numPr>
          <w:ilvl w:val="1"/>
          <w:numId w:val="68"/>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i/>
          <w:iCs/>
          <w:kern w:val="0"/>
          <w14:ligatures w14:val="none"/>
        </w:rPr>
        <w:t>Compliance and Document Processing:</w:t>
      </w:r>
      <w:r w:rsidRPr="00640E2D">
        <w:rPr>
          <w:rFonts w:ascii="Segoe UI" w:eastAsia="Times New Roman" w:hAnsi="Segoe UI" w:cs="Segoe UI"/>
          <w:kern w:val="0"/>
          <w14:ligatures w14:val="none"/>
        </w:rPr>
        <w:t> RAG can assist compliance officers or legal teams by instantly pulling relevant clauses from huge regulation tomes or contracts. E.g. in </w:t>
      </w:r>
      <w:r w:rsidRPr="00640E2D">
        <w:rPr>
          <w:rFonts w:ascii="Segoe UI" w:eastAsia="Times New Roman" w:hAnsi="Segoe UI" w:cs="Segoe UI"/>
          <w:b/>
          <w:bCs/>
          <w:kern w:val="0"/>
          <w14:ligatures w14:val="none"/>
        </w:rPr>
        <w:t>financial services</w:t>
      </w:r>
      <w:r w:rsidRPr="00640E2D">
        <w:rPr>
          <w:rFonts w:ascii="Segoe UI" w:eastAsia="Times New Roman" w:hAnsi="Segoe UI" w:cs="Segoe UI"/>
          <w:kern w:val="0"/>
          <w14:ligatures w14:val="none"/>
        </w:rPr>
        <w:t>, a user could ask “What does the latest SEC guideline say about data retention?” and the system retrieves the exact text from the relevant PDF along with an LLM summary. In </w:t>
      </w:r>
      <w:r w:rsidRPr="00640E2D">
        <w:rPr>
          <w:rFonts w:ascii="Segoe UI" w:eastAsia="Times New Roman" w:hAnsi="Segoe UI" w:cs="Segoe UI"/>
          <w:b/>
          <w:bCs/>
          <w:kern w:val="0"/>
          <w14:ligatures w14:val="none"/>
        </w:rPr>
        <w:t>healthcare</w:t>
      </w:r>
      <w:r w:rsidRPr="00640E2D">
        <w:rPr>
          <w:rFonts w:ascii="Segoe UI" w:eastAsia="Times New Roman" w:hAnsi="Segoe UI" w:cs="Segoe UI"/>
          <w:kern w:val="0"/>
          <w14:ligatures w14:val="none"/>
        </w:rPr>
        <w:t>, a doctor could query clinical protocols or medical research papers via an AI assistant that has ingested thousands of documents. This is far faster than manually searching, and our GPU-accelerated pipeline ensures even complex queries return quick results.</w:t>
      </w:r>
    </w:p>
    <w:p w14:paraId="46B2610F" w14:textId="77777777" w:rsidR="00640E2D" w:rsidRPr="00640E2D" w:rsidRDefault="00640E2D" w:rsidP="00640E2D">
      <w:pPr>
        <w:numPr>
          <w:ilvl w:val="0"/>
          <w:numId w:val="68"/>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Security Considerations:</w:t>
      </w:r>
      <w:r w:rsidRPr="00640E2D">
        <w:rPr>
          <w:rFonts w:ascii="Segoe UI" w:eastAsia="Times New Roman" w:hAnsi="Segoe UI" w:cs="Segoe UI"/>
          <w:kern w:val="0"/>
          <w14:ligatures w14:val="none"/>
        </w:rPr>
        <w:t> Our blueprint acknowledges that enterprise RAG must respect permissions. As noted, if certain documents are confidential or user-specific, the system should filter search results. We plan integration of file access control lists (ACLs) into the retrieval step – for example, capturing file permissions from ANF at ingestion and storing metadata so that at query time the vector DB or the app can filter out chunks the user isn’t allowed to see</w:t>
      </w:r>
      <w:hyperlink r:id="rId549" w:anchor=":~:text=receives,on%20secure%20enterprise%20RAG%20implementations" w:tgtFrame="_blank" w:history="1">
        <w:r w:rsidRPr="00640E2D">
          <w:rPr>
            <w:rFonts w:ascii="Segoe UI" w:eastAsia="Times New Roman" w:hAnsi="Segoe UI" w:cs="Segoe UI"/>
            <w:kern w:val="0"/>
            <w:sz w:val="14"/>
            <w:szCs w:val="14"/>
            <w:shd w:val="clear" w:color="auto" w:fill="3A3A3A"/>
            <w14:ligatures w14:val="none"/>
          </w:rPr>
          <w:t>techcommunity.microsoft.com</w:t>
        </w:r>
      </w:hyperlink>
      <w:r w:rsidRPr="00640E2D">
        <w:rPr>
          <w:rFonts w:ascii="Segoe UI" w:eastAsia="Times New Roman" w:hAnsi="Segoe UI" w:cs="Segoe UI"/>
          <w:kern w:val="0"/>
          <w14:ligatures w14:val="none"/>
        </w:rPr>
        <w:t>. This is an active area of development (even the reference implementation points to an upcoming blog on secure RAG)</w:t>
      </w:r>
      <w:hyperlink r:id="rId550" w:anchor=":~:text=receives,on%20secure%20enterprise%20RAG%20implementations" w:tgtFrame="_blank" w:history="1">
        <w:r w:rsidRPr="00640E2D">
          <w:rPr>
            <w:rFonts w:ascii="Segoe UI" w:eastAsia="Times New Roman" w:hAnsi="Segoe UI" w:cs="Segoe UI"/>
            <w:kern w:val="0"/>
            <w:sz w:val="14"/>
            <w:szCs w:val="14"/>
            <w:shd w:val="clear" w:color="auto" w:fill="3A3A3A"/>
            <w14:ligatures w14:val="none"/>
          </w:rPr>
          <w:t>techcommunity.microsoft.com</w:t>
        </w:r>
      </w:hyperlink>
      <w:r w:rsidRPr="00640E2D">
        <w:rPr>
          <w:rFonts w:ascii="Segoe UI" w:eastAsia="Times New Roman" w:hAnsi="Segoe UI" w:cs="Segoe UI"/>
          <w:kern w:val="0"/>
          <w14:ligatures w14:val="none"/>
        </w:rPr>
        <w:t>. But by building on Azure (with AD identities) and ONTAP’s ACL info, we have the pieces to enforce this. A </w:t>
      </w:r>
      <w:r w:rsidRPr="00640E2D">
        <w:rPr>
          <w:rFonts w:ascii="Segoe UI" w:eastAsia="Times New Roman" w:hAnsi="Segoe UI" w:cs="Segoe UI"/>
          <w:b/>
          <w:bCs/>
          <w:kern w:val="0"/>
          <w14:ligatures w14:val="none"/>
        </w:rPr>
        <w:t>governance expert</w:t>
      </w:r>
      <w:r w:rsidRPr="00640E2D">
        <w:rPr>
          <w:rFonts w:ascii="Segoe UI" w:eastAsia="Times New Roman" w:hAnsi="Segoe UI" w:cs="Segoe UI"/>
          <w:kern w:val="0"/>
          <w14:ligatures w14:val="none"/>
        </w:rPr>
        <w:t> reviewing the design would be pleased that we plan to </w:t>
      </w:r>
      <w:r w:rsidRPr="00640E2D">
        <w:rPr>
          <w:rFonts w:ascii="Segoe UI" w:eastAsia="Times New Roman" w:hAnsi="Segoe UI" w:cs="Segoe UI"/>
          <w:i/>
          <w:iCs/>
          <w:kern w:val="0"/>
          <w14:ligatures w14:val="none"/>
        </w:rPr>
        <w:t>“filter search results based on user identity and authorization levels”</w:t>
      </w:r>
      <w:r w:rsidRPr="00640E2D">
        <w:rPr>
          <w:rFonts w:ascii="Segoe UI" w:eastAsia="Times New Roman" w:hAnsi="Segoe UI" w:cs="Segoe UI"/>
          <w:kern w:val="0"/>
          <w14:ligatures w14:val="none"/>
        </w:rPr>
        <w:t> as part of the pipeline</w:t>
      </w:r>
      <w:hyperlink r:id="rId551" w:anchor=":~:text=receives,on%20secure%20enterprise%20RAG%20implementations" w:tgtFrame="_blank" w:history="1">
        <w:r w:rsidRPr="00640E2D">
          <w:rPr>
            <w:rFonts w:ascii="Segoe UI" w:eastAsia="Times New Roman" w:hAnsi="Segoe UI" w:cs="Segoe UI"/>
            <w:kern w:val="0"/>
            <w:sz w:val="14"/>
            <w:szCs w:val="14"/>
            <w:shd w:val="clear" w:color="auto" w:fill="3A3A3A"/>
            <w14:ligatures w14:val="none"/>
          </w:rPr>
          <w:t>techcommunity.microsoft.com</w:t>
        </w:r>
      </w:hyperlink>
      <w:r w:rsidRPr="00640E2D">
        <w:rPr>
          <w:rFonts w:ascii="Segoe UI" w:eastAsia="Times New Roman" w:hAnsi="Segoe UI" w:cs="Segoe UI"/>
          <w:kern w:val="0"/>
          <w14:ligatures w14:val="none"/>
        </w:rPr>
        <w:t>, ensuring compliance with internal data policies.</w:t>
      </w:r>
    </w:p>
    <w:p w14:paraId="444268DF"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Bottom line: The blueprint provides a </w:t>
      </w:r>
      <w:r w:rsidRPr="00640E2D">
        <w:rPr>
          <w:rFonts w:ascii="Segoe UI" w:eastAsia="Times New Roman" w:hAnsi="Segoe UI" w:cs="Segoe UI"/>
          <w:b/>
          <w:bCs/>
          <w:kern w:val="0"/>
          <w14:ligatures w14:val="none"/>
        </w:rPr>
        <w:t>robust, scalable RAG platform</w:t>
      </w:r>
      <w:r w:rsidRPr="00640E2D">
        <w:rPr>
          <w:rFonts w:ascii="Segoe UI" w:eastAsia="Times New Roman" w:hAnsi="Segoe UI" w:cs="Segoe UI"/>
          <w:kern w:val="0"/>
          <w14:ligatures w14:val="none"/>
        </w:rPr>
        <w:t>. It’s not just hype; early implementations have shown it working in Azure (with GPU acceleration and ANF) and delivering value for enterprise search, support, and compliance scenarios</w:t>
      </w:r>
      <w:hyperlink r:id="rId552" w:anchor=":~:text=performance%21%20This%20powerful%20collaboration%20between,the%20full%20implementation%20guide%20here" w:tgtFrame="_blank" w:history="1">
        <w:r w:rsidRPr="00640E2D">
          <w:rPr>
            <w:rFonts w:ascii="Segoe UI" w:eastAsia="Times New Roman" w:hAnsi="Segoe UI" w:cs="Segoe UI"/>
            <w:kern w:val="0"/>
            <w:sz w:val="14"/>
            <w:szCs w:val="14"/>
            <w:shd w:val="clear" w:color="auto" w:fill="3A3A3A"/>
            <w14:ligatures w14:val="none"/>
          </w:rPr>
          <w:t>linkedin.com</w:t>
        </w:r>
      </w:hyperlink>
      <w:r w:rsidRPr="00640E2D">
        <w:rPr>
          <w:rFonts w:ascii="Segoe UI" w:eastAsia="Times New Roman" w:hAnsi="Segoe UI" w:cs="Segoe UI"/>
          <w:kern w:val="0"/>
          <w14:ligatures w14:val="none"/>
        </w:rPr>
        <w:t xml:space="preserve">. We take that solid base and ensure it can be adapted for each industry’s knowledge domain. For instance, training custom embedding models for medical terminology, or using domain-specific LLMs (maybe fine-tuned on financial texts) – the architecture </w:t>
      </w:r>
      <w:r w:rsidRPr="00640E2D">
        <w:rPr>
          <w:rFonts w:ascii="Segoe UI" w:eastAsia="Times New Roman" w:hAnsi="Segoe UI" w:cs="Segoe UI"/>
          <w:kern w:val="0"/>
          <w14:ligatures w14:val="none"/>
        </w:rPr>
        <w:lastRenderedPageBreak/>
        <w:t>supports plugging those in. RAG brings immediate </w:t>
      </w:r>
      <w:r w:rsidRPr="00640E2D">
        <w:rPr>
          <w:rFonts w:ascii="Segoe UI" w:eastAsia="Times New Roman" w:hAnsi="Segoe UI" w:cs="Segoe UI"/>
          <w:i/>
          <w:iCs/>
          <w:kern w:val="0"/>
          <w14:ligatures w14:val="none"/>
        </w:rPr>
        <w:t>“intelligent assistant”</w:t>
      </w:r>
      <w:r w:rsidRPr="00640E2D">
        <w:rPr>
          <w:rFonts w:ascii="Segoe UI" w:eastAsia="Times New Roman" w:hAnsi="Segoe UI" w:cs="Segoe UI"/>
          <w:kern w:val="0"/>
          <w14:ligatures w14:val="none"/>
        </w:rPr>
        <w:t> capabilities to organizations, and this blueprint makes it feasible to deploy and manage at scale.</w:t>
      </w:r>
    </w:p>
    <w:p w14:paraId="42BE067B" w14:textId="77777777" w:rsidR="00640E2D" w:rsidRPr="00640E2D" w:rsidRDefault="00640E2D" w:rsidP="00640E2D">
      <w:pPr>
        <w:spacing w:before="240" w:after="60" w:line="240" w:lineRule="auto"/>
        <w:outlineLvl w:val="2"/>
        <w:rPr>
          <w:rFonts w:ascii="Segoe UI" w:eastAsia="Times New Roman" w:hAnsi="Segoe UI" w:cs="Segoe UI"/>
          <w:b/>
          <w:bCs/>
          <w:kern w:val="0"/>
          <w:sz w:val="27"/>
          <w:szCs w:val="27"/>
          <w14:ligatures w14:val="none"/>
        </w:rPr>
      </w:pPr>
      <w:r w:rsidRPr="00640E2D">
        <w:rPr>
          <w:rFonts w:ascii="Segoe UI" w:eastAsia="Times New Roman" w:hAnsi="Segoe UI" w:cs="Segoe UI"/>
          <w:b/>
          <w:bCs/>
          <w:kern w:val="0"/>
          <w:sz w:val="27"/>
          <w:szCs w:val="27"/>
          <w14:ligatures w14:val="none"/>
        </w:rPr>
        <w:t>B. Autonomous AI Agents (Agentic Systems)</w:t>
      </w:r>
    </w:p>
    <w:p w14:paraId="0F0B83DD"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If RAG is about answering questions, </w:t>
      </w:r>
      <w:r w:rsidRPr="00640E2D">
        <w:rPr>
          <w:rFonts w:ascii="Segoe UI" w:eastAsia="Times New Roman" w:hAnsi="Segoe UI" w:cs="Segoe UI"/>
          <w:b/>
          <w:bCs/>
          <w:kern w:val="0"/>
          <w14:ligatures w14:val="none"/>
        </w:rPr>
        <w:t>agentic AI</w:t>
      </w:r>
      <w:r w:rsidRPr="00640E2D">
        <w:rPr>
          <w:rFonts w:ascii="Segoe UI" w:eastAsia="Times New Roman" w:hAnsi="Segoe UI" w:cs="Segoe UI"/>
          <w:kern w:val="0"/>
          <w14:ligatures w14:val="none"/>
        </w:rPr>
        <w:t> is about accomplishing tasks. An </w:t>
      </w:r>
      <w:r w:rsidRPr="00640E2D">
        <w:rPr>
          <w:rFonts w:ascii="Segoe UI" w:eastAsia="Times New Roman" w:hAnsi="Segoe UI" w:cs="Segoe UI"/>
          <w:i/>
          <w:iCs/>
          <w:kern w:val="0"/>
          <w14:ligatures w14:val="none"/>
        </w:rPr>
        <w:t>AI agent</w:t>
      </w:r>
      <w:r w:rsidRPr="00640E2D">
        <w:rPr>
          <w:rFonts w:ascii="Segoe UI" w:eastAsia="Times New Roman" w:hAnsi="Segoe UI" w:cs="Segoe UI"/>
          <w:kern w:val="0"/>
          <w14:ligatures w14:val="none"/>
        </w:rPr>
        <w:t> is a system that can perceive, reason, and act on behalf of a user to achieve a goal – possibly by breaking it into sub-tasks, calling different tools, and iterating. This is a step beyond one-shot Q&amp;A. Think of an agent that can plan a business trip for you: it would check your calendar, find flights, book tickets, etc., by interacting with various systems. In an enterprise context, agents could automate complex multi-step workflows (with oversight). Our blueprint is designed to </w:t>
      </w:r>
      <w:r w:rsidRPr="00640E2D">
        <w:rPr>
          <w:rFonts w:ascii="Segoe UI" w:eastAsia="Times New Roman" w:hAnsi="Segoe UI" w:cs="Segoe UI"/>
          <w:b/>
          <w:bCs/>
          <w:kern w:val="0"/>
          <w14:ligatures w14:val="none"/>
        </w:rPr>
        <w:t>embrace these AI agents</w:t>
      </w:r>
      <w:r w:rsidRPr="00640E2D">
        <w:rPr>
          <w:rFonts w:ascii="Segoe UI" w:eastAsia="Times New Roman" w:hAnsi="Segoe UI" w:cs="Segoe UI"/>
          <w:kern w:val="0"/>
          <w14:ligatures w14:val="none"/>
        </w:rPr>
        <w:t>, using the powerful combination of Azure’s new agent services, NVIDIA’s toolkit, and our data/API integrations.</w:t>
      </w:r>
    </w:p>
    <w:p w14:paraId="47CE6D55" w14:textId="77777777" w:rsidR="00640E2D" w:rsidRPr="00640E2D" w:rsidRDefault="00640E2D" w:rsidP="00640E2D">
      <w:pPr>
        <w:numPr>
          <w:ilvl w:val="0"/>
          <w:numId w:val="69"/>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Agent Framework Integration:</w:t>
      </w:r>
      <w:r w:rsidRPr="00640E2D">
        <w:rPr>
          <w:rFonts w:ascii="Segoe UI" w:eastAsia="Times New Roman" w:hAnsi="Segoe UI" w:cs="Segoe UI"/>
          <w:kern w:val="0"/>
          <w14:ligatures w14:val="none"/>
        </w:rPr>
        <w:t> We incorporate frameworks like </w:t>
      </w:r>
      <w:r w:rsidRPr="00640E2D">
        <w:rPr>
          <w:rFonts w:ascii="Segoe UI" w:eastAsia="Times New Roman" w:hAnsi="Segoe UI" w:cs="Segoe UI"/>
          <w:b/>
          <w:bCs/>
          <w:kern w:val="0"/>
          <w14:ligatures w14:val="none"/>
        </w:rPr>
        <w:t>Azure AI Agent Service / Foundry</w:t>
      </w:r>
      <w:r w:rsidRPr="00640E2D">
        <w:rPr>
          <w:rFonts w:ascii="Segoe UI" w:eastAsia="Times New Roman" w:hAnsi="Segoe UI" w:cs="Segoe UI"/>
          <w:kern w:val="0"/>
          <w14:ligatures w14:val="none"/>
        </w:rPr>
        <w:t>, NVIDIA’s </w:t>
      </w:r>
      <w:r w:rsidRPr="00640E2D">
        <w:rPr>
          <w:rFonts w:ascii="Segoe UI" w:eastAsia="Times New Roman" w:hAnsi="Segoe UI" w:cs="Segoe UI"/>
          <w:b/>
          <w:bCs/>
          <w:kern w:val="0"/>
          <w14:ligatures w14:val="none"/>
        </w:rPr>
        <w:t>AgentIQ toolkit</w:t>
      </w:r>
      <w:r w:rsidRPr="00640E2D">
        <w:rPr>
          <w:rFonts w:ascii="Segoe UI" w:eastAsia="Times New Roman" w:hAnsi="Segoe UI" w:cs="Segoe UI"/>
          <w:kern w:val="0"/>
          <w14:ligatures w14:val="none"/>
        </w:rPr>
        <w:t>, or open-source solutions (LangChain agents) into the architecture. Azure is rolling out an </w:t>
      </w:r>
      <w:r w:rsidRPr="00640E2D">
        <w:rPr>
          <w:rFonts w:ascii="Segoe UI" w:eastAsia="Times New Roman" w:hAnsi="Segoe UI" w:cs="Segoe UI"/>
          <w:i/>
          <w:iCs/>
          <w:kern w:val="0"/>
          <w14:ligatures w14:val="none"/>
        </w:rPr>
        <w:t>Agent Service</w:t>
      </w:r>
      <w:r w:rsidRPr="00640E2D">
        <w:rPr>
          <w:rFonts w:ascii="Segoe UI" w:eastAsia="Times New Roman" w:hAnsi="Segoe UI" w:cs="Segoe UI"/>
          <w:kern w:val="0"/>
          <w14:ligatures w14:val="none"/>
        </w:rPr>
        <w:t> that works with Semantic Kernel – essentially allowing developers to define tools and skills that an AI agent can use, running on Azure infrastructure. NVIDIA AgentIQ is an open library aimed at connecting and optimizing agents in an enterprise setting</w:t>
      </w:r>
      <w:hyperlink r:id="rId553" w:anchor=":~:text=Why%20Use%20NVIDIA%20AgentIQ%3F%20Why,framework%2C%20to%20data%20sources" w:tgtFrame="_blank" w:history="1">
        <w:r w:rsidRPr="00640E2D">
          <w:rPr>
            <w:rFonts w:ascii="Segoe UI" w:eastAsia="Times New Roman" w:hAnsi="Segoe UI" w:cs="Segoe UI"/>
            <w:kern w:val="0"/>
            <w:sz w:val="14"/>
            <w:szCs w:val="14"/>
            <w:shd w:val="clear" w:color="auto" w:fill="3A3A3A"/>
            <w14:ligatures w14:val="none"/>
          </w:rPr>
          <w:t>docs.nvidia.com</w:t>
        </w:r>
      </w:hyperlink>
      <w:hyperlink r:id="rId554" w:anchor=":~:text=Once%20your%20NVIDIA%20NIM%20microservices,AgentIQ%20delivers" w:tgtFrame="_blank" w:history="1">
        <w:r w:rsidRPr="00640E2D">
          <w:rPr>
            <w:rFonts w:ascii="Segoe UI" w:eastAsia="Times New Roman" w:hAnsi="Segoe UI" w:cs="Segoe UI"/>
            <w:kern w:val="0"/>
            <w:sz w:val="14"/>
            <w:szCs w:val="14"/>
            <w:shd w:val="clear" w:color="auto" w:fill="3A3A3A"/>
            <w14:ligatures w14:val="none"/>
          </w:rPr>
          <w:t>azure.microsoft.com</w:t>
        </w:r>
      </w:hyperlink>
      <w:r w:rsidRPr="00640E2D">
        <w:rPr>
          <w:rFonts w:ascii="Segoe UI" w:eastAsia="Times New Roman" w:hAnsi="Segoe UI" w:cs="Segoe UI"/>
          <w:kern w:val="0"/>
          <w14:ligatures w14:val="none"/>
        </w:rPr>
        <w:t>. In our blueprint, we can use Semantic Kernel to define enterprise “skills” (for example: a database query skill, a document search skill, an email-sending skill) and have an agent orchestrator LLM (like GPT-4 or NVIDIA’s upcoming Nemotron reasoning model</w:t>
      </w:r>
      <w:hyperlink r:id="rId555" w:anchor=":~:text=optimized%20for%20success" w:tgtFrame="_blank" w:history="1">
        <w:r w:rsidRPr="00640E2D">
          <w:rPr>
            <w:rFonts w:ascii="Segoe UI" w:eastAsia="Times New Roman" w:hAnsi="Segoe UI" w:cs="Segoe UI"/>
            <w:kern w:val="0"/>
            <w:sz w:val="14"/>
            <w:szCs w:val="14"/>
            <w:shd w:val="clear" w:color="auto" w:fill="3A3A3A"/>
            <w14:ligatures w14:val="none"/>
          </w:rPr>
          <w:t>azure.microsoft.com</w:t>
        </w:r>
      </w:hyperlink>
      <w:r w:rsidRPr="00640E2D">
        <w:rPr>
          <w:rFonts w:ascii="Segoe UI" w:eastAsia="Times New Roman" w:hAnsi="Segoe UI" w:cs="Segoe UI"/>
          <w:kern w:val="0"/>
          <w14:ligatures w14:val="none"/>
        </w:rPr>
        <w:t>) decide how to use those skills to fulfill a request. The </w:t>
      </w:r>
      <w:r w:rsidRPr="00640E2D">
        <w:rPr>
          <w:rFonts w:ascii="Segoe UI" w:eastAsia="Times New Roman" w:hAnsi="Segoe UI" w:cs="Segoe UI"/>
          <w:i/>
          <w:iCs/>
          <w:kern w:val="0"/>
          <w14:ligatures w14:val="none"/>
        </w:rPr>
        <w:t>Better Together</w:t>
      </w:r>
      <w:r w:rsidRPr="00640E2D">
        <w:rPr>
          <w:rFonts w:ascii="Segoe UI" w:eastAsia="Times New Roman" w:hAnsi="Segoe UI" w:cs="Segoe UI"/>
          <w:kern w:val="0"/>
          <w14:ligatures w14:val="none"/>
        </w:rPr>
        <w:t> story continues here: NVIDIA’s NIM services (discussed earlier) are </w:t>
      </w:r>
      <w:r w:rsidRPr="00640E2D">
        <w:rPr>
          <w:rFonts w:ascii="Segoe UI" w:eastAsia="Times New Roman" w:hAnsi="Segoe UI" w:cs="Segoe UI"/>
          <w:b/>
          <w:bCs/>
          <w:kern w:val="0"/>
          <w14:ligatures w14:val="none"/>
        </w:rPr>
        <w:t>designed to integrate with Azure’s Agent service and Semantic Kernel</w:t>
      </w:r>
      <w:hyperlink r:id="rId556" w:anchor=":~:text=box%20optimization" w:tgtFrame="_blank" w:history="1">
        <w:r w:rsidRPr="00640E2D">
          <w:rPr>
            <w:rFonts w:ascii="Segoe UI" w:eastAsia="Times New Roman" w:hAnsi="Segoe UI" w:cs="Segoe UI"/>
            <w:kern w:val="0"/>
            <w:sz w:val="14"/>
            <w:szCs w:val="14"/>
            <w:shd w:val="clear" w:color="auto" w:fill="3A3A3A"/>
            <w14:ligatures w14:val="none"/>
          </w:rPr>
          <w:t>azure.microsoft.com</w:t>
        </w:r>
      </w:hyperlink>
      <w:hyperlink r:id="rId557" w:anchor=":~:text=,lengths%E2%80%94to%20dynamically%20improve%20agent%20performance" w:tgtFrame="_blank" w:history="1">
        <w:r w:rsidRPr="00640E2D">
          <w:rPr>
            <w:rFonts w:ascii="Segoe UI" w:eastAsia="Times New Roman" w:hAnsi="Segoe UI" w:cs="Segoe UI"/>
            <w:kern w:val="0"/>
            <w:sz w:val="14"/>
            <w:szCs w:val="14"/>
            <w:shd w:val="clear" w:color="auto" w:fill="3A3A3A"/>
            <w14:ligatures w14:val="none"/>
          </w:rPr>
          <w:t>azure.microsoft.com</w:t>
        </w:r>
      </w:hyperlink>
      <w:r w:rsidRPr="00640E2D">
        <w:rPr>
          <w:rFonts w:ascii="Segoe UI" w:eastAsia="Times New Roman" w:hAnsi="Segoe UI" w:cs="Segoe UI"/>
          <w:kern w:val="0"/>
          <w14:ligatures w14:val="none"/>
        </w:rPr>
        <w:t>, and AgentIQ can plug in to profile and optimize these agent workflows. This means that we can deploy an agent that uses, say, a local LLM via NIM, and AgentIQ will monitor its performance (latency, token usage) and help tune it for efficiency</w:t>
      </w:r>
      <w:hyperlink r:id="rId558" w:anchor=":~:text=Once%20your%20NVIDIA%20NIM%20microservices,AgentIQ%20delivers" w:tgtFrame="_blank" w:history="1">
        <w:r w:rsidRPr="00640E2D">
          <w:rPr>
            <w:rFonts w:ascii="Segoe UI" w:eastAsia="Times New Roman" w:hAnsi="Segoe UI" w:cs="Segoe UI"/>
            <w:kern w:val="0"/>
            <w:sz w:val="14"/>
            <w:szCs w:val="14"/>
            <w:shd w:val="clear" w:color="auto" w:fill="3A3A3A"/>
            <w14:ligatures w14:val="none"/>
          </w:rPr>
          <w:t>azure.microsoft.com</w:t>
        </w:r>
      </w:hyperlink>
      <w:r w:rsidRPr="00640E2D">
        <w:rPr>
          <w:rFonts w:ascii="Segoe UI" w:eastAsia="Times New Roman" w:hAnsi="Segoe UI" w:cs="Segoe UI"/>
          <w:kern w:val="0"/>
          <w14:ligatures w14:val="none"/>
        </w:rPr>
        <w:t>.</w:t>
      </w:r>
    </w:p>
    <w:p w14:paraId="55452A9F" w14:textId="77777777" w:rsidR="00640E2D" w:rsidRPr="00640E2D" w:rsidRDefault="00640E2D" w:rsidP="00640E2D">
      <w:pPr>
        <w:numPr>
          <w:ilvl w:val="0"/>
          <w:numId w:val="69"/>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Complex Task Execution:</w:t>
      </w:r>
      <w:r w:rsidRPr="00640E2D">
        <w:rPr>
          <w:rFonts w:ascii="Segoe UI" w:eastAsia="Times New Roman" w:hAnsi="Segoe UI" w:cs="Segoe UI"/>
          <w:kern w:val="0"/>
          <w14:ligatures w14:val="none"/>
        </w:rPr>
        <w:t> With the above, our AI system moves from just answering queries to executing end-to-end processes. For example, in </w:t>
      </w:r>
      <w:r w:rsidRPr="00640E2D">
        <w:rPr>
          <w:rFonts w:ascii="Segoe UI" w:eastAsia="Times New Roman" w:hAnsi="Segoe UI" w:cs="Segoe UI"/>
          <w:b/>
          <w:bCs/>
          <w:kern w:val="0"/>
          <w14:ligatures w14:val="none"/>
        </w:rPr>
        <w:t>manufacturing</w:t>
      </w:r>
      <w:r w:rsidRPr="00640E2D">
        <w:rPr>
          <w:rFonts w:ascii="Segoe UI" w:eastAsia="Times New Roman" w:hAnsi="Segoe UI" w:cs="Segoe UI"/>
          <w:kern w:val="0"/>
          <w14:ligatures w14:val="none"/>
        </w:rPr>
        <w:t>, an </w:t>
      </w:r>
      <w:r w:rsidRPr="00640E2D">
        <w:rPr>
          <w:rFonts w:ascii="Segoe UI" w:eastAsia="Times New Roman" w:hAnsi="Segoe UI" w:cs="Segoe UI"/>
          <w:i/>
          <w:iCs/>
          <w:kern w:val="0"/>
          <w14:ligatures w14:val="none"/>
        </w:rPr>
        <w:t>AI agent</w:t>
      </w:r>
      <w:r w:rsidRPr="00640E2D">
        <w:rPr>
          <w:rFonts w:ascii="Segoe UI" w:eastAsia="Times New Roman" w:hAnsi="Segoe UI" w:cs="Segoe UI"/>
          <w:kern w:val="0"/>
          <w14:ligatures w14:val="none"/>
        </w:rPr>
        <w:t> could handle an incident report: if an anomaly is detected in sensor data (perhaps an IoT alert comes in), the agent could automatically cross-reference documentation for likely causes (using RAG), generate a summary of the issue, and even create a repair ticket in the maintenance system. It might interact with an API to schedule a technician. This is not science fiction – frameworks now allow chaining such steps. In </w:t>
      </w:r>
      <w:r w:rsidRPr="00640E2D">
        <w:rPr>
          <w:rFonts w:ascii="Segoe UI" w:eastAsia="Times New Roman" w:hAnsi="Segoe UI" w:cs="Segoe UI"/>
          <w:b/>
          <w:bCs/>
          <w:kern w:val="0"/>
          <w14:ligatures w14:val="none"/>
        </w:rPr>
        <w:t>financial services</w:t>
      </w:r>
      <w:r w:rsidRPr="00640E2D">
        <w:rPr>
          <w:rFonts w:ascii="Segoe UI" w:eastAsia="Times New Roman" w:hAnsi="Segoe UI" w:cs="Segoe UI"/>
          <w:kern w:val="0"/>
          <w14:ligatures w14:val="none"/>
        </w:rPr>
        <w:t xml:space="preserve">, consider an agent for loan processing: it could take a customer’s input, </w:t>
      </w:r>
      <w:r w:rsidRPr="00640E2D">
        <w:rPr>
          <w:rFonts w:ascii="Segoe UI" w:eastAsia="Times New Roman" w:hAnsi="Segoe UI" w:cs="Segoe UI"/>
          <w:kern w:val="0"/>
          <w14:ligatures w14:val="none"/>
        </w:rPr>
        <w:lastRenderedPageBreak/>
        <w:t>pull their data from databases, run credit risk models, and prepare a recommendation (with a human in the loop to approve final decisions). The key is that the agent can </w:t>
      </w:r>
      <w:r w:rsidRPr="00640E2D">
        <w:rPr>
          <w:rFonts w:ascii="Segoe UI" w:eastAsia="Times New Roman" w:hAnsi="Segoe UI" w:cs="Segoe UI"/>
          <w:i/>
          <w:iCs/>
          <w:kern w:val="0"/>
          <w14:ligatures w14:val="none"/>
        </w:rPr>
        <w:t>reason</w:t>
      </w:r>
      <w:r w:rsidRPr="00640E2D">
        <w:rPr>
          <w:rFonts w:ascii="Segoe UI" w:eastAsia="Times New Roman" w:hAnsi="Segoe UI" w:cs="Segoe UI"/>
          <w:kern w:val="0"/>
          <w14:ligatures w14:val="none"/>
        </w:rPr>
        <w:t> (thanks to LLM capabilities) and </w:t>
      </w:r>
      <w:r w:rsidRPr="00640E2D">
        <w:rPr>
          <w:rFonts w:ascii="Segoe UI" w:eastAsia="Times New Roman" w:hAnsi="Segoe UI" w:cs="Segoe UI"/>
          <w:i/>
          <w:iCs/>
          <w:kern w:val="0"/>
          <w14:ligatures w14:val="none"/>
        </w:rPr>
        <w:t>act</w:t>
      </w:r>
      <w:r w:rsidRPr="00640E2D">
        <w:rPr>
          <w:rFonts w:ascii="Segoe UI" w:eastAsia="Times New Roman" w:hAnsi="Segoe UI" w:cs="Segoe UI"/>
          <w:kern w:val="0"/>
          <w14:ligatures w14:val="none"/>
        </w:rPr>
        <w:t> (thanks to tool integrations).</w:t>
      </w:r>
    </w:p>
    <w:p w14:paraId="5981004F" w14:textId="77777777" w:rsidR="00640E2D" w:rsidRPr="00640E2D" w:rsidRDefault="00640E2D" w:rsidP="00640E2D">
      <w:pPr>
        <w:numPr>
          <w:ilvl w:val="0"/>
          <w:numId w:val="69"/>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Performance and Optimization:</w:t>
      </w:r>
      <w:r w:rsidRPr="00640E2D">
        <w:rPr>
          <w:rFonts w:ascii="Segoe UI" w:eastAsia="Times New Roman" w:hAnsi="Segoe UI" w:cs="Segoe UI"/>
          <w:kern w:val="0"/>
          <w14:ligatures w14:val="none"/>
        </w:rPr>
        <w:t> Running multiple agents or multi-step tasks can be resource-intensive. Here our architecture again shines. We have GPUs to speed up any heavy computations the agent needs (e.g. if it needs to call an ML model as one step). We have an optimized inference runtime (NIM/Triton) to handle many requests in parallel. And with AgentIQ, we can profile agent behavior to eliminate inefficiencies. NVIDIA AgentIQ can gather telemetry like how long each tool call takes, or how many tokens the LLM is consuming, and help adjust the agent’s strategy for better throughput</w:t>
      </w:r>
      <w:hyperlink r:id="rId559" w:anchor=":~:text=connect%2C%20profile%2C%20and%20optimize%20teams,AgentIQ%20delivers" w:tgtFrame="_blank" w:history="1">
        <w:r w:rsidRPr="00640E2D">
          <w:rPr>
            <w:rFonts w:ascii="Segoe UI" w:eastAsia="Times New Roman" w:hAnsi="Segoe UI" w:cs="Segoe UI"/>
            <w:kern w:val="0"/>
            <w:sz w:val="14"/>
            <w:szCs w:val="14"/>
            <w:shd w:val="clear" w:color="auto" w:fill="3A3A3A"/>
            <w14:ligatures w14:val="none"/>
          </w:rPr>
          <w:t>azure.microsoft.com</w:t>
        </w:r>
      </w:hyperlink>
      <w:r w:rsidRPr="00640E2D">
        <w:rPr>
          <w:rFonts w:ascii="Segoe UI" w:eastAsia="Times New Roman" w:hAnsi="Segoe UI" w:cs="Segoe UI"/>
          <w:kern w:val="0"/>
          <w14:ligatures w14:val="none"/>
        </w:rPr>
        <w:t>. This means as usage grows, we can fine-tune performance – e.g. if an agent is waiting too long on a certain step, maybe allocate more GPUs to that microservice, or adjust prompt logic to be more efficient. AgentIQ even supports </w:t>
      </w:r>
      <w:r w:rsidRPr="00640E2D">
        <w:rPr>
          <w:rFonts w:ascii="Segoe UI" w:eastAsia="Times New Roman" w:hAnsi="Segoe UI" w:cs="Segoe UI"/>
          <w:i/>
          <w:iCs/>
          <w:kern w:val="0"/>
          <w14:ligatures w14:val="none"/>
        </w:rPr>
        <w:t>“dynamic inference enhancements”</w:t>
      </w:r>
      <w:r w:rsidRPr="00640E2D">
        <w:rPr>
          <w:rFonts w:ascii="Segoe UI" w:eastAsia="Times New Roman" w:hAnsi="Segoe UI" w:cs="Segoe UI"/>
          <w:kern w:val="0"/>
          <w14:ligatures w14:val="none"/>
        </w:rPr>
        <w:t> – automatically adjusting how agents route tasks, based on real-time data, to reduce latency</w:t>
      </w:r>
      <w:hyperlink r:id="rId560" w:anchor=":~:text=,reducing%20latency%20and%20compute%20overhead" w:tgtFrame="_blank" w:history="1">
        <w:r w:rsidRPr="00640E2D">
          <w:rPr>
            <w:rFonts w:ascii="Segoe UI" w:eastAsia="Times New Roman" w:hAnsi="Segoe UI" w:cs="Segoe UI"/>
            <w:kern w:val="0"/>
            <w:sz w:val="14"/>
            <w:szCs w:val="14"/>
            <w:shd w:val="clear" w:color="auto" w:fill="3A3A3A"/>
            <w14:ligatures w14:val="none"/>
          </w:rPr>
          <w:t>azure.microsoft.com</w:t>
        </w:r>
      </w:hyperlink>
      <w:r w:rsidRPr="00640E2D">
        <w:rPr>
          <w:rFonts w:ascii="Segoe UI" w:eastAsia="Times New Roman" w:hAnsi="Segoe UI" w:cs="Segoe UI"/>
          <w:kern w:val="0"/>
          <w14:ligatures w14:val="none"/>
        </w:rPr>
        <w:t>. This level of optimization ensures our architecture isn’t just functional but remains </w:t>
      </w:r>
      <w:r w:rsidRPr="00640E2D">
        <w:rPr>
          <w:rFonts w:ascii="Segoe UI" w:eastAsia="Times New Roman" w:hAnsi="Segoe UI" w:cs="Segoe UI"/>
          <w:b/>
          <w:bCs/>
          <w:kern w:val="0"/>
          <w14:ligatures w14:val="none"/>
        </w:rPr>
        <w:t>cost-effective and responsive under load</w:t>
      </w:r>
      <w:r w:rsidRPr="00640E2D">
        <w:rPr>
          <w:rFonts w:ascii="Segoe UI" w:eastAsia="Times New Roman" w:hAnsi="Segoe UI" w:cs="Segoe UI"/>
          <w:kern w:val="0"/>
          <w14:ligatures w14:val="none"/>
        </w:rPr>
        <w:t>.</w:t>
      </w:r>
    </w:p>
    <w:p w14:paraId="44F5BBC7" w14:textId="77777777" w:rsidR="00640E2D" w:rsidRPr="00640E2D" w:rsidRDefault="00640E2D" w:rsidP="00640E2D">
      <w:pPr>
        <w:numPr>
          <w:ilvl w:val="0"/>
          <w:numId w:val="69"/>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Examples Across Industries:</w:t>
      </w:r>
    </w:p>
    <w:p w14:paraId="22319C68" w14:textId="77777777" w:rsidR="00640E2D" w:rsidRPr="00640E2D" w:rsidRDefault="00640E2D" w:rsidP="00640E2D">
      <w:pPr>
        <w:numPr>
          <w:ilvl w:val="1"/>
          <w:numId w:val="69"/>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i/>
          <w:iCs/>
          <w:kern w:val="0"/>
          <w14:ligatures w14:val="none"/>
        </w:rPr>
        <w:t>Retail:</w:t>
      </w:r>
      <w:r w:rsidRPr="00640E2D">
        <w:rPr>
          <w:rFonts w:ascii="Segoe UI" w:eastAsia="Times New Roman" w:hAnsi="Segoe UI" w:cs="Segoe UI"/>
          <w:kern w:val="0"/>
          <w14:ligatures w14:val="none"/>
        </w:rPr>
        <w:t> An AI agent could serve as a smart assistant to category managers. For instance, “Agent, analyze our sales and automatically reorder top-selling items.” The agent could pull sales data (SQL query), analyze trends (maybe run a small ML forecast model), then interact with the ERP system’s API to create restock orders, finally emailing a summary report. This would involve multiple tools (DB, ML model, API call, email), which our agent orchestrator can handle.</w:t>
      </w:r>
    </w:p>
    <w:p w14:paraId="644A16D3" w14:textId="77777777" w:rsidR="00640E2D" w:rsidRPr="00640E2D" w:rsidRDefault="00640E2D" w:rsidP="00640E2D">
      <w:pPr>
        <w:numPr>
          <w:ilvl w:val="1"/>
          <w:numId w:val="69"/>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i/>
          <w:iCs/>
          <w:kern w:val="0"/>
          <w14:ligatures w14:val="none"/>
        </w:rPr>
        <w:t>Healthcare:</w:t>
      </w:r>
      <w:r w:rsidRPr="00640E2D">
        <w:rPr>
          <w:rFonts w:ascii="Segoe UI" w:eastAsia="Times New Roman" w:hAnsi="Segoe UI" w:cs="Segoe UI"/>
          <w:kern w:val="0"/>
          <w14:ligatures w14:val="none"/>
        </w:rPr>
        <w:t> A clinician’s AI assistant agent could help prep patient case summaries. It might gather recent lab results from the hospital DB, pull relevant insights from past visit notes (via RAG on unstructured text), and compile a brief for the doctor before their appointment – even scheduling follow-up tests if needed. This saves time and ensures no critical detail is missed. Importantly, our system would enforce that the agent only accesses data the clinician is allowed to see and logs all actions for compliance.</w:t>
      </w:r>
    </w:p>
    <w:p w14:paraId="095A7CB7" w14:textId="77777777" w:rsidR="00640E2D" w:rsidRPr="00640E2D" w:rsidRDefault="00640E2D" w:rsidP="00640E2D">
      <w:pPr>
        <w:numPr>
          <w:ilvl w:val="1"/>
          <w:numId w:val="69"/>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i/>
          <w:iCs/>
          <w:kern w:val="0"/>
          <w14:ligatures w14:val="none"/>
        </w:rPr>
        <w:t>Financial Services:</w:t>
      </w:r>
      <w:r w:rsidRPr="00640E2D">
        <w:rPr>
          <w:rFonts w:ascii="Segoe UI" w:eastAsia="Times New Roman" w:hAnsi="Segoe UI" w:cs="Segoe UI"/>
          <w:kern w:val="0"/>
          <w14:ligatures w14:val="none"/>
        </w:rPr>
        <w:t xml:space="preserve"> Agents might assist in fraud investigation. Given an alert, an agent could automatically gather all transaction details, customer info, relevant regulations, and present an analysis to a human investigator. It could also suggest next steps (e.g. “Freeze account? Y/N”). ServiceNow’s EVP noted that combining ServiceNow’s platform with NVIDIA + Azure </w:t>
      </w:r>
      <w:r w:rsidRPr="00640E2D">
        <w:rPr>
          <w:rFonts w:ascii="Segoe UI" w:eastAsia="Times New Roman" w:hAnsi="Segoe UI" w:cs="Segoe UI"/>
          <w:kern w:val="0"/>
          <w14:ligatures w14:val="none"/>
        </w:rPr>
        <w:lastRenderedPageBreak/>
        <w:t>agentic tech enables </w:t>
      </w:r>
      <w:r w:rsidRPr="00640E2D">
        <w:rPr>
          <w:rFonts w:ascii="Segoe UI" w:eastAsia="Times New Roman" w:hAnsi="Segoe UI" w:cs="Segoe UI"/>
          <w:i/>
          <w:iCs/>
          <w:kern w:val="0"/>
          <w14:ligatures w14:val="none"/>
        </w:rPr>
        <w:t>“out-of-the-box AI agents delivering full-stack agentic AI solutions to resolve problems faster and improve customer experiences.”</w:t>
      </w:r>
      <w:hyperlink r:id="rId561" w:anchor=":~:text=transformational%20change%E2%80%94not%20just%20in%20healthcare,Platform%20and%20AI%20at%20ServiceNow" w:tgtFrame="_blank" w:history="1">
        <w:r w:rsidRPr="00640E2D">
          <w:rPr>
            <w:rFonts w:ascii="Segoe UI" w:eastAsia="Times New Roman" w:hAnsi="Segoe UI" w:cs="Segoe UI"/>
            <w:kern w:val="0"/>
            <w:sz w:val="14"/>
            <w:szCs w:val="14"/>
            <w:shd w:val="clear" w:color="auto" w:fill="3A3A3A"/>
            <w14:ligatures w14:val="none"/>
          </w:rPr>
          <w:t>azure.microsoft.com</w:t>
        </w:r>
      </w:hyperlink>
      <w:r w:rsidRPr="00640E2D">
        <w:rPr>
          <w:rFonts w:ascii="Segoe UI" w:eastAsia="Times New Roman" w:hAnsi="Segoe UI" w:cs="Segoe UI"/>
          <w:kern w:val="0"/>
          <w14:ligatures w14:val="none"/>
        </w:rPr>
        <w:t> In essence, agents can speed up many routine workflows in finance that currently involve tedious data gathering.</w:t>
      </w:r>
    </w:p>
    <w:p w14:paraId="6F6F26B5" w14:textId="77777777" w:rsidR="00640E2D" w:rsidRPr="00640E2D" w:rsidRDefault="00640E2D" w:rsidP="00640E2D">
      <w:pPr>
        <w:numPr>
          <w:ilvl w:val="0"/>
          <w:numId w:val="69"/>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Governance and Safety for Agents:</w:t>
      </w:r>
      <w:r w:rsidRPr="00640E2D">
        <w:rPr>
          <w:rFonts w:ascii="Segoe UI" w:eastAsia="Times New Roman" w:hAnsi="Segoe UI" w:cs="Segoe UI"/>
          <w:kern w:val="0"/>
          <w14:ligatures w14:val="none"/>
        </w:rPr>
        <w:t> With great power comes great responsibility. A </w:t>
      </w:r>
      <w:r w:rsidRPr="00640E2D">
        <w:rPr>
          <w:rFonts w:ascii="Segoe UI" w:eastAsia="Times New Roman" w:hAnsi="Segoe UI" w:cs="Segoe UI"/>
          <w:b/>
          <w:bCs/>
          <w:kern w:val="0"/>
          <w14:ligatures w14:val="none"/>
        </w:rPr>
        <w:t>Chief Security Officer or Governance lead</w:t>
      </w:r>
      <w:r w:rsidRPr="00640E2D">
        <w:rPr>
          <w:rFonts w:ascii="Segoe UI" w:eastAsia="Times New Roman" w:hAnsi="Segoe UI" w:cs="Segoe UI"/>
          <w:kern w:val="0"/>
          <w14:ligatures w14:val="none"/>
        </w:rPr>
        <w:t> will be keen to put guardrails on these agents. Our blueprint accounts for that: we only grant agents access to tools that are approved and have proper permission scopes. For instance, an agent might have a specific service account identity with limited rights – it can create a support ticket but maybe not delete data. Additionally, the content filters and prompt moderation of Azure OpenAI can be used to prevent undesirable outputs. Nvidia’s NeMo toolkit and others also offer </w:t>
      </w:r>
      <w:r w:rsidRPr="00640E2D">
        <w:rPr>
          <w:rFonts w:ascii="Segoe UI" w:eastAsia="Times New Roman" w:hAnsi="Segoe UI" w:cs="Segoe UI"/>
          <w:i/>
          <w:iCs/>
          <w:kern w:val="0"/>
          <w14:ligatures w14:val="none"/>
        </w:rPr>
        <w:t>“guardrails”</w:t>
      </w:r>
      <w:r w:rsidRPr="00640E2D">
        <w:rPr>
          <w:rFonts w:ascii="Segoe UI" w:eastAsia="Times New Roman" w:hAnsi="Segoe UI" w:cs="Segoe UI"/>
          <w:kern w:val="0"/>
          <w14:ligatures w14:val="none"/>
        </w:rPr>
        <w:t> to restrict certain actions. We would incorporate a </w:t>
      </w:r>
      <w:r w:rsidRPr="00640E2D">
        <w:rPr>
          <w:rFonts w:ascii="Segoe UI" w:eastAsia="Times New Roman" w:hAnsi="Segoe UI" w:cs="Segoe UI"/>
          <w:i/>
          <w:iCs/>
          <w:kern w:val="0"/>
          <w14:ligatures w14:val="none"/>
        </w:rPr>
        <w:t>“policy brain”</w:t>
      </w:r>
      <w:r w:rsidRPr="00640E2D">
        <w:rPr>
          <w:rFonts w:ascii="Segoe UI" w:eastAsia="Times New Roman" w:hAnsi="Segoe UI" w:cs="Segoe UI"/>
          <w:kern w:val="0"/>
          <w14:ligatures w14:val="none"/>
        </w:rPr>
        <w:t> into the agent if needed (for example, not allowing an agent to execute financial trades, only suggest). Microsoft’s approach to agents includes ensuring they follow </w:t>
      </w:r>
      <w:r w:rsidRPr="00640E2D">
        <w:rPr>
          <w:rFonts w:ascii="Segoe UI" w:eastAsia="Times New Roman" w:hAnsi="Segoe UI" w:cs="Segoe UI"/>
          <w:b/>
          <w:bCs/>
          <w:kern w:val="0"/>
          <w14:ligatures w14:val="none"/>
        </w:rPr>
        <w:t>Zero Trust principles</w:t>
      </w:r>
      <w:r w:rsidRPr="00640E2D">
        <w:rPr>
          <w:rFonts w:ascii="Segoe UI" w:eastAsia="Times New Roman" w:hAnsi="Segoe UI" w:cs="Segoe UI"/>
          <w:kern w:val="0"/>
          <w14:ligatures w14:val="none"/>
        </w:rPr>
        <w:t> for security</w:t>
      </w:r>
      <w:hyperlink r:id="rId562" w:anchor=":~:text=how%20to%20Create%20fine,Creating%20an%20Azure%20OpenAI%20Service" w:tgtFrame="_blank" w:history="1">
        <w:r w:rsidRPr="00640E2D">
          <w:rPr>
            <w:rFonts w:ascii="Segoe UI" w:eastAsia="Times New Roman" w:hAnsi="Segoe UI" w:cs="Segoe UI"/>
            <w:kern w:val="0"/>
            <w:sz w:val="14"/>
            <w:szCs w:val="14"/>
            <w:shd w:val="clear" w:color="auto" w:fill="3A3A3A"/>
            <w14:ligatures w14:val="none"/>
          </w:rPr>
          <w:t>azureweekly.info</w:t>
        </w:r>
      </w:hyperlink>
      <w:r w:rsidRPr="00640E2D">
        <w:rPr>
          <w:rFonts w:ascii="Segoe UI" w:eastAsia="Times New Roman" w:hAnsi="Segoe UI" w:cs="Segoe UI"/>
          <w:kern w:val="0"/>
          <w14:ligatures w14:val="none"/>
        </w:rPr>
        <w:t> and Purview’s data security for agents</w:t>
      </w:r>
      <w:hyperlink r:id="rId563" w:anchor=":~:text=Seamless%20Multilingual%20Communication%20techcommunity,do%20with%20new%20Microsoft%20365" w:tgtFrame="_blank" w:history="1">
        <w:r w:rsidRPr="00640E2D">
          <w:rPr>
            <w:rFonts w:ascii="Segoe UI" w:eastAsia="Times New Roman" w:hAnsi="Segoe UI" w:cs="Segoe UI"/>
            <w:kern w:val="0"/>
            <w:sz w:val="14"/>
            <w:szCs w:val="14"/>
            <w:shd w:val="clear" w:color="auto" w:fill="3A3A3A"/>
            <w14:ligatures w14:val="none"/>
          </w:rPr>
          <w:t>azureweekly.info</w:t>
        </w:r>
      </w:hyperlink>
      <w:r w:rsidRPr="00640E2D">
        <w:rPr>
          <w:rFonts w:ascii="Segoe UI" w:eastAsia="Times New Roman" w:hAnsi="Segoe UI" w:cs="Segoe UI"/>
          <w:kern w:val="0"/>
          <w14:ligatures w14:val="none"/>
        </w:rPr>
        <w:t>, which we would leverage. Essentially, we treat the AI agent like a new type of privileged user in the system – subject to monitoring, logging, and constraints. This is another area where having the Azure ecosystem helps (we can use Azure Monitor to log every tool invocation, and Azure AD to enforce conditional access, etc.). The blueprint’s adaptability means as best practices for AI governance evolve, we can adopt them (e.g. new Azure policies for AI).</w:t>
      </w:r>
    </w:p>
    <w:p w14:paraId="162CF0BB"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In summary, the architecture is </w:t>
      </w:r>
      <w:r w:rsidRPr="00640E2D">
        <w:rPr>
          <w:rFonts w:ascii="Segoe UI" w:eastAsia="Times New Roman" w:hAnsi="Segoe UI" w:cs="Segoe UI"/>
          <w:b/>
          <w:bCs/>
          <w:kern w:val="0"/>
          <w14:ligatures w14:val="none"/>
        </w:rPr>
        <w:t>ready for the agentic AI era</w:t>
      </w:r>
      <w:r w:rsidRPr="00640E2D">
        <w:rPr>
          <w:rFonts w:ascii="Segoe UI" w:eastAsia="Times New Roman" w:hAnsi="Segoe UI" w:cs="Segoe UI"/>
          <w:kern w:val="0"/>
          <w14:ligatures w14:val="none"/>
        </w:rPr>
        <w:t>. It provides the horsepower and integrations to make AI agents possible, and does so in a governed way. By thinking like a CIO/CTO, we ensure these agents align with business goals (automating the right tasks to yield ROI) and by thinking like a security officer, we ensure proper oversight. This positions the enterprise to not just use AI for insights, but to deploy AI for </w:t>
      </w:r>
      <w:r w:rsidRPr="00640E2D">
        <w:rPr>
          <w:rFonts w:ascii="Segoe UI" w:eastAsia="Times New Roman" w:hAnsi="Segoe UI" w:cs="Segoe UI"/>
          <w:b/>
          <w:bCs/>
          <w:kern w:val="0"/>
          <w14:ligatures w14:val="none"/>
        </w:rPr>
        <w:t>action</w:t>
      </w:r>
      <w:r w:rsidRPr="00640E2D">
        <w:rPr>
          <w:rFonts w:ascii="Segoe UI" w:eastAsia="Times New Roman" w:hAnsi="Segoe UI" w:cs="Segoe UI"/>
          <w:kern w:val="0"/>
          <w14:ligatures w14:val="none"/>
        </w:rPr>
        <w:t> – a true digital workforce augmentation.</w:t>
      </w:r>
    </w:p>
    <w:p w14:paraId="551BFCE4" w14:textId="77777777" w:rsidR="00640E2D" w:rsidRPr="00640E2D" w:rsidRDefault="00640E2D" w:rsidP="00640E2D">
      <w:pPr>
        <w:spacing w:before="240" w:after="60" w:line="240" w:lineRule="auto"/>
        <w:outlineLvl w:val="2"/>
        <w:rPr>
          <w:rFonts w:ascii="Segoe UI" w:eastAsia="Times New Roman" w:hAnsi="Segoe UI" w:cs="Segoe UI"/>
          <w:b/>
          <w:bCs/>
          <w:kern w:val="0"/>
          <w:sz w:val="27"/>
          <w:szCs w:val="27"/>
          <w14:ligatures w14:val="none"/>
        </w:rPr>
      </w:pPr>
      <w:r w:rsidRPr="00640E2D">
        <w:rPr>
          <w:rFonts w:ascii="Segoe UI" w:eastAsia="Times New Roman" w:hAnsi="Segoe UI" w:cs="Segoe UI"/>
          <w:b/>
          <w:bCs/>
          <w:kern w:val="0"/>
          <w:sz w:val="27"/>
          <w:szCs w:val="27"/>
          <w14:ligatures w14:val="none"/>
        </w:rPr>
        <w:t>C. Industry-Specific Impacts and Use Cases</w:t>
      </w:r>
    </w:p>
    <w:p w14:paraId="2DC19131"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Let’s zoom out and consider how this all </w:t>
      </w:r>
      <w:r w:rsidRPr="00640E2D">
        <w:rPr>
          <w:rFonts w:ascii="Segoe UI" w:eastAsia="Times New Roman" w:hAnsi="Segoe UI" w:cs="Segoe UI"/>
          <w:b/>
          <w:bCs/>
          <w:kern w:val="0"/>
          <w14:ligatures w14:val="none"/>
        </w:rPr>
        <w:t>comes together for each industry vertical</w:t>
      </w:r>
      <w:r w:rsidRPr="00640E2D">
        <w:rPr>
          <w:rFonts w:ascii="Segoe UI" w:eastAsia="Times New Roman" w:hAnsi="Segoe UI" w:cs="Segoe UI"/>
          <w:kern w:val="0"/>
          <w14:ligatures w14:val="none"/>
        </w:rPr>
        <w:t> we’re targeting. The blueprint is broad, but it can be </w:t>
      </w:r>
      <w:r w:rsidRPr="00640E2D">
        <w:rPr>
          <w:rFonts w:ascii="Segoe UI" w:eastAsia="Times New Roman" w:hAnsi="Segoe UI" w:cs="Segoe UI"/>
          <w:b/>
          <w:bCs/>
          <w:kern w:val="0"/>
          <w14:ligatures w14:val="none"/>
        </w:rPr>
        <w:t>customized to the nuances of retail, manufacturing, healthcare, and finance</w:t>
      </w:r>
      <w:r w:rsidRPr="00640E2D">
        <w:rPr>
          <w:rFonts w:ascii="Segoe UI" w:eastAsia="Times New Roman" w:hAnsi="Segoe UI" w:cs="Segoe UI"/>
          <w:kern w:val="0"/>
          <w14:ligatures w14:val="none"/>
        </w:rPr>
        <w:t>. By thinking like enterprise architects and business leaders in each domain, we identify key problems and how our AI stack solves them in a purposeful way:</w:t>
      </w:r>
    </w:p>
    <w:p w14:paraId="75EBE0E2" w14:textId="77777777" w:rsidR="00640E2D" w:rsidRPr="00640E2D" w:rsidRDefault="00640E2D" w:rsidP="00640E2D">
      <w:pPr>
        <w:numPr>
          <w:ilvl w:val="0"/>
          <w:numId w:val="70"/>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Retail:</w:t>
      </w:r>
      <w:r w:rsidRPr="00640E2D">
        <w:rPr>
          <w:rFonts w:ascii="Segoe UI" w:eastAsia="Times New Roman" w:hAnsi="Segoe UI" w:cs="Segoe UI"/>
          <w:kern w:val="0"/>
          <w14:ligatures w14:val="none"/>
        </w:rPr>
        <w:t> The retail sector thrives on data-driven personalization and efficient operations. With our blueprint, a retailer can build:</w:t>
      </w:r>
    </w:p>
    <w:p w14:paraId="751F475E" w14:textId="77777777" w:rsidR="00640E2D" w:rsidRPr="00640E2D" w:rsidRDefault="00640E2D" w:rsidP="00640E2D">
      <w:pPr>
        <w:numPr>
          <w:ilvl w:val="1"/>
          <w:numId w:val="70"/>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i/>
          <w:iCs/>
          <w:kern w:val="0"/>
          <w14:ligatures w14:val="none"/>
        </w:rPr>
        <w:lastRenderedPageBreak/>
        <w:t>Personalized Shopping Experiences:</w:t>
      </w:r>
      <w:r w:rsidRPr="00640E2D">
        <w:rPr>
          <w:rFonts w:ascii="Segoe UI" w:eastAsia="Times New Roman" w:hAnsi="Segoe UI" w:cs="Segoe UI"/>
          <w:kern w:val="0"/>
          <w14:ligatures w14:val="none"/>
        </w:rPr>
        <w:t> Use AI to analyze customer behavior and recommend products in real-time (either online or by equipping store associates with an AI app). The Azure+NVIDIA stack can train recommendation models on sales data, while ANF holds the massive product catalog and transaction history. Inference can happen fast on GPUs, even during peak Black Friday traffic, without latency. If a customer asks a chatbot “I need a gift for a 5-year-old,” the bot can combine an LLM’s understanding with the store’s product vector database to suggest the perfect toy.</w:t>
      </w:r>
    </w:p>
    <w:p w14:paraId="4C01D85C" w14:textId="77777777" w:rsidR="00640E2D" w:rsidRPr="00640E2D" w:rsidRDefault="00640E2D" w:rsidP="00640E2D">
      <w:pPr>
        <w:numPr>
          <w:ilvl w:val="1"/>
          <w:numId w:val="70"/>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i/>
          <w:iCs/>
          <w:kern w:val="0"/>
          <w14:ligatures w14:val="none"/>
        </w:rPr>
        <w:t>Inventory and Supply Chain Optimization:</w:t>
      </w:r>
      <w:r w:rsidRPr="00640E2D">
        <w:rPr>
          <w:rFonts w:ascii="Segoe UI" w:eastAsia="Times New Roman" w:hAnsi="Segoe UI" w:cs="Segoe UI"/>
          <w:kern w:val="0"/>
          <w14:ligatures w14:val="none"/>
        </w:rPr>
        <w:t> The agentic capabilities allow automation of reorders and inventory transfers. AI models can predict demand surges and an agent can trigger restocking before shelves go empty. Our system can crunch POS data, supplier lead times, etc., using Azure ML or custom code, all accelerated by GPUs for speed. Because ANF can seamlessly handle large datasets (years of sales data, logistics info), these analyses can be done more frequently and granularly.</w:t>
      </w:r>
    </w:p>
    <w:p w14:paraId="7DD61AF5" w14:textId="77777777" w:rsidR="00640E2D" w:rsidRPr="00640E2D" w:rsidRDefault="00640E2D" w:rsidP="00640E2D">
      <w:pPr>
        <w:numPr>
          <w:ilvl w:val="1"/>
          <w:numId w:val="70"/>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i/>
          <w:iCs/>
          <w:kern w:val="0"/>
          <w14:ligatures w14:val="none"/>
        </w:rPr>
        <w:t>Enhanced Store Operations:</w:t>
      </w:r>
      <w:r w:rsidRPr="00640E2D">
        <w:rPr>
          <w:rFonts w:ascii="Segoe UI" w:eastAsia="Times New Roman" w:hAnsi="Segoe UI" w:cs="Segoe UI"/>
          <w:kern w:val="0"/>
          <w14:ligatures w14:val="none"/>
        </w:rPr>
        <w:t> Retail associates with mobile devices could query an AI assistant for any question (“How do I process a return for an online order?”) and get instant guidance drawn from policy manuals (via RAG). This reduces training time and errors. It empowers staff with knowledge at their fingertips, improving customer service. Also, computer vision AI (running on NVIDIA GPUs) could be deployed for loss prevention (CCTV anomaly detection) or checkout-free shopping – and the video feeds can be stored on ANF volumes, processed on the fly by GPU instances.</w:t>
      </w:r>
      <w:r w:rsidRPr="00640E2D">
        <w:rPr>
          <w:rFonts w:ascii="Segoe UI" w:eastAsia="Times New Roman" w:hAnsi="Segoe UI" w:cs="Segoe UI"/>
          <w:kern w:val="0"/>
          <w14:ligatures w14:val="none"/>
        </w:rPr>
        <w:br/>
        <w:t>In retail, speed and scale are key – the blueprint’s ability to scale out for seasonal spikes and then scale back (saving cost) is a big win for CIOs. And every percent improvement in recommendation accuracy or supply chain efficiency can translate to significant revenue/profit gains, justifying the investment.</w:t>
      </w:r>
    </w:p>
    <w:p w14:paraId="19D52B88" w14:textId="77777777" w:rsidR="00640E2D" w:rsidRPr="00640E2D" w:rsidRDefault="00640E2D" w:rsidP="00640E2D">
      <w:pPr>
        <w:numPr>
          <w:ilvl w:val="0"/>
          <w:numId w:val="70"/>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Manufacturing:</w:t>
      </w:r>
      <w:r w:rsidRPr="00640E2D">
        <w:rPr>
          <w:rFonts w:ascii="Segoe UI" w:eastAsia="Times New Roman" w:hAnsi="Segoe UI" w:cs="Segoe UI"/>
          <w:kern w:val="0"/>
          <w14:ligatures w14:val="none"/>
        </w:rPr>
        <w:t> Manufacturers are embracing Industry 4.0 – IoT, automation, and AI-driven insights – to run </w:t>
      </w:r>
      <w:r w:rsidRPr="00640E2D">
        <w:rPr>
          <w:rFonts w:ascii="Segoe UI" w:eastAsia="Times New Roman" w:hAnsi="Segoe UI" w:cs="Segoe UI"/>
          <w:b/>
          <w:bCs/>
          <w:kern w:val="0"/>
          <w14:ligatures w14:val="none"/>
        </w:rPr>
        <w:t>intelligent factories</w:t>
      </w:r>
      <w:r w:rsidRPr="00640E2D">
        <w:rPr>
          <w:rFonts w:ascii="Segoe UI" w:eastAsia="Times New Roman" w:hAnsi="Segoe UI" w:cs="Segoe UI"/>
          <w:kern w:val="0"/>
          <w14:ligatures w14:val="none"/>
        </w:rPr>
        <w:t> and resilient supply chains. Our blueprint caters to several high-impact manufacturing scenarios:</w:t>
      </w:r>
    </w:p>
    <w:p w14:paraId="21F3C3EB" w14:textId="77777777" w:rsidR="00640E2D" w:rsidRPr="00640E2D" w:rsidRDefault="00640E2D" w:rsidP="00640E2D">
      <w:pPr>
        <w:numPr>
          <w:ilvl w:val="1"/>
          <w:numId w:val="70"/>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i/>
          <w:iCs/>
          <w:kern w:val="0"/>
          <w14:ligatures w14:val="none"/>
        </w:rPr>
        <w:t>Predictive Maintenance:</w:t>
      </w:r>
      <w:r w:rsidRPr="00640E2D">
        <w:rPr>
          <w:rFonts w:ascii="Segoe UI" w:eastAsia="Times New Roman" w:hAnsi="Segoe UI" w:cs="Segoe UI"/>
          <w:kern w:val="0"/>
          <w14:ligatures w14:val="none"/>
        </w:rPr>
        <w:t> By analyzing sensor data from machines, AI can predict failures before they happen, avoiding costly downtime. Our architecture can ingest huge time-series datasets (vibration readings, temperatures) into ANF, where an AI model (perhaps using NVIDIA’s RAPIDS or an LSTM model on GPUs) analyzes it for anomalies. Because ANF can unify data from multiple factories securely, a central AI can learn from all sites. When a potential issue is detected, an </w:t>
      </w:r>
      <w:r w:rsidRPr="00640E2D">
        <w:rPr>
          <w:rFonts w:ascii="Segoe UI" w:eastAsia="Times New Roman" w:hAnsi="Segoe UI" w:cs="Segoe UI"/>
          <w:b/>
          <w:bCs/>
          <w:kern w:val="0"/>
          <w14:ligatures w14:val="none"/>
        </w:rPr>
        <w:t>AI agent</w:t>
      </w:r>
      <w:r w:rsidRPr="00640E2D">
        <w:rPr>
          <w:rFonts w:ascii="Segoe UI" w:eastAsia="Times New Roman" w:hAnsi="Segoe UI" w:cs="Segoe UI"/>
          <w:kern w:val="0"/>
          <w14:ligatures w14:val="none"/>
        </w:rPr>
        <w:t xml:space="preserve"> could </w:t>
      </w:r>
      <w:r w:rsidRPr="00640E2D">
        <w:rPr>
          <w:rFonts w:ascii="Segoe UI" w:eastAsia="Times New Roman" w:hAnsi="Segoe UI" w:cs="Segoe UI"/>
          <w:kern w:val="0"/>
          <w14:ligatures w14:val="none"/>
        </w:rPr>
        <w:lastRenderedPageBreak/>
        <w:t>automatically create a maintenance order or even adjust machine settings. This has to be done reliably – a plant manager (thinking like a Chief Engineer) will trust it only if it’s proven. With our robust design, we ensure low false-alarm rates by using high-quality models and we provide fallback to human review for critical decisions.</w:t>
      </w:r>
    </w:p>
    <w:p w14:paraId="1FAFDB1A" w14:textId="77777777" w:rsidR="00640E2D" w:rsidRPr="00640E2D" w:rsidRDefault="00640E2D" w:rsidP="00640E2D">
      <w:pPr>
        <w:numPr>
          <w:ilvl w:val="1"/>
          <w:numId w:val="70"/>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i/>
          <w:iCs/>
          <w:kern w:val="0"/>
          <w14:ligatures w14:val="none"/>
        </w:rPr>
        <w:t>Digital Twins &amp; Simulation:</w:t>
      </w:r>
      <w:r w:rsidRPr="00640E2D">
        <w:rPr>
          <w:rFonts w:ascii="Segoe UI" w:eastAsia="Times New Roman" w:hAnsi="Segoe UI" w:cs="Segoe UI"/>
          <w:kern w:val="0"/>
          <w14:ligatures w14:val="none"/>
        </w:rPr>
        <w:t> Manufacturing often uses simulations (e.g. of production lines or new product designs). NVIDIA’s Omniverse and similar platforms can create digital twins of factory environments. These simulations generate tons of data and require heavy computation – exactly where Azure GPUs and high-speed storage help. For instance, a car manufacturer could simulate a production process change in a digital twin to predict its impact on throughput. The simulation data lives on ANF (making it easy to manage and possibly snapshot different scenarios), and NVIDIA GPUs handle the 3D/rendering computations. Results from the sim (like insights on bottlenecks) can be fed into RAG or reports for decision-makers. The </w:t>
      </w:r>
      <w:r w:rsidRPr="00640E2D">
        <w:rPr>
          <w:rFonts w:ascii="Segoe UI" w:eastAsia="Times New Roman" w:hAnsi="Segoe UI" w:cs="Segoe UI"/>
          <w:i/>
          <w:iCs/>
          <w:kern w:val="0"/>
          <w14:ligatures w14:val="none"/>
        </w:rPr>
        <w:t>“next-gen AI infrastructure”</w:t>
      </w:r>
      <w:r w:rsidRPr="00640E2D">
        <w:rPr>
          <w:rFonts w:ascii="Segoe UI" w:eastAsia="Times New Roman" w:hAnsi="Segoe UI" w:cs="Segoe UI"/>
          <w:kern w:val="0"/>
          <w14:ligatures w14:val="none"/>
        </w:rPr>
        <w:t> with NetApp and NVIDIA is indeed used for such HPC+AI workloads</w:t>
      </w:r>
      <w:hyperlink r:id="rId564" w:anchor=":~:text=AI%20Data%20Platform%20for%20Enterprise,AI%20With%20Azure%20NetApp%20Files" w:tgtFrame="_blank" w:history="1">
        <w:r w:rsidRPr="00640E2D">
          <w:rPr>
            <w:rFonts w:ascii="Segoe UI" w:eastAsia="Times New Roman" w:hAnsi="Segoe UI" w:cs="Segoe UI"/>
            <w:kern w:val="0"/>
            <w:sz w:val="14"/>
            <w:szCs w:val="14"/>
            <w:shd w:val="clear" w:color="auto" w:fill="3A3A3A"/>
            <w14:ligatures w14:val="none"/>
          </w:rPr>
          <w:t>nvidia.com</w:t>
        </w:r>
      </w:hyperlink>
      <w:r w:rsidRPr="00640E2D">
        <w:rPr>
          <w:rFonts w:ascii="Segoe UI" w:eastAsia="Times New Roman" w:hAnsi="Segoe UI" w:cs="Segoe UI"/>
          <w:kern w:val="0"/>
          <w14:ligatures w14:val="none"/>
        </w:rPr>
        <w:t> (EDA and CAD use-cases also align here).</w:t>
      </w:r>
    </w:p>
    <w:p w14:paraId="387527EC" w14:textId="77777777" w:rsidR="00640E2D" w:rsidRPr="00640E2D" w:rsidRDefault="00640E2D" w:rsidP="00640E2D">
      <w:pPr>
        <w:numPr>
          <w:ilvl w:val="1"/>
          <w:numId w:val="70"/>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i/>
          <w:iCs/>
          <w:kern w:val="0"/>
          <w14:ligatures w14:val="none"/>
        </w:rPr>
        <w:t>Quality Control:</w:t>
      </w:r>
      <w:r w:rsidRPr="00640E2D">
        <w:rPr>
          <w:rFonts w:ascii="Segoe UI" w:eastAsia="Times New Roman" w:hAnsi="Segoe UI" w:cs="Segoe UI"/>
          <w:kern w:val="0"/>
          <w14:ligatures w14:val="none"/>
        </w:rPr>
        <w:t> AI vision systems can catch defects in products on the assembly line. Our stack can train advanced vision models (maybe a custom CNN or transformer vision model) using images of good vs bad products. Training might be done in Azure ML across multiple GPUs, with training datasets stored on ANF (which can easily stream thousands of images per second to the GPUs). Once trained, these models are deployed at the edge or on the factory floor – possibly on Azure Stack Edge with NVIDIA, or sending images to our cloud inference service depending on latency needs. With an enterprise data fabric, all these images and results can be consolidated for analysis and regulatory compliance (traceability).</w:t>
      </w:r>
      <w:r w:rsidRPr="00640E2D">
        <w:rPr>
          <w:rFonts w:ascii="Segoe UI" w:eastAsia="Times New Roman" w:hAnsi="Segoe UI" w:cs="Segoe UI"/>
          <w:kern w:val="0"/>
          <w14:ligatures w14:val="none"/>
        </w:rPr>
        <w:br/>
        <w:t>Manufacturing CIOs also value </w:t>
      </w:r>
      <w:r w:rsidRPr="00640E2D">
        <w:rPr>
          <w:rFonts w:ascii="Segoe UI" w:eastAsia="Times New Roman" w:hAnsi="Segoe UI" w:cs="Segoe UI"/>
          <w:b/>
          <w:bCs/>
          <w:kern w:val="0"/>
          <w14:ligatures w14:val="none"/>
        </w:rPr>
        <w:t>resilience</w:t>
      </w:r>
      <w:r w:rsidRPr="00640E2D">
        <w:rPr>
          <w:rFonts w:ascii="Segoe UI" w:eastAsia="Times New Roman" w:hAnsi="Segoe UI" w:cs="Segoe UI"/>
          <w:kern w:val="0"/>
          <w14:ligatures w14:val="none"/>
        </w:rPr>
        <w:t> – any downtime is expensive. Our blueprint’s high availability and DR capabilities ensure that if one component fails, the AI services keep running (or can be quickly restored), which is critical if the AI is embedded in production workflows. Moreover, by optimizing operations (fewer unplanned outages, efficient processes), this architecture directly supports business continuity from a process standpoint.</w:t>
      </w:r>
    </w:p>
    <w:p w14:paraId="01895A69" w14:textId="77777777" w:rsidR="00640E2D" w:rsidRPr="00640E2D" w:rsidRDefault="00640E2D" w:rsidP="00640E2D">
      <w:pPr>
        <w:numPr>
          <w:ilvl w:val="0"/>
          <w:numId w:val="70"/>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Healthcare:</w:t>
      </w:r>
      <w:r w:rsidRPr="00640E2D">
        <w:rPr>
          <w:rFonts w:ascii="Segoe UI" w:eastAsia="Times New Roman" w:hAnsi="Segoe UI" w:cs="Segoe UI"/>
          <w:kern w:val="0"/>
          <w14:ligatures w14:val="none"/>
        </w:rPr>
        <w:t> In healthcare, the stakes are life-and-death and data is highly sensitive. Yet AI holds tremendous promise in improving patient care and operational efficiency. Our blueprint can accelerate </w:t>
      </w:r>
      <w:r w:rsidRPr="00640E2D">
        <w:rPr>
          <w:rFonts w:ascii="Segoe UI" w:eastAsia="Times New Roman" w:hAnsi="Segoe UI" w:cs="Segoe UI"/>
          <w:b/>
          <w:bCs/>
          <w:kern w:val="0"/>
          <w14:ligatures w14:val="none"/>
        </w:rPr>
        <w:t>data-driven healthcare</w:t>
      </w:r>
      <w:r w:rsidRPr="00640E2D">
        <w:rPr>
          <w:rFonts w:ascii="Segoe UI" w:eastAsia="Times New Roman" w:hAnsi="Segoe UI" w:cs="Segoe UI"/>
          <w:kern w:val="0"/>
          <w14:ligatures w14:val="none"/>
        </w:rPr>
        <w:t> while respecting the strict security and compliance needs:</w:t>
      </w:r>
    </w:p>
    <w:p w14:paraId="0D5E212D" w14:textId="77777777" w:rsidR="00640E2D" w:rsidRPr="00640E2D" w:rsidRDefault="00640E2D" w:rsidP="00640E2D">
      <w:pPr>
        <w:numPr>
          <w:ilvl w:val="1"/>
          <w:numId w:val="70"/>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i/>
          <w:iCs/>
          <w:kern w:val="0"/>
          <w14:ligatures w14:val="none"/>
        </w:rPr>
        <w:lastRenderedPageBreak/>
        <w:t>Clinical Decision Support:</w:t>
      </w:r>
      <w:r w:rsidRPr="00640E2D">
        <w:rPr>
          <w:rFonts w:ascii="Segoe UI" w:eastAsia="Times New Roman" w:hAnsi="Segoe UI" w:cs="Segoe UI"/>
          <w:kern w:val="0"/>
          <w14:ligatures w14:val="none"/>
        </w:rPr>
        <w:t> Doctors and nurses can benefit from AI that provides insights from vast medical knowledge. For example, a physician could query, “Are there any recent studies or similar cases for this rare condition?” Our RAG system can retrieve information from medical journals, drug databases, and even the hospital’s own records (if de-identified or permissioned) to assist the clinician. The LLM could then draft a summary or even a diagnostic suggestion. Because this is sensitive, we ensure all data is access-controlled (only authorized medical staff’s queries can touch patient data), and the models are kept on the hospital’s Azure environment (no data goes to external services unapproved). The blueprint’s compliance-ready design (HIPAA eligible services, data encryption, audit logs) supports this. Notably, </w:t>
      </w:r>
      <w:r w:rsidRPr="00640E2D">
        <w:rPr>
          <w:rFonts w:ascii="Segoe UI" w:eastAsia="Times New Roman" w:hAnsi="Segoe UI" w:cs="Segoe UI"/>
          <w:b/>
          <w:bCs/>
          <w:kern w:val="0"/>
          <w14:ligatures w14:val="none"/>
        </w:rPr>
        <w:t>Epic Systems (a major electronic health record provider)</w:t>
      </w:r>
      <w:r w:rsidRPr="00640E2D">
        <w:rPr>
          <w:rFonts w:ascii="Segoe UI" w:eastAsia="Times New Roman" w:hAnsi="Segoe UI" w:cs="Segoe UI"/>
          <w:kern w:val="0"/>
          <w14:ligatures w14:val="none"/>
        </w:rPr>
        <w:t> has leveraged Azure + NVIDIA NIM to deploy generative AI for improving patient care, showing that this approach is practically beneficial</w:t>
      </w:r>
      <w:hyperlink r:id="rId565" w:anchor=":~:text=Industry%20leaders%20are%20already%20witnessing,the%20benefits%20of%20these%20innovations" w:tgtFrame="_blank" w:history="1">
        <w:r w:rsidRPr="00640E2D">
          <w:rPr>
            <w:rFonts w:ascii="Segoe UI" w:eastAsia="Times New Roman" w:hAnsi="Segoe UI" w:cs="Segoe UI"/>
            <w:kern w:val="0"/>
            <w:sz w:val="14"/>
            <w:szCs w:val="14"/>
            <w:shd w:val="clear" w:color="auto" w:fill="3A3A3A"/>
            <w14:ligatures w14:val="none"/>
          </w:rPr>
          <w:t>azure.microsoft.com</w:t>
        </w:r>
      </w:hyperlink>
      <w:r w:rsidRPr="00640E2D">
        <w:rPr>
          <w:rFonts w:ascii="Segoe UI" w:eastAsia="Times New Roman" w:hAnsi="Segoe UI" w:cs="Segoe UI"/>
          <w:kern w:val="0"/>
          <w14:ligatures w14:val="none"/>
        </w:rPr>
        <w:t>.</w:t>
      </w:r>
    </w:p>
    <w:p w14:paraId="6F2B6335" w14:textId="77777777" w:rsidR="00640E2D" w:rsidRPr="00640E2D" w:rsidRDefault="00640E2D" w:rsidP="00640E2D">
      <w:pPr>
        <w:numPr>
          <w:ilvl w:val="1"/>
          <w:numId w:val="70"/>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i/>
          <w:iCs/>
          <w:kern w:val="0"/>
          <w14:ligatures w14:val="none"/>
        </w:rPr>
        <w:t>Medical Imaging and Diagnostics:</w:t>
      </w:r>
      <w:r w:rsidRPr="00640E2D">
        <w:rPr>
          <w:rFonts w:ascii="Segoe UI" w:eastAsia="Times New Roman" w:hAnsi="Segoe UI" w:cs="Segoe UI"/>
          <w:kern w:val="0"/>
          <w14:ligatures w14:val="none"/>
        </w:rPr>
        <w:t> Imaging AI (like radiology scans analysis, pathology slide analysis) requires huge image files and powerful GPUs. Azure offers specialized VM sizes for this (with A-series GPUs), and by using ANF, hospitals can store imagery in a central repository that AI models can access without copying (which also avoids multiple insecure copies of PHI). An AI model could, for instance, screen chest X-rays for signs of pneumonia and flag them for radiologist review. Because ANF supports file protocols, it can integrate with existing PACS systems and still allow AI processing on the same data. Results can be written back as annotations. The low latency of ANF means even interactive use-cases (like a radiologist using an AI assistant to highlight areas on an image in real-time) are feasible.</w:t>
      </w:r>
    </w:p>
    <w:p w14:paraId="6E89E5DE" w14:textId="77777777" w:rsidR="00640E2D" w:rsidRPr="00640E2D" w:rsidRDefault="00640E2D" w:rsidP="00640E2D">
      <w:pPr>
        <w:numPr>
          <w:ilvl w:val="1"/>
          <w:numId w:val="70"/>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i/>
          <w:iCs/>
          <w:kern w:val="0"/>
          <w14:ligatures w14:val="none"/>
        </w:rPr>
        <w:t>Operational Efficiency &amp; Agents:</w:t>
      </w:r>
      <w:r w:rsidRPr="00640E2D">
        <w:rPr>
          <w:rFonts w:ascii="Segoe UI" w:eastAsia="Times New Roman" w:hAnsi="Segoe UI" w:cs="Segoe UI"/>
          <w:kern w:val="0"/>
          <w14:ligatures w14:val="none"/>
        </w:rPr>
        <w:t> Hospitals are complex organizations. AI agents could help with administrative tasks – e.g. an agent could transcribe and summarize a doctor-patient conversation (using Azure’s speech-to-text and an LLM), then update the EHR with a draft of the visit notes. This saves doctors time on paperwork. Another agent could help triage patient messages: reading patients’ emails or portal messages and suggesting responses or urgency (with a human verifying). These involve NLP on sensitive text, which our blueprint can handle within the secure environment (and with model guardrails to avoid inappropriate responses). A crucial aspect for healthcare CIOs is ensuring </w:t>
      </w:r>
      <w:r w:rsidRPr="00640E2D">
        <w:rPr>
          <w:rFonts w:ascii="Segoe UI" w:eastAsia="Times New Roman" w:hAnsi="Segoe UI" w:cs="Segoe UI"/>
          <w:b/>
          <w:bCs/>
          <w:kern w:val="0"/>
          <w14:ligatures w14:val="none"/>
        </w:rPr>
        <w:t>privacy</w:t>
      </w:r>
      <w:r w:rsidRPr="00640E2D">
        <w:rPr>
          <w:rFonts w:ascii="Segoe UI" w:eastAsia="Times New Roman" w:hAnsi="Segoe UI" w:cs="Segoe UI"/>
          <w:kern w:val="0"/>
          <w14:ligatures w14:val="none"/>
        </w:rPr>
        <w:t xml:space="preserve"> – our design keeps data in the Azure region and uses proven security. Also, for any AI decisions (like diagnosis suggestions), transparency and human oversight are maintained – the system would provide supporting evidence </w:t>
      </w:r>
      <w:r w:rsidRPr="00640E2D">
        <w:rPr>
          <w:rFonts w:ascii="Segoe UI" w:eastAsia="Times New Roman" w:hAnsi="Segoe UI" w:cs="Segoe UI"/>
          <w:kern w:val="0"/>
          <w14:ligatures w14:val="none"/>
        </w:rPr>
        <w:lastRenderedPageBreak/>
        <w:t>(e.g. “According to journal X</w:t>
      </w:r>
      <w:hyperlink r:id="rId566" w:anchor=":~:text=Augmented%20Generation%20,from%20your%20own%20enterprise%20data" w:tgtFrame="_blank" w:history="1">
        <w:r w:rsidRPr="00640E2D">
          <w:rPr>
            <w:rFonts w:ascii="Segoe UI" w:eastAsia="Times New Roman" w:hAnsi="Segoe UI" w:cs="Segoe UI"/>
            <w:kern w:val="0"/>
            <w:sz w:val="14"/>
            <w:szCs w:val="14"/>
            <w:shd w:val="clear" w:color="auto" w:fill="3A3A3A"/>
            <w14:ligatures w14:val="none"/>
          </w:rPr>
          <w:t>techcommunity.microsoft.com</w:t>
        </w:r>
      </w:hyperlink>
      <w:r w:rsidRPr="00640E2D">
        <w:rPr>
          <w:rFonts w:ascii="Segoe UI" w:eastAsia="Times New Roman" w:hAnsi="Segoe UI" w:cs="Segoe UI"/>
          <w:kern w:val="0"/>
          <w14:ligatures w14:val="none"/>
        </w:rPr>
        <w:t>”) for the clinician, rather than making unsupervised decisions.</w:t>
      </w:r>
      <w:r w:rsidRPr="00640E2D">
        <w:rPr>
          <w:rFonts w:ascii="Segoe UI" w:eastAsia="Times New Roman" w:hAnsi="Segoe UI" w:cs="Segoe UI"/>
          <w:kern w:val="0"/>
          <w14:ligatures w14:val="none"/>
        </w:rPr>
        <w:br/>
        <w:t>In healthcare, proving the solution is </w:t>
      </w:r>
      <w:r w:rsidRPr="00640E2D">
        <w:rPr>
          <w:rFonts w:ascii="Segoe UI" w:eastAsia="Times New Roman" w:hAnsi="Segoe UI" w:cs="Segoe UI"/>
          <w:b/>
          <w:bCs/>
          <w:kern w:val="0"/>
          <w14:ligatures w14:val="none"/>
        </w:rPr>
        <w:t>trustworthy</w:t>
      </w:r>
      <w:r w:rsidRPr="00640E2D">
        <w:rPr>
          <w:rFonts w:ascii="Segoe UI" w:eastAsia="Times New Roman" w:hAnsi="Segoe UI" w:cs="Segoe UI"/>
          <w:kern w:val="0"/>
          <w14:ligatures w14:val="none"/>
        </w:rPr>
        <w:t> is as important as raw capability. By using known building blocks (Azure services with certifications, NetApp’s secure data management, models that can be validated by medical experts), the blueprint builds that trust. Over time, as it assists clinicians and staff, it could lead to better patient outcomes and efficiency – the ultimate goal for a healthcare provider’s leadership.</w:t>
      </w:r>
    </w:p>
    <w:p w14:paraId="3B44769A" w14:textId="77777777" w:rsidR="00640E2D" w:rsidRPr="00640E2D" w:rsidRDefault="00640E2D" w:rsidP="00640E2D">
      <w:pPr>
        <w:numPr>
          <w:ilvl w:val="0"/>
          <w:numId w:val="70"/>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Financial Services:</w:t>
      </w:r>
      <w:r w:rsidRPr="00640E2D">
        <w:rPr>
          <w:rFonts w:ascii="Segoe UI" w:eastAsia="Times New Roman" w:hAnsi="Segoe UI" w:cs="Segoe UI"/>
          <w:kern w:val="0"/>
          <w14:ligatures w14:val="none"/>
        </w:rPr>
        <w:t> Banks, insurance companies, and investment firms deal with huge volumes of data, complex regulations, and the need for quick decisions (market moves, fraud incidents, etc.). AI can be a game-changer here, and our blueprint is well suited to the highly-regulated finance world:</w:t>
      </w:r>
    </w:p>
    <w:p w14:paraId="4C86BCA6" w14:textId="77777777" w:rsidR="00640E2D" w:rsidRPr="00640E2D" w:rsidRDefault="00640E2D" w:rsidP="00640E2D">
      <w:pPr>
        <w:numPr>
          <w:ilvl w:val="1"/>
          <w:numId w:val="70"/>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i/>
          <w:iCs/>
          <w:kern w:val="0"/>
          <w14:ligatures w14:val="none"/>
        </w:rPr>
        <w:t>Risk Modeling and Analytics:</w:t>
      </w:r>
      <w:r w:rsidRPr="00640E2D">
        <w:rPr>
          <w:rFonts w:ascii="Segoe UI" w:eastAsia="Times New Roman" w:hAnsi="Segoe UI" w:cs="Segoe UI"/>
          <w:kern w:val="0"/>
          <w14:ligatures w14:val="none"/>
        </w:rPr>
        <w:t> Financial institutions run intensive models – from Monte Carlo simulations for risk, to AI models for credit scoring. Traditionally, they used on-prem HPC grids. With Azure’s GPU-powered VMs and ANF, they can burst or migrate these to cloud for faster results. For example, a bank’s trading division could use GPUs to run scenarios that used to take hours, now in minutes – giving them an edge in strategy. All the data (market data feeds, historical trades) can reside on ANF, accessible to both AI models and traditional analytics jobs. This centralizes data with proper governance. Additionally, </w:t>
      </w:r>
      <w:r w:rsidRPr="00640E2D">
        <w:rPr>
          <w:rFonts w:ascii="Segoe UI" w:eastAsia="Times New Roman" w:hAnsi="Segoe UI" w:cs="Segoe UI"/>
          <w:b/>
          <w:bCs/>
          <w:kern w:val="0"/>
          <w14:ligatures w14:val="none"/>
        </w:rPr>
        <w:t>cost control</w:t>
      </w:r>
      <w:r w:rsidRPr="00640E2D">
        <w:rPr>
          <w:rFonts w:ascii="Segoe UI" w:eastAsia="Times New Roman" w:hAnsi="Segoe UI" w:cs="Segoe UI"/>
          <w:kern w:val="0"/>
          <w14:ligatures w14:val="none"/>
        </w:rPr>
        <w:t> is crucial – the flexible scaling of our solution lets a bank spin up massive compute only when needed (e.g., end-of-quarter risk calculations) and spin down after, which a CFO or CIO in finance will appreciate for optimizing IT spend.</w:t>
      </w:r>
    </w:p>
    <w:p w14:paraId="680009D0" w14:textId="77777777" w:rsidR="00640E2D" w:rsidRPr="00640E2D" w:rsidRDefault="00640E2D" w:rsidP="00640E2D">
      <w:pPr>
        <w:numPr>
          <w:ilvl w:val="1"/>
          <w:numId w:val="70"/>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i/>
          <w:iCs/>
          <w:kern w:val="0"/>
          <w14:ligatures w14:val="none"/>
        </w:rPr>
        <w:t>Fraud Detection and Security:</w:t>
      </w:r>
      <w:r w:rsidRPr="00640E2D">
        <w:rPr>
          <w:rFonts w:ascii="Segoe UI" w:eastAsia="Times New Roman" w:hAnsi="Segoe UI" w:cs="Segoe UI"/>
          <w:kern w:val="0"/>
          <w14:ligatures w14:val="none"/>
        </w:rPr>
        <w:t> Fraud patterns constantly evolve, and AI (especially anomaly detection and graph analysis) can spot suspicious activity faster than rules-based systems. Our blueprint allows deploying such models (for instance, a GNN or clustering algorithm on transaction graphs) at scale. Streaming transaction data through an AI model in real-time could be done via an AKS microservice with GPUs. The vector DB could even store embeddings of user behavior profiles for quick comparison. When a likely fraud is flagged, an </w:t>
      </w:r>
      <w:r w:rsidRPr="00640E2D">
        <w:rPr>
          <w:rFonts w:ascii="Segoe UI" w:eastAsia="Times New Roman" w:hAnsi="Segoe UI" w:cs="Segoe UI"/>
          <w:i/>
          <w:iCs/>
          <w:kern w:val="0"/>
          <w14:ligatures w14:val="none"/>
        </w:rPr>
        <w:t>AI agent</w:t>
      </w:r>
      <w:r w:rsidRPr="00640E2D">
        <w:rPr>
          <w:rFonts w:ascii="Segoe UI" w:eastAsia="Times New Roman" w:hAnsi="Segoe UI" w:cs="Segoe UI"/>
          <w:kern w:val="0"/>
          <w14:ligatures w14:val="none"/>
        </w:rPr>
        <w:t> might automatically gather all related info (transactions, customer profile, location data) and present it to a fraud analyst with an assessment. Time is money in stopping fraud, and this integrated approach speeds up the detection-response loop.</w:t>
      </w:r>
    </w:p>
    <w:p w14:paraId="648564C6" w14:textId="77777777" w:rsidR="00640E2D" w:rsidRPr="00640E2D" w:rsidRDefault="00640E2D" w:rsidP="00640E2D">
      <w:pPr>
        <w:numPr>
          <w:ilvl w:val="1"/>
          <w:numId w:val="70"/>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i/>
          <w:iCs/>
          <w:kern w:val="0"/>
          <w14:ligatures w14:val="none"/>
        </w:rPr>
        <w:t>Customer Service and Personal Finance Agents:</w:t>
      </w:r>
      <w:r w:rsidRPr="00640E2D">
        <w:rPr>
          <w:rFonts w:ascii="Segoe UI" w:eastAsia="Times New Roman" w:hAnsi="Segoe UI" w:cs="Segoe UI"/>
          <w:kern w:val="0"/>
          <w14:ligatures w14:val="none"/>
        </w:rPr>
        <w:t xml:space="preserve"> Banks are exploring AI chatbots for customer support that go beyond canned answers. With RAG, a bank’s AI assistant can answer customer queries using the bank’s internal knowledge base securely – for example, “What’s the process to dispute a </w:t>
      </w:r>
      <w:r w:rsidRPr="00640E2D">
        <w:rPr>
          <w:rFonts w:ascii="Segoe UI" w:eastAsia="Times New Roman" w:hAnsi="Segoe UI" w:cs="Segoe UI"/>
          <w:kern w:val="0"/>
          <w14:ligatures w14:val="none"/>
        </w:rPr>
        <w:lastRenderedPageBreak/>
        <w:t>charge?” pulling the answer from policy docs</w:t>
      </w:r>
      <w:hyperlink r:id="rId567" w:anchor=":~:text=solves%20the%20biggest%20RAG%20challenges,the%20full%20implementation%20guide%20here" w:tgtFrame="_blank" w:history="1">
        <w:r w:rsidRPr="00640E2D">
          <w:rPr>
            <w:rFonts w:ascii="Segoe UI" w:eastAsia="Times New Roman" w:hAnsi="Segoe UI" w:cs="Segoe UI"/>
            <w:kern w:val="0"/>
            <w:sz w:val="14"/>
            <w:szCs w:val="14"/>
            <w:shd w:val="clear" w:color="auto" w:fill="3A3A3A"/>
            <w14:ligatures w14:val="none"/>
          </w:rPr>
          <w:t>linkedin.com</w:t>
        </w:r>
      </w:hyperlink>
      <w:r w:rsidRPr="00640E2D">
        <w:rPr>
          <w:rFonts w:ascii="Segoe UI" w:eastAsia="Times New Roman" w:hAnsi="Segoe UI" w:cs="Segoe UI"/>
          <w:kern w:val="0"/>
          <w14:ligatures w14:val="none"/>
        </w:rPr>
        <w:t>. With agentic abilities, it could even initiate that dispute process for the customer after explaining the steps, by interacting with back-end systems (with user consent). Wealth management is another area: an AI co-pilot for financial advisors could summarize market research, prepare portfolio recommendations, and even draft client communications, all using firm-approved data and models. This augmentation can let advisors serve more clients with personalized advice, a big win for revenue.</w:t>
      </w:r>
      <w:r w:rsidRPr="00640E2D">
        <w:rPr>
          <w:rFonts w:ascii="Segoe UI" w:eastAsia="Times New Roman" w:hAnsi="Segoe UI" w:cs="Segoe UI"/>
          <w:kern w:val="0"/>
          <w14:ligatures w14:val="none"/>
        </w:rPr>
        <w:br/>
        <w:t>Of course, </w:t>
      </w:r>
      <w:r w:rsidRPr="00640E2D">
        <w:rPr>
          <w:rFonts w:ascii="Segoe UI" w:eastAsia="Times New Roman" w:hAnsi="Segoe UI" w:cs="Segoe UI"/>
          <w:b/>
          <w:bCs/>
          <w:kern w:val="0"/>
          <w14:ligatures w14:val="none"/>
        </w:rPr>
        <w:t>regulatory compliance</w:t>
      </w:r>
      <w:r w:rsidRPr="00640E2D">
        <w:rPr>
          <w:rFonts w:ascii="Segoe UI" w:eastAsia="Times New Roman" w:hAnsi="Segoe UI" w:cs="Segoe UI"/>
          <w:kern w:val="0"/>
          <w14:ligatures w14:val="none"/>
        </w:rPr>
        <w:t> (like SEC, GDPR, etc.) is paramount. Our blueprint logs all AI decisions and data accesses, which aids auditability. We also keep humans in the loop for decisions that require it (no unsupervised trading by an AI agent, for instance). The advantage of this architecture is it can incorporate </w:t>
      </w:r>
      <w:r w:rsidRPr="00640E2D">
        <w:rPr>
          <w:rFonts w:ascii="Segoe UI" w:eastAsia="Times New Roman" w:hAnsi="Segoe UI" w:cs="Segoe UI"/>
          <w:b/>
          <w:bCs/>
          <w:kern w:val="0"/>
          <w14:ligatures w14:val="none"/>
        </w:rPr>
        <w:t>governance policies</w:t>
      </w:r>
      <w:r w:rsidRPr="00640E2D">
        <w:rPr>
          <w:rFonts w:ascii="Segoe UI" w:eastAsia="Times New Roman" w:hAnsi="Segoe UI" w:cs="Segoe UI"/>
          <w:kern w:val="0"/>
          <w14:ligatures w14:val="none"/>
        </w:rPr>
        <w:t> at multiple layers: data (via ANF’s access controls), model (via approvals of which models are deployed), and output (via Azure OpenAI content filters or custom validation rules). A Chief Risk Officer will be interested to know that </w:t>
      </w:r>
      <w:r w:rsidRPr="00640E2D">
        <w:rPr>
          <w:rFonts w:ascii="Segoe UI" w:eastAsia="Times New Roman" w:hAnsi="Segoe UI" w:cs="Segoe UI"/>
          <w:i/>
          <w:iCs/>
          <w:kern w:val="0"/>
          <w14:ligatures w14:val="none"/>
        </w:rPr>
        <w:t>every piece of the AI pipeline can be monitored and controlled</w:t>
      </w:r>
      <w:r w:rsidRPr="00640E2D">
        <w:rPr>
          <w:rFonts w:ascii="Segoe UI" w:eastAsia="Times New Roman" w:hAnsi="Segoe UI" w:cs="Segoe UI"/>
          <w:kern w:val="0"/>
          <w14:ligatures w14:val="none"/>
        </w:rPr>
        <w:t>, and our design indeed treats governance as first-class (with plans for integrating things like model version tracking, bias checks in model outputs, etc., as part of the MLOps cycle).</w:t>
      </w:r>
    </w:p>
    <w:p w14:paraId="6C77F591"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Across all these sectors, a unifying theme is that this blueprint accelerates </w:t>
      </w:r>
      <w:r w:rsidRPr="00640E2D">
        <w:rPr>
          <w:rFonts w:ascii="Segoe UI" w:eastAsia="Times New Roman" w:hAnsi="Segoe UI" w:cs="Segoe UI"/>
          <w:b/>
          <w:bCs/>
          <w:kern w:val="0"/>
          <w14:ligatures w14:val="none"/>
        </w:rPr>
        <w:t>insights and decision-making</w:t>
      </w:r>
      <w:r w:rsidRPr="00640E2D">
        <w:rPr>
          <w:rFonts w:ascii="Segoe UI" w:eastAsia="Times New Roman" w:hAnsi="Segoe UI" w:cs="Segoe UI"/>
          <w:kern w:val="0"/>
          <w14:ligatures w14:val="none"/>
        </w:rPr>
        <w:t> while maintaining enterprise standards. It’s not just about cool AI demos; it’s engineered to deliver </w:t>
      </w:r>
      <w:r w:rsidRPr="00640E2D">
        <w:rPr>
          <w:rFonts w:ascii="Segoe UI" w:eastAsia="Times New Roman" w:hAnsi="Segoe UI" w:cs="Segoe UI"/>
          <w:i/>
          <w:iCs/>
          <w:kern w:val="0"/>
          <w14:ligatures w14:val="none"/>
        </w:rPr>
        <w:t>business value</w:t>
      </w:r>
      <w:r w:rsidRPr="00640E2D">
        <w:rPr>
          <w:rFonts w:ascii="Segoe UI" w:eastAsia="Times New Roman" w:hAnsi="Segoe UI" w:cs="Segoe UI"/>
          <w:kern w:val="0"/>
          <w14:ligatures w14:val="none"/>
        </w:rPr>
        <w:t>: whether it’s increased sales, reduced downtime, better patient outcomes, or minimized fraud losses. And importantly, it does so in a </w:t>
      </w:r>
      <w:r w:rsidRPr="00640E2D">
        <w:rPr>
          <w:rFonts w:ascii="Segoe UI" w:eastAsia="Times New Roman" w:hAnsi="Segoe UI" w:cs="Segoe UI"/>
          <w:i/>
          <w:iCs/>
          <w:kern w:val="0"/>
          <w14:ligatures w14:val="none"/>
        </w:rPr>
        <w:t>sustainable, governable way</w:t>
      </w:r>
      <w:r w:rsidRPr="00640E2D">
        <w:rPr>
          <w:rFonts w:ascii="Segoe UI" w:eastAsia="Times New Roman" w:hAnsi="Segoe UI" w:cs="Segoe UI"/>
          <w:kern w:val="0"/>
          <w14:ligatures w14:val="none"/>
        </w:rPr>
        <w:t>, which makes enterprise leaders comfortable. (Many organizations are cautious after seeing AI hype – but demonstrating solutions that are both innovative </w:t>
      </w:r>
      <w:r w:rsidRPr="00640E2D">
        <w:rPr>
          <w:rFonts w:ascii="Segoe UI" w:eastAsia="Times New Roman" w:hAnsi="Segoe UI" w:cs="Segoe UI"/>
          <w:i/>
          <w:iCs/>
          <w:kern w:val="0"/>
          <w14:ligatures w14:val="none"/>
        </w:rPr>
        <w:t>and</w:t>
      </w:r>
      <w:r w:rsidRPr="00640E2D">
        <w:rPr>
          <w:rFonts w:ascii="Segoe UI" w:eastAsia="Times New Roman" w:hAnsi="Segoe UI" w:cs="Segoe UI"/>
          <w:kern w:val="0"/>
          <w14:ligatures w14:val="none"/>
        </w:rPr>
        <w:t> reliable is how we “break the hype” with substance.)</w:t>
      </w:r>
    </w:p>
    <w:p w14:paraId="51149C42" w14:textId="77777777" w:rsidR="00640E2D" w:rsidRPr="00640E2D" w:rsidRDefault="00640E2D" w:rsidP="00640E2D">
      <w:pPr>
        <w:spacing w:before="240" w:after="60" w:line="240" w:lineRule="auto"/>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Enterprise-Grade Considerations (Security, Resilience, Manageability)</w:t>
      </w:r>
    </w:p>
    <w:p w14:paraId="1EBB6F10"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Building a flashy AI solution is one thing – deploying it in an enterprise at scale for mission-critical use is another. We’ve kept in mind the perspectives of a Chief Information Security Officer (CISO), a Chief Data Officer, and IT operations teams to ensure the blueprint checks all the </w:t>
      </w:r>
      <w:r w:rsidRPr="00640E2D">
        <w:rPr>
          <w:rFonts w:ascii="Segoe UI" w:eastAsia="Times New Roman" w:hAnsi="Segoe UI" w:cs="Segoe UI"/>
          <w:b/>
          <w:bCs/>
          <w:kern w:val="0"/>
          <w14:ligatures w14:val="none"/>
        </w:rPr>
        <w:t>“-ilities”</w:t>
      </w:r>
      <w:r w:rsidRPr="00640E2D">
        <w:rPr>
          <w:rFonts w:ascii="Segoe UI" w:eastAsia="Times New Roman" w:hAnsi="Segoe UI" w:cs="Segoe UI"/>
          <w:kern w:val="0"/>
          <w14:ligatures w14:val="none"/>
        </w:rPr>
        <w:t>: security, reliability, scalability, maintainability, etc. Here we address those considerations:</w:t>
      </w:r>
    </w:p>
    <w:p w14:paraId="17A07F8C" w14:textId="77777777" w:rsidR="00640E2D" w:rsidRPr="00640E2D" w:rsidRDefault="00640E2D" w:rsidP="00640E2D">
      <w:pPr>
        <w:spacing w:before="240" w:after="60" w:line="240" w:lineRule="auto"/>
        <w:outlineLvl w:val="2"/>
        <w:rPr>
          <w:rFonts w:ascii="Segoe UI" w:eastAsia="Times New Roman" w:hAnsi="Segoe UI" w:cs="Segoe UI"/>
          <w:b/>
          <w:bCs/>
          <w:kern w:val="0"/>
          <w:sz w:val="27"/>
          <w:szCs w:val="27"/>
          <w14:ligatures w14:val="none"/>
        </w:rPr>
      </w:pPr>
      <w:r w:rsidRPr="00640E2D">
        <w:rPr>
          <w:rFonts w:ascii="Segoe UI" w:eastAsia="Times New Roman" w:hAnsi="Segoe UI" w:cs="Segoe UI"/>
          <w:b/>
          <w:bCs/>
          <w:kern w:val="0"/>
          <w:sz w:val="27"/>
          <w:szCs w:val="27"/>
          <w14:ligatures w14:val="none"/>
        </w:rPr>
        <w:t>Security &amp; Data Governance</w:t>
      </w:r>
    </w:p>
    <w:p w14:paraId="0349E352"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lastRenderedPageBreak/>
        <w:t>Security is woven throughout our design. We are dealing with sensitive data (especially in healthcare/finance) and powerful AI actions, so a </w:t>
      </w:r>
      <w:r w:rsidRPr="00640E2D">
        <w:rPr>
          <w:rFonts w:ascii="Segoe UI" w:eastAsia="Times New Roman" w:hAnsi="Segoe UI" w:cs="Segoe UI"/>
          <w:b/>
          <w:bCs/>
          <w:kern w:val="0"/>
          <w14:ligatures w14:val="none"/>
        </w:rPr>
        <w:t>zero-trust, compliant approach</w:t>
      </w:r>
      <w:r w:rsidRPr="00640E2D">
        <w:rPr>
          <w:rFonts w:ascii="Segoe UI" w:eastAsia="Times New Roman" w:hAnsi="Segoe UI" w:cs="Segoe UI"/>
          <w:kern w:val="0"/>
          <w14:ligatures w14:val="none"/>
        </w:rPr>
        <w:t> is mandatory:</w:t>
      </w:r>
    </w:p>
    <w:p w14:paraId="44A282E0" w14:textId="77777777" w:rsidR="00640E2D" w:rsidRPr="00640E2D" w:rsidRDefault="00640E2D" w:rsidP="00640E2D">
      <w:pPr>
        <w:numPr>
          <w:ilvl w:val="0"/>
          <w:numId w:val="71"/>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Identity and Access Management:</w:t>
      </w:r>
      <w:r w:rsidRPr="00640E2D">
        <w:rPr>
          <w:rFonts w:ascii="Segoe UI" w:eastAsia="Times New Roman" w:hAnsi="Segoe UI" w:cs="Segoe UI"/>
          <w:kern w:val="0"/>
          <w14:ligatures w14:val="none"/>
        </w:rPr>
        <w:t> All services and users interacting with the system are authenticated via Azure Active Directory. Role-Based Access Control (RBAC) is used so that, for example, only the data engineering team’s identities can deploy to the AKS cluster; only the AI application’s managed identity can read the ANF volume with embeddings; and end-users only see data they’re entitled to. The RAG pipeline enforces </w:t>
      </w:r>
      <w:r w:rsidRPr="00640E2D">
        <w:rPr>
          <w:rFonts w:ascii="Segoe UI" w:eastAsia="Times New Roman" w:hAnsi="Segoe UI" w:cs="Segoe UI"/>
          <w:i/>
          <w:iCs/>
          <w:kern w:val="0"/>
          <w14:ligatures w14:val="none"/>
        </w:rPr>
        <w:t>document-level permissions</w:t>
      </w:r>
      <w:r w:rsidRPr="00640E2D">
        <w:rPr>
          <w:rFonts w:ascii="Segoe UI" w:eastAsia="Times New Roman" w:hAnsi="Segoe UI" w:cs="Segoe UI"/>
          <w:kern w:val="0"/>
          <w14:ligatures w14:val="none"/>
        </w:rPr>
        <w:t> as previously discussed, by integrating file ACLs from the source into the search filter</w:t>
      </w:r>
      <w:hyperlink r:id="rId568" w:anchor=":~:text=receives,on%20secure%20enterprise%20RAG%20implementations" w:tgtFrame="_blank" w:history="1">
        <w:r w:rsidRPr="00640E2D">
          <w:rPr>
            <w:rFonts w:ascii="Segoe UI" w:eastAsia="Times New Roman" w:hAnsi="Segoe UI" w:cs="Segoe UI"/>
            <w:kern w:val="0"/>
            <w:sz w:val="14"/>
            <w:szCs w:val="14"/>
            <w:shd w:val="clear" w:color="auto" w:fill="3A3A3A"/>
            <w14:ligatures w14:val="none"/>
          </w:rPr>
          <w:t>techcommunity.microsoft.com</w:t>
        </w:r>
      </w:hyperlink>
      <w:r w:rsidRPr="00640E2D">
        <w:rPr>
          <w:rFonts w:ascii="Segoe UI" w:eastAsia="Times New Roman" w:hAnsi="Segoe UI" w:cs="Segoe UI"/>
          <w:kern w:val="0"/>
          <w14:ligatures w14:val="none"/>
        </w:rPr>
        <w:t>. If a user lacks rights to a file, the vector search should not surface it – this will likely involve custom logic in our retrieval microservice or using a secure vector DB that supports metadata filtering by user. It’s a key design point to prevent data leakage.</w:t>
      </w:r>
    </w:p>
    <w:p w14:paraId="2983AD29" w14:textId="77777777" w:rsidR="00640E2D" w:rsidRPr="00640E2D" w:rsidRDefault="00640E2D" w:rsidP="00640E2D">
      <w:pPr>
        <w:numPr>
          <w:ilvl w:val="0"/>
          <w:numId w:val="71"/>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Data Encryption and Network Security:</w:t>
      </w:r>
      <w:r w:rsidRPr="00640E2D">
        <w:rPr>
          <w:rFonts w:ascii="Segoe UI" w:eastAsia="Times New Roman" w:hAnsi="Segoe UI" w:cs="Segoe UI"/>
          <w:kern w:val="0"/>
          <w14:ligatures w14:val="none"/>
        </w:rPr>
        <w:t> All data at rest on ANF is encrypted (Azure provides this by default, and ONTAP offers encryption as well). Data in transit between components – say between AKS pods and ANF, or between the web app and the API – is encrypted via TLS. We deploy components inside an Azure Virtual Network, using private endpoints for services where possible (e.g., the Azure OpenAI service or Azure SQL if used can be on private links). This means no traffic goes out to the public internet, reducing exposure. We also can integrate Azure Firewall or NSGs to lock down egress from AKS (so that, for instance, our microservices can’t accidentally call unapproved external APIs – mitigating some risk of an agent going rogue).</w:t>
      </w:r>
    </w:p>
    <w:p w14:paraId="3B96C9F3" w14:textId="77777777" w:rsidR="00640E2D" w:rsidRPr="00640E2D" w:rsidRDefault="00640E2D" w:rsidP="00640E2D">
      <w:pPr>
        <w:numPr>
          <w:ilvl w:val="0"/>
          <w:numId w:val="71"/>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Secret Management:</w:t>
      </w:r>
      <w:r w:rsidRPr="00640E2D">
        <w:rPr>
          <w:rFonts w:ascii="Segoe UI" w:eastAsia="Times New Roman" w:hAnsi="Segoe UI" w:cs="Segoe UI"/>
          <w:kern w:val="0"/>
          <w14:ligatures w14:val="none"/>
        </w:rPr>
        <w:t> Any credentials (like database connection strings, API keys for internal tools) are stored in Azure Key Vault, not in code or config files. The AI services retrieve secrets at runtime via secure mechanisms. This prevents leaks and allows rotation of keys without code changes.</w:t>
      </w:r>
    </w:p>
    <w:p w14:paraId="22CE30C4" w14:textId="77777777" w:rsidR="00640E2D" w:rsidRPr="00640E2D" w:rsidRDefault="00640E2D" w:rsidP="00640E2D">
      <w:pPr>
        <w:numPr>
          <w:ilvl w:val="0"/>
          <w:numId w:val="71"/>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Compliance and Audit:</w:t>
      </w:r>
      <w:r w:rsidRPr="00640E2D">
        <w:rPr>
          <w:rFonts w:ascii="Segoe UI" w:eastAsia="Times New Roman" w:hAnsi="Segoe UI" w:cs="Segoe UI"/>
          <w:kern w:val="0"/>
          <w14:ligatures w14:val="none"/>
        </w:rPr>
        <w:t xml:space="preserve"> The blueprint uses Azure components that are compliance-certified, but beyond that, we implement auditing. Azure Monitor and Log Analytics will capture important events: e.g., who accessed what data, which AI model was invoked, and agent decisions. If an agent executes an action (like changing a record), that action is logged and perhaps even requires a digital signature (in high-stakes cases). For training data governance, we would use tools to track lineage – knowing what data went into model training (critical if we later need to explain a model’s decisions or comply with “right to be forgotten” regulations). If using open-source models, we ensure license compliance and that no restricted data is fed into public services inadvertently. Purview (Azure data catalog) could be integrated to classify and label data on ANF, and our pipeline </w:t>
      </w:r>
      <w:r w:rsidRPr="00640E2D">
        <w:rPr>
          <w:rFonts w:ascii="Segoe UI" w:eastAsia="Times New Roman" w:hAnsi="Segoe UI" w:cs="Segoe UI"/>
          <w:kern w:val="0"/>
          <w14:ligatures w14:val="none"/>
        </w:rPr>
        <w:lastRenderedPageBreak/>
        <w:t>could respect those labels (for instance, not using certain sensitive fields in training).</w:t>
      </w:r>
    </w:p>
    <w:p w14:paraId="5B319F9A" w14:textId="77777777" w:rsidR="00640E2D" w:rsidRPr="00640E2D" w:rsidRDefault="00640E2D" w:rsidP="00640E2D">
      <w:pPr>
        <w:numPr>
          <w:ilvl w:val="0"/>
          <w:numId w:val="71"/>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Responsible AI Practices:</w:t>
      </w:r>
      <w:r w:rsidRPr="00640E2D">
        <w:rPr>
          <w:rFonts w:ascii="Segoe UI" w:eastAsia="Times New Roman" w:hAnsi="Segoe UI" w:cs="Segoe UI"/>
          <w:kern w:val="0"/>
          <w14:ligatures w14:val="none"/>
        </w:rPr>
        <w:t> From a governance perspective, we also account for the behavior of AI itself. We will leverage Azure OpenAI’s content filters to prevent outputs with hate speech, personal data, etc., in end-user responses. For internal LLMs, we’d incorporate similar filters (like NVIDIA NeMo Guardrails or open-source tools) to keep the AI assistants from going off the rails or violating company policy. Additionally, for any AI-driven decisions, we build in explainability – e.g. the RAG answers cite sources</w:t>
      </w:r>
      <w:hyperlink r:id="rId569" w:anchor=":~:text=performance%21%20This%20powerful%20collaboration%20between,NVIDIAAIEnterprise" w:tgtFrame="_blank" w:history="1">
        <w:r w:rsidRPr="00640E2D">
          <w:rPr>
            <w:rFonts w:ascii="Segoe UI" w:eastAsia="Times New Roman" w:hAnsi="Segoe UI" w:cs="Segoe UI"/>
            <w:kern w:val="0"/>
            <w:sz w:val="14"/>
            <w:szCs w:val="14"/>
            <w:shd w:val="clear" w:color="auto" w:fill="3A3A3A"/>
            <w14:ligatures w14:val="none"/>
          </w:rPr>
          <w:t>linkedin.com</w:t>
        </w:r>
      </w:hyperlink>
      <w:r w:rsidRPr="00640E2D">
        <w:rPr>
          <w:rFonts w:ascii="Segoe UI" w:eastAsia="Times New Roman" w:hAnsi="Segoe UI" w:cs="Segoe UI"/>
          <w:kern w:val="0"/>
          <w14:ligatures w14:val="none"/>
        </w:rPr>
        <w:t>, and any predictive model could output a confidence score or key factors. This transparency is key for user trust and regulatory compliance (like EU AI Act requirements in the future).</w:t>
      </w:r>
    </w:p>
    <w:p w14:paraId="19C4ACF7" w14:textId="77777777" w:rsidR="00640E2D" w:rsidRPr="00640E2D" w:rsidRDefault="00640E2D" w:rsidP="00640E2D">
      <w:pPr>
        <w:numPr>
          <w:ilvl w:val="0"/>
          <w:numId w:val="71"/>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Data Privacy:</w:t>
      </w:r>
      <w:r w:rsidRPr="00640E2D">
        <w:rPr>
          <w:rFonts w:ascii="Segoe UI" w:eastAsia="Times New Roman" w:hAnsi="Segoe UI" w:cs="Segoe UI"/>
          <w:kern w:val="0"/>
          <w14:ligatures w14:val="none"/>
        </w:rPr>
        <w:t> If our solution processes personal data (which it likely will in finance/healthcare), we ensure that data is only used for its intended purpose and retained appropriately. ANF snapshots and backups help with retention management. We’d also support data deletion requests in the system design. The open-source components we add are configured not to call home or leak data (for example, ensuring a local vector DB does not send telemetry externally in a way that could include sensitive info, or disabling any usage reporting in open tools).</w:t>
      </w:r>
    </w:p>
    <w:p w14:paraId="292C474A"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By thinking like a cybersecurity expert, we’ve made the blueprint such that </w:t>
      </w:r>
      <w:r w:rsidRPr="00640E2D">
        <w:rPr>
          <w:rFonts w:ascii="Segoe UI" w:eastAsia="Times New Roman" w:hAnsi="Segoe UI" w:cs="Segoe UI"/>
          <w:b/>
          <w:bCs/>
          <w:kern w:val="0"/>
          <w14:ligatures w14:val="none"/>
        </w:rPr>
        <w:t>security is not a bolt-on</w:t>
      </w:r>
      <w:r w:rsidRPr="00640E2D">
        <w:rPr>
          <w:rFonts w:ascii="Segoe UI" w:eastAsia="Times New Roman" w:hAnsi="Segoe UI" w:cs="Segoe UI"/>
          <w:kern w:val="0"/>
          <w14:ligatures w14:val="none"/>
        </w:rPr>
        <w:t> but an inherent part. The net effect is an AI system that enterprise security teams can green-light because it aligns with their frameworks (identity-centric security, least privilege, encryption everywhere, full audit trails, etc.). This addresses one of the main reasons AI projects fail to reach production – security/governance concerns – by design.</w:t>
      </w:r>
    </w:p>
    <w:p w14:paraId="22B7A745" w14:textId="77777777" w:rsidR="00640E2D" w:rsidRPr="00640E2D" w:rsidRDefault="00640E2D" w:rsidP="00640E2D">
      <w:pPr>
        <w:spacing w:before="240" w:after="60" w:line="240" w:lineRule="auto"/>
        <w:outlineLvl w:val="2"/>
        <w:rPr>
          <w:rFonts w:ascii="Segoe UI" w:eastAsia="Times New Roman" w:hAnsi="Segoe UI" w:cs="Segoe UI"/>
          <w:b/>
          <w:bCs/>
          <w:kern w:val="0"/>
          <w:sz w:val="27"/>
          <w:szCs w:val="27"/>
          <w14:ligatures w14:val="none"/>
        </w:rPr>
      </w:pPr>
      <w:r w:rsidRPr="00640E2D">
        <w:rPr>
          <w:rFonts w:ascii="Segoe UI" w:eastAsia="Times New Roman" w:hAnsi="Segoe UI" w:cs="Segoe UI"/>
          <w:b/>
          <w:bCs/>
          <w:kern w:val="0"/>
          <w:sz w:val="27"/>
          <w:szCs w:val="27"/>
          <w14:ligatures w14:val="none"/>
        </w:rPr>
        <w:t>High Availability, Resilience &amp; Disaster Recovery</w:t>
      </w:r>
    </w:p>
    <w:p w14:paraId="7A98BD2E" w14:textId="77777777" w:rsidR="00640E2D" w:rsidRPr="00640E2D" w:rsidRDefault="00640E2D" w:rsidP="00640E2D">
      <w:pPr>
        <w:spacing w:before="100" w:beforeAutospacing="1" w:after="10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Enterprises will rely on these AI workloads, so downtime or data loss is unacceptable. We design for resilience at multiple levels:</w:t>
      </w:r>
    </w:p>
    <w:p w14:paraId="509E99FA" w14:textId="77777777" w:rsidR="00640E2D" w:rsidRPr="00640E2D" w:rsidRDefault="00640E2D" w:rsidP="00640E2D">
      <w:pPr>
        <w:numPr>
          <w:ilvl w:val="0"/>
          <w:numId w:val="72"/>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Infrastructure HA:</w:t>
      </w:r>
      <w:r w:rsidRPr="00640E2D">
        <w:rPr>
          <w:rFonts w:ascii="Segoe UI" w:eastAsia="Times New Roman" w:hAnsi="Segoe UI" w:cs="Segoe UI"/>
          <w:kern w:val="0"/>
          <w14:ligatures w14:val="none"/>
        </w:rPr>
        <w:t> All critical components run in at least a redundant configuration. The AKS cluster is spread across Availability Zones, so a zone outage won’t take it completely down. We run multiple replicas of each microservice (vector DB nodes, NIM inference servers, etc.) behind services or load balancers – so if one pod crashes, others continue serving. Azure NetApp Files now offers zone-redundant storage options and guarantees infrastructure redundancy; plus with its 99.99% SLA, storage downtime is extremely rare</w:t>
      </w:r>
      <w:hyperlink r:id="rId570" w:anchor=":~:text=effortlessly%20to%20handle%20massive%20document,that%20optimize%20costs%20without%20sacrificing" w:tgtFrame="_blank" w:history="1">
        <w:r w:rsidRPr="00640E2D">
          <w:rPr>
            <w:rFonts w:ascii="Segoe UI" w:eastAsia="Times New Roman" w:hAnsi="Segoe UI" w:cs="Segoe UI"/>
            <w:kern w:val="0"/>
            <w:sz w:val="14"/>
            <w:szCs w:val="14"/>
            <w:shd w:val="clear" w:color="auto" w:fill="3A3A3A"/>
            <w14:ligatures w14:val="none"/>
          </w:rPr>
          <w:t>linkedin.com</w:t>
        </w:r>
      </w:hyperlink>
      <w:r w:rsidRPr="00640E2D">
        <w:rPr>
          <w:rFonts w:ascii="Segoe UI" w:eastAsia="Times New Roman" w:hAnsi="Segoe UI" w:cs="Segoe UI"/>
          <w:kern w:val="0"/>
          <w14:ligatures w14:val="none"/>
        </w:rPr>
        <w:t xml:space="preserve">. For the front-end or API layer, Azure App Service or a VM set can similarly be </w:t>
      </w:r>
      <w:r w:rsidRPr="00640E2D">
        <w:rPr>
          <w:rFonts w:ascii="Segoe UI" w:eastAsia="Times New Roman" w:hAnsi="Segoe UI" w:cs="Segoe UI"/>
          <w:kern w:val="0"/>
          <w14:ligatures w14:val="none"/>
        </w:rPr>
        <w:lastRenderedPageBreak/>
        <w:t>zone-distributed. In short, there’s no single point of failure – even the vector database, if using Milvus in cluster mode, can survive node loss.</w:t>
      </w:r>
    </w:p>
    <w:p w14:paraId="6F85E6DB" w14:textId="77777777" w:rsidR="00640E2D" w:rsidRPr="00640E2D" w:rsidRDefault="00640E2D" w:rsidP="00640E2D">
      <w:pPr>
        <w:numPr>
          <w:ilvl w:val="0"/>
          <w:numId w:val="72"/>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Automated Recovery:</w:t>
      </w:r>
      <w:r w:rsidRPr="00640E2D">
        <w:rPr>
          <w:rFonts w:ascii="Segoe UI" w:eastAsia="Times New Roman" w:hAnsi="Segoe UI" w:cs="Segoe UI"/>
          <w:kern w:val="0"/>
          <w14:ligatures w14:val="none"/>
        </w:rPr>
        <w:t> We incorporate health monitoring such that if a service fails, Azure will auto-restart it (AKS has liveness probes, etc.). For example, if an embedding worker crashes due to an OOM error, Kubernetes will respawn it. If a whole VM goes down, the VMSS or AKS will bring a new one and attach to the ANF volume as needed. This self-healing ensures high uptime without manual intervention.</w:t>
      </w:r>
    </w:p>
    <w:p w14:paraId="7EF653FE" w14:textId="77777777" w:rsidR="00640E2D" w:rsidRPr="00640E2D" w:rsidRDefault="00640E2D" w:rsidP="00640E2D">
      <w:pPr>
        <w:numPr>
          <w:ilvl w:val="0"/>
          <w:numId w:val="72"/>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Backup &amp; Disaster Recovery:</w:t>
      </w:r>
      <w:r w:rsidRPr="00640E2D">
        <w:rPr>
          <w:rFonts w:ascii="Segoe UI" w:eastAsia="Times New Roman" w:hAnsi="Segoe UI" w:cs="Segoe UI"/>
          <w:kern w:val="0"/>
          <w14:ligatures w14:val="none"/>
        </w:rPr>
        <w:t> Despite high availability within a region, we plan for region-level disasters (however unlikely). Azure NetApp Files supports cross-region replication; we can asynchronously replicate the volumes (documents, embeddings, etc.) to a secondary region</w:t>
      </w:r>
      <w:hyperlink r:id="rId571" w:anchor=":~:text=We%20believe%20that%20AI%20must,improves%20security%2C%20and%20simplifies%20compliance" w:tgtFrame="_blank" w:history="1">
        <w:r w:rsidRPr="00640E2D">
          <w:rPr>
            <w:rFonts w:ascii="Segoe UI" w:eastAsia="Times New Roman" w:hAnsi="Segoe UI" w:cs="Segoe UI"/>
            <w:kern w:val="0"/>
            <w:sz w:val="14"/>
            <w:szCs w:val="14"/>
            <w:shd w:val="clear" w:color="auto" w:fill="3A3A3A"/>
            <w14:ligatures w14:val="none"/>
          </w:rPr>
          <w:t>netapp.com</w:t>
        </w:r>
      </w:hyperlink>
      <w:r w:rsidRPr="00640E2D">
        <w:rPr>
          <w:rFonts w:ascii="Segoe UI" w:eastAsia="Times New Roman" w:hAnsi="Segoe UI" w:cs="Segoe UI"/>
          <w:kern w:val="0"/>
          <w14:ligatures w14:val="none"/>
        </w:rPr>
        <w:t>. This could be set to a frequent interval (e.g. hourly or even more frequent if the business demands). The metadata like model binaries and code can be in source control or storage that’s geo-redundant. In case Region A suffers an outage, we have a runbook (or automated script) to bring up the environment in Region B: create an AKS cluster there, attach the replicated ANF volumes, and switch over the DNS/endpoints for the application. Because the data is already there (perhaps just minutes behind), we can resume service quickly. Additionally, point-in-time </w:t>
      </w:r>
      <w:r w:rsidRPr="00640E2D">
        <w:rPr>
          <w:rFonts w:ascii="Segoe UI" w:eastAsia="Times New Roman" w:hAnsi="Segoe UI" w:cs="Segoe UI"/>
          <w:b/>
          <w:bCs/>
          <w:kern w:val="0"/>
          <w14:ligatures w14:val="none"/>
        </w:rPr>
        <w:t>backups</w:t>
      </w:r>
      <w:r w:rsidRPr="00640E2D">
        <w:rPr>
          <w:rFonts w:ascii="Segoe UI" w:eastAsia="Times New Roman" w:hAnsi="Segoe UI" w:cs="Segoe UI"/>
          <w:kern w:val="0"/>
          <w14:ligatures w14:val="none"/>
        </w:rPr>
        <w:t> (via ANF snapshots, which can be vaulted) protect against data corruption or ransomware. If an accidental deletion or corruption happens, we can snap-roll back to a clean state (this is especially crucial for training data or vector indices – a bug that corrupts the index can be fixed by restoring yesterday’s snapshot, for instance).</w:t>
      </w:r>
    </w:p>
    <w:p w14:paraId="4B0141D1" w14:textId="77777777" w:rsidR="00640E2D" w:rsidRPr="00640E2D" w:rsidRDefault="00640E2D" w:rsidP="00640E2D">
      <w:pPr>
        <w:numPr>
          <w:ilvl w:val="0"/>
          <w:numId w:val="72"/>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Fault Isolation:</w:t>
      </w:r>
      <w:r w:rsidRPr="00640E2D">
        <w:rPr>
          <w:rFonts w:ascii="Segoe UI" w:eastAsia="Times New Roman" w:hAnsi="Segoe UI" w:cs="Segoe UI"/>
          <w:kern w:val="0"/>
          <w14:ligatures w14:val="none"/>
        </w:rPr>
        <w:t> We also design for isolation such that a failure in one component doesn’t cascade. For example, if the LLM service is overloaded or crashes, the rest of the website (or other microservices) should degrade gracefully (maybe queue requests or give a message “AI service is busy” rather than bringing everything down). Using separate scaling units (one AKS node pool for inference, one for DB, etc.) can prevent resource contention. And by adhering to well-architected patterns, we avoid tight coupling – each microservice can time-out and handle errors from others elegantly.</w:t>
      </w:r>
    </w:p>
    <w:p w14:paraId="0A46C339" w14:textId="77777777" w:rsidR="00640E2D" w:rsidRPr="00640E2D" w:rsidRDefault="00640E2D" w:rsidP="00640E2D">
      <w:pPr>
        <w:numPr>
          <w:ilvl w:val="0"/>
          <w:numId w:val="72"/>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Testing for Resilience:</w:t>
      </w:r>
      <w:r w:rsidRPr="00640E2D">
        <w:rPr>
          <w:rFonts w:ascii="Segoe UI" w:eastAsia="Times New Roman" w:hAnsi="Segoe UI" w:cs="Segoe UI"/>
          <w:kern w:val="0"/>
          <w14:ligatures w14:val="none"/>
        </w:rPr>
        <w:t> We would encourage periodic DR drills and chaos testing. For instance, deliberately simulate ANF being unreachable (unmount and remount volumes) to ensure the app can reconnect, or kill pods randomly to test failover. This mindset ensures confidence that the system can handle real-world issues. The blueprint includes these considerations so that when an enterprise implements it, they are guided to not skip these critical (if not flashy) aspects.</w:t>
      </w:r>
    </w:p>
    <w:p w14:paraId="57BC2272"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Our goal is a solution that a </w:t>
      </w:r>
      <w:r w:rsidRPr="00640E2D">
        <w:rPr>
          <w:rFonts w:ascii="Segoe UI" w:eastAsia="Times New Roman" w:hAnsi="Segoe UI" w:cs="Segoe UI"/>
          <w:b/>
          <w:bCs/>
          <w:kern w:val="0"/>
          <w14:ligatures w14:val="none"/>
        </w:rPr>
        <w:t>business can rely on 24/7</w:t>
      </w:r>
      <w:r w:rsidRPr="00640E2D">
        <w:rPr>
          <w:rFonts w:ascii="Segoe UI" w:eastAsia="Times New Roman" w:hAnsi="Segoe UI" w:cs="Segoe UI"/>
          <w:kern w:val="0"/>
          <w14:ligatures w14:val="none"/>
        </w:rPr>
        <w:t xml:space="preserve">. An outage of the AI platform could, in a worst case, halt a production line or leave a bank’s customers without </w:t>
      </w:r>
      <w:r w:rsidRPr="00640E2D">
        <w:rPr>
          <w:rFonts w:ascii="Segoe UI" w:eastAsia="Times New Roman" w:hAnsi="Segoe UI" w:cs="Segoe UI"/>
          <w:kern w:val="0"/>
          <w14:ligatures w14:val="none"/>
        </w:rPr>
        <w:lastRenderedPageBreak/>
        <w:t>support – consequences we mitigate by robust design. Business continuity (BCDR) is fully addressed: continuous operations through localized failures, and recovery plans for major disruptions. This would satisfy a CTO’s checklist and also likely reduce insurance or compliance risks for the company, since they can show auditors a solid continuity plan for the AI system.</w:t>
      </w:r>
    </w:p>
    <w:p w14:paraId="678246DA" w14:textId="77777777" w:rsidR="00640E2D" w:rsidRPr="00640E2D" w:rsidRDefault="00640E2D" w:rsidP="00640E2D">
      <w:pPr>
        <w:spacing w:before="240" w:after="60" w:line="240" w:lineRule="auto"/>
        <w:outlineLvl w:val="2"/>
        <w:rPr>
          <w:rFonts w:ascii="Segoe UI" w:eastAsia="Times New Roman" w:hAnsi="Segoe UI" w:cs="Segoe UI"/>
          <w:b/>
          <w:bCs/>
          <w:kern w:val="0"/>
          <w:sz w:val="27"/>
          <w:szCs w:val="27"/>
          <w14:ligatures w14:val="none"/>
        </w:rPr>
      </w:pPr>
      <w:r w:rsidRPr="00640E2D">
        <w:rPr>
          <w:rFonts w:ascii="Segoe UI" w:eastAsia="Times New Roman" w:hAnsi="Segoe UI" w:cs="Segoe UI"/>
          <w:b/>
          <w:bCs/>
          <w:kern w:val="0"/>
          <w:sz w:val="27"/>
          <w:szCs w:val="27"/>
          <w14:ligatures w14:val="none"/>
        </w:rPr>
        <w:t>Performance, Scalability &amp; Cost Efficiency</w:t>
      </w:r>
    </w:p>
    <w:p w14:paraId="0BE5186D"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Performance and cost often tug in opposite directions. We design the system to </w:t>
      </w:r>
      <w:r w:rsidRPr="00640E2D">
        <w:rPr>
          <w:rFonts w:ascii="Segoe UI" w:eastAsia="Times New Roman" w:hAnsi="Segoe UI" w:cs="Segoe UI"/>
          <w:b/>
          <w:bCs/>
          <w:kern w:val="0"/>
          <w14:ligatures w14:val="none"/>
        </w:rPr>
        <w:t>scale efficiently</w:t>
      </w:r>
      <w:r w:rsidRPr="00640E2D">
        <w:rPr>
          <w:rFonts w:ascii="Segoe UI" w:eastAsia="Times New Roman" w:hAnsi="Segoe UI" w:cs="Segoe UI"/>
          <w:kern w:val="0"/>
          <w14:ligatures w14:val="none"/>
        </w:rPr>
        <w:t>, providing needed performance </w:t>
      </w:r>
      <w:r w:rsidRPr="00640E2D">
        <w:rPr>
          <w:rFonts w:ascii="Segoe UI" w:eastAsia="Times New Roman" w:hAnsi="Segoe UI" w:cs="Segoe UI"/>
          <w:i/>
          <w:iCs/>
          <w:kern w:val="0"/>
          <w14:ligatures w14:val="none"/>
        </w:rPr>
        <w:t>when required</w:t>
      </w:r>
      <w:r w:rsidRPr="00640E2D">
        <w:rPr>
          <w:rFonts w:ascii="Segoe UI" w:eastAsia="Times New Roman" w:hAnsi="Segoe UI" w:cs="Segoe UI"/>
          <w:kern w:val="0"/>
          <w14:ligatures w14:val="none"/>
        </w:rPr>
        <w:t> but also leveraging cloud elasticity to optimize cost:</w:t>
      </w:r>
    </w:p>
    <w:p w14:paraId="6EE6D168" w14:textId="77777777" w:rsidR="00640E2D" w:rsidRPr="00640E2D" w:rsidRDefault="00640E2D" w:rsidP="00640E2D">
      <w:pPr>
        <w:numPr>
          <w:ilvl w:val="0"/>
          <w:numId w:val="73"/>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Scaling Strategies:</w:t>
      </w:r>
      <w:r w:rsidRPr="00640E2D">
        <w:rPr>
          <w:rFonts w:ascii="Segoe UI" w:eastAsia="Times New Roman" w:hAnsi="Segoe UI" w:cs="Segoe UI"/>
          <w:kern w:val="0"/>
          <w14:ligatures w14:val="none"/>
        </w:rPr>
        <w:t> We employ </w:t>
      </w:r>
      <w:r w:rsidRPr="00640E2D">
        <w:rPr>
          <w:rFonts w:ascii="Segoe UI" w:eastAsia="Times New Roman" w:hAnsi="Segoe UI" w:cs="Segoe UI"/>
          <w:i/>
          <w:iCs/>
          <w:kern w:val="0"/>
          <w14:ligatures w14:val="none"/>
        </w:rPr>
        <w:t>horizontal scaling</w:t>
      </w:r>
      <w:r w:rsidRPr="00640E2D">
        <w:rPr>
          <w:rFonts w:ascii="Segoe UI" w:eastAsia="Times New Roman" w:hAnsi="Segoe UI" w:cs="Segoe UI"/>
          <w:kern w:val="0"/>
          <w14:ligatures w14:val="none"/>
        </w:rPr>
        <w:t> for serving workloads – e.g., if query volume doubles, we add more AKS pods running the LLM inference service and more replicas of the vector DB. Kubernetes can auto-scale based on metrics (CPU/GPU utilization, QPS). Similarly, the web app layer can scale out. </w:t>
      </w:r>
      <w:r w:rsidRPr="00640E2D">
        <w:rPr>
          <w:rFonts w:ascii="Segoe UI" w:eastAsia="Times New Roman" w:hAnsi="Segoe UI" w:cs="Segoe UI"/>
          <w:i/>
          <w:iCs/>
          <w:kern w:val="0"/>
          <w14:ligatures w14:val="none"/>
        </w:rPr>
        <w:t>Vertical scaling</w:t>
      </w:r>
      <w:r w:rsidRPr="00640E2D">
        <w:rPr>
          <w:rFonts w:ascii="Segoe UI" w:eastAsia="Times New Roman" w:hAnsi="Segoe UI" w:cs="Segoe UI"/>
          <w:kern w:val="0"/>
          <w14:ligatures w14:val="none"/>
        </w:rPr>
        <w:t> is also possible – Azure offers bigger GPU instances (e.g. moving from one A100 to multi-A100 or to H100s for higher throughput per node). Our setup can flex in both ways without redesign. This flexibility means the system can handle both a trickle of requests and a firehose by scaling appropriately.</w:t>
      </w:r>
    </w:p>
    <w:p w14:paraId="27FC6B62" w14:textId="77777777" w:rsidR="00640E2D" w:rsidRPr="00640E2D" w:rsidRDefault="00640E2D" w:rsidP="00640E2D">
      <w:pPr>
        <w:numPr>
          <w:ilvl w:val="0"/>
          <w:numId w:val="73"/>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Dynamic Resource Allocation:</w:t>
      </w:r>
      <w:r w:rsidRPr="00640E2D">
        <w:rPr>
          <w:rFonts w:ascii="Segoe UI" w:eastAsia="Times New Roman" w:hAnsi="Segoe UI" w:cs="Segoe UI"/>
          <w:kern w:val="0"/>
          <w14:ligatures w14:val="none"/>
        </w:rPr>
        <w:t> A standout feature is </w:t>
      </w:r>
      <w:r w:rsidRPr="00640E2D">
        <w:rPr>
          <w:rFonts w:ascii="Segoe UI" w:eastAsia="Times New Roman" w:hAnsi="Segoe UI" w:cs="Segoe UI"/>
          <w:b/>
          <w:bCs/>
          <w:kern w:val="0"/>
          <w14:ligatures w14:val="none"/>
        </w:rPr>
        <w:t>ANF’s dynamic performance levels</w:t>
      </w:r>
      <w:r w:rsidRPr="00640E2D">
        <w:rPr>
          <w:rFonts w:ascii="Segoe UI" w:eastAsia="Times New Roman" w:hAnsi="Segoe UI" w:cs="Segoe UI"/>
          <w:kern w:val="0"/>
          <w14:ligatures w14:val="none"/>
        </w:rPr>
        <w:t>, which we utilize for cost control</w:t>
      </w:r>
      <w:hyperlink r:id="rId572" w:anchor=":~:text=effortlessly%20to%20handle%20massive%20document,that%20optimize%20costs%20without%20sacrificing" w:tgtFrame="_blank" w:history="1">
        <w:r w:rsidRPr="00640E2D">
          <w:rPr>
            <w:rFonts w:ascii="Segoe UI" w:eastAsia="Times New Roman" w:hAnsi="Segoe UI" w:cs="Segoe UI"/>
            <w:kern w:val="0"/>
            <w:sz w:val="14"/>
            <w:szCs w:val="14"/>
            <w:shd w:val="clear" w:color="auto" w:fill="3A3A3A"/>
            <w14:ligatures w14:val="none"/>
          </w:rPr>
          <w:t>linkedin.com</w:t>
        </w:r>
      </w:hyperlink>
      <w:r w:rsidRPr="00640E2D">
        <w:rPr>
          <w:rFonts w:ascii="Segoe UI" w:eastAsia="Times New Roman" w:hAnsi="Segoe UI" w:cs="Segoe UI"/>
          <w:kern w:val="0"/>
          <w14:ligatures w14:val="none"/>
        </w:rPr>
        <w:t>. For example, during nights or weekends if load is low, we can programmatically lower the ANF throughput, saving costs, then raise it during peak business hours. Similarly, our AKS cluster could scale down to a minimum when idle (say at night if it’s an internal use case) – GPUs can be deallocated when not in use. Using Azure Automation or scheduled scaling rules, we ensure we’re not paying for capacity we don’t need 24/7. This is something a cloud financial officer (FinOps) would love; it demonstrates we are mindful of cloud spend.</w:t>
      </w:r>
    </w:p>
    <w:p w14:paraId="19B057F6" w14:textId="77777777" w:rsidR="00640E2D" w:rsidRPr="00640E2D" w:rsidRDefault="00640E2D" w:rsidP="00640E2D">
      <w:pPr>
        <w:numPr>
          <w:ilvl w:val="0"/>
          <w:numId w:val="73"/>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Throughput and Latency:</w:t>
      </w:r>
      <w:r w:rsidRPr="00640E2D">
        <w:rPr>
          <w:rFonts w:ascii="Segoe UI" w:eastAsia="Times New Roman" w:hAnsi="Segoe UI" w:cs="Segoe UI"/>
          <w:kern w:val="0"/>
          <w14:ligatures w14:val="none"/>
        </w:rPr>
        <w:t> Thanks to the high-performance design, each individual operation is fast. To highlight: vector search in Milvus with GPU and ANF can search millions of vectors in well under a second (especially since ANF’s I/O and NVIDIA’s cuVector Search library offload compute to GPU)</w:t>
      </w:r>
      <w:hyperlink r:id="rId573" w:anchor=":~:text=Milvus%20Vector%20Database%3A%20Milvus%20is,to%20support%20scalable%20and%20high" w:tgtFrame="_blank" w:history="1">
        <w:r w:rsidRPr="00640E2D">
          <w:rPr>
            <w:rFonts w:ascii="Segoe UI" w:eastAsia="Times New Roman" w:hAnsi="Segoe UI" w:cs="Segoe UI"/>
            <w:kern w:val="0"/>
            <w:sz w:val="14"/>
            <w:szCs w:val="14"/>
            <w:shd w:val="clear" w:color="auto" w:fill="3A3A3A"/>
            <w14:ligatures w14:val="none"/>
          </w:rPr>
          <w:t>techcommunity.microsoft.com</w:t>
        </w:r>
      </w:hyperlink>
      <w:hyperlink r:id="rId574" w:anchor=":~:text=4,they%20are%20indexed%20for%20fast" w:tgtFrame="_blank" w:history="1">
        <w:r w:rsidRPr="00640E2D">
          <w:rPr>
            <w:rFonts w:ascii="Segoe UI" w:eastAsia="Times New Roman" w:hAnsi="Segoe UI" w:cs="Segoe UI"/>
            <w:kern w:val="0"/>
            <w:sz w:val="14"/>
            <w:szCs w:val="14"/>
            <w:shd w:val="clear" w:color="auto" w:fill="3A3A3A"/>
            <w14:ligatures w14:val="none"/>
          </w:rPr>
          <w:t>techcommunity.microsoft.com</w:t>
        </w:r>
      </w:hyperlink>
      <w:r w:rsidRPr="00640E2D">
        <w:rPr>
          <w:rFonts w:ascii="Segoe UI" w:eastAsia="Times New Roman" w:hAnsi="Segoe UI" w:cs="Segoe UI"/>
          <w:kern w:val="0"/>
          <w14:ligatures w14:val="none"/>
        </w:rPr>
        <w:t xml:space="preserve">. LLM inference on a GPU might handle dozens of queries per second depending on model size. We can also consider model compression (quantization) to boost speed if needed. The net effect is low latency for end-users – we aim for sub-second or a few seconds at most for complex queries, which keeps users happy and productive. Our design avoids the notorious latency that can come if, say, the database is slow or if data had to be constantly moved around. Locating compute near data (in the same Azure region </w:t>
      </w:r>
      <w:r w:rsidRPr="00640E2D">
        <w:rPr>
          <w:rFonts w:ascii="Segoe UI" w:eastAsia="Times New Roman" w:hAnsi="Segoe UI" w:cs="Segoe UI"/>
          <w:kern w:val="0"/>
          <w14:ligatures w14:val="none"/>
        </w:rPr>
        <w:lastRenderedPageBreak/>
        <w:t>and VNet) and using a high-speed data layer (ANF) addresses that. As one example, </w:t>
      </w:r>
      <w:r w:rsidRPr="00640E2D">
        <w:rPr>
          <w:rFonts w:ascii="Segoe UI" w:eastAsia="Times New Roman" w:hAnsi="Segoe UI" w:cs="Segoe UI"/>
          <w:b/>
          <w:bCs/>
          <w:kern w:val="0"/>
          <w14:ligatures w14:val="none"/>
        </w:rPr>
        <w:t>Azure’s use of InfiniBand</w:t>
      </w:r>
      <w:r w:rsidRPr="00640E2D">
        <w:rPr>
          <w:rFonts w:ascii="Segoe UI" w:eastAsia="Times New Roman" w:hAnsi="Segoe UI" w:cs="Segoe UI"/>
          <w:kern w:val="0"/>
          <w14:ligatures w14:val="none"/>
        </w:rPr>
        <w:t> in the GPU clusters ensures that even distributed training jobs or multi-node inference have minimal networking latency, which is a competitive advantage</w:t>
      </w:r>
      <w:hyperlink r:id="rId575" w:anchor=":~:text=Azure%E2%80%99s%20leading%20cloud%20AI%20supercomputing,performance%20and%20faster%20data%20throughput" w:tgtFrame="_blank" w:history="1">
        <w:r w:rsidRPr="00640E2D">
          <w:rPr>
            <w:rFonts w:ascii="Segoe UI" w:eastAsia="Times New Roman" w:hAnsi="Segoe UI" w:cs="Segoe UI"/>
            <w:kern w:val="0"/>
            <w:sz w:val="14"/>
            <w:szCs w:val="14"/>
            <w:shd w:val="clear" w:color="auto" w:fill="3A3A3A"/>
            <w14:ligatures w14:val="none"/>
          </w:rPr>
          <w:t>azure.microsoft.com</w:t>
        </w:r>
      </w:hyperlink>
      <w:r w:rsidRPr="00640E2D">
        <w:rPr>
          <w:rFonts w:ascii="Segoe UI" w:eastAsia="Times New Roman" w:hAnsi="Segoe UI" w:cs="Segoe UI"/>
          <w:kern w:val="0"/>
          <w14:ligatures w14:val="none"/>
        </w:rPr>
        <w:t>.</w:t>
      </w:r>
    </w:p>
    <w:p w14:paraId="1D2B252D" w14:textId="77777777" w:rsidR="00640E2D" w:rsidRPr="00640E2D" w:rsidRDefault="00640E2D" w:rsidP="00640E2D">
      <w:pPr>
        <w:numPr>
          <w:ilvl w:val="0"/>
          <w:numId w:val="73"/>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Benchmarking &amp; Tuning:</w:t>
      </w:r>
      <w:r w:rsidRPr="00640E2D">
        <w:rPr>
          <w:rFonts w:ascii="Segoe UI" w:eastAsia="Times New Roman" w:hAnsi="Segoe UI" w:cs="Segoe UI"/>
          <w:kern w:val="0"/>
          <w14:ligatures w14:val="none"/>
        </w:rPr>
        <w:t> We include in the blueprint guidance on measuring performance (throughput of each component, end-to-end latency) and locating bottlenecks. If the vector DB becomes a bottleneck, one can scale it or use HNSW indexing parameters to trade off accuracy for speed. If the LLM is bottlenecked, one could deploy a smaller model or scale out with model sharding. Because we expect enterprises might start with perhaps a smaller setup and grow, we document how to expand capacity smoothly (e.g., add more volume capacity to ANF if corpus grows, how to re-index new data incrementally, etc.). This proactive tuning ensures consistent performance as the solution evolves.</w:t>
      </w:r>
    </w:p>
    <w:p w14:paraId="1B3DFAA7" w14:textId="77777777" w:rsidR="00640E2D" w:rsidRPr="00640E2D" w:rsidRDefault="00640E2D" w:rsidP="00640E2D">
      <w:pPr>
        <w:numPr>
          <w:ilvl w:val="0"/>
          <w:numId w:val="73"/>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Cost-Benefit Consideration:</w:t>
      </w:r>
      <w:r w:rsidRPr="00640E2D">
        <w:rPr>
          <w:rFonts w:ascii="Segoe UI" w:eastAsia="Times New Roman" w:hAnsi="Segoe UI" w:cs="Segoe UI"/>
          <w:kern w:val="0"/>
          <w14:ligatures w14:val="none"/>
        </w:rPr>
        <w:t> We should address that this architecture is not the cheapest if used at full throttle (GPUs and high-end storage cost money). However, the </w:t>
      </w:r>
      <w:r w:rsidRPr="00640E2D">
        <w:rPr>
          <w:rFonts w:ascii="Segoe UI" w:eastAsia="Times New Roman" w:hAnsi="Segoe UI" w:cs="Segoe UI"/>
          <w:b/>
          <w:bCs/>
          <w:kern w:val="0"/>
          <w14:ligatures w14:val="none"/>
        </w:rPr>
        <w:t>ROI</w:t>
      </w:r>
      <w:r w:rsidRPr="00640E2D">
        <w:rPr>
          <w:rFonts w:ascii="Segoe UI" w:eastAsia="Times New Roman" w:hAnsi="Segoe UI" w:cs="Segoe UI"/>
          <w:kern w:val="0"/>
          <w14:ligatures w14:val="none"/>
        </w:rPr>
        <w:t> is found in the problems it solves (as discussed per industry). We advise focusing on high-value use cases first, where the cost of cloud resources is justified by the benefit (e.g., preventing a manufacturing line outage that would cost $100k/hour easily justifies a few thousand dollars on AI infra). Over time, as AI usage is proven, economies of scale and cloud optimizations (like Azure reserved instances or savings plans for constant workloads) can further mitigate costs. We also consider using </w:t>
      </w:r>
      <w:r w:rsidRPr="00640E2D">
        <w:rPr>
          <w:rFonts w:ascii="Segoe UI" w:eastAsia="Times New Roman" w:hAnsi="Segoe UI" w:cs="Segoe UI"/>
          <w:b/>
          <w:bCs/>
          <w:kern w:val="0"/>
          <w14:ligatures w14:val="none"/>
        </w:rPr>
        <w:t>open-source to avoid licensing fees</w:t>
      </w:r>
      <w:r w:rsidRPr="00640E2D">
        <w:rPr>
          <w:rFonts w:ascii="Segoe UI" w:eastAsia="Times New Roman" w:hAnsi="Segoe UI" w:cs="Segoe UI"/>
          <w:kern w:val="0"/>
          <w14:ligatures w14:val="none"/>
        </w:rPr>
        <w:t> – for example, using OSS vector DB instead of a costly proprietary one, or running open LLMs on GPUs instead of paying per-call for an API – which can be cheaper at scale. By mixing Azure’s PaaS with open components on IaaS, we strike a balance of convenience and cost control.</w:t>
      </w:r>
    </w:p>
    <w:p w14:paraId="33C5A133"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The result is an architecture that </w:t>
      </w:r>
      <w:r w:rsidRPr="00640E2D">
        <w:rPr>
          <w:rFonts w:ascii="Segoe UI" w:eastAsia="Times New Roman" w:hAnsi="Segoe UI" w:cs="Segoe UI"/>
          <w:b/>
          <w:bCs/>
          <w:kern w:val="0"/>
          <w14:ligatures w14:val="none"/>
        </w:rPr>
        <w:t>performs like a sports car but can be as economical as a hybrid</w:t>
      </w:r>
      <w:r w:rsidRPr="00640E2D">
        <w:rPr>
          <w:rFonts w:ascii="Segoe UI" w:eastAsia="Times New Roman" w:hAnsi="Segoe UI" w:cs="Segoe UI"/>
          <w:kern w:val="0"/>
          <w14:ligatures w14:val="none"/>
        </w:rPr>
        <w:t> – using power when needed and cruising efficiently otherwise. A CIO or CFO will appreciate that we didn’t just throw expensive hardware at the problem, but also planned for </w:t>
      </w:r>
      <w:r w:rsidRPr="00640E2D">
        <w:rPr>
          <w:rFonts w:ascii="Segoe UI" w:eastAsia="Times New Roman" w:hAnsi="Segoe UI" w:cs="Segoe UI"/>
          <w:b/>
          <w:bCs/>
          <w:kern w:val="0"/>
          <w14:ligatures w14:val="none"/>
        </w:rPr>
        <w:t>optimization and scalability</w:t>
      </w:r>
      <w:r w:rsidRPr="00640E2D">
        <w:rPr>
          <w:rFonts w:ascii="Segoe UI" w:eastAsia="Times New Roman" w:hAnsi="Segoe UI" w:cs="Segoe UI"/>
          <w:kern w:val="0"/>
          <w14:ligatures w14:val="none"/>
        </w:rPr>
        <w:t> so the solution can grow without runaway costs.</w:t>
      </w:r>
    </w:p>
    <w:p w14:paraId="3FC5F4C6" w14:textId="77777777" w:rsidR="00640E2D" w:rsidRPr="00640E2D" w:rsidRDefault="00640E2D" w:rsidP="00640E2D">
      <w:pPr>
        <w:spacing w:before="240" w:after="60" w:line="240" w:lineRule="auto"/>
        <w:outlineLvl w:val="2"/>
        <w:rPr>
          <w:rFonts w:ascii="Segoe UI" w:eastAsia="Times New Roman" w:hAnsi="Segoe UI" w:cs="Segoe UI"/>
          <w:b/>
          <w:bCs/>
          <w:kern w:val="0"/>
          <w:sz w:val="27"/>
          <w:szCs w:val="27"/>
          <w14:ligatures w14:val="none"/>
        </w:rPr>
      </w:pPr>
      <w:r w:rsidRPr="00640E2D">
        <w:rPr>
          <w:rFonts w:ascii="Segoe UI" w:eastAsia="Times New Roman" w:hAnsi="Segoe UI" w:cs="Segoe UI"/>
          <w:b/>
          <w:bCs/>
          <w:kern w:val="0"/>
          <w:sz w:val="27"/>
          <w:szCs w:val="27"/>
          <w14:ligatures w14:val="none"/>
        </w:rPr>
        <w:t>Manageability &amp; DevOps (MLOps)</w:t>
      </w:r>
    </w:p>
    <w:p w14:paraId="284C2234" w14:textId="77777777" w:rsidR="00640E2D" w:rsidRPr="00640E2D" w:rsidRDefault="00640E2D" w:rsidP="00640E2D">
      <w:pPr>
        <w:spacing w:before="100" w:beforeAutospacing="1" w:after="10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From a software engineering and IT operations perspective, we ensure this complex system is manageable. We think about the lifecycle: how to develop, test, deploy, monitor, and update the various components:</w:t>
      </w:r>
    </w:p>
    <w:p w14:paraId="0BC8E94E" w14:textId="77777777" w:rsidR="00640E2D" w:rsidRPr="00640E2D" w:rsidRDefault="00640E2D" w:rsidP="00640E2D">
      <w:pPr>
        <w:numPr>
          <w:ilvl w:val="0"/>
          <w:numId w:val="74"/>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lastRenderedPageBreak/>
        <w:t>Infrastructure as Code &amp; Deployment:</w:t>
      </w:r>
      <w:r w:rsidRPr="00640E2D">
        <w:rPr>
          <w:rFonts w:ascii="Segoe UI" w:eastAsia="Times New Roman" w:hAnsi="Segoe UI" w:cs="Segoe UI"/>
          <w:kern w:val="0"/>
          <w14:ligatures w14:val="none"/>
        </w:rPr>
        <w:t> We provide templates (likely Terraform or Bicep/ARM) to deploy the required Azure resources and even to bootstrap the AKS cluster with needed components (container registry images, etc.). This makes the setup </w:t>
      </w:r>
      <w:r w:rsidRPr="00640E2D">
        <w:rPr>
          <w:rFonts w:ascii="Segoe UI" w:eastAsia="Times New Roman" w:hAnsi="Segoe UI" w:cs="Segoe UI"/>
          <w:b/>
          <w:bCs/>
          <w:kern w:val="0"/>
          <w14:ligatures w14:val="none"/>
        </w:rPr>
        <w:t>repeatable and version-controlled</w:t>
      </w:r>
      <w:r w:rsidRPr="00640E2D">
        <w:rPr>
          <w:rFonts w:ascii="Segoe UI" w:eastAsia="Times New Roman" w:hAnsi="Segoe UI" w:cs="Segoe UI"/>
          <w:kern w:val="0"/>
          <w14:ligatures w14:val="none"/>
        </w:rPr>
        <w:t>. If someone wants to stand up a new environment (dev/test/prod), they can do so consistently. Azure Blueprints (the service) or Azure Landing Zones concepts can be used to enforce baseline configurations (like tagging, networking rules) so everything is compliant from the start</w:t>
      </w:r>
      <w:hyperlink r:id="rId576" w:anchor=":~:text=Just%20as%20a%20blueprint%20allows,speed%20up%20development%20and%20delivery" w:tgtFrame="_blank" w:history="1">
        <w:r w:rsidRPr="00640E2D">
          <w:rPr>
            <w:rFonts w:ascii="Segoe UI" w:eastAsia="Times New Roman" w:hAnsi="Segoe UI" w:cs="Segoe UI"/>
            <w:kern w:val="0"/>
            <w:sz w:val="14"/>
            <w:szCs w:val="14"/>
            <w:shd w:val="clear" w:color="auto" w:fill="3A3A3A"/>
            <w14:ligatures w14:val="none"/>
          </w:rPr>
          <w:t>azureinfohub.azurewebsites.net</w:t>
        </w:r>
      </w:hyperlink>
      <w:hyperlink r:id="rId577" w:anchor=":~:text=Date%20News%205%2F19%2F2025" w:tgtFrame="_blank" w:history="1">
        <w:r w:rsidRPr="00640E2D">
          <w:rPr>
            <w:rFonts w:ascii="Segoe UI" w:eastAsia="Times New Roman" w:hAnsi="Segoe UI" w:cs="Segoe UI"/>
            <w:kern w:val="0"/>
            <w:sz w:val="14"/>
            <w:szCs w:val="14"/>
            <w:shd w:val="clear" w:color="auto" w:fill="3A3A3A"/>
            <w14:ligatures w14:val="none"/>
          </w:rPr>
          <w:t>azureinfohub.azurewebsites.net</w:t>
        </w:r>
      </w:hyperlink>
      <w:r w:rsidRPr="00640E2D">
        <w:rPr>
          <w:rFonts w:ascii="Segoe UI" w:eastAsia="Times New Roman" w:hAnsi="Segoe UI" w:cs="Segoe UI"/>
          <w:kern w:val="0"/>
          <w14:ligatures w14:val="none"/>
        </w:rPr>
        <w:t>. Our repository would include scripts to configure ANF volumes, deploy the vector DB with helm charts, etc., to simplify operations.</w:t>
      </w:r>
    </w:p>
    <w:p w14:paraId="35AB0298" w14:textId="77777777" w:rsidR="00640E2D" w:rsidRPr="00640E2D" w:rsidRDefault="00640E2D" w:rsidP="00640E2D">
      <w:pPr>
        <w:numPr>
          <w:ilvl w:val="0"/>
          <w:numId w:val="74"/>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CI/CD and MLOps:</w:t>
      </w:r>
      <w:r w:rsidRPr="00640E2D">
        <w:rPr>
          <w:rFonts w:ascii="Segoe UI" w:eastAsia="Times New Roman" w:hAnsi="Segoe UI" w:cs="Segoe UI"/>
          <w:kern w:val="0"/>
          <w14:ligatures w14:val="none"/>
        </w:rPr>
        <w:t> We integrate with CI/CD pipelines for both code and models. For example, if data scientists develop a new model or a new version of a prompt flow, it goes through a review and testing process and is then deployed to the inference service through a pipeline (perhaps using Azure Machine Learning for model registry and endpoint deployment, or a custom approach with containers). We encourage </w:t>
      </w:r>
      <w:r w:rsidRPr="00640E2D">
        <w:rPr>
          <w:rFonts w:ascii="Segoe UI" w:eastAsia="Times New Roman" w:hAnsi="Segoe UI" w:cs="Segoe UI"/>
          <w:b/>
          <w:bCs/>
          <w:kern w:val="0"/>
          <w14:ligatures w14:val="none"/>
        </w:rPr>
        <w:t>A/B testing</w:t>
      </w:r>
      <w:r w:rsidRPr="00640E2D">
        <w:rPr>
          <w:rFonts w:ascii="Segoe UI" w:eastAsia="Times New Roman" w:hAnsi="Segoe UI" w:cs="Segoe UI"/>
          <w:kern w:val="0"/>
          <w14:ligatures w14:val="none"/>
        </w:rPr>
        <w:t> of models – e.g., deploy a new model version to 10% of traffic and monitor quality metrics. For the RAG pipeline code (ingestors, agent logic, etc.), that’s treated like regular software – with unit tests, integration tests (maybe using sample data on a test ANF volume), and automated deployment via GitHub Actions or Azure DevOps. The idea is to minimize manual intervention, reducing errors and allowing rapid iteration in a controlled way.</w:t>
      </w:r>
    </w:p>
    <w:p w14:paraId="7C8F4FF7" w14:textId="77777777" w:rsidR="00640E2D" w:rsidRPr="00640E2D" w:rsidRDefault="00640E2D" w:rsidP="00640E2D">
      <w:pPr>
        <w:numPr>
          <w:ilvl w:val="0"/>
          <w:numId w:val="74"/>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Monitoring &amp; Alerting:</w:t>
      </w:r>
      <w:r w:rsidRPr="00640E2D">
        <w:rPr>
          <w:rFonts w:ascii="Segoe UI" w:eastAsia="Times New Roman" w:hAnsi="Segoe UI" w:cs="Segoe UI"/>
          <w:kern w:val="0"/>
          <w14:ligatures w14:val="none"/>
        </w:rPr>
        <w:t> All components emit logs/metrics. We set up dashboards for key metrics: latency of responses, number of active users, GPU utilization, ANF throughput utilization, etc. If any metric goes out of bounds (say response time spikes or vector DB memory usage nears limit), alerts notify the ops team to investigate or auto-scale if possible. Azure Monitor can also detect anomalies in metrics (e.g. a sudden drop in traffic might indicate an issue). We also log application-level events, like how often users ask certain questions, or if the AI had to back off due to rate limits – these help in continuous improvement of prompts and models. From a </w:t>
      </w:r>
      <w:r w:rsidRPr="00640E2D">
        <w:rPr>
          <w:rFonts w:ascii="Segoe UI" w:eastAsia="Times New Roman" w:hAnsi="Segoe UI" w:cs="Segoe UI"/>
          <w:b/>
          <w:bCs/>
          <w:kern w:val="0"/>
          <w14:ligatures w14:val="none"/>
        </w:rPr>
        <w:t>governance</w:t>
      </w:r>
      <w:r w:rsidRPr="00640E2D">
        <w:rPr>
          <w:rFonts w:ascii="Segoe UI" w:eastAsia="Times New Roman" w:hAnsi="Segoe UI" w:cs="Segoe UI"/>
          <w:kern w:val="0"/>
          <w14:ligatures w14:val="none"/>
        </w:rPr>
        <w:t> perspective, we track usage per user to detect any misuse (for example, if someone is scraping large chunks of data via the AI, we’d see unusual activity).</w:t>
      </w:r>
    </w:p>
    <w:p w14:paraId="20FBB343" w14:textId="77777777" w:rsidR="00640E2D" w:rsidRPr="00640E2D" w:rsidRDefault="00640E2D" w:rsidP="00640E2D">
      <w:pPr>
        <w:numPr>
          <w:ilvl w:val="0"/>
          <w:numId w:val="74"/>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Model and Data Versioning:</w:t>
      </w:r>
      <w:r w:rsidRPr="00640E2D">
        <w:rPr>
          <w:rFonts w:ascii="Segoe UI" w:eastAsia="Times New Roman" w:hAnsi="Segoe UI" w:cs="Segoe UI"/>
          <w:kern w:val="0"/>
          <w14:ligatures w14:val="none"/>
        </w:rPr>
        <w:t xml:space="preserve"> We treat models and data as first-class artifacts. When we ingest documents, we tag them with an ingestion batch ID or timestamp. If we re-ingest or update documents, the vector index updates accordingly, and we could roll back if needed by keeping snapshots. For models, each is stored with a version (and possibly a git hash if it’s from code). This way, if an issue arises (“the answers got worse this week”), we can trace it to maybe a model update and quickly revert if needed. NetApp snapshots for data and a </w:t>
      </w:r>
      <w:r w:rsidRPr="00640E2D">
        <w:rPr>
          <w:rFonts w:ascii="Segoe UI" w:eastAsia="Times New Roman" w:hAnsi="Segoe UI" w:cs="Segoe UI"/>
          <w:kern w:val="0"/>
          <w14:ligatures w14:val="none"/>
        </w:rPr>
        <w:lastRenderedPageBreak/>
        <w:t>model registry for models ensure we can revert to known-good states – this is crucial for reliability.</w:t>
      </w:r>
    </w:p>
    <w:p w14:paraId="7318E6D5" w14:textId="77777777" w:rsidR="00640E2D" w:rsidRPr="00640E2D" w:rsidRDefault="00640E2D" w:rsidP="00640E2D">
      <w:pPr>
        <w:numPr>
          <w:ilvl w:val="0"/>
          <w:numId w:val="74"/>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Continuous Learning and Improvement:</w:t>
      </w:r>
      <w:r w:rsidRPr="00640E2D">
        <w:rPr>
          <w:rFonts w:ascii="Segoe UI" w:eastAsia="Times New Roman" w:hAnsi="Segoe UI" w:cs="Segoe UI"/>
          <w:kern w:val="0"/>
          <w14:ligatures w14:val="none"/>
        </w:rPr>
        <w:t> The blueprint environment is set up to learn from usage. For instance, in a chatbot scenario, we can capture feedback (thumbs up/down) from users on answers. That data can periodically be used to fine-tune the models or improve the prompt strategies. Our MLOps pipeline could facilitate fine-tuning runs on Azure ML (with the training data stored on ANF accessible to the compute cluster). Because ANF can host the training dataset and be accessed by Azure ML compute, even large fine-tuning jobs run efficiently. We also can automate retraining schedules (maybe nightly if new data comes in). By closing the feedback loop, the system stays </w:t>
      </w:r>
      <w:r w:rsidRPr="00640E2D">
        <w:rPr>
          <w:rFonts w:ascii="Segoe UI" w:eastAsia="Times New Roman" w:hAnsi="Segoe UI" w:cs="Segoe UI"/>
          <w:b/>
          <w:bCs/>
          <w:kern w:val="0"/>
          <w14:ligatures w14:val="none"/>
        </w:rPr>
        <w:t>relevant and accurate</w:t>
      </w:r>
      <w:r w:rsidRPr="00640E2D">
        <w:rPr>
          <w:rFonts w:ascii="Segoe UI" w:eastAsia="Times New Roman" w:hAnsi="Segoe UI" w:cs="Segoe UI"/>
          <w:kern w:val="0"/>
          <w14:ligatures w14:val="none"/>
        </w:rPr>
        <w:t> over time.</w:t>
      </w:r>
    </w:p>
    <w:p w14:paraId="1D5C5CE3" w14:textId="77777777" w:rsidR="00640E2D" w:rsidRPr="00640E2D" w:rsidRDefault="00640E2D" w:rsidP="00640E2D">
      <w:pPr>
        <w:numPr>
          <w:ilvl w:val="0"/>
          <w:numId w:val="74"/>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Maintenance and Support:</w:t>
      </w:r>
      <w:r w:rsidRPr="00640E2D">
        <w:rPr>
          <w:rFonts w:ascii="Segoe UI" w:eastAsia="Times New Roman" w:hAnsi="Segoe UI" w:cs="Segoe UI"/>
          <w:kern w:val="0"/>
          <w14:ligatures w14:val="none"/>
        </w:rPr>
        <w:t> From an ops engineer perspective, we ensure it’s clear how to scale or fix things. Detailed documentation (in the repo/whitepaper) will list common tasks: e.g., how to add more storage to ANF if data grows, how to rotate a compromised secret, how to manually failover to DR region, etc. We envision this blueprint as something that not only architects understand but also the hands-on team can follow. Over time, one might integrate more automation (maybe using Azure’s Chaos Studio for resilience testing, or Azure Policy for governance enforcement), and the modular nature of our architecture allows that.</w:t>
      </w:r>
    </w:p>
    <w:p w14:paraId="7B642C54"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By approaching it with a DevOps mindset, we ensure the fancy AI pieces don’t become a black box that’s hard to manage. Instead, it’s a well-oiled machine that IT can maintain similar to other critical apps. This also helps with </w:t>
      </w:r>
      <w:r w:rsidRPr="00640E2D">
        <w:rPr>
          <w:rFonts w:ascii="Segoe UI" w:eastAsia="Times New Roman" w:hAnsi="Segoe UI" w:cs="Segoe UI"/>
          <w:b/>
          <w:bCs/>
          <w:kern w:val="0"/>
          <w14:ligatures w14:val="none"/>
        </w:rPr>
        <w:t>adoption</w:t>
      </w:r>
      <w:r w:rsidRPr="00640E2D">
        <w:rPr>
          <w:rFonts w:ascii="Segoe UI" w:eastAsia="Times New Roman" w:hAnsi="Segoe UI" w:cs="Segoe UI"/>
          <w:kern w:val="0"/>
          <w14:ligatures w14:val="none"/>
        </w:rPr>
        <w:t> – enterprise IT teams won’t push back on a solution that aligns with their practices (source control, CI/CD, monitoring, etc.), whereas they might be wary of a one-off system. We want this blueprint to feel like a natural extension of enterprise IT, not an alien technology.</w:t>
      </w:r>
    </w:p>
    <w:p w14:paraId="4D0597BD" w14:textId="77777777" w:rsidR="00640E2D" w:rsidRPr="00640E2D" w:rsidRDefault="00640E2D" w:rsidP="00640E2D">
      <w:pPr>
        <w:spacing w:before="240" w:after="60" w:line="240" w:lineRule="auto"/>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Is the Idea Solid? – Truth Check and Enhancements</w:t>
      </w:r>
    </w:p>
    <w:p w14:paraId="6A9B05D9"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After this deep exploration, it’s fair to ask: </w:t>
      </w:r>
      <w:r w:rsidRPr="00640E2D">
        <w:rPr>
          <w:rFonts w:ascii="Segoe UI" w:eastAsia="Times New Roman" w:hAnsi="Segoe UI" w:cs="Segoe UI"/>
          <w:b/>
          <w:bCs/>
          <w:kern w:val="0"/>
          <w14:ligatures w14:val="none"/>
        </w:rPr>
        <w:t>How novel or realistic is this blueprint, and how can we further enrich it?</w:t>
      </w:r>
      <w:r w:rsidRPr="00640E2D">
        <w:rPr>
          <w:rFonts w:ascii="Segoe UI" w:eastAsia="Times New Roman" w:hAnsi="Segoe UI" w:cs="Segoe UI"/>
          <w:kern w:val="0"/>
          <w14:ligatures w14:val="none"/>
        </w:rPr>
        <w:t> Let’s candidly assess and then suggest next steps:</w:t>
      </w:r>
    </w:p>
    <w:p w14:paraId="583C4E04" w14:textId="77777777" w:rsidR="00640E2D" w:rsidRPr="00640E2D" w:rsidRDefault="00640E2D" w:rsidP="00640E2D">
      <w:p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 </w:t>
      </w:r>
    </w:p>
    <w:p w14:paraId="1C89D6C8"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Validation of the Vision:</w:t>
      </w:r>
      <w:r w:rsidRPr="00640E2D">
        <w:rPr>
          <w:rFonts w:ascii="Segoe UI" w:eastAsia="Times New Roman" w:hAnsi="Segoe UI" w:cs="Segoe UI"/>
          <w:kern w:val="0"/>
          <w14:ligatures w14:val="none"/>
        </w:rPr>
        <w:t> This blueprint is ambitious in integrating multiple cutting-edge components, but it is grounded in real progress seen in 2023–2025. The fact that Microsoft, NVIDIA, and NetApp themselves collaborated on a reference implementation for enterprise RAG </w:t>
      </w:r>
      <w:r w:rsidRPr="00640E2D">
        <w:rPr>
          <w:rFonts w:ascii="Segoe UI" w:eastAsia="Times New Roman" w:hAnsi="Segoe UI" w:cs="Segoe UI"/>
          <w:b/>
          <w:bCs/>
          <w:kern w:val="0"/>
          <w14:ligatures w14:val="none"/>
        </w:rPr>
        <w:t>strongly validates the core concept</w:t>
      </w:r>
      <w:hyperlink r:id="rId578" w:anchor=":~:text=performance%21%20This%20powerful%20collaboration%20between,NVIDIAAIEnterprise" w:tgtFrame="_blank" w:history="1">
        <w:r w:rsidRPr="00640E2D">
          <w:rPr>
            <w:rFonts w:ascii="Segoe UI" w:eastAsia="Times New Roman" w:hAnsi="Segoe UI" w:cs="Segoe UI"/>
            <w:kern w:val="0"/>
            <w:sz w:val="14"/>
            <w:szCs w:val="14"/>
            <w:shd w:val="clear" w:color="auto" w:fill="3A3A3A"/>
            <w14:ligatures w14:val="none"/>
          </w:rPr>
          <w:t>linkedin.com</w:t>
        </w:r>
      </w:hyperlink>
      <w:r w:rsidRPr="00640E2D">
        <w:rPr>
          <w:rFonts w:ascii="Segoe UI" w:eastAsia="Times New Roman" w:hAnsi="Segoe UI" w:cs="Segoe UI"/>
          <w:kern w:val="0"/>
          <w14:ligatures w14:val="none"/>
        </w:rPr>
        <w:t>. Enterprises </w:t>
      </w:r>
      <w:r w:rsidRPr="00640E2D">
        <w:rPr>
          <w:rFonts w:ascii="Segoe UI" w:eastAsia="Times New Roman" w:hAnsi="Segoe UI" w:cs="Segoe UI"/>
          <w:i/>
          <w:iCs/>
          <w:kern w:val="0"/>
          <w14:ligatures w14:val="none"/>
        </w:rPr>
        <w:t>are</w:t>
      </w:r>
      <w:r w:rsidRPr="00640E2D">
        <w:rPr>
          <w:rFonts w:ascii="Segoe UI" w:eastAsia="Times New Roman" w:hAnsi="Segoe UI" w:cs="Segoe UI"/>
          <w:kern w:val="0"/>
          <w14:ligatures w14:val="none"/>
        </w:rPr>
        <w:t xml:space="preserve"> beginning to think at this holistic level – albeit only leading ones today. </w:t>
      </w:r>
      <w:r w:rsidRPr="00640E2D">
        <w:rPr>
          <w:rFonts w:ascii="Segoe UI" w:eastAsia="Times New Roman" w:hAnsi="Segoe UI" w:cs="Segoe UI"/>
          <w:kern w:val="0"/>
          <w14:ligatures w14:val="none"/>
        </w:rPr>
        <w:lastRenderedPageBreak/>
        <w:t>Most companies are still doing siloed AI pilot projects (maybe a little chatbot here, a predictive model there). What we’re proposing – a unified, scalable, governed AI platform – </w:t>
      </w:r>
      <w:r w:rsidRPr="00640E2D">
        <w:rPr>
          <w:rFonts w:ascii="Segoe UI" w:eastAsia="Times New Roman" w:hAnsi="Segoe UI" w:cs="Segoe UI"/>
          <w:b/>
          <w:bCs/>
          <w:kern w:val="0"/>
          <w14:ligatures w14:val="none"/>
        </w:rPr>
        <w:t>is ahead of the curve</w:t>
      </w:r>
      <w:r w:rsidRPr="00640E2D">
        <w:rPr>
          <w:rFonts w:ascii="Segoe UI" w:eastAsia="Times New Roman" w:hAnsi="Segoe UI" w:cs="Segoe UI"/>
          <w:kern w:val="0"/>
          <w14:ligatures w14:val="none"/>
        </w:rPr>
        <w:t>, and that’s precisely why it can become a professional brand differentiator. In simpler terms, </w:t>
      </w:r>
      <w:r w:rsidRPr="00640E2D">
        <w:rPr>
          <w:rFonts w:ascii="Segoe UI" w:eastAsia="Times New Roman" w:hAnsi="Segoe UI" w:cs="Segoe UI"/>
          <w:i/>
          <w:iCs/>
          <w:kern w:val="0"/>
          <w14:ligatures w14:val="none"/>
        </w:rPr>
        <w:t>yes, most are not thinking at this integrated level yet</w:t>
      </w:r>
      <w:r w:rsidRPr="00640E2D">
        <w:rPr>
          <w:rFonts w:ascii="Segoe UI" w:eastAsia="Times New Roman" w:hAnsi="Segoe UI" w:cs="Segoe UI"/>
          <w:kern w:val="0"/>
          <w14:ligatures w14:val="none"/>
        </w:rPr>
        <w:t>, but the leaders are starting to, and we have the opportunity to present a clear blueprint for it. The reaction to the mentioned RAG blueprint was very positive, with experts calling it </w:t>
      </w:r>
      <w:r w:rsidRPr="00640E2D">
        <w:rPr>
          <w:rFonts w:ascii="Segoe UI" w:eastAsia="Times New Roman" w:hAnsi="Segoe UI" w:cs="Segoe UI"/>
          <w:i/>
          <w:iCs/>
          <w:kern w:val="0"/>
          <w14:ligatures w14:val="none"/>
        </w:rPr>
        <w:t>“game-changing for AI customers… an easily deployed package for RAG pipelines… and only the beginning.”</w:t>
      </w:r>
      <w:hyperlink r:id="rId579" w:anchor=":~:text=Krish%20Kannan%20innovations%20like%20this,those%20who%20made%20this%20happen" w:tgtFrame="_blank" w:history="1">
        <w:r w:rsidRPr="00640E2D">
          <w:rPr>
            <w:rFonts w:ascii="Segoe UI" w:eastAsia="Times New Roman" w:hAnsi="Segoe UI" w:cs="Segoe UI"/>
            <w:kern w:val="0"/>
            <w:sz w:val="14"/>
            <w:szCs w:val="14"/>
            <w:shd w:val="clear" w:color="auto" w:fill="3A3A3A"/>
            <w14:ligatures w14:val="none"/>
          </w:rPr>
          <w:t>linkedin.com</w:t>
        </w:r>
      </w:hyperlink>
      <w:r w:rsidRPr="00640E2D">
        <w:rPr>
          <w:rFonts w:ascii="Segoe UI" w:eastAsia="Times New Roman" w:hAnsi="Segoe UI" w:cs="Segoe UI"/>
          <w:kern w:val="0"/>
          <w14:ligatures w14:val="none"/>
        </w:rPr>
        <w:t> This indicates that our direction is spot on and there is appetite for such solutions.</w:t>
      </w:r>
    </w:p>
    <w:p w14:paraId="6F017CA3" w14:textId="77777777" w:rsidR="00640E2D" w:rsidRPr="00640E2D" w:rsidRDefault="00640E2D" w:rsidP="00640E2D">
      <w:p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 </w:t>
      </w:r>
    </w:p>
    <w:p w14:paraId="27176C15"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Feasibility:</w:t>
      </w:r>
      <w:r w:rsidRPr="00640E2D">
        <w:rPr>
          <w:rFonts w:ascii="Segoe UI" w:eastAsia="Times New Roman" w:hAnsi="Segoe UI" w:cs="Segoe UI"/>
          <w:kern w:val="0"/>
          <w14:ligatures w14:val="none"/>
        </w:rPr>
        <w:t> Each individual component of our architecture exists today (or is just emerging). Azure has the needed services, NVIDIA provides the AI stack, NetApp provides the data layer, and tools like LangChain/AgentIQ exist for orchestration. Integration complexity is non-trivial – this is like building a small ecosystem – but not insurmountable. Our blueprint documentation can significantly reduce the friction by providing best practices and reference configurations. By demonstrating even a prototype (maybe not with all bells and whistles but a vertical slice like “upload documents -&gt; ask questions -&gt; get answers with sources”), we prove it works end-to-end. The </w:t>
      </w:r>
      <w:r w:rsidRPr="00640E2D">
        <w:rPr>
          <w:rFonts w:ascii="Segoe UI" w:eastAsia="Times New Roman" w:hAnsi="Segoe UI" w:cs="Segoe UI"/>
          <w:b/>
          <w:bCs/>
          <w:kern w:val="0"/>
          <w14:ligatures w14:val="none"/>
        </w:rPr>
        <w:t>risk</w:t>
      </w:r>
      <w:r w:rsidRPr="00640E2D">
        <w:rPr>
          <w:rFonts w:ascii="Segoe UI" w:eastAsia="Times New Roman" w:hAnsi="Segoe UI" w:cs="Segoe UI"/>
          <w:kern w:val="0"/>
          <w14:ligatures w14:val="none"/>
        </w:rPr>
        <w:t> areas might be: ensuring security at a granular level (still being worked on, as noted with secure RAG upcoming improvements</w:t>
      </w:r>
      <w:hyperlink r:id="rId580" w:anchor=":~:text=receives,on%20secure%20enterprise%20RAG%20implementations" w:tgtFrame="_blank" w:history="1">
        <w:r w:rsidRPr="00640E2D">
          <w:rPr>
            <w:rFonts w:ascii="Segoe UI" w:eastAsia="Times New Roman" w:hAnsi="Segoe UI" w:cs="Segoe UI"/>
            <w:kern w:val="0"/>
            <w:sz w:val="14"/>
            <w:szCs w:val="14"/>
            <w:shd w:val="clear" w:color="auto" w:fill="3A3A3A"/>
            <w14:ligatures w14:val="none"/>
          </w:rPr>
          <w:t>techcommunity.microsoft.com</w:t>
        </w:r>
      </w:hyperlink>
      <w:r w:rsidRPr="00640E2D">
        <w:rPr>
          <w:rFonts w:ascii="Segoe UI" w:eastAsia="Times New Roman" w:hAnsi="Segoe UI" w:cs="Segoe UI"/>
          <w:kern w:val="0"/>
          <w14:ligatures w14:val="none"/>
        </w:rPr>
        <w:t>), and managing cost as it scales (which we mitigated by design). Another potential challenge is organizational: companies will need cross-functional teams (IT, data science, security, domain experts) to adopt this – but framing it as a blueprint/solution helps rally stakeholders around a clear vision.</w:t>
      </w:r>
    </w:p>
    <w:p w14:paraId="489A26A3" w14:textId="77777777" w:rsidR="00640E2D" w:rsidRPr="00640E2D" w:rsidRDefault="00640E2D" w:rsidP="00640E2D">
      <w:p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 </w:t>
      </w:r>
    </w:p>
    <w:p w14:paraId="5CC92037"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What More Can We Do to Enrich It?</w:t>
      </w:r>
      <w:r w:rsidRPr="00640E2D">
        <w:rPr>
          <w:rFonts w:ascii="Segoe UI" w:eastAsia="Times New Roman" w:hAnsi="Segoe UI" w:cs="Segoe UI"/>
          <w:kern w:val="0"/>
          <w14:ligatures w14:val="none"/>
        </w:rPr>
        <w:t> There is always room for enhancement. Some ideas to further strengthen or extend the blueprint include:</w:t>
      </w:r>
    </w:p>
    <w:p w14:paraId="2AE5D87D" w14:textId="77777777" w:rsidR="00640E2D" w:rsidRPr="00640E2D" w:rsidRDefault="00640E2D" w:rsidP="00640E2D">
      <w:pPr>
        <w:numPr>
          <w:ilvl w:val="0"/>
          <w:numId w:val="75"/>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Incorporate Newest AI Advances:</w:t>
      </w:r>
      <w:r w:rsidRPr="00640E2D">
        <w:rPr>
          <w:rFonts w:ascii="Segoe UI" w:eastAsia="Times New Roman" w:hAnsi="Segoe UI" w:cs="Segoe UI"/>
          <w:kern w:val="0"/>
          <w14:ligatures w14:val="none"/>
        </w:rPr>
        <w:t> The AI field moves fast. We should design the blueprint to be model-agnostic so new models can be plugged in. For instance, if GPT-5.2 or other future models offer significantly better reasoning, our architecture can incorporate them (be it via Azure OpenAI or custom deployment). We also keep an eye on </w:t>
      </w:r>
      <w:r w:rsidRPr="00640E2D">
        <w:rPr>
          <w:rFonts w:ascii="Segoe UI" w:eastAsia="Times New Roman" w:hAnsi="Segoe UI" w:cs="Segoe UI"/>
          <w:b/>
          <w:bCs/>
          <w:kern w:val="0"/>
          <w14:ligatures w14:val="none"/>
        </w:rPr>
        <w:t>multimodal AI</w:t>
      </w:r>
      <w:r w:rsidRPr="00640E2D">
        <w:rPr>
          <w:rFonts w:ascii="Segoe UI" w:eastAsia="Times New Roman" w:hAnsi="Segoe UI" w:cs="Segoe UI"/>
          <w:kern w:val="0"/>
          <w14:ligatures w14:val="none"/>
        </w:rPr>
        <w:t> – integrating vision and speech more. Already our design handles text and some vision (via NeMo for OCR), but we can envision adding an audio analysis service (for call center analytics in finance or retail, or patient calls in healthcare). The blueprint could incorporate </w:t>
      </w:r>
      <w:r w:rsidRPr="00640E2D">
        <w:rPr>
          <w:rFonts w:ascii="Segoe UI" w:eastAsia="Times New Roman" w:hAnsi="Segoe UI" w:cs="Segoe UI"/>
          <w:b/>
          <w:bCs/>
          <w:kern w:val="0"/>
          <w14:ligatures w14:val="none"/>
        </w:rPr>
        <w:t>Azure Cognitive Services</w:t>
      </w:r>
      <w:r w:rsidRPr="00640E2D">
        <w:rPr>
          <w:rFonts w:ascii="Segoe UI" w:eastAsia="Times New Roman" w:hAnsi="Segoe UI" w:cs="Segoe UI"/>
          <w:kern w:val="0"/>
          <w14:ligatures w14:val="none"/>
        </w:rPr>
        <w:t xml:space="preserve"> for speech-to-text integrated with our </w:t>
      </w:r>
      <w:r w:rsidRPr="00640E2D">
        <w:rPr>
          <w:rFonts w:ascii="Segoe UI" w:eastAsia="Times New Roman" w:hAnsi="Segoe UI" w:cs="Segoe UI"/>
          <w:kern w:val="0"/>
          <w14:ligatures w14:val="none"/>
        </w:rPr>
        <w:lastRenderedPageBreak/>
        <w:t>agent (some references show combining voice with agents</w:t>
      </w:r>
      <w:hyperlink r:id="rId581" w:anchor=":~:text=Copilot%20app%20techcommunity.microsoft.com%20%20,focused%20AI%20solutions" w:tgtFrame="_blank" w:history="1">
        <w:r w:rsidRPr="00640E2D">
          <w:rPr>
            <w:rFonts w:ascii="Segoe UI" w:eastAsia="Times New Roman" w:hAnsi="Segoe UI" w:cs="Segoe UI"/>
            <w:kern w:val="0"/>
            <w:sz w:val="14"/>
            <w:szCs w:val="14"/>
            <w:shd w:val="clear" w:color="auto" w:fill="3A3A3A"/>
            <w14:ligatures w14:val="none"/>
          </w:rPr>
          <w:t>azureweekly.info</w:t>
        </w:r>
      </w:hyperlink>
      <w:r w:rsidRPr="00640E2D">
        <w:rPr>
          <w:rFonts w:ascii="Segoe UI" w:eastAsia="Times New Roman" w:hAnsi="Segoe UI" w:cs="Segoe UI"/>
          <w:kern w:val="0"/>
          <w14:ligatures w14:val="none"/>
        </w:rPr>
        <w:t>). Essentially, we remain </w:t>
      </w:r>
      <w:r w:rsidRPr="00640E2D">
        <w:rPr>
          <w:rFonts w:ascii="Segoe UI" w:eastAsia="Times New Roman" w:hAnsi="Segoe UI" w:cs="Segoe UI"/>
          <w:i/>
          <w:iCs/>
          <w:kern w:val="0"/>
          <w14:ligatures w14:val="none"/>
        </w:rPr>
        <w:t>extensible</w:t>
      </w:r>
      <w:r w:rsidRPr="00640E2D">
        <w:rPr>
          <w:rFonts w:ascii="Segoe UI" w:eastAsia="Times New Roman" w:hAnsi="Segoe UI" w:cs="Segoe UI"/>
          <w:kern w:val="0"/>
          <w14:ligatures w14:val="none"/>
        </w:rPr>
        <w:t> to whatever the next “hot” AI capability is, whether that’s advanced tool-use reasoning, long-context models (to handle even larger documents without chunking), or specialized industry models (like a medical GPT trained on healthcare data). This keeps the solution cutting-edge and relevant.</w:t>
      </w:r>
    </w:p>
    <w:p w14:paraId="4EAF0C93" w14:textId="77777777" w:rsidR="00640E2D" w:rsidRPr="00640E2D" w:rsidRDefault="00640E2D" w:rsidP="00640E2D">
      <w:pPr>
        <w:numPr>
          <w:ilvl w:val="0"/>
          <w:numId w:val="75"/>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Enhance Open-Source Toolset:</w:t>
      </w:r>
      <w:r w:rsidRPr="00640E2D">
        <w:rPr>
          <w:rFonts w:ascii="Segoe UI" w:eastAsia="Times New Roman" w:hAnsi="Segoe UI" w:cs="Segoe UI"/>
          <w:kern w:val="0"/>
          <w14:ligatures w14:val="none"/>
        </w:rPr>
        <w:t> As we integrate open tools, we should contribute back where possible or at least adopt community best practices. For example, improve the PGVector integration guide (Microsoft already published how to use Azure OpenAI and pgvector together</w:t>
      </w:r>
      <w:hyperlink r:id="rId582" w:anchor=":~:text=Learn%20learn,RAG%29%20patterns" w:tgtFrame="_blank" w:history="1">
        <w:r w:rsidRPr="00640E2D">
          <w:rPr>
            <w:rFonts w:ascii="Segoe UI" w:eastAsia="Times New Roman" w:hAnsi="Segoe UI" w:cs="Segoe UI"/>
            <w:kern w:val="0"/>
            <w:sz w:val="14"/>
            <w:szCs w:val="14"/>
            <w:shd w:val="clear" w:color="auto" w:fill="3A3A3A"/>
            <w14:ligatures w14:val="none"/>
          </w:rPr>
          <w:t>learn.microsoft.com</w:t>
        </w:r>
      </w:hyperlink>
      <w:r w:rsidRPr="00640E2D">
        <w:rPr>
          <w:rFonts w:ascii="Segoe UI" w:eastAsia="Times New Roman" w:hAnsi="Segoe UI" w:cs="Segoe UI"/>
          <w:kern w:val="0"/>
          <w14:ligatures w14:val="none"/>
        </w:rPr>
        <w:t> – we can build on that). We could also explore </w:t>
      </w:r>
      <w:r w:rsidRPr="00640E2D">
        <w:rPr>
          <w:rFonts w:ascii="Segoe UI" w:eastAsia="Times New Roman" w:hAnsi="Segoe UI" w:cs="Segoe UI"/>
          <w:b/>
          <w:bCs/>
          <w:kern w:val="0"/>
          <w14:ligatures w14:val="none"/>
        </w:rPr>
        <w:t>hybrid search</w:t>
      </w:r>
      <w:r w:rsidRPr="00640E2D">
        <w:rPr>
          <w:rFonts w:ascii="Segoe UI" w:eastAsia="Times New Roman" w:hAnsi="Segoe UI" w:cs="Segoe UI"/>
          <w:kern w:val="0"/>
          <w14:ligatures w14:val="none"/>
        </w:rPr>
        <w:t> (combining vector search with keyword filtering using something like Weaviate or OpenSearch). This can improve RAG accuracy and is useful for enterprise scenarios where metadata filters matter. If some gaps exist in tooling (say, lack of native ACL support in vector DB), we could propose solutions or workarounds in our whitepaper, which adds thought leadership.</w:t>
      </w:r>
    </w:p>
    <w:p w14:paraId="2C824316" w14:textId="77777777" w:rsidR="00640E2D" w:rsidRPr="00640E2D" w:rsidRDefault="00640E2D" w:rsidP="00640E2D">
      <w:pPr>
        <w:numPr>
          <w:ilvl w:val="0"/>
          <w:numId w:val="75"/>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UI/UX and Adoption:</w:t>
      </w:r>
      <w:r w:rsidRPr="00640E2D">
        <w:rPr>
          <w:rFonts w:ascii="Segoe UI" w:eastAsia="Times New Roman" w:hAnsi="Segoe UI" w:cs="Segoe UI"/>
          <w:kern w:val="0"/>
          <w14:ligatures w14:val="none"/>
        </w:rPr>
        <w:t> To truly make it viral and catchy, one angle is showcasing it with compelling demos – e.g., a slick chatbot interface for each industry scenario that really shows off the capabilities (with the robust backend we described behind it). Perhaps building a sample web app or Teams bot integration as part of the repo would help enterprise decision-makers visualize the end result. We could incorporate Microsoft Teams or other channels into the blueprint, so the AI assistant is available where employees already work. This kind of integration increases the usefulness and wow factor.</w:t>
      </w:r>
    </w:p>
    <w:p w14:paraId="1C547B1C" w14:textId="77777777" w:rsidR="00640E2D" w:rsidRPr="00640E2D" w:rsidRDefault="00640E2D" w:rsidP="00640E2D">
      <w:pPr>
        <w:numPr>
          <w:ilvl w:val="0"/>
          <w:numId w:val="75"/>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Economic Impact and Case Studies:</w:t>
      </w:r>
      <w:r w:rsidRPr="00640E2D">
        <w:rPr>
          <w:rFonts w:ascii="Segoe UI" w:eastAsia="Times New Roman" w:hAnsi="Segoe UI" w:cs="Segoe UI"/>
          <w:kern w:val="0"/>
          <w14:ligatures w14:val="none"/>
        </w:rPr>
        <w:t> Strengthen the blueprint with quantifiable success metrics. For instance, integrate a hypothetical (or real pilot) case study: “X Healthcare used this blueprint to deploy an AI assistant and saw doctor documentation time reduced by 30%, translating to 5 more patients seen per week” – backed by sources or logical estimates. Providing such examples in the whitepaper/blog will make it more convincing. We already see hints: e.g., Epic’s VP mentioned how NVIDIA/Azure AI helped </w:t>
      </w:r>
      <w:r w:rsidRPr="00640E2D">
        <w:rPr>
          <w:rFonts w:ascii="Segoe UI" w:eastAsia="Times New Roman" w:hAnsi="Segoe UI" w:cs="Segoe UI"/>
          <w:i/>
          <w:iCs/>
          <w:kern w:val="0"/>
          <w14:ligatures w14:val="none"/>
        </w:rPr>
        <w:t>“improve patient care, boost efficiency”</w:t>
      </w:r>
      <w:hyperlink r:id="rId583" w:anchor=":~:text=Industry%20leaders%20are%20already%20witnessing,the%20benefits%20of%20these%20innovations" w:tgtFrame="_blank" w:history="1">
        <w:r w:rsidRPr="00640E2D">
          <w:rPr>
            <w:rFonts w:ascii="Segoe UI" w:eastAsia="Times New Roman" w:hAnsi="Segoe UI" w:cs="Segoe UI"/>
            <w:kern w:val="0"/>
            <w:sz w:val="14"/>
            <w:szCs w:val="14"/>
            <w:shd w:val="clear" w:color="auto" w:fill="3A3A3A"/>
            <w14:ligatures w14:val="none"/>
          </w:rPr>
          <w:t>azure.microsoft.com</w:t>
        </w:r>
      </w:hyperlink>
      <w:r w:rsidRPr="00640E2D">
        <w:rPr>
          <w:rFonts w:ascii="Segoe UI" w:eastAsia="Times New Roman" w:hAnsi="Segoe UI" w:cs="Segoe UI"/>
          <w:kern w:val="0"/>
          <w14:ligatures w14:val="none"/>
        </w:rPr>
        <w:t>. We can gather more of these anecdotes or even run a small POC to measure.</w:t>
      </w:r>
    </w:p>
    <w:p w14:paraId="7003AC06" w14:textId="77777777" w:rsidR="00640E2D" w:rsidRPr="00640E2D" w:rsidRDefault="00640E2D" w:rsidP="00640E2D">
      <w:pPr>
        <w:numPr>
          <w:ilvl w:val="0"/>
          <w:numId w:val="75"/>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Full Well-Architected Review:</w:t>
      </w:r>
      <w:r w:rsidRPr="00640E2D">
        <w:rPr>
          <w:rFonts w:ascii="Segoe UI" w:eastAsia="Times New Roman" w:hAnsi="Segoe UI" w:cs="Segoe UI"/>
          <w:kern w:val="0"/>
          <w14:ligatures w14:val="none"/>
        </w:rPr>
        <w:t> We can explicitly map the solution to Azure’s Well-Architected Framework pillars (Operational Excellence, Security, Reliability, Performance Efficiency, Cost Optimization). We’ve essentially done this mapping in narrative form; perhaps formalizing it ensures we didn’t miss anything and also appeals to enterprise architects. For example, under Operational Excellence: use Azure Policy and Automation for governance, under Cost: use Azure Cost Management + budgeting alerts, etc. Covering all bases solidifies credibility – it shows we’re not just hype builders but responsible architects.</w:t>
      </w:r>
    </w:p>
    <w:p w14:paraId="57EB4DA0" w14:textId="77777777" w:rsidR="00640E2D" w:rsidRPr="00640E2D" w:rsidRDefault="00640E2D" w:rsidP="00640E2D">
      <w:pPr>
        <w:numPr>
          <w:ilvl w:val="0"/>
          <w:numId w:val="75"/>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lastRenderedPageBreak/>
        <w:t>Hybrid and Multi-Cloud Story:</w:t>
      </w:r>
      <w:r w:rsidRPr="00640E2D">
        <w:rPr>
          <w:rFonts w:ascii="Segoe UI" w:eastAsia="Times New Roman" w:hAnsi="Segoe UI" w:cs="Segoe UI"/>
          <w:kern w:val="0"/>
          <w14:ligatures w14:val="none"/>
        </w:rPr>
        <w:t> While Azure is the focus, some enterprises might want a hybrid cloud approach (some parts on-prem). Since NetApp and NVIDIA have on-prem solutions (e.g., NetApp AFX mentioned is on-prem high-performance storage, NVIDIA DGX for on-prem GPUs), we could mention how the blueprint could be adapted to on-prem or hybrid. For instance, a manufacturing plant could run an on-prem inference server for ultra-low latency, with periodic syncing to cloud. Or keep sensitive data on-prem and use cloud for heavy compute on anonymized data. Demonstrating that we’ve thought of hybrid (maybe via </w:t>
      </w:r>
      <w:r w:rsidRPr="00640E2D">
        <w:rPr>
          <w:rFonts w:ascii="Segoe UI" w:eastAsia="Times New Roman" w:hAnsi="Segoe UI" w:cs="Segoe UI"/>
          <w:b/>
          <w:bCs/>
          <w:kern w:val="0"/>
          <w14:ligatures w14:val="none"/>
        </w:rPr>
        <w:t>NetApp Data Fabric</w:t>
      </w:r>
      <w:r w:rsidRPr="00640E2D">
        <w:rPr>
          <w:rFonts w:ascii="Segoe UI" w:eastAsia="Times New Roman" w:hAnsi="Segoe UI" w:cs="Segoe UI"/>
          <w:kern w:val="0"/>
          <w14:ligatures w14:val="none"/>
        </w:rPr>
        <w:t> linking ONTAP to ANF, and using Azure Arc to manage on-prem AKS or so) could win over those hesitant to go all-cloud. It’s a “future-proof” angle: start wherever you’re comfortable (on-prem or Azure) and expand.</w:t>
      </w:r>
    </w:p>
    <w:p w14:paraId="790DDF18" w14:textId="77777777" w:rsidR="00640E2D" w:rsidRPr="00640E2D" w:rsidRDefault="00640E2D" w:rsidP="00640E2D">
      <w:pPr>
        <w:numPr>
          <w:ilvl w:val="0"/>
          <w:numId w:val="75"/>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User Training and Change Management:</w:t>
      </w:r>
      <w:r w:rsidRPr="00640E2D">
        <w:rPr>
          <w:rFonts w:ascii="Segoe UI" w:eastAsia="Times New Roman" w:hAnsi="Segoe UI" w:cs="Segoe UI"/>
          <w:kern w:val="0"/>
          <w14:ligatures w14:val="none"/>
        </w:rPr>
        <w:t> To ensure the blueprint’s success in practice, we might include guidance on upskilling teams – e.g., train data scientists on MLOps, train support staff on interpreting AI output, set up an internal center of excellence for AI. This goes beyond tech into process, but a CIO/CTO would find it valuable that we recognize AI adoption is as much about people and process as tech. So our blog could have a section like “Organizational Readiness: Getting Your Team Prepared”, which complements the technical content.</w:t>
      </w:r>
    </w:p>
    <w:p w14:paraId="2434921C"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By incorporating these enhancements, we make an already solid blueprint even more comprehensive and forward-looking. We essentially create a </w:t>
      </w:r>
      <w:r w:rsidRPr="00640E2D">
        <w:rPr>
          <w:rFonts w:ascii="Segoe UI" w:eastAsia="Times New Roman" w:hAnsi="Segoe UI" w:cs="Segoe UI"/>
          <w:b/>
          <w:bCs/>
          <w:kern w:val="0"/>
          <w14:ligatures w14:val="none"/>
        </w:rPr>
        <w:t>living strategy</w:t>
      </w:r>
      <w:r w:rsidRPr="00640E2D">
        <w:rPr>
          <w:rFonts w:ascii="Segoe UI" w:eastAsia="Times New Roman" w:hAnsi="Segoe UI" w:cs="Segoe UI"/>
          <w:kern w:val="0"/>
          <w14:ligatures w14:val="none"/>
        </w:rPr>
        <w:t> that can adapt as AI evolves. Being truthful, the only caveat is that implementing everything in this vision requires commitment and investment – it’s a journey, not a flip-a-switch solution. But by laying out a roadmap and modular approach, enterprises can start with quick wins (maybe deploy RAG Q&amp;A first) and then layer on agents, etc., gradually.</w:t>
      </w:r>
    </w:p>
    <w:p w14:paraId="0FD5EF5A" w14:textId="77777777" w:rsidR="00640E2D" w:rsidRPr="00640E2D" w:rsidRDefault="00640E2D" w:rsidP="00640E2D">
      <w:pPr>
        <w:spacing w:before="240" w:after="60" w:line="240" w:lineRule="auto"/>
        <w:outlineLvl w:val="1"/>
        <w:rPr>
          <w:rFonts w:ascii="Segoe UI" w:eastAsia="Times New Roman" w:hAnsi="Segoe UI" w:cs="Segoe UI"/>
          <w:b/>
          <w:bCs/>
          <w:kern w:val="0"/>
          <w:sz w:val="30"/>
          <w:szCs w:val="30"/>
          <w14:ligatures w14:val="none"/>
        </w:rPr>
      </w:pPr>
      <w:r w:rsidRPr="00640E2D">
        <w:rPr>
          <w:rFonts w:ascii="Segoe UI" w:eastAsia="Times New Roman" w:hAnsi="Segoe UI" w:cs="Segoe UI"/>
          <w:b/>
          <w:bCs/>
          <w:kern w:val="0"/>
          <w:sz w:val="30"/>
          <w:szCs w:val="30"/>
          <w14:ligatures w14:val="none"/>
        </w:rPr>
        <w:t>Conclusion</w:t>
      </w:r>
    </w:p>
    <w:p w14:paraId="1D4C057F"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In conclusion, our </w:t>
      </w:r>
      <w:r w:rsidRPr="00640E2D">
        <w:rPr>
          <w:rFonts w:ascii="Segoe UI" w:eastAsia="Times New Roman" w:hAnsi="Segoe UI" w:cs="Segoe UI"/>
          <w:b/>
          <w:bCs/>
          <w:kern w:val="0"/>
          <w14:ligatures w14:val="none"/>
        </w:rPr>
        <w:t>Future Enterprise AI Blueprint</w:t>
      </w:r>
      <w:r w:rsidRPr="00640E2D">
        <w:rPr>
          <w:rFonts w:ascii="Segoe UI" w:eastAsia="Times New Roman" w:hAnsi="Segoe UI" w:cs="Segoe UI"/>
          <w:kern w:val="0"/>
          <w14:ligatures w14:val="none"/>
        </w:rPr>
        <w:t> brings together the best of Azure, NVIDIA, NetApp, and open-source innovation to create a </w:t>
      </w:r>
      <w:r w:rsidRPr="00640E2D">
        <w:rPr>
          <w:rFonts w:ascii="Segoe UI" w:eastAsia="Times New Roman" w:hAnsi="Segoe UI" w:cs="Segoe UI"/>
          <w:b/>
          <w:bCs/>
          <w:kern w:val="0"/>
          <w14:ligatures w14:val="none"/>
        </w:rPr>
        <w:t>powerful, practical, and scalable AI platform</w:t>
      </w:r>
      <w:r w:rsidRPr="00640E2D">
        <w:rPr>
          <w:rFonts w:ascii="Segoe UI" w:eastAsia="Times New Roman" w:hAnsi="Segoe UI" w:cs="Segoe UI"/>
          <w:kern w:val="0"/>
          <w14:ligatures w14:val="none"/>
        </w:rPr>
        <w:t> for enterprises. We approached the design wearing multiple hats – software engineer, chief architect, CIO, CTO, data expert, security guru – and the result is an architecture that is </w:t>
      </w:r>
      <w:r w:rsidRPr="00640E2D">
        <w:rPr>
          <w:rFonts w:ascii="Segoe UI" w:eastAsia="Times New Roman" w:hAnsi="Segoe UI" w:cs="Segoe UI"/>
          <w:i/>
          <w:iCs/>
          <w:kern w:val="0"/>
          <w14:ligatures w14:val="none"/>
        </w:rPr>
        <w:t>technically robust</w:t>
      </w:r>
      <w:r w:rsidRPr="00640E2D">
        <w:rPr>
          <w:rFonts w:ascii="Segoe UI" w:eastAsia="Times New Roman" w:hAnsi="Segoe UI" w:cs="Segoe UI"/>
          <w:kern w:val="0"/>
          <w14:ligatures w14:val="none"/>
        </w:rPr>
        <w:t> and </w:t>
      </w:r>
      <w:r w:rsidRPr="00640E2D">
        <w:rPr>
          <w:rFonts w:ascii="Segoe UI" w:eastAsia="Times New Roman" w:hAnsi="Segoe UI" w:cs="Segoe UI"/>
          <w:i/>
          <w:iCs/>
          <w:kern w:val="0"/>
          <w14:ligatures w14:val="none"/>
        </w:rPr>
        <w:t>aligned to business goals</w:t>
      </w:r>
      <w:r w:rsidRPr="00640E2D">
        <w:rPr>
          <w:rFonts w:ascii="Segoe UI" w:eastAsia="Times New Roman" w:hAnsi="Segoe UI" w:cs="Segoe UI"/>
          <w:kern w:val="0"/>
          <w14:ligatures w14:val="none"/>
        </w:rPr>
        <w:t>. It enables organizations to unlock their data’s value with generative AI and autonomous agents, all while maintaining the governance and reliability that enterprise IT demands. The Azure-NVIDIA-ANF combination truly shines: it delivers supercomputer-like AI capabilities with cloud ease of use, ensuring that these advanced solutions are not confined to research labs but thrive in real-world operations.</w:t>
      </w:r>
    </w:p>
    <w:p w14:paraId="087B9CA7" w14:textId="77777777" w:rsidR="00640E2D" w:rsidRPr="00640E2D" w:rsidRDefault="00640E2D" w:rsidP="00640E2D">
      <w:p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lastRenderedPageBreak/>
        <w:t> </w:t>
      </w:r>
    </w:p>
    <w:p w14:paraId="09355909"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This blueprint is more than a hype collage of buzzwords; it’s built on proven components and addresses real pain points (from siloed data to compliance to scaling issues) that have held back enterprise AI until now. By filling gaps with thoughtful integration of open tools and adhering to well-architected principles, we keep the promise </w:t>
      </w:r>
      <w:r w:rsidRPr="00640E2D">
        <w:rPr>
          <w:rFonts w:ascii="Segoe UI" w:eastAsia="Times New Roman" w:hAnsi="Segoe UI" w:cs="Segoe UI"/>
          <w:b/>
          <w:bCs/>
          <w:kern w:val="0"/>
          <w14:ligatures w14:val="none"/>
        </w:rPr>
        <w:t>substantial and valid</w:t>
      </w:r>
      <w:r w:rsidRPr="00640E2D">
        <w:rPr>
          <w:rFonts w:ascii="Segoe UI" w:eastAsia="Times New Roman" w:hAnsi="Segoe UI" w:cs="Segoe UI"/>
          <w:kern w:val="0"/>
          <w14:ligatures w14:val="none"/>
        </w:rPr>
        <w:t>. As we refine this blueprint with ongoing research and feedback, it can become a reference for industry – potentially </w:t>
      </w:r>
      <w:r w:rsidRPr="00640E2D">
        <w:rPr>
          <w:rFonts w:ascii="Segoe UI" w:eastAsia="Times New Roman" w:hAnsi="Segoe UI" w:cs="Segoe UI"/>
          <w:i/>
          <w:iCs/>
          <w:kern w:val="0"/>
          <w14:ligatures w14:val="none"/>
        </w:rPr>
        <w:t>“showing the way”</w:t>
      </w:r>
      <w:r w:rsidRPr="00640E2D">
        <w:rPr>
          <w:rFonts w:ascii="Segoe UI" w:eastAsia="Times New Roman" w:hAnsi="Segoe UI" w:cs="Segoe UI"/>
          <w:kern w:val="0"/>
          <w14:ligatures w14:val="none"/>
        </w:rPr>
        <w:t> for many who are looking to move from AI ideas to AI impact.</w:t>
      </w:r>
    </w:p>
    <w:p w14:paraId="5EA561BE" w14:textId="77777777" w:rsidR="00640E2D" w:rsidRPr="00640E2D" w:rsidRDefault="00640E2D" w:rsidP="00640E2D">
      <w:p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 </w:t>
      </w:r>
    </w:p>
    <w:p w14:paraId="09A3AE10"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Finally, the </w:t>
      </w:r>
      <w:r w:rsidRPr="00640E2D">
        <w:rPr>
          <w:rFonts w:ascii="Segoe UI" w:eastAsia="Times New Roman" w:hAnsi="Segoe UI" w:cs="Segoe UI"/>
          <w:b/>
          <w:bCs/>
          <w:kern w:val="0"/>
          <w14:ligatures w14:val="none"/>
        </w:rPr>
        <w:t>truth</w:t>
      </w:r>
      <w:r w:rsidRPr="00640E2D">
        <w:rPr>
          <w:rFonts w:ascii="Segoe UI" w:eastAsia="Times New Roman" w:hAnsi="Segoe UI" w:cs="Segoe UI"/>
          <w:kern w:val="0"/>
          <w14:ligatures w14:val="none"/>
        </w:rPr>
        <w:t> is that achieving this vision is a significant undertaking – but one that is increasingly within reach and likely to yield high returns. Enterprises that invest in such a unified AI strategy now will position themselves ahead of competitors who stick to ad-hoc approaches. There’s a growing recognition that data and AI are the future of business, and those who can operationalize AI effectively will leapfrog in innovation. Our blueprint offers a path to do exactly that. In the coming years, we anticipate more case studies validating this approach across retail stores, smart factories, hospitals, and banks. By spearheading this integrated vision and sharing it (via repo, whitepaper, blog), we not only bolster our professional brand as thought leaders but also contribute to advancing how enterprises leverage AI responsibly and powerfully.</w:t>
      </w:r>
    </w:p>
    <w:p w14:paraId="67594ED6" w14:textId="77777777" w:rsidR="00640E2D" w:rsidRPr="00640E2D" w:rsidRDefault="00640E2D" w:rsidP="00640E2D">
      <w:p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 </w:t>
      </w:r>
    </w:p>
    <w:p w14:paraId="68325C54"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In essence: </w:t>
      </w:r>
      <w:r w:rsidRPr="00640E2D">
        <w:rPr>
          <w:rFonts w:ascii="Segoe UI" w:eastAsia="Times New Roman" w:hAnsi="Segoe UI" w:cs="Segoe UI"/>
          <w:b/>
          <w:bCs/>
          <w:kern w:val="0"/>
          <w14:ligatures w14:val="none"/>
        </w:rPr>
        <w:t>Azure + NVIDIA + NetApp Files + open-source</w:t>
      </w:r>
      <w:r w:rsidRPr="00640E2D">
        <w:rPr>
          <w:rFonts w:ascii="Segoe UI" w:eastAsia="Times New Roman" w:hAnsi="Segoe UI" w:cs="Segoe UI"/>
          <w:kern w:val="0"/>
          <w14:ligatures w14:val="none"/>
        </w:rPr>
        <w:t> form a “better together” powerhouse for enterprise AI – and with this comprehensive blueprint, we’ve charted how to harness it. Now it’s time to build, iterate, and make this future blueprint a present reality. The journey is complex but the destination – an AI-empowered, data-driven enterprise – is well worth it, and now clearly within sight.</w:t>
      </w:r>
    </w:p>
    <w:p w14:paraId="6F0CF4A1" w14:textId="77777777" w:rsidR="00640E2D" w:rsidRPr="00640E2D" w:rsidRDefault="00640E2D" w:rsidP="00640E2D">
      <w:pPr>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t> </w:t>
      </w:r>
    </w:p>
    <w:p w14:paraId="5F11B6D4" w14:textId="77777777" w:rsidR="00640E2D" w:rsidRPr="00640E2D" w:rsidRDefault="00640E2D" w:rsidP="00640E2D">
      <w:pPr>
        <w:spacing w:beforeAutospacing="1" w:after="0" w:afterAutospacing="1" w:line="240" w:lineRule="auto"/>
        <w:textAlignment w:val="top"/>
        <w:rPr>
          <w:rFonts w:ascii="Segoe UI" w:eastAsia="Times New Roman" w:hAnsi="Segoe UI" w:cs="Segoe UI"/>
          <w:kern w:val="0"/>
          <w14:ligatures w14:val="none"/>
        </w:rPr>
      </w:pPr>
      <w:r w:rsidRPr="00640E2D">
        <w:rPr>
          <w:rFonts w:ascii="Segoe UI" w:eastAsia="Times New Roman" w:hAnsi="Segoe UI" w:cs="Segoe UI"/>
          <w:b/>
          <w:bCs/>
          <w:kern w:val="0"/>
          <w14:ligatures w14:val="none"/>
        </w:rPr>
        <w:t>Sources:</w:t>
      </w:r>
      <w:r w:rsidRPr="00640E2D">
        <w:rPr>
          <w:rFonts w:ascii="Segoe UI" w:eastAsia="Times New Roman" w:hAnsi="Segoe UI" w:cs="Segoe UI"/>
          <w:kern w:val="0"/>
          <w14:ligatures w14:val="none"/>
        </w:rPr>
        <w:t> </w:t>
      </w:r>
      <w:r w:rsidRPr="00640E2D">
        <w:rPr>
          <w:rFonts w:ascii="Segoe UI" w:eastAsia="Times New Roman" w:hAnsi="Segoe UI" w:cs="Segoe UI"/>
          <w:i/>
          <w:iCs/>
          <w:kern w:val="0"/>
          <w14:ligatures w14:val="none"/>
        </w:rPr>
        <w:t>(the following sources provide additional context and validation for the concepts discussed above)</w:t>
      </w:r>
    </w:p>
    <w:p w14:paraId="459FC3E6" w14:textId="77777777" w:rsidR="00640E2D" w:rsidRPr="00640E2D" w:rsidRDefault="00640E2D" w:rsidP="00640E2D">
      <w:pPr>
        <w:numPr>
          <w:ilvl w:val="0"/>
          <w:numId w:val="76"/>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Azure Architecture Blog – </w:t>
      </w:r>
      <w:r w:rsidRPr="00640E2D">
        <w:rPr>
          <w:rFonts w:ascii="Segoe UI" w:eastAsia="Times New Roman" w:hAnsi="Segoe UI" w:cs="Segoe UI"/>
          <w:i/>
          <w:iCs/>
          <w:kern w:val="0"/>
          <w14:ligatures w14:val="none"/>
        </w:rPr>
        <w:t>Enterprise RAG pipeline with NVIDIA and Azure NetApp Files</w:t>
      </w:r>
      <w:hyperlink r:id="rId584" w:anchor=":~:text=This%20blog%20post%20shows%20how,for%20production%20generative%20AI%20implementations" w:tgtFrame="_blank" w:history="1">
        <w:r w:rsidRPr="00640E2D">
          <w:rPr>
            <w:rFonts w:ascii="Segoe UI" w:eastAsia="Times New Roman" w:hAnsi="Segoe UI" w:cs="Segoe UI"/>
            <w:kern w:val="0"/>
            <w:sz w:val="14"/>
            <w:szCs w:val="14"/>
            <w:shd w:val="clear" w:color="auto" w:fill="3A3A3A"/>
            <w14:ligatures w14:val="none"/>
          </w:rPr>
          <w:t>techcommunity.microsoft.com</w:t>
        </w:r>
      </w:hyperlink>
      <w:hyperlink r:id="rId585" w:anchor=":~:text=performance%21%20This%20powerful%20collaboration%20between,NVIDIAAIEnterprise" w:tgtFrame="_blank" w:history="1">
        <w:r w:rsidRPr="00640E2D">
          <w:rPr>
            <w:rFonts w:ascii="Segoe UI" w:eastAsia="Times New Roman" w:hAnsi="Segoe UI" w:cs="Segoe UI"/>
            <w:kern w:val="0"/>
            <w:sz w:val="14"/>
            <w:szCs w:val="14"/>
            <w:shd w:val="clear" w:color="auto" w:fill="3A3A3A"/>
            <w14:ligatures w14:val="none"/>
          </w:rPr>
          <w:t>linkedin.com</w:t>
        </w:r>
      </w:hyperlink>
    </w:p>
    <w:p w14:paraId="1D2B2314" w14:textId="77777777" w:rsidR="00640E2D" w:rsidRPr="00640E2D" w:rsidRDefault="00640E2D" w:rsidP="00640E2D">
      <w:pPr>
        <w:numPr>
          <w:ilvl w:val="0"/>
          <w:numId w:val="76"/>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LinkedIn Post by Krish Kannan – </w:t>
      </w:r>
      <w:r w:rsidRPr="00640E2D">
        <w:rPr>
          <w:rFonts w:ascii="Segoe UI" w:eastAsia="Times New Roman" w:hAnsi="Segoe UI" w:cs="Segoe UI"/>
          <w:i/>
          <w:iCs/>
          <w:kern w:val="0"/>
          <w14:ligatures w14:val="none"/>
        </w:rPr>
        <w:t>Highlights of NVIDIA AI Enterprise on Azure &amp; ANF for RAG</w:t>
      </w:r>
      <w:hyperlink r:id="rId586" w:anchor=":~:text=embedding%20generation%20and%20LLM%20inference,documents%2C%20delivering%20instant%20responses%2C%20and" w:tgtFrame="_blank" w:history="1">
        <w:r w:rsidRPr="00640E2D">
          <w:rPr>
            <w:rFonts w:ascii="Segoe UI" w:eastAsia="Times New Roman" w:hAnsi="Segoe UI" w:cs="Segoe UI"/>
            <w:kern w:val="0"/>
            <w:sz w:val="14"/>
            <w:szCs w:val="14"/>
            <w:shd w:val="clear" w:color="auto" w:fill="3A3A3A"/>
            <w14:ligatures w14:val="none"/>
          </w:rPr>
          <w:t>linkedin.com</w:t>
        </w:r>
      </w:hyperlink>
      <w:hyperlink r:id="rId587" w:anchor=":~:text=effortlessly%20to%20handle%20massive%20document,support%2C%20compliance%20tools%2C%20and%20knowledge" w:tgtFrame="_blank" w:history="1">
        <w:r w:rsidRPr="00640E2D">
          <w:rPr>
            <w:rFonts w:ascii="Segoe UI" w:eastAsia="Times New Roman" w:hAnsi="Segoe UI" w:cs="Segoe UI"/>
            <w:kern w:val="0"/>
            <w:sz w:val="14"/>
            <w:szCs w:val="14"/>
            <w:shd w:val="clear" w:color="auto" w:fill="3A3A3A"/>
            <w14:ligatures w14:val="none"/>
          </w:rPr>
          <w:t>linkedin.com</w:t>
        </w:r>
      </w:hyperlink>
    </w:p>
    <w:p w14:paraId="1AED658C" w14:textId="77777777" w:rsidR="00640E2D" w:rsidRPr="00640E2D" w:rsidRDefault="00640E2D" w:rsidP="00640E2D">
      <w:pPr>
        <w:numPr>
          <w:ilvl w:val="0"/>
          <w:numId w:val="76"/>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lastRenderedPageBreak/>
        <w:t>Microsoft Azure Blog – </w:t>
      </w:r>
      <w:r w:rsidRPr="00640E2D">
        <w:rPr>
          <w:rFonts w:ascii="Segoe UI" w:eastAsia="Times New Roman" w:hAnsi="Segoe UI" w:cs="Segoe UI"/>
          <w:i/>
          <w:iCs/>
          <w:kern w:val="0"/>
          <w14:ligatures w14:val="none"/>
        </w:rPr>
        <w:t>Azure AI &amp; NVIDIA “Better Together” for AI-enabled applications</w:t>
      </w:r>
      <w:hyperlink r:id="rId588" w:anchor=":~:text=Better%20together%3A%20Microsoft%20and%20NVIDIA" w:tgtFrame="_blank" w:history="1">
        <w:r w:rsidRPr="00640E2D">
          <w:rPr>
            <w:rFonts w:ascii="Segoe UI" w:eastAsia="Times New Roman" w:hAnsi="Segoe UI" w:cs="Segoe UI"/>
            <w:kern w:val="0"/>
            <w:sz w:val="14"/>
            <w:szCs w:val="14"/>
            <w:shd w:val="clear" w:color="auto" w:fill="3A3A3A"/>
            <w14:ligatures w14:val="none"/>
          </w:rPr>
          <w:t>azure.microsoft.com</w:t>
        </w:r>
      </w:hyperlink>
      <w:hyperlink r:id="rId589" w:anchor=":~:text=Azure%E2%80%99s%20leading%20cloud%20AI%20supercomputing,performance%20and%20faster%20data%20throughput" w:tgtFrame="_blank" w:history="1">
        <w:r w:rsidRPr="00640E2D">
          <w:rPr>
            <w:rFonts w:ascii="Segoe UI" w:eastAsia="Times New Roman" w:hAnsi="Segoe UI" w:cs="Segoe UI"/>
            <w:kern w:val="0"/>
            <w:sz w:val="14"/>
            <w:szCs w:val="14"/>
            <w:shd w:val="clear" w:color="auto" w:fill="3A3A3A"/>
            <w14:ligatures w14:val="none"/>
          </w:rPr>
          <w:t>azure.microsoft.com</w:t>
        </w:r>
      </w:hyperlink>
    </w:p>
    <w:p w14:paraId="205D76F1" w14:textId="77777777" w:rsidR="00640E2D" w:rsidRPr="00640E2D" w:rsidRDefault="00640E2D" w:rsidP="00640E2D">
      <w:pPr>
        <w:numPr>
          <w:ilvl w:val="0"/>
          <w:numId w:val="76"/>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NetApp Blog – </w:t>
      </w:r>
      <w:r w:rsidRPr="00640E2D">
        <w:rPr>
          <w:rFonts w:ascii="Segoe UI" w:eastAsia="Times New Roman" w:hAnsi="Segoe UI" w:cs="Segoe UI"/>
          <w:i/>
          <w:iCs/>
          <w:kern w:val="0"/>
          <w14:ligatures w14:val="none"/>
        </w:rPr>
        <w:t>Enterprise AI Data Challenges &amp; NetApp AFX/AIDE solution (hybrid AI data fabric)</w:t>
      </w:r>
      <w:hyperlink r:id="rId590" w:anchor=":~:text=It%20starts%20with%20NetApp%20AFX,data%20management%20software%2C%20it%20delivers" w:tgtFrame="_blank" w:history="1">
        <w:r w:rsidRPr="00640E2D">
          <w:rPr>
            <w:rFonts w:ascii="Segoe UI" w:eastAsia="Times New Roman" w:hAnsi="Segoe UI" w:cs="Segoe UI"/>
            <w:kern w:val="0"/>
            <w:sz w:val="14"/>
            <w:szCs w:val="14"/>
            <w:shd w:val="clear" w:color="auto" w:fill="3A3A3A"/>
            <w14:ligatures w14:val="none"/>
          </w:rPr>
          <w:t>netapp.com</w:t>
        </w:r>
      </w:hyperlink>
      <w:hyperlink r:id="rId591" w:anchor=":~:text=model%20development%20and%20deployment,like%20healthcare%2C%20finance%2C%20and%20manufacturing" w:tgtFrame="_blank" w:history="1">
        <w:r w:rsidRPr="00640E2D">
          <w:rPr>
            <w:rFonts w:ascii="Segoe UI" w:eastAsia="Times New Roman" w:hAnsi="Segoe UI" w:cs="Segoe UI"/>
            <w:kern w:val="0"/>
            <w:sz w:val="14"/>
            <w:szCs w:val="14"/>
            <w:shd w:val="clear" w:color="auto" w:fill="3A3A3A"/>
            <w14:ligatures w14:val="none"/>
          </w:rPr>
          <w:t>netapp.com</w:t>
        </w:r>
      </w:hyperlink>
    </w:p>
    <w:p w14:paraId="3CA8AF2D" w14:textId="77777777" w:rsidR="00640E2D" w:rsidRPr="00640E2D" w:rsidRDefault="00640E2D" w:rsidP="00640E2D">
      <w:pPr>
        <w:numPr>
          <w:ilvl w:val="0"/>
          <w:numId w:val="76"/>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NVIDIA on Azure – </w:t>
      </w:r>
      <w:r w:rsidRPr="00640E2D">
        <w:rPr>
          <w:rFonts w:ascii="Segoe UI" w:eastAsia="Times New Roman" w:hAnsi="Segoe UI" w:cs="Segoe UI"/>
          <w:i/>
          <w:iCs/>
          <w:kern w:val="0"/>
          <w14:ligatures w14:val="none"/>
        </w:rPr>
        <w:t>Integration of NIM microservices and AgentIQ for agentic AI on Azure Foundry</w:t>
      </w:r>
      <w:hyperlink r:id="rId592" w:anchor=":~:text=NVIDIA%20NIM%E2%84%A2%2C%20part%20of%20the,seamlessly%20on%20managed%20Azure%20compute" w:tgtFrame="_blank" w:history="1">
        <w:r w:rsidRPr="00640E2D">
          <w:rPr>
            <w:rFonts w:ascii="Segoe UI" w:eastAsia="Times New Roman" w:hAnsi="Segoe UI" w:cs="Segoe UI"/>
            <w:kern w:val="0"/>
            <w:sz w:val="14"/>
            <w:szCs w:val="14"/>
            <w:shd w:val="clear" w:color="auto" w:fill="3A3A3A"/>
            <w14:ligatures w14:val="none"/>
          </w:rPr>
          <w:t>azure.microsoft.com</w:t>
        </w:r>
      </w:hyperlink>
      <w:hyperlink r:id="rId593" w:anchor=":~:text=Once%20your%20NVIDIA%20NIM%20microservices,AgentIQ%20delivers" w:tgtFrame="_blank" w:history="1">
        <w:r w:rsidRPr="00640E2D">
          <w:rPr>
            <w:rFonts w:ascii="Segoe UI" w:eastAsia="Times New Roman" w:hAnsi="Segoe UI" w:cs="Segoe UI"/>
            <w:kern w:val="0"/>
            <w:sz w:val="14"/>
            <w:szCs w:val="14"/>
            <w:shd w:val="clear" w:color="auto" w:fill="3A3A3A"/>
            <w14:ligatures w14:val="none"/>
          </w:rPr>
          <w:t>azure.microsoft.com</w:t>
        </w:r>
      </w:hyperlink>
    </w:p>
    <w:p w14:paraId="2E5530F5" w14:textId="77777777" w:rsidR="00640E2D" w:rsidRPr="00640E2D" w:rsidRDefault="00640E2D" w:rsidP="00640E2D">
      <w:pPr>
        <w:numPr>
          <w:ilvl w:val="0"/>
          <w:numId w:val="76"/>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Weaviate Documentation – </w:t>
      </w:r>
      <w:r w:rsidRPr="00640E2D">
        <w:rPr>
          <w:rFonts w:ascii="Segoe UI" w:eastAsia="Times New Roman" w:hAnsi="Segoe UI" w:cs="Segoe UI"/>
          <w:i/>
          <w:iCs/>
          <w:kern w:val="0"/>
          <w14:ligatures w14:val="none"/>
        </w:rPr>
        <w:t>Using Weaviate vector DB with Azure OpenAI for semantic search</w:t>
      </w:r>
      <w:hyperlink r:id="rId594" w:anchor=":~:text=Azure%20OpenAI%20%2B%20Weaviate%20Weaviate,perform%20semantic%20and%20hybrid" w:tgtFrame="_blank" w:history="1">
        <w:r w:rsidRPr="00640E2D">
          <w:rPr>
            <w:rFonts w:ascii="Segoe UI" w:eastAsia="Times New Roman" w:hAnsi="Segoe UI" w:cs="Segoe UI"/>
            <w:kern w:val="0"/>
            <w:sz w:val="14"/>
            <w:szCs w:val="14"/>
            <w:shd w:val="clear" w:color="auto" w:fill="3A3A3A"/>
            <w14:ligatures w14:val="none"/>
          </w:rPr>
          <w:t>docs.weaviate.io</w:t>
        </w:r>
      </w:hyperlink>
    </w:p>
    <w:p w14:paraId="1543F827" w14:textId="77777777" w:rsidR="00640E2D" w:rsidRPr="00640E2D" w:rsidRDefault="00640E2D" w:rsidP="00640E2D">
      <w:pPr>
        <w:numPr>
          <w:ilvl w:val="0"/>
          <w:numId w:val="76"/>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Azure InfoHub/Blueprints – </w:t>
      </w:r>
      <w:r w:rsidRPr="00640E2D">
        <w:rPr>
          <w:rFonts w:ascii="Segoe UI" w:eastAsia="Times New Roman" w:hAnsi="Segoe UI" w:cs="Segoe UI"/>
          <w:i/>
          <w:iCs/>
          <w:kern w:val="0"/>
          <w14:ligatures w14:val="none"/>
        </w:rPr>
        <w:t>Azure blueprint for RAG and ANF (May 2025)</w:t>
      </w:r>
      <w:hyperlink r:id="rId595" w:anchor=":~:text=Date%20News%205%2F19%2F2025" w:tgtFrame="_blank" w:history="1">
        <w:r w:rsidRPr="00640E2D">
          <w:rPr>
            <w:rFonts w:ascii="Segoe UI" w:eastAsia="Times New Roman" w:hAnsi="Segoe UI" w:cs="Segoe UI"/>
            <w:kern w:val="0"/>
            <w:sz w:val="14"/>
            <w:szCs w:val="14"/>
            <w:shd w:val="clear" w:color="auto" w:fill="3A3A3A"/>
            <w14:ligatures w14:val="none"/>
          </w:rPr>
          <w:t>azureinfohub.azurewebsites.net</w:t>
        </w:r>
      </w:hyperlink>
      <w:hyperlink r:id="rId596" w:anchor=":~:text=Requirements%20NVIDIA%20AI%20Blueprint%20for,Deployment%20Azure%20NetApp%20Files%3A%20Powering" w:tgtFrame="_blank" w:history="1">
        <w:r w:rsidRPr="00640E2D">
          <w:rPr>
            <w:rFonts w:ascii="Segoe UI" w:eastAsia="Times New Roman" w:hAnsi="Segoe UI" w:cs="Segoe UI"/>
            <w:kern w:val="0"/>
            <w:sz w:val="14"/>
            <w:szCs w:val="14"/>
            <w:shd w:val="clear" w:color="auto" w:fill="3A3A3A"/>
            <w14:ligatures w14:val="none"/>
          </w:rPr>
          <w:t>azureinfohub.azurewebsites.net</w:t>
        </w:r>
      </w:hyperlink>
      <w:r w:rsidRPr="00640E2D">
        <w:rPr>
          <w:rFonts w:ascii="Segoe UI" w:eastAsia="Times New Roman" w:hAnsi="Segoe UI" w:cs="Segoe UI"/>
          <w:kern w:val="0"/>
          <w14:ligatures w14:val="none"/>
        </w:rPr>
        <w:t> (Table of Contents)</w:t>
      </w:r>
    </w:p>
    <w:p w14:paraId="6B93BF24" w14:textId="77777777" w:rsidR="00640E2D" w:rsidRPr="00640E2D" w:rsidRDefault="00640E2D" w:rsidP="00640E2D">
      <w:pPr>
        <w:numPr>
          <w:ilvl w:val="0"/>
          <w:numId w:val="76"/>
        </w:numPr>
        <w:spacing w:after="0" w:line="240" w:lineRule="auto"/>
        <w:textAlignment w:val="top"/>
        <w:rPr>
          <w:rFonts w:ascii="Segoe UI" w:eastAsia="Times New Roman" w:hAnsi="Segoe UI" w:cs="Segoe UI"/>
          <w:kern w:val="0"/>
          <w14:ligatures w14:val="none"/>
        </w:rPr>
      </w:pPr>
      <w:r w:rsidRPr="00640E2D">
        <w:rPr>
          <w:rFonts w:ascii="Segoe UI" w:eastAsia="Times New Roman" w:hAnsi="Segoe UI" w:cs="Segoe UI"/>
          <w:kern w:val="0"/>
          <w14:ligatures w14:val="none"/>
        </w:rPr>
        <w:t>Additional industry solution briefs – </w:t>
      </w:r>
      <w:r w:rsidRPr="00640E2D">
        <w:rPr>
          <w:rFonts w:ascii="Segoe UI" w:eastAsia="Times New Roman" w:hAnsi="Segoe UI" w:cs="Segoe UI"/>
          <w:i/>
          <w:iCs/>
          <w:kern w:val="0"/>
          <w14:ligatures w14:val="none"/>
        </w:rPr>
        <w:t>NetApp Azure industry solutions (financial, manufacturing, retail, healthcare)</w:t>
      </w:r>
      <w:hyperlink r:id="rId597" w:anchor=":~:text=Build%20intelligent%20factories%2C%20modern%20customer,experiences%2C%20and%20resilient%20supply%20chains" w:tgtFrame="_blank" w:history="1">
        <w:r w:rsidRPr="00640E2D">
          <w:rPr>
            <w:rFonts w:ascii="Segoe UI" w:eastAsia="Times New Roman" w:hAnsi="Segoe UI" w:cs="Segoe UI"/>
            <w:kern w:val="0"/>
            <w:sz w:val="14"/>
            <w:szCs w:val="14"/>
            <w:shd w:val="clear" w:color="auto" w:fill="3A3A3A"/>
            <w14:ligatures w14:val="none"/>
          </w:rPr>
          <w:t>netapp.com</w:t>
        </w:r>
      </w:hyperlink>
      <w:hyperlink r:id="rId598" w:anchor=":~:text=Improve%20patient%20care%20with%20smarter%2C,driven%20healthcare" w:tgtFrame="_blank" w:history="1">
        <w:r w:rsidRPr="00640E2D">
          <w:rPr>
            <w:rFonts w:ascii="Segoe UI" w:eastAsia="Times New Roman" w:hAnsi="Segoe UI" w:cs="Segoe UI"/>
            <w:kern w:val="0"/>
            <w:sz w:val="14"/>
            <w:szCs w:val="14"/>
            <w:shd w:val="clear" w:color="auto" w:fill="3A3A3A"/>
            <w14:ligatures w14:val="none"/>
          </w:rPr>
          <w:t>netapp.com</w:t>
        </w:r>
      </w:hyperlink>
      <w:r w:rsidRPr="00640E2D">
        <w:rPr>
          <w:rFonts w:ascii="Segoe UI" w:eastAsia="Times New Roman" w:hAnsi="Segoe UI" w:cs="Segoe UI"/>
          <w:kern w:val="0"/>
          <w14:ligatures w14:val="none"/>
        </w:rPr>
        <w:t> (contextual background on industry needs)</w:t>
      </w:r>
    </w:p>
    <w:p w14:paraId="1E18B327" w14:textId="5489A3CD" w:rsidR="00640E2D" w:rsidRPr="00640E2D" w:rsidRDefault="00640E2D" w:rsidP="00640E2D">
      <w:pPr>
        <w:shd w:val="clear" w:color="auto" w:fill="212121"/>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fldChar w:fldCharType="begin"/>
      </w:r>
      <w:r w:rsidRPr="00640E2D">
        <w:rPr>
          <w:rFonts w:ascii="Segoe UI" w:eastAsia="Times New Roman" w:hAnsi="Segoe UI" w:cs="Segoe UI"/>
          <w:kern w:val="0"/>
          <w14:ligatures w14:val="none"/>
        </w:rPr>
        <w:instrText xml:space="preserve"> INCLUDEPICTURE "https://www.google.com/s2/favicons?domain=https://docs.weaviate.io&amp;sz=32" \* MERGEFORMATINET </w:instrText>
      </w:r>
      <w:r w:rsidRPr="00640E2D">
        <w:rPr>
          <w:rFonts w:ascii="Segoe UI" w:eastAsia="Times New Roman" w:hAnsi="Segoe UI" w:cs="Segoe UI"/>
          <w:kern w:val="0"/>
          <w14:ligatures w14:val="none"/>
        </w:rPr>
        <w:fldChar w:fldCharType="separate"/>
      </w:r>
      <w:r w:rsidRPr="00640E2D">
        <w:rPr>
          <w:rFonts w:ascii="Segoe UI" w:eastAsia="Times New Roman" w:hAnsi="Segoe UI" w:cs="Segoe UI"/>
          <w:noProof/>
          <w:kern w:val="0"/>
          <w14:ligatures w14:val="none"/>
        </w:rPr>
        <w:drawing>
          <wp:inline distT="0" distB="0" distL="0" distR="0" wp14:anchorId="59C17B7F" wp14:editId="617159A9">
            <wp:extent cx="408940" cy="408940"/>
            <wp:effectExtent l="0" t="0" r="0" b="0"/>
            <wp:docPr id="1603177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99">
                      <a:extLst>
                        <a:ext uri="{28A0092B-C50C-407E-A947-70E740481C1C}">
                          <a14:useLocalDpi xmlns:a14="http://schemas.microsoft.com/office/drawing/2010/main" val="0"/>
                        </a:ext>
                      </a:extLst>
                    </a:blip>
                    <a:srcRect/>
                    <a:stretch>
                      <a:fillRect/>
                    </a:stretch>
                  </pic:blipFill>
                  <pic:spPr bwMode="auto">
                    <a:xfrm>
                      <a:off x="0" y="0"/>
                      <a:ext cx="408940" cy="408940"/>
                    </a:xfrm>
                    <a:prstGeom prst="rect">
                      <a:avLst/>
                    </a:prstGeom>
                    <a:noFill/>
                    <a:ln>
                      <a:noFill/>
                    </a:ln>
                  </pic:spPr>
                </pic:pic>
              </a:graphicData>
            </a:graphic>
          </wp:inline>
        </w:drawing>
      </w:r>
      <w:r w:rsidRPr="00640E2D">
        <w:rPr>
          <w:rFonts w:ascii="Segoe UI" w:eastAsia="Times New Roman" w:hAnsi="Segoe UI" w:cs="Segoe UI"/>
          <w:kern w:val="0"/>
          <w14:ligatures w14:val="none"/>
        </w:rPr>
        <w:fldChar w:fldCharType="end"/>
      </w:r>
    </w:p>
    <w:p w14:paraId="349DA860" w14:textId="1B29074F" w:rsidR="00640E2D" w:rsidRPr="00640E2D" w:rsidRDefault="00640E2D" w:rsidP="00640E2D">
      <w:pPr>
        <w:shd w:val="clear" w:color="auto" w:fill="212121"/>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fldChar w:fldCharType="begin"/>
      </w:r>
      <w:r w:rsidRPr="00640E2D">
        <w:rPr>
          <w:rFonts w:ascii="Segoe UI" w:eastAsia="Times New Roman" w:hAnsi="Segoe UI" w:cs="Segoe UI"/>
          <w:kern w:val="0"/>
          <w14:ligatures w14:val="none"/>
        </w:rPr>
        <w:instrText xml:space="preserve"> INCLUDEPICTURE "https://www.google.com/s2/favicons?domain=https://techcommunity.microsoft.com&amp;sz=32" \* MERGEFORMATINET </w:instrText>
      </w:r>
      <w:r w:rsidRPr="00640E2D">
        <w:rPr>
          <w:rFonts w:ascii="Segoe UI" w:eastAsia="Times New Roman" w:hAnsi="Segoe UI" w:cs="Segoe UI"/>
          <w:kern w:val="0"/>
          <w14:ligatures w14:val="none"/>
        </w:rPr>
        <w:fldChar w:fldCharType="separate"/>
      </w:r>
      <w:r w:rsidRPr="00640E2D">
        <w:rPr>
          <w:rFonts w:ascii="Segoe UI" w:eastAsia="Times New Roman" w:hAnsi="Segoe UI" w:cs="Segoe UI"/>
          <w:noProof/>
          <w:kern w:val="0"/>
          <w14:ligatures w14:val="none"/>
        </w:rPr>
        <w:drawing>
          <wp:inline distT="0" distB="0" distL="0" distR="0" wp14:anchorId="6EAB9BFD" wp14:editId="096FA567">
            <wp:extent cx="408940" cy="408940"/>
            <wp:effectExtent l="0" t="0" r="0" b="0"/>
            <wp:docPr id="21036302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00">
                      <a:extLst>
                        <a:ext uri="{28A0092B-C50C-407E-A947-70E740481C1C}">
                          <a14:useLocalDpi xmlns:a14="http://schemas.microsoft.com/office/drawing/2010/main" val="0"/>
                        </a:ext>
                      </a:extLst>
                    </a:blip>
                    <a:srcRect/>
                    <a:stretch>
                      <a:fillRect/>
                    </a:stretch>
                  </pic:blipFill>
                  <pic:spPr bwMode="auto">
                    <a:xfrm>
                      <a:off x="0" y="0"/>
                      <a:ext cx="408940" cy="408940"/>
                    </a:xfrm>
                    <a:prstGeom prst="rect">
                      <a:avLst/>
                    </a:prstGeom>
                    <a:noFill/>
                    <a:ln>
                      <a:noFill/>
                    </a:ln>
                  </pic:spPr>
                </pic:pic>
              </a:graphicData>
            </a:graphic>
          </wp:inline>
        </w:drawing>
      </w:r>
      <w:r w:rsidRPr="00640E2D">
        <w:rPr>
          <w:rFonts w:ascii="Segoe UI" w:eastAsia="Times New Roman" w:hAnsi="Segoe UI" w:cs="Segoe UI"/>
          <w:kern w:val="0"/>
          <w14:ligatures w14:val="none"/>
        </w:rPr>
        <w:fldChar w:fldCharType="end"/>
      </w:r>
    </w:p>
    <w:p w14:paraId="1F51301C" w14:textId="43CB55CC" w:rsidR="00640E2D" w:rsidRPr="00640E2D" w:rsidRDefault="00640E2D" w:rsidP="00640E2D">
      <w:pPr>
        <w:shd w:val="clear" w:color="auto" w:fill="212121"/>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fldChar w:fldCharType="begin"/>
      </w:r>
      <w:r w:rsidRPr="00640E2D">
        <w:rPr>
          <w:rFonts w:ascii="Segoe UI" w:eastAsia="Times New Roman" w:hAnsi="Segoe UI" w:cs="Segoe UI"/>
          <w:kern w:val="0"/>
          <w14:ligatures w14:val="none"/>
        </w:rPr>
        <w:instrText xml:space="preserve"> INCLUDEPICTURE "https://www.google.com/s2/favicons?domain=https://www.linkedin.com&amp;sz=32" \* MERGEFORMATINET </w:instrText>
      </w:r>
      <w:r w:rsidRPr="00640E2D">
        <w:rPr>
          <w:rFonts w:ascii="Segoe UI" w:eastAsia="Times New Roman" w:hAnsi="Segoe UI" w:cs="Segoe UI"/>
          <w:kern w:val="0"/>
          <w14:ligatures w14:val="none"/>
        </w:rPr>
        <w:fldChar w:fldCharType="separate"/>
      </w:r>
      <w:r w:rsidRPr="00640E2D">
        <w:rPr>
          <w:rFonts w:ascii="Segoe UI" w:eastAsia="Times New Roman" w:hAnsi="Segoe UI" w:cs="Segoe UI"/>
          <w:noProof/>
          <w:kern w:val="0"/>
          <w14:ligatures w14:val="none"/>
        </w:rPr>
        <w:drawing>
          <wp:inline distT="0" distB="0" distL="0" distR="0" wp14:anchorId="488C257B" wp14:editId="2D342064">
            <wp:extent cx="408940" cy="408940"/>
            <wp:effectExtent l="0" t="0" r="0" b="0"/>
            <wp:docPr id="6461634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01">
                      <a:extLst>
                        <a:ext uri="{28A0092B-C50C-407E-A947-70E740481C1C}">
                          <a14:useLocalDpi xmlns:a14="http://schemas.microsoft.com/office/drawing/2010/main" val="0"/>
                        </a:ext>
                      </a:extLst>
                    </a:blip>
                    <a:srcRect/>
                    <a:stretch>
                      <a:fillRect/>
                    </a:stretch>
                  </pic:blipFill>
                  <pic:spPr bwMode="auto">
                    <a:xfrm>
                      <a:off x="0" y="0"/>
                      <a:ext cx="408940" cy="408940"/>
                    </a:xfrm>
                    <a:prstGeom prst="rect">
                      <a:avLst/>
                    </a:prstGeom>
                    <a:noFill/>
                    <a:ln>
                      <a:noFill/>
                    </a:ln>
                  </pic:spPr>
                </pic:pic>
              </a:graphicData>
            </a:graphic>
          </wp:inline>
        </w:drawing>
      </w:r>
      <w:r w:rsidRPr="00640E2D">
        <w:rPr>
          <w:rFonts w:ascii="Segoe UI" w:eastAsia="Times New Roman" w:hAnsi="Segoe UI" w:cs="Segoe UI"/>
          <w:kern w:val="0"/>
          <w14:ligatures w14:val="none"/>
        </w:rPr>
        <w:fldChar w:fldCharType="end"/>
      </w:r>
    </w:p>
    <w:p w14:paraId="08AF75B8" w14:textId="51C5888D" w:rsidR="00640E2D" w:rsidRPr="00640E2D" w:rsidRDefault="00640E2D" w:rsidP="00640E2D">
      <w:pPr>
        <w:shd w:val="clear" w:color="auto" w:fill="212121"/>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fldChar w:fldCharType="begin"/>
      </w:r>
      <w:r w:rsidRPr="00640E2D">
        <w:rPr>
          <w:rFonts w:ascii="Segoe UI" w:eastAsia="Times New Roman" w:hAnsi="Segoe UI" w:cs="Segoe UI"/>
          <w:kern w:val="0"/>
          <w14:ligatures w14:val="none"/>
        </w:rPr>
        <w:instrText xml:space="preserve"> INCLUDEPICTURE "https://www.google.com/s2/favicons?domain=https://azure.microsoft.com&amp;sz=32" \* MERGEFORMATINET </w:instrText>
      </w:r>
      <w:r w:rsidRPr="00640E2D">
        <w:rPr>
          <w:rFonts w:ascii="Segoe UI" w:eastAsia="Times New Roman" w:hAnsi="Segoe UI" w:cs="Segoe UI"/>
          <w:kern w:val="0"/>
          <w14:ligatures w14:val="none"/>
        </w:rPr>
        <w:fldChar w:fldCharType="separate"/>
      </w:r>
      <w:r w:rsidRPr="00640E2D">
        <w:rPr>
          <w:rFonts w:ascii="Segoe UI" w:eastAsia="Times New Roman" w:hAnsi="Segoe UI" w:cs="Segoe UI"/>
          <w:noProof/>
          <w:kern w:val="0"/>
          <w14:ligatures w14:val="none"/>
        </w:rPr>
        <w:drawing>
          <wp:inline distT="0" distB="0" distL="0" distR="0" wp14:anchorId="4386C12A" wp14:editId="0BD05124">
            <wp:extent cx="408940" cy="408940"/>
            <wp:effectExtent l="0" t="0" r="0" b="0"/>
            <wp:docPr id="4340055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408940" cy="408940"/>
                    </a:xfrm>
                    <a:prstGeom prst="rect">
                      <a:avLst/>
                    </a:prstGeom>
                    <a:noFill/>
                    <a:ln>
                      <a:noFill/>
                    </a:ln>
                  </pic:spPr>
                </pic:pic>
              </a:graphicData>
            </a:graphic>
          </wp:inline>
        </w:drawing>
      </w:r>
      <w:r w:rsidRPr="00640E2D">
        <w:rPr>
          <w:rFonts w:ascii="Segoe UI" w:eastAsia="Times New Roman" w:hAnsi="Segoe UI" w:cs="Segoe UI"/>
          <w:kern w:val="0"/>
          <w14:ligatures w14:val="none"/>
        </w:rPr>
        <w:fldChar w:fldCharType="end"/>
      </w:r>
    </w:p>
    <w:p w14:paraId="4E43DBA0" w14:textId="39553A13" w:rsidR="00640E2D" w:rsidRPr="00640E2D" w:rsidRDefault="00640E2D" w:rsidP="00640E2D">
      <w:pPr>
        <w:shd w:val="clear" w:color="auto" w:fill="212121"/>
        <w:spacing w:after="0" w:line="240" w:lineRule="auto"/>
        <w:rPr>
          <w:rFonts w:ascii="Segoe UI" w:eastAsia="Times New Roman" w:hAnsi="Segoe UI" w:cs="Segoe UI"/>
          <w:kern w:val="0"/>
          <w14:ligatures w14:val="none"/>
        </w:rPr>
      </w:pPr>
      <w:r w:rsidRPr="00640E2D">
        <w:rPr>
          <w:rFonts w:ascii="Segoe UI" w:eastAsia="Times New Roman" w:hAnsi="Segoe UI" w:cs="Segoe UI"/>
          <w:kern w:val="0"/>
          <w14:ligatures w14:val="none"/>
        </w:rPr>
        <w:fldChar w:fldCharType="begin"/>
      </w:r>
      <w:r w:rsidRPr="00640E2D">
        <w:rPr>
          <w:rFonts w:ascii="Segoe UI" w:eastAsia="Times New Roman" w:hAnsi="Segoe UI" w:cs="Segoe UI"/>
          <w:kern w:val="0"/>
          <w14:ligatures w14:val="none"/>
        </w:rPr>
        <w:instrText xml:space="preserve"> INCLUDEPICTURE "https://www.google.com/s2/favicons?domain=https://www.netapp.com&amp;sz=32" \* MERGEFORMATINET </w:instrText>
      </w:r>
      <w:r w:rsidRPr="00640E2D">
        <w:rPr>
          <w:rFonts w:ascii="Segoe UI" w:eastAsia="Times New Roman" w:hAnsi="Segoe UI" w:cs="Segoe UI"/>
          <w:kern w:val="0"/>
          <w14:ligatures w14:val="none"/>
        </w:rPr>
        <w:fldChar w:fldCharType="separate"/>
      </w:r>
      <w:r w:rsidRPr="00640E2D">
        <w:rPr>
          <w:rFonts w:ascii="Segoe UI" w:eastAsia="Times New Roman" w:hAnsi="Segoe UI" w:cs="Segoe UI"/>
          <w:noProof/>
          <w:kern w:val="0"/>
          <w14:ligatures w14:val="none"/>
        </w:rPr>
        <w:drawing>
          <wp:inline distT="0" distB="0" distL="0" distR="0" wp14:anchorId="23AD4E2A" wp14:editId="7806D639">
            <wp:extent cx="408940" cy="408940"/>
            <wp:effectExtent l="0" t="0" r="0" b="0"/>
            <wp:docPr id="785631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408940" cy="408940"/>
                    </a:xfrm>
                    <a:prstGeom prst="rect">
                      <a:avLst/>
                    </a:prstGeom>
                    <a:noFill/>
                    <a:ln>
                      <a:noFill/>
                    </a:ln>
                  </pic:spPr>
                </pic:pic>
              </a:graphicData>
            </a:graphic>
          </wp:inline>
        </w:drawing>
      </w:r>
      <w:r w:rsidRPr="00640E2D">
        <w:rPr>
          <w:rFonts w:ascii="Segoe UI" w:eastAsia="Times New Roman" w:hAnsi="Segoe UI" w:cs="Segoe UI"/>
          <w:kern w:val="0"/>
          <w14:ligatures w14:val="none"/>
        </w:rPr>
        <w:fldChar w:fldCharType="end"/>
      </w:r>
    </w:p>
    <w:p w14:paraId="1C4D636B" w14:textId="77777777" w:rsidR="00640E2D" w:rsidRPr="00640E2D" w:rsidRDefault="00640E2D" w:rsidP="00640E2D">
      <w:pPr>
        <w:spacing w:after="0" w:line="240" w:lineRule="auto"/>
        <w:rPr>
          <w:rFonts w:ascii="Segoe UI" w:eastAsia="Times New Roman" w:hAnsi="Segoe UI" w:cs="Segoe UI"/>
          <w:b/>
          <w:bCs/>
          <w:kern w:val="0"/>
          <w:sz w:val="18"/>
          <w:szCs w:val="18"/>
          <w14:ligatures w14:val="none"/>
        </w:rPr>
      </w:pPr>
      <w:r w:rsidRPr="00640E2D">
        <w:rPr>
          <w:rFonts w:ascii="Segoe UI" w:eastAsia="Times New Roman" w:hAnsi="Segoe UI" w:cs="Segoe UI"/>
          <w:b/>
          <w:bCs/>
          <w:kern w:val="0"/>
          <w:sz w:val="18"/>
          <w:szCs w:val="18"/>
          <w14:ligatures w14:val="none"/>
        </w:rPr>
        <w:t>Sources</w:t>
      </w:r>
    </w:p>
    <w:p w14:paraId="5FEBAEA0" w14:textId="77777777" w:rsidR="00640E2D" w:rsidRPr="00640E2D" w:rsidRDefault="00640E2D" w:rsidP="00640E2D">
      <w:pPr>
        <w:pBdr>
          <w:bottom w:val="single" w:sz="6" w:space="1" w:color="auto"/>
        </w:pBdr>
        <w:spacing w:after="0" w:line="240" w:lineRule="auto"/>
        <w:jc w:val="center"/>
        <w:rPr>
          <w:rFonts w:ascii="Arial" w:eastAsia="Times New Roman" w:hAnsi="Arial" w:cs="Arial"/>
          <w:vanish/>
          <w:kern w:val="0"/>
          <w:sz w:val="16"/>
          <w:szCs w:val="16"/>
          <w14:ligatures w14:val="none"/>
        </w:rPr>
      </w:pPr>
      <w:r w:rsidRPr="00640E2D">
        <w:rPr>
          <w:rFonts w:ascii="Arial" w:eastAsia="Times New Roman" w:hAnsi="Arial" w:cs="Arial"/>
          <w:vanish/>
          <w:kern w:val="0"/>
          <w:sz w:val="16"/>
          <w:szCs w:val="16"/>
          <w14:ligatures w14:val="none"/>
        </w:rPr>
        <w:t>Top of Form</w:t>
      </w:r>
    </w:p>
    <w:p w14:paraId="6F971726" w14:textId="77777777" w:rsidR="00640E2D" w:rsidRPr="00640E2D" w:rsidRDefault="00640E2D" w:rsidP="00640E2D">
      <w:pPr>
        <w:pBdr>
          <w:top w:val="single" w:sz="6" w:space="1" w:color="auto"/>
        </w:pBdr>
        <w:spacing w:after="0" w:line="240" w:lineRule="auto"/>
        <w:jc w:val="center"/>
        <w:rPr>
          <w:rFonts w:ascii="Arial" w:eastAsia="Times New Roman" w:hAnsi="Arial" w:cs="Arial"/>
          <w:vanish/>
          <w:kern w:val="0"/>
          <w:sz w:val="16"/>
          <w:szCs w:val="16"/>
          <w14:ligatures w14:val="none"/>
        </w:rPr>
      </w:pPr>
      <w:r w:rsidRPr="00640E2D">
        <w:rPr>
          <w:rFonts w:ascii="Arial" w:eastAsia="Times New Roman" w:hAnsi="Arial" w:cs="Arial"/>
          <w:vanish/>
          <w:kern w:val="0"/>
          <w:sz w:val="16"/>
          <w:szCs w:val="16"/>
          <w14:ligatures w14:val="none"/>
        </w:rPr>
        <w:t>Bottom of Form</w:t>
      </w:r>
    </w:p>
    <w:p w14:paraId="126003A5" w14:textId="77777777" w:rsidR="00640E2D" w:rsidRPr="00640E2D" w:rsidRDefault="00640E2D" w:rsidP="00640E2D">
      <w:pPr>
        <w:spacing w:after="0" w:line="240" w:lineRule="auto"/>
        <w:jc w:val="center"/>
        <w:rPr>
          <w:rFonts w:ascii="Segoe UI" w:eastAsia="Times New Roman" w:hAnsi="Segoe UI" w:cs="Segoe UI"/>
          <w:kern w:val="0"/>
          <w:sz w:val="18"/>
          <w:szCs w:val="18"/>
          <w14:ligatures w14:val="none"/>
        </w:rPr>
      </w:pPr>
      <w:r w:rsidRPr="00640E2D">
        <w:rPr>
          <w:rFonts w:ascii="Segoe UI" w:eastAsia="Times New Roman" w:hAnsi="Segoe UI" w:cs="Segoe UI"/>
          <w:kern w:val="0"/>
          <w:sz w:val="18"/>
          <w:szCs w:val="18"/>
          <w14:ligatures w14:val="none"/>
        </w:rPr>
        <w:t>ChatGPT is AI and can make mistakes. Check important info</w:t>
      </w:r>
    </w:p>
    <w:p w14:paraId="08788791" w14:textId="77777777" w:rsidR="00640E2D" w:rsidRPr="00640E2D" w:rsidRDefault="00640E2D" w:rsidP="00640E2D">
      <w:pPr>
        <w:spacing w:after="0" w:line="240" w:lineRule="auto"/>
        <w:rPr>
          <w:rFonts w:ascii="Times New Roman" w:eastAsia="Times New Roman" w:hAnsi="Times New Roman" w:cs="Times New Roman"/>
          <w:kern w:val="0"/>
          <w14:ligatures w14:val="none"/>
        </w:rPr>
      </w:pPr>
    </w:p>
    <w:p w14:paraId="3B4BE716" w14:textId="77777777" w:rsidR="005B5DA7" w:rsidRDefault="005B5DA7" w:rsidP="005B5DA7">
      <w:pPr>
        <w:pStyle w:val="p1"/>
      </w:pPr>
      <w:r>
        <w:t>Anything else you can think of to add?</w:t>
      </w:r>
    </w:p>
    <w:p w14:paraId="23655825" w14:textId="77777777" w:rsidR="00D46AAA" w:rsidRPr="00D46AAA" w:rsidRDefault="00D46AAA" w:rsidP="00D46AAA">
      <w:pPr>
        <w:spacing w:before="100" w:beforeAutospacing="1" w:after="100" w:afterAutospacing="1" w:line="240" w:lineRule="auto"/>
        <w:rPr>
          <w:rFonts w:ascii="Times New Roman" w:eastAsia="Times New Roman" w:hAnsi="Times New Roman" w:cs="Times New Roman"/>
          <w:kern w:val="0"/>
          <w14:ligatures w14:val="none"/>
        </w:rPr>
      </w:pPr>
      <w:r w:rsidRPr="00D46AAA">
        <w:rPr>
          <w:rFonts w:ascii="Times New Roman" w:eastAsia="Times New Roman" w:hAnsi="Times New Roman" w:cs="Times New Roman"/>
          <w:kern w:val="0"/>
          <w14:ligatures w14:val="none"/>
        </w:rPr>
        <w:t xml:space="preserve">Yeah — there’s a lot more you can add to make ANTS feel </w:t>
      </w:r>
      <w:r w:rsidRPr="00D46AAA">
        <w:rPr>
          <w:rFonts w:ascii="Times New Roman" w:eastAsia="Times New Roman" w:hAnsi="Times New Roman" w:cs="Times New Roman"/>
          <w:i/>
          <w:iCs/>
          <w:kern w:val="0"/>
          <w14:ligatures w14:val="none"/>
        </w:rPr>
        <w:t>inevitable</w:t>
      </w:r>
      <w:r w:rsidRPr="00D46AAA">
        <w:rPr>
          <w:rFonts w:ascii="Times New Roman" w:eastAsia="Times New Roman" w:hAnsi="Times New Roman" w:cs="Times New Roman"/>
          <w:kern w:val="0"/>
          <w14:ligatures w14:val="none"/>
        </w:rPr>
        <w:t xml:space="preserve"> (and enterprise-credible) instead of “just another agent repo.” Here are the strongest upgrades, framed as </w:t>
      </w:r>
      <w:r w:rsidRPr="00D46AAA">
        <w:rPr>
          <w:rFonts w:ascii="Times New Roman" w:eastAsia="Times New Roman" w:hAnsi="Times New Roman" w:cs="Times New Roman"/>
          <w:b/>
          <w:bCs/>
          <w:kern w:val="0"/>
          <w14:ligatures w14:val="none"/>
        </w:rPr>
        <w:t>additions you can actually build</w:t>
      </w:r>
      <w:r w:rsidRPr="00D46AAA">
        <w:rPr>
          <w:rFonts w:ascii="Times New Roman" w:eastAsia="Times New Roman" w:hAnsi="Times New Roman" w:cs="Times New Roman"/>
          <w:kern w:val="0"/>
          <w14:ligatures w14:val="none"/>
        </w:rPr>
        <w:t xml:space="preserve"> and that map cleanly to Azure + NVIDIA + ANF + OSS.</w:t>
      </w:r>
    </w:p>
    <w:p w14:paraId="01F33D37" w14:textId="77777777" w:rsidR="00D46AAA" w:rsidRPr="00D46AAA" w:rsidRDefault="00D46AAA" w:rsidP="00D46AAA">
      <w:pPr>
        <w:spacing w:before="100" w:beforeAutospacing="1" w:after="100" w:afterAutospacing="1" w:line="240" w:lineRule="auto"/>
        <w:rPr>
          <w:rFonts w:ascii="Times New Roman" w:eastAsia="Times New Roman" w:hAnsi="Times New Roman" w:cs="Times New Roman"/>
          <w:kern w:val="0"/>
          <w14:ligatures w14:val="none"/>
        </w:rPr>
      </w:pPr>
    </w:p>
    <w:p w14:paraId="6B801C2D" w14:textId="77777777" w:rsidR="00D46AAA" w:rsidRPr="00D46AAA" w:rsidRDefault="00D46AAA" w:rsidP="00D46A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6AAA">
        <w:rPr>
          <w:rFonts w:ascii="Times New Roman" w:eastAsia="Times New Roman" w:hAnsi="Times New Roman" w:cs="Times New Roman"/>
          <w:b/>
          <w:bCs/>
          <w:kern w:val="0"/>
          <w:sz w:val="36"/>
          <w:szCs w:val="36"/>
          <w14:ligatures w14:val="none"/>
        </w:rPr>
        <w:t>1) Make ANTS a real “Enterprise OS,” not just agents</w:t>
      </w:r>
    </w:p>
    <w:p w14:paraId="2CC5E935" w14:textId="77777777" w:rsidR="00D46AAA" w:rsidRPr="00D46AAA" w:rsidRDefault="00D46AAA" w:rsidP="00D46AA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D46AAA">
        <w:rPr>
          <w:rFonts w:ascii="Times New Roman" w:eastAsia="Times New Roman" w:hAnsi="Times New Roman" w:cs="Times New Roman"/>
          <w:b/>
          <w:bCs/>
          <w:kern w:val="0"/>
          <w14:ligatures w14:val="none"/>
        </w:rPr>
        <w:t>ANTS Control Plane</w:t>
      </w:r>
      <w:r w:rsidRPr="00D46AAA">
        <w:rPr>
          <w:rFonts w:ascii="Times New Roman" w:eastAsia="Times New Roman" w:hAnsi="Times New Roman" w:cs="Times New Roman"/>
          <w:kern w:val="0"/>
          <w14:ligatures w14:val="none"/>
        </w:rPr>
        <w:t xml:space="preserve"> (your own, plus optional Agent 365 integration):</w:t>
      </w:r>
    </w:p>
    <w:p w14:paraId="3F904E3A" w14:textId="77777777" w:rsidR="00D46AAA" w:rsidRPr="00D46AAA" w:rsidRDefault="00D46AAA" w:rsidP="00D46AAA">
      <w:pPr>
        <w:spacing w:before="100" w:beforeAutospacing="1" w:after="100" w:afterAutospacing="1" w:line="240" w:lineRule="auto"/>
        <w:ind w:left="720"/>
        <w:rPr>
          <w:rFonts w:ascii="Times New Roman" w:eastAsia="Times New Roman" w:hAnsi="Times New Roman" w:cs="Times New Roman"/>
          <w:kern w:val="0"/>
          <w14:ligatures w14:val="none"/>
        </w:rPr>
      </w:pPr>
      <w:r w:rsidRPr="00D46AAA">
        <w:rPr>
          <w:rFonts w:ascii="Times New Roman" w:eastAsia="Times New Roman" w:hAnsi="Times New Roman" w:cs="Times New Roman"/>
          <w:kern w:val="0"/>
          <w14:ligatures w14:val="none"/>
        </w:rPr>
        <w:t>Registry, policy, lifecycle, versioning, rollout, kill-switch, quarantine, audit trails.</w:t>
      </w:r>
    </w:p>
    <w:p w14:paraId="1E15D4D9" w14:textId="77777777" w:rsidR="00D46AAA" w:rsidRPr="00D46AAA" w:rsidRDefault="00D46AAA" w:rsidP="00D46AA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D46AAA">
        <w:rPr>
          <w:rFonts w:ascii="Times New Roman" w:eastAsia="Times New Roman" w:hAnsi="Times New Roman" w:cs="Times New Roman"/>
          <w:b/>
          <w:bCs/>
          <w:kern w:val="0"/>
          <w14:ligatures w14:val="none"/>
        </w:rPr>
        <w:lastRenderedPageBreak/>
        <w:t>ANTS Work Graph</w:t>
      </w:r>
      <w:r w:rsidRPr="00D46AAA">
        <w:rPr>
          <w:rFonts w:ascii="Times New Roman" w:eastAsia="Times New Roman" w:hAnsi="Times New Roman" w:cs="Times New Roman"/>
          <w:kern w:val="0"/>
          <w14:ligatures w14:val="none"/>
        </w:rPr>
        <w:t>: every task becomes a DAG with trace IDs (like a job scheduler + agent reasoning trace).</w:t>
      </w:r>
    </w:p>
    <w:p w14:paraId="46935123" w14:textId="77777777" w:rsidR="00D46AAA" w:rsidRPr="00D46AAA" w:rsidRDefault="00D46AAA" w:rsidP="00D46AA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D46AAA">
        <w:rPr>
          <w:rFonts w:ascii="Times New Roman" w:eastAsia="Times New Roman" w:hAnsi="Times New Roman" w:cs="Times New Roman"/>
          <w:b/>
          <w:bCs/>
          <w:kern w:val="0"/>
          <w14:ligatures w14:val="none"/>
        </w:rPr>
        <w:t>Org Chart → Agent Chart</w:t>
      </w:r>
      <w:r w:rsidRPr="00D46AAA">
        <w:rPr>
          <w:rFonts w:ascii="Times New Roman" w:eastAsia="Times New Roman" w:hAnsi="Times New Roman" w:cs="Times New Roman"/>
          <w:kern w:val="0"/>
          <w14:ligatures w14:val="none"/>
        </w:rPr>
        <w:t xml:space="preserve">: explicitly model “departments” (Finance/HR/SCM/CRM) as </w:t>
      </w:r>
      <w:r w:rsidRPr="00D46AAA">
        <w:rPr>
          <w:rFonts w:ascii="Times New Roman" w:eastAsia="Times New Roman" w:hAnsi="Times New Roman" w:cs="Times New Roman"/>
          <w:i/>
          <w:iCs/>
          <w:kern w:val="0"/>
          <w14:ligatures w14:val="none"/>
        </w:rPr>
        <w:t>organs</w:t>
      </w:r>
      <w:r w:rsidRPr="00D46AAA">
        <w:rPr>
          <w:rFonts w:ascii="Times New Roman" w:eastAsia="Times New Roman" w:hAnsi="Times New Roman" w:cs="Times New Roman"/>
          <w:kern w:val="0"/>
          <w14:ligatures w14:val="none"/>
        </w:rPr>
        <w:t xml:space="preserve"> with sub-agents (teams) + shared memory substrate (ANF).</w:t>
      </w:r>
    </w:p>
    <w:p w14:paraId="1C9C906C" w14:textId="77777777" w:rsidR="00D46AAA" w:rsidRPr="00D46AAA" w:rsidRDefault="00D46AAA" w:rsidP="00D46AAA">
      <w:pPr>
        <w:spacing w:before="100" w:beforeAutospacing="1" w:after="100" w:afterAutospacing="1" w:line="240" w:lineRule="auto"/>
        <w:rPr>
          <w:rFonts w:ascii="Times New Roman" w:eastAsia="Times New Roman" w:hAnsi="Times New Roman" w:cs="Times New Roman"/>
          <w:kern w:val="0"/>
          <w14:ligatures w14:val="none"/>
        </w:rPr>
      </w:pPr>
    </w:p>
    <w:p w14:paraId="3D5D3782" w14:textId="77777777" w:rsidR="00D46AAA" w:rsidRPr="00D46AAA" w:rsidRDefault="00D46AAA" w:rsidP="00D46A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6AAA">
        <w:rPr>
          <w:rFonts w:ascii="Times New Roman" w:eastAsia="Times New Roman" w:hAnsi="Times New Roman" w:cs="Times New Roman"/>
          <w:b/>
          <w:bCs/>
          <w:kern w:val="0"/>
          <w:sz w:val="36"/>
          <w:szCs w:val="36"/>
          <w14:ligatures w14:val="none"/>
        </w:rPr>
        <w:t>2) Treat memory as a first-class physics layer</w:t>
      </w:r>
    </w:p>
    <w:p w14:paraId="3C273983" w14:textId="77777777" w:rsidR="00D46AAA" w:rsidRPr="00D46AAA" w:rsidRDefault="00D46AAA" w:rsidP="00D46AA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D46AAA">
        <w:rPr>
          <w:rFonts w:ascii="Times New Roman" w:eastAsia="Times New Roman" w:hAnsi="Times New Roman" w:cs="Times New Roman"/>
          <w:b/>
          <w:bCs/>
          <w:kern w:val="0"/>
          <w14:ligatures w14:val="none"/>
        </w:rPr>
        <w:t>Memory entropy + aging policies</w:t>
      </w:r>
      <w:r w:rsidRPr="00D46AAA">
        <w:rPr>
          <w:rFonts w:ascii="Times New Roman" w:eastAsia="Times New Roman" w:hAnsi="Times New Roman" w:cs="Times New Roman"/>
          <w:kern w:val="0"/>
          <w14:ligatures w14:val="none"/>
        </w:rPr>
        <w:t>: hot/warm/cold memory tiers with decay rules, retention SLAs, and “forgetting” strategies (this is your unique signature).</w:t>
      </w:r>
    </w:p>
    <w:p w14:paraId="47D634C6" w14:textId="77777777" w:rsidR="00D46AAA" w:rsidRPr="00D46AAA" w:rsidRDefault="00D46AAA" w:rsidP="00D46AA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D46AAA">
        <w:rPr>
          <w:rFonts w:ascii="Times New Roman" w:eastAsia="Times New Roman" w:hAnsi="Times New Roman" w:cs="Times New Roman"/>
          <w:b/>
          <w:bCs/>
          <w:kern w:val="0"/>
          <w14:ligatures w14:val="none"/>
        </w:rPr>
        <w:t>Memory snapshots as checkpoints</w:t>
      </w:r>
      <w:r w:rsidRPr="00D46AAA">
        <w:rPr>
          <w:rFonts w:ascii="Times New Roman" w:eastAsia="Times New Roman" w:hAnsi="Times New Roman" w:cs="Times New Roman"/>
          <w:kern w:val="0"/>
          <w14:ligatures w14:val="none"/>
        </w:rPr>
        <w:t xml:space="preserve">: agents snapshot </w:t>
      </w:r>
      <w:r w:rsidRPr="00D46AAA">
        <w:rPr>
          <w:rFonts w:ascii="Times New Roman" w:eastAsia="Times New Roman" w:hAnsi="Times New Roman" w:cs="Times New Roman"/>
          <w:i/>
          <w:iCs/>
          <w:kern w:val="0"/>
          <w14:ligatures w14:val="none"/>
        </w:rPr>
        <w:t>state + tools + prompts + vector indices</w:t>
      </w:r>
      <w:r w:rsidRPr="00D46AAA">
        <w:rPr>
          <w:rFonts w:ascii="Times New Roman" w:eastAsia="Times New Roman" w:hAnsi="Times New Roman" w:cs="Times New Roman"/>
          <w:kern w:val="0"/>
          <w14:ligatures w14:val="none"/>
        </w:rPr>
        <w:t xml:space="preserve"> → ANF snapshots/clones.</w:t>
      </w:r>
    </w:p>
    <w:p w14:paraId="7FB37621" w14:textId="77777777" w:rsidR="00D46AAA" w:rsidRPr="00D46AAA" w:rsidRDefault="00D46AAA" w:rsidP="00D46AA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D46AAA">
        <w:rPr>
          <w:rFonts w:ascii="Times New Roman" w:eastAsia="Times New Roman" w:hAnsi="Times New Roman" w:cs="Times New Roman"/>
          <w:b/>
          <w:bCs/>
          <w:kern w:val="0"/>
          <w14:ligatures w14:val="none"/>
        </w:rPr>
        <w:t>Memory governance</w:t>
      </w:r>
      <w:r w:rsidRPr="00D46AAA">
        <w:rPr>
          <w:rFonts w:ascii="Times New Roman" w:eastAsia="Times New Roman" w:hAnsi="Times New Roman" w:cs="Times New Roman"/>
          <w:kern w:val="0"/>
          <w14:ligatures w14:val="none"/>
        </w:rPr>
        <w:t>: “who can write to memory” vs “who can read memory” vs “who can synthesize outputs from memory.”</w:t>
      </w:r>
    </w:p>
    <w:p w14:paraId="22C7C6E7" w14:textId="77777777" w:rsidR="00D46AAA" w:rsidRPr="00D46AAA" w:rsidRDefault="00D46AAA" w:rsidP="00D46AAA">
      <w:pPr>
        <w:spacing w:before="100" w:beforeAutospacing="1" w:after="100" w:afterAutospacing="1" w:line="240" w:lineRule="auto"/>
        <w:rPr>
          <w:rFonts w:ascii="Times New Roman" w:eastAsia="Times New Roman" w:hAnsi="Times New Roman" w:cs="Times New Roman"/>
          <w:kern w:val="0"/>
          <w14:ligatures w14:val="none"/>
        </w:rPr>
      </w:pPr>
    </w:p>
    <w:p w14:paraId="65264995" w14:textId="77777777" w:rsidR="00D46AAA" w:rsidRPr="00D46AAA" w:rsidRDefault="00D46AAA" w:rsidP="00D46A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6AAA">
        <w:rPr>
          <w:rFonts w:ascii="Times New Roman" w:eastAsia="Times New Roman" w:hAnsi="Times New Roman" w:cs="Times New Roman"/>
          <w:b/>
          <w:bCs/>
          <w:kern w:val="0"/>
          <w:sz w:val="36"/>
          <w:szCs w:val="36"/>
          <w14:ligatures w14:val="none"/>
        </w:rPr>
        <w:t>3) Put “Real-time Enterprise” at the center</w:t>
      </w:r>
    </w:p>
    <w:p w14:paraId="08E1C5C7" w14:textId="77777777" w:rsidR="00D46AAA" w:rsidRPr="00D46AAA" w:rsidRDefault="00D46AAA" w:rsidP="00D46AA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D46AAA">
        <w:rPr>
          <w:rFonts w:ascii="Times New Roman" w:eastAsia="Times New Roman" w:hAnsi="Times New Roman" w:cs="Times New Roman"/>
          <w:b/>
          <w:bCs/>
          <w:kern w:val="0"/>
          <w14:ligatures w14:val="none"/>
        </w:rPr>
        <w:t>Event-native ERP</w:t>
      </w:r>
      <w:r w:rsidRPr="00D46AAA">
        <w:rPr>
          <w:rFonts w:ascii="Times New Roman" w:eastAsia="Times New Roman" w:hAnsi="Times New Roman" w:cs="Times New Roman"/>
          <w:kern w:val="0"/>
          <w14:ligatures w14:val="none"/>
        </w:rPr>
        <w:t xml:space="preserve">: everything is events first (sales, inventory, HR changes, claims, payments). ERP tables become </w:t>
      </w:r>
      <w:r w:rsidRPr="00D46AAA">
        <w:rPr>
          <w:rFonts w:ascii="Times New Roman" w:eastAsia="Times New Roman" w:hAnsi="Times New Roman" w:cs="Times New Roman"/>
          <w:i/>
          <w:iCs/>
          <w:kern w:val="0"/>
          <w14:ligatures w14:val="none"/>
        </w:rPr>
        <w:t>materialized views</w:t>
      </w:r>
      <w:r w:rsidRPr="00D46AAA">
        <w:rPr>
          <w:rFonts w:ascii="Times New Roman" w:eastAsia="Times New Roman" w:hAnsi="Times New Roman" w:cs="Times New Roman"/>
          <w:kern w:val="0"/>
          <w14:ligatures w14:val="none"/>
        </w:rPr>
        <w:t>.</w:t>
      </w:r>
    </w:p>
    <w:p w14:paraId="586D254E" w14:textId="77777777" w:rsidR="00D46AAA" w:rsidRPr="00D46AAA" w:rsidRDefault="00D46AAA" w:rsidP="00D46AA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D46AAA">
        <w:rPr>
          <w:rFonts w:ascii="Times New Roman" w:eastAsia="Times New Roman" w:hAnsi="Times New Roman" w:cs="Times New Roman"/>
          <w:b/>
          <w:bCs/>
          <w:kern w:val="0"/>
          <w14:ligatures w14:val="none"/>
        </w:rPr>
        <w:t>Streaming RAG</w:t>
      </w:r>
      <w:r w:rsidRPr="00D46AAA">
        <w:rPr>
          <w:rFonts w:ascii="Times New Roman" w:eastAsia="Times New Roman" w:hAnsi="Times New Roman" w:cs="Times New Roman"/>
          <w:kern w:val="0"/>
          <w14:ligatures w14:val="none"/>
        </w:rPr>
        <w:t>: embeddings and indexes updated continuously (not batch rebuilds).</w:t>
      </w:r>
    </w:p>
    <w:p w14:paraId="6E3CFC26" w14:textId="77777777" w:rsidR="00D46AAA" w:rsidRPr="00D46AAA" w:rsidRDefault="00D46AAA" w:rsidP="00D46AA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D46AAA">
        <w:rPr>
          <w:rFonts w:ascii="Times New Roman" w:eastAsia="Times New Roman" w:hAnsi="Times New Roman" w:cs="Times New Roman"/>
          <w:b/>
          <w:bCs/>
          <w:kern w:val="0"/>
          <w14:ligatures w14:val="none"/>
        </w:rPr>
        <w:t>Digital Twin → Agent loop</w:t>
      </w:r>
      <w:r w:rsidRPr="00D46AAA">
        <w:rPr>
          <w:rFonts w:ascii="Times New Roman" w:eastAsia="Times New Roman" w:hAnsi="Times New Roman" w:cs="Times New Roman"/>
          <w:kern w:val="0"/>
          <w14:ligatures w14:val="none"/>
        </w:rPr>
        <w:t>: twin events trigger agents; agents can patch twin properties or create work orders.</w:t>
      </w:r>
    </w:p>
    <w:p w14:paraId="34A21D57" w14:textId="77777777" w:rsidR="00D46AAA" w:rsidRPr="00D46AAA" w:rsidRDefault="00D46AAA" w:rsidP="00D46AAA">
      <w:pPr>
        <w:spacing w:before="100" w:beforeAutospacing="1" w:after="100" w:afterAutospacing="1" w:line="240" w:lineRule="auto"/>
        <w:rPr>
          <w:rFonts w:ascii="Times New Roman" w:eastAsia="Times New Roman" w:hAnsi="Times New Roman" w:cs="Times New Roman"/>
          <w:kern w:val="0"/>
          <w14:ligatures w14:val="none"/>
        </w:rPr>
      </w:pPr>
    </w:p>
    <w:p w14:paraId="4A4C5CDC" w14:textId="77777777" w:rsidR="00D46AAA" w:rsidRPr="00D46AAA" w:rsidRDefault="00D46AAA" w:rsidP="00D46A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6AAA">
        <w:rPr>
          <w:rFonts w:ascii="Times New Roman" w:eastAsia="Times New Roman" w:hAnsi="Times New Roman" w:cs="Times New Roman"/>
          <w:b/>
          <w:bCs/>
          <w:kern w:val="0"/>
          <w:sz w:val="36"/>
          <w:szCs w:val="36"/>
          <w14:ligatures w14:val="none"/>
        </w:rPr>
        <w:t>4) Add “Agent SelfOps” as a flagship differentiator</w:t>
      </w:r>
    </w:p>
    <w:p w14:paraId="6E933DFC" w14:textId="77777777" w:rsidR="00D46AAA" w:rsidRPr="00D46AAA" w:rsidRDefault="00D46AAA" w:rsidP="00D46AAA">
      <w:pPr>
        <w:spacing w:before="100" w:beforeAutospacing="1" w:after="100" w:afterAutospacing="1" w:line="240" w:lineRule="auto"/>
        <w:rPr>
          <w:rFonts w:ascii="Times New Roman" w:eastAsia="Times New Roman" w:hAnsi="Times New Roman" w:cs="Times New Roman"/>
          <w:kern w:val="0"/>
          <w14:ligatures w14:val="none"/>
        </w:rPr>
      </w:pPr>
    </w:p>
    <w:p w14:paraId="21BDD320" w14:textId="77777777" w:rsidR="00D46AAA" w:rsidRPr="00D46AAA" w:rsidRDefault="00D46AAA" w:rsidP="00D46AAA">
      <w:pPr>
        <w:spacing w:before="100" w:beforeAutospacing="1" w:after="100" w:afterAutospacing="1" w:line="240" w:lineRule="auto"/>
        <w:rPr>
          <w:rFonts w:ascii="Times New Roman" w:eastAsia="Times New Roman" w:hAnsi="Times New Roman" w:cs="Times New Roman"/>
          <w:kern w:val="0"/>
          <w14:ligatures w14:val="none"/>
        </w:rPr>
      </w:pPr>
      <w:r w:rsidRPr="00D46AAA">
        <w:rPr>
          <w:rFonts w:ascii="Times New Roman" w:eastAsia="Times New Roman" w:hAnsi="Times New Roman" w:cs="Times New Roman"/>
          <w:kern w:val="0"/>
          <w14:ligatures w14:val="none"/>
        </w:rPr>
        <w:t xml:space="preserve">This can go viral because most people aren’t doing </w:t>
      </w:r>
      <w:r w:rsidRPr="00D46AAA">
        <w:rPr>
          <w:rFonts w:ascii="Times New Roman" w:eastAsia="Times New Roman" w:hAnsi="Times New Roman" w:cs="Times New Roman"/>
          <w:i/>
          <w:iCs/>
          <w:kern w:val="0"/>
          <w14:ligatures w14:val="none"/>
        </w:rPr>
        <w:t>self-maintaining agent teams</w:t>
      </w:r>
      <w:r w:rsidRPr="00D46AAA">
        <w:rPr>
          <w:rFonts w:ascii="Times New Roman" w:eastAsia="Times New Roman" w:hAnsi="Times New Roman" w:cs="Times New Roman"/>
          <w:kern w:val="0"/>
          <w14:ligatures w14:val="none"/>
        </w:rPr>
        <w:t>.</w:t>
      </w:r>
    </w:p>
    <w:p w14:paraId="0A593FBB" w14:textId="77777777" w:rsidR="00D46AAA" w:rsidRPr="00D46AAA" w:rsidRDefault="00D46AAA" w:rsidP="00D46AA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D46AAA">
        <w:rPr>
          <w:rFonts w:ascii="Times New Roman" w:eastAsia="Times New Roman" w:hAnsi="Times New Roman" w:cs="Times New Roman"/>
          <w:b/>
          <w:bCs/>
          <w:kern w:val="0"/>
          <w14:ligatures w14:val="none"/>
        </w:rPr>
        <w:t>Infra SelfOps team</w:t>
      </w:r>
      <w:r w:rsidRPr="00D46AAA">
        <w:rPr>
          <w:rFonts w:ascii="Times New Roman" w:eastAsia="Times New Roman" w:hAnsi="Times New Roman" w:cs="Times New Roman"/>
          <w:kern w:val="0"/>
          <w14:ligatures w14:val="none"/>
        </w:rPr>
        <w:t>: agents that manage Azure resources via MCP/API (deploy, scale, patch, cost-optimize, remediate).</w:t>
      </w:r>
    </w:p>
    <w:p w14:paraId="1CEE98E4" w14:textId="77777777" w:rsidR="00D46AAA" w:rsidRPr="00D46AAA" w:rsidRDefault="00D46AAA" w:rsidP="00D46AA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D46AAA">
        <w:rPr>
          <w:rFonts w:ascii="Times New Roman" w:eastAsia="Times New Roman" w:hAnsi="Times New Roman" w:cs="Times New Roman"/>
          <w:b/>
          <w:bCs/>
          <w:kern w:val="0"/>
          <w14:ligatures w14:val="none"/>
        </w:rPr>
        <w:t>AgentOps SelfOps team</w:t>
      </w:r>
      <w:r w:rsidRPr="00D46AAA">
        <w:rPr>
          <w:rFonts w:ascii="Times New Roman" w:eastAsia="Times New Roman" w:hAnsi="Times New Roman" w:cs="Times New Roman"/>
          <w:kern w:val="0"/>
          <w14:ligatures w14:val="none"/>
        </w:rPr>
        <w:t>: agents that manage other agents (health checks, drift detection, evaluation regressions, auto-rollback).</w:t>
      </w:r>
    </w:p>
    <w:p w14:paraId="086C1FE6" w14:textId="77777777" w:rsidR="00D46AAA" w:rsidRPr="00D46AAA" w:rsidRDefault="00D46AAA" w:rsidP="00D46AA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D46AAA">
        <w:rPr>
          <w:rFonts w:ascii="Times New Roman" w:eastAsia="Times New Roman" w:hAnsi="Times New Roman" w:cs="Times New Roman"/>
          <w:b/>
          <w:bCs/>
          <w:kern w:val="0"/>
          <w14:ligatures w14:val="none"/>
        </w:rPr>
        <w:t>DataOps SelfOps team</w:t>
      </w:r>
      <w:r w:rsidRPr="00D46AAA">
        <w:rPr>
          <w:rFonts w:ascii="Times New Roman" w:eastAsia="Times New Roman" w:hAnsi="Times New Roman" w:cs="Times New Roman"/>
          <w:kern w:val="0"/>
          <w14:ligatures w14:val="none"/>
        </w:rPr>
        <w:t>: agents that manage pipelines, schema evolution, index freshness, data quality.</w:t>
      </w:r>
    </w:p>
    <w:p w14:paraId="37106F74" w14:textId="77777777" w:rsidR="00D46AAA" w:rsidRPr="00D46AAA" w:rsidRDefault="00D46AAA" w:rsidP="00D46AA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D46AAA">
        <w:rPr>
          <w:rFonts w:ascii="Times New Roman" w:eastAsia="Times New Roman" w:hAnsi="Times New Roman" w:cs="Times New Roman"/>
          <w:kern w:val="0"/>
          <w14:ligatures w14:val="none"/>
        </w:rPr>
        <w:t xml:space="preserve">Make it explicit: </w:t>
      </w:r>
      <w:r w:rsidRPr="00D46AAA">
        <w:rPr>
          <w:rFonts w:ascii="Times New Roman" w:eastAsia="Times New Roman" w:hAnsi="Times New Roman" w:cs="Times New Roman"/>
          <w:i/>
          <w:iCs/>
          <w:kern w:val="0"/>
          <w14:ligatures w14:val="none"/>
        </w:rPr>
        <w:t>SelfOps is an organ in ANTS.</w:t>
      </w:r>
    </w:p>
    <w:p w14:paraId="0C909820" w14:textId="77777777" w:rsidR="00D46AAA" w:rsidRPr="00D46AAA" w:rsidRDefault="00D46AAA" w:rsidP="00D46AAA">
      <w:pPr>
        <w:spacing w:before="100" w:beforeAutospacing="1" w:after="100" w:afterAutospacing="1" w:line="240" w:lineRule="auto"/>
        <w:rPr>
          <w:rFonts w:ascii="Times New Roman" w:eastAsia="Times New Roman" w:hAnsi="Times New Roman" w:cs="Times New Roman"/>
          <w:kern w:val="0"/>
          <w14:ligatures w14:val="none"/>
        </w:rPr>
      </w:pPr>
    </w:p>
    <w:p w14:paraId="2228B514" w14:textId="77777777" w:rsidR="00D46AAA" w:rsidRPr="00D46AAA" w:rsidRDefault="00D46AAA" w:rsidP="00D46A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6AAA">
        <w:rPr>
          <w:rFonts w:ascii="Times New Roman" w:eastAsia="Times New Roman" w:hAnsi="Times New Roman" w:cs="Times New Roman"/>
          <w:b/>
          <w:bCs/>
          <w:kern w:val="0"/>
          <w:sz w:val="36"/>
          <w:szCs w:val="36"/>
          <w14:ligatures w14:val="none"/>
        </w:rPr>
        <w:lastRenderedPageBreak/>
        <w:t>5) Add “Trust Layer” with real enterprise controls</w:t>
      </w:r>
    </w:p>
    <w:p w14:paraId="0EB7959D" w14:textId="77777777" w:rsidR="00D46AAA" w:rsidRPr="00D46AAA" w:rsidRDefault="00D46AAA" w:rsidP="00D46AA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D46AAA">
        <w:rPr>
          <w:rFonts w:ascii="Times New Roman" w:eastAsia="Times New Roman" w:hAnsi="Times New Roman" w:cs="Times New Roman"/>
          <w:b/>
          <w:bCs/>
          <w:kern w:val="0"/>
          <w14:ligatures w14:val="none"/>
        </w:rPr>
        <w:t>Policy-as-code</w:t>
      </w:r>
      <w:r w:rsidRPr="00D46AAA">
        <w:rPr>
          <w:rFonts w:ascii="Times New Roman" w:eastAsia="Times New Roman" w:hAnsi="Times New Roman" w:cs="Times New Roman"/>
          <w:kern w:val="0"/>
          <w14:ligatures w14:val="none"/>
        </w:rPr>
        <w:t xml:space="preserve"> (OPA-like): every tool call goes through a policy engine: “allowed/denied/needs human approval.”</w:t>
      </w:r>
    </w:p>
    <w:p w14:paraId="33F3573E" w14:textId="77777777" w:rsidR="00D46AAA" w:rsidRPr="00D46AAA" w:rsidRDefault="00D46AAA" w:rsidP="00D46AA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D46AAA">
        <w:rPr>
          <w:rFonts w:ascii="Times New Roman" w:eastAsia="Times New Roman" w:hAnsi="Times New Roman" w:cs="Times New Roman"/>
          <w:b/>
          <w:bCs/>
          <w:kern w:val="0"/>
          <w14:ligatures w14:val="none"/>
        </w:rPr>
        <w:t>Deterministic tool execution</w:t>
      </w:r>
      <w:r w:rsidRPr="00D46AAA">
        <w:rPr>
          <w:rFonts w:ascii="Times New Roman" w:eastAsia="Times New Roman" w:hAnsi="Times New Roman" w:cs="Times New Roman"/>
          <w:kern w:val="0"/>
          <w14:ligatures w14:val="none"/>
        </w:rPr>
        <w:t>: critical actions require “plan → approve → execute” with signed receipts.</w:t>
      </w:r>
    </w:p>
    <w:p w14:paraId="1966A9A3" w14:textId="77777777" w:rsidR="00D46AAA" w:rsidRPr="00D46AAA" w:rsidRDefault="00D46AAA" w:rsidP="00D46AA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D46AAA">
        <w:rPr>
          <w:rFonts w:ascii="Times New Roman" w:eastAsia="Times New Roman" w:hAnsi="Times New Roman" w:cs="Times New Roman"/>
          <w:b/>
          <w:bCs/>
          <w:kern w:val="0"/>
          <w14:ligatures w14:val="none"/>
        </w:rPr>
        <w:t>Forensics-grade audit</w:t>
      </w:r>
      <w:r w:rsidRPr="00D46AAA">
        <w:rPr>
          <w:rFonts w:ascii="Times New Roman" w:eastAsia="Times New Roman" w:hAnsi="Times New Roman" w:cs="Times New Roman"/>
          <w:kern w:val="0"/>
          <w14:ligatures w14:val="none"/>
        </w:rPr>
        <w:t>: every tool call logs: user, agent, policy decision, data sources touched, prompt hash, model version.</w:t>
      </w:r>
    </w:p>
    <w:p w14:paraId="128689F7" w14:textId="77777777" w:rsidR="00D46AAA" w:rsidRPr="00D46AAA" w:rsidRDefault="00D46AAA" w:rsidP="00D46AAA">
      <w:pPr>
        <w:spacing w:before="100" w:beforeAutospacing="1" w:after="100" w:afterAutospacing="1" w:line="240" w:lineRule="auto"/>
        <w:rPr>
          <w:rFonts w:ascii="Times New Roman" w:eastAsia="Times New Roman" w:hAnsi="Times New Roman" w:cs="Times New Roman"/>
          <w:kern w:val="0"/>
          <w14:ligatures w14:val="none"/>
        </w:rPr>
      </w:pPr>
    </w:p>
    <w:p w14:paraId="4E67819A" w14:textId="77777777" w:rsidR="00D46AAA" w:rsidRPr="00D46AAA" w:rsidRDefault="00D46AAA" w:rsidP="00D46A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6AAA">
        <w:rPr>
          <w:rFonts w:ascii="Times New Roman" w:eastAsia="Times New Roman" w:hAnsi="Times New Roman" w:cs="Times New Roman"/>
          <w:b/>
          <w:bCs/>
          <w:kern w:val="0"/>
          <w:sz w:val="36"/>
          <w:szCs w:val="36"/>
          <w14:ligatures w14:val="none"/>
        </w:rPr>
        <w:t>6) Make it “Better Together” with a clean, repeatable story</w:t>
      </w:r>
    </w:p>
    <w:p w14:paraId="73E3C59D" w14:textId="77777777" w:rsidR="00D46AAA" w:rsidRPr="00D46AAA" w:rsidRDefault="00D46AAA" w:rsidP="00D46AAA">
      <w:pPr>
        <w:spacing w:before="100" w:beforeAutospacing="1" w:after="100" w:afterAutospacing="1" w:line="240" w:lineRule="auto"/>
        <w:rPr>
          <w:rFonts w:ascii="Times New Roman" w:eastAsia="Times New Roman" w:hAnsi="Times New Roman" w:cs="Times New Roman"/>
          <w:kern w:val="0"/>
          <w14:ligatures w14:val="none"/>
        </w:rPr>
      </w:pPr>
    </w:p>
    <w:p w14:paraId="0420FB9E" w14:textId="77777777" w:rsidR="00D46AAA" w:rsidRPr="00D46AAA" w:rsidRDefault="00D46AAA" w:rsidP="00D46AAA">
      <w:pPr>
        <w:spacing w:before="100" w:beforeAutospacing="1" w:after="100" w:afterAutospacing="1" w:line="240" w:lineRule="auto"/>
        <w:rPr>
          <w:rFonts w:ascii="Times New Roman" w:eastAsia="Times New Roman" w:hAnsi="Times New Roman" w:cs="Times New Roman"/>
          <w:kern w:val="0"/>
          <w14:ligatures w14:val="none"/>
        </w:rPr>
      </w:pPr>
      <w:r w:rsidRPr="00D46AAA">
        <w:rPr>
          <w:rFonts w:ascii="Times New Roman" w:eastAsia="Times New Roman" w:hAnsi="Times New Roman" w:cs="Times New Roman"/>
          <w:kern w:val="0"/>
          <w14:ligatures w14:val="none"/>
        </w:rPr>
        <w:t>Give each partner a role in one sentence:</w:t>
      </w:r>
    </w:p>
    <w:p w14:paraId="00619F50" w14:textId="77777777" w:rsidR="00D46AAA" w:rsidRPr="00D46AAA" w:rsidRDefault="00D46AAA" w:rsidP="00D46AA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D46AAA">
        <w:rPr>
          <w:rFonts w:ascii="Times New Roman" w:eastAsia="Times New Roman" w:hAnsi="Times New Roman" w:cs="Times New Roman"/>
          <w:b/>
          <w:bCs/>
          <w:kern w:val="0"/>
          <w14:ligatures w14:val="none"/>
        </w:rPr>
        <w:t>Azure</w:t>
      </w:r>
      <w:r w:rsidRPr="00D46AAA">
        <w:rPr>
          <w:rFonts w:ascii="Times New Roman" w:eastAsia="Times New Roman" w:hAnsi="Times New Roman" w:cs="Times New Roman"/>
          <w:kern w:val="0"/>
          <w14:ligatures w14:val="none"/>
        </w:rPr>
        <w:t xml:space="preserve"> = enterprise control plane + integration + governance + analytics fabric</w:t>
      </w:r>
    </w:p>
    <w:p w14:paraId="3C297B68" w14:textId="77777777" w:rsidR="00D46AAA" w:rsidRPr="00D46AAA" w:rsidRDefault="00D46AAA" w:rsidP="00D46AA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D46AAA">
        <w:rPr>
          <w:rFonts w:ascii="Times New Roman" w:eastAsia="Times New Roman" w:hAnsi="Times New Roman" w:cs="Times New Roman"/>
          <w:b/>
          <w:bCs/>
          <w:kern w:val="0"/>
          <w14:ligatures w14:val="none"/>
        </w:rPr>
        <w:t>NVIDIA</w:t>
      </w:r>
      <w:r w:rsidRPr="00D46AAA">
        <w:rPr>
          <w:rFonts w:ascii="Times New Roman" w:eastAsia="Times New Roman" w:hAnsi="Times New Roman" w:cs="Times New Roman"/>
          <w:kern w:val="0"/>
          <w14:ligatures w14:val="none"/>
        </w:rPr>
        <w:t xml:space="preserve"> = accelerated reasoning + retrieval + multimodal inference at scale</w:t>
      </w:r>
    </w:p>
    <w:p w14:paraId="1E70193B" w14:textId="77777777" w:rsidR="00D46AAA" w:rsidRPr="00D46AAA" w:rsidRDefault="00D46AAA" w:rsidP="00D46AA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D46AAA">
        <w:rPr>
          <w:rFonts w:ascii="Times New Roman" w:eastAsia="Times New Roman" w:hAnsi="Times New Roman" w:cs="Times New Roman"/>
          <w:b/>
          <w:bCs/>
          <w:kern w:val="0"/>
          <w14:ligatures w14:val="none"/>
        </w:rPr>
        <w:t>ANF/ONTAP</w:t>
      </w:r>
      <w:r w:rsidRPr="00D46AAA">
        <w:rPr>
          <w:rFonts w:ascii="Times New Roman" w:eastAsia="Times New Roman" w:hAnsi="Times New Roman" w:cs="Times New Roman"/>
          <w:kern w:val="0"/>
          <w14:ligatures w14:val="none"/>
        </w:rPr>
        <w:t xml:space="preserve"> = memory substrate + snapshots/clones/replication + hybrid mobility</w:t>
      </w:r>
    </w:p>
    <w:p w14:paraId="4D84A321" w14:textId="77777777" w:rsidR="00D46AAA" w:rsidRPr="00D46AAA" w:rsidRDefault="00D46AAA" w:rsidP="00D46AA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D46AAA">
        <w:rPr>
          <w:rFonts w:ascii="Times New Roman" w:eastAsia="Times New Roman" w:hAnsi="Times New Roman" w:cs="Times New Roman"/>
          <w:b/>
          <w:bCs/>
          <w:kern w:val="0"/>
          <w14:ligatures w14:val="none"/>
        </w:rPr>
        <w:t>OSS</w:t>
      </w:r>
      <w:r w:rsidRPr="00D46AAA">
        <w:rPr>
          <w:rFonts w:ascii="Times New Roman" w:eastAsia="Times New Roman" w:hAnsi="Times New Roman" w:cs="Times New Roman"/>
          <w:kern w:val="0"/>
          <w14:ligatures w14:val="none"/>
        </w:rPr>
        <w:t xml:space="preserve"> = speed of innovation + vendor choice where needed</w:t>
      </w:r>
    </w:p>
    <w:p w14:paraId="747319C1" w14:textId="77777777" w:rsidR="00D46AAA" w:rsidRPr="00D46AAA" w:rsidRDefault="00D46AAA" w:rsidP="00D46AAA">
      <w:pPr>
        <w:spacing w:before="100" w:beforeAutospacing="1" w:after="100" w:afterAutospacing="1" w:line="240" w:lineRule="auto"/>
        <w:rPr>
          <w:rFonts w:ascii="Times New Roman" w:eastAsia="Times New Roman" w:hAnsi="Times New Roman" w:cs="Times New Roman"/>
          <w:kern w:val="0"/>
          <w14:ligatures w14:val="none"/>
        </w:rPr>
      </w:pPr>
    </w:p>
    <w:p w14:paraId="7EAFE91C" w14:textId="77777777" w:rsidR="00D46AAA" w:rsidRPr="00D46AAA" w:rsidRDefault="00D46AAA" w:rsidP="00D46AAA">
      <w:pPr>
        <w:spacing w:before="100" w:beforeAutospacing="1" w:after="100" w:afterAutospacing="1" w:line="240" w:lineRule="auto"/>
        <w:rPr>
          <w:rFonts w:ascii="Times New Roman" w:eastAsia="Times New Roman" w:hAnsi="Times New Roman" w:cs="Times New Roman"/>
          <w:kern w:val="0"/>
          <w14:ligatures w14:val="none"/>
        </w:rPr>
      </w:pPr>
      <w:r w:rsidRPr="00D46AAA">
        <w:rPr>
          <w:rFonts w:ascii="Times New Roman" w:eastAsia="Times New Roman" w:hAnsi="Times New Roman" w:cs="Times New Roman"/>
          <w:kern w:val="0"/>
          <w14:ligatures w14:val="none"/>
        </w:rPr>
        <w:t>Then show 3 “flows” that prove it:</w:t>
      </w:r>
    </w:p>
    <w:p w14:paraId="3D8EDBDF" w14:textId="77777777" w:rsidR="00D46AAA" w:rsidRPr="00D46AAA" w:rsidRDefault="00D46AAA" w:rsidP="00D46AAA">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D46AAA">
        <w:rPr>
          <w:rFonts w:ascii="Times New Roman" w:eastAsia="Times New Roman" w:hAnsi="Times New Roman" w:cs="Times New Roman"/>
          <w:b/>
          <w:bCs/>
          <w:kern w:val="0"/>
          <w14:ligatures w14:val="none"/>
        </w:rPr>
        <w:t>Ingest → Store → Index → RAG → Act</w:t>
      </w:r>
    </w:p>
    <w:p w14:paraId="2C95C7DD" w14:textId="77777777" w:rsidR="00D46AAA" w:rsidRPr="00D46AAA" w:rsidRDefault="00D46AAA" w:rsidP="00D46AAA">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D46AAA">
        <w:rPr>
          <w:rFonts w:ascii="Times New Roman" w:eastAsia="Times New Roman" w:hAnsi="Times New Roman" w:cs="Times New Roman"/>
          <w:b/>
          <w:bCs/>
          <w:kern w:val="0"/>
          <w14:ligatures w14:val="none"/>
        </w:rPr>
        <w:t>Twin event → agent decision → workflow execution</w:t>
      </w:r>
    </w:p>
    <w:p w14:paraId="09213890" w14:textId="77777777" w:rsidR="00D46AAA" w:rsidRPr="00D46AAA" w:rsidRDefault="00D46AAA" w:rsidP="00D46AAA">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D46AAA">
        <w:rPr>
          <w:rFonts w:ascii="Times New Roman" w:eastAsia="Times New Roman" w:hAnsi="Times New Roman" w:cs="Times New Roman"/>
          <w:b/>
          <w:bCs/>
          <w:kern w:val="0"/>
          <w14:ligatures w14:val="none"/>
        </w:rPr>
        <w:t>SelfOps detects drift → auto rollback → snapshot restore</w:t>
      </w:r>
    </w:p>
    <w:p w14:paraId="5A83A688" w14:textId="77777777" w:rsidR="00D46AAA" w:rsidRPr="00D46AAA" w:rsidRDefault="00D46AAA" w:rsidP="00D46AAA">
      <w:pPr>
        <w:spacing w:before="100" w:beforeAutospacing="1" w:after="100" w:afterAutospacing="1" w:line="240" w:lineRule="auto"/>
        <w:rPr>
          <w:rFonts w:ascii="Times New Roman" w:eastAsia="Times New Roman" w:hAnsi="Times New Roman" w:cs="Times New Roman"/>
          <w:kern w:val="0"/>
          <w14:ligatures w14:val="none"/>
        </w:rPr>
      </w:pPr>
    </w:p>
    <w:p w14:paraId="07988E6B" w14:textId="77777777" w:rsidR="00D46AAA" w:rsidRPr="00D46AAA" w:rsidRDefault="00D46AAA" w:rsidP="00D46A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6AAA">
        <w:rPr>
          <w:rFonts w:ascii="Times New Roman" w:eastAsia="Times New Roman" w:hAnsi="Times New Roman" w:cs="Times New Roman"/>
          <w:b/>
          <w:bCs/>
          <w:kern w:val="0"/>
          <w:sz w:val="36"/>
          <w:szCs w:val="36"/>
          <w14:ligatures w14:val="none"/>
        </w:rPr>
        <w:t>7) Add “Enterprise-grade DX” so devs can actually adopt it</w:t>
      </w:r>
    </w:p>
    <w:p w14:paraId="029C5EA4" w14:textId="77777777" w:rsidR="00D46AAA" w:rsidRPr="00D46AAA" w:rsidRDefault="00D46AAA" w:rsidP="00D46AAA">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D46AAA">
        <w:rPr>
          <w:rFonts w:ascii="Times New Roman" w:eastAsia="Times New Roman" w:hAnsi="Times New Roman" w:cs="Times New Roman"/>
          <w:b/>
          <w:bCs/>
          <w:kern w:val="0"/>
          <w14:ligatures w14:val="none"/>
        </w:rPr>
        <w:t>One-click deploy</w:t>
      </w:r>
      <w:r w:rsidRPr="00D46AAA">
        <w:rPr>
          <w:rFonts w:ascii="Times New Roman" w:eastAsia="Times New Roman" w:hAnsi="Times New Roman" w:cs="Times New Roman"/>
          <w:kern w:val="0"/>
          <w14:ligatures w14:val="none"/>
        </w:rPr>
        <w:t xml:space="preserve"> (Terraform + Helm) for a minimal stack.</w:t>
      </w:r>
    </w:p>
    <w:p w14:paraId="43E75CCB" w14:textId="77777777" w:rsidR="00D46AAA" w:rsidRPr="00D46AAA" w:rsidRDefault="00D46AAA" w:rsidP="00D46AAA">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D46AAA">
        <w:rPr>
          <w:rFonts w:ascii="Times New Roman" w:eastAsia="Times New Roman" w:hAnsi="Times New Roman" w:cs="Times New Roman"/>
          <w:b/>
          <w:bCs/>
          <w:kern w:val="0"/>
          <w14:ligatures w14:val="none"/>
        </w:rPr>
        <w:t>Reference workloads</w:t>
      </w:r>
      <w:r w:rsidRPr="00D46AAA">
        <w:rPr>
          <w:rFonts w:ascii="Times New Roman" w:eastAsia="Times New Roman" w:hAnsi="Times New Roman" w:cs="Times New Roman"/>
          <w:kern w:val="0"/>
          <w14:ligatures w14:val="none"/>
        </w:rPr>
        <w:t xml:space="preserve"> per vertical (small datasets + scripts) so anyone can run demos.</w:t>
      </w:r>
    </w:p>
    <w:p w14:paraId="1DDFBFD4" w14:textId="77777777" w:rsidR="00D46AAA" w:rsidRPr="00D46AAA" w:rsidRDefault="00D46AAA" w:rsidP="00D46AAA">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D46AAA">
        <w:rPr>
          <w:rFonts w:ascii="Times New Roman" w:eastAsia="Times New Roman" w:hAnsi="Times New Roman" w:cs="Times New Roman"/>
          <w:b/>
          <w:bCs/>
          <w:kern w:val="0"/>
          <w14:ligatures w14:val="none"/>
        </w:rPr>
        <w:t>Golden paths</w:t>
      </w:r>
      <w:r w:rsidRPr="00D46AAA">
        <w:rPr>
          <w:rFonts w:ascii="Times New Roman" w:eastAsia="Times New Roman" w:hAnsi="Times New Roman" w:cs="Times New Roman"/>
          <w:kern w:val="0"/>
          <w14:ligatures w14:val="none"/>
        </w:rPr>
        <w:t>: 3 curated ways to build:</w:t>
      </w:r>
    </w:p>
    <w:p w14:paraId="2BCED799" w14:textId="77777777" w:rsidR="00D46AAA" w:rsidRPr="00D46AAA" w:rsidRDefault="00D46AAA" w:rsidP="00D46AAA">
      <w:pPr>
        <w:spacing w:before="100" w:beforeAutospacing="1" w:after="100" w:afterAutospacing="1" w:line="240" w:lineRule="auto"/>
        <w:ind w:left="720"/>
        <w:rPr>
          <w:rFonts w:ascii="Times New Roman" w:eastAsia="Times New Roman" w:hAnsi="Times New Roman" w:cs="Times New Roman"/>
          <w:kern w:val="0"/>
          <w14:ligatures w14:val="none"/>
        </w:rPr>
      </w:pPr>
      <w:r w:rsidRPr="00D46AAA">
        <w:rPr>
          <w:rFonts w:ascii="Times New Roman" w:eastAsia="Times New Roman" w:hAnsi="Times New Roman" w:cs="Times New Roman"/>
          <w:kern w:val="0"/>
          <w14:ligatures w14:val="none"/>
        </w:rPr>
        <w:t>(a) “RAG assistant,” (b) “multi-agent workflow,” (c) “SelfOps autopilot.”</w:t>
      </w:r>
    </w:p>
    <w:p w14:paraId="3931C92C" w14:textId="77777777" w:rsidR="00D46AAA" w:rsidRPr="00D46AAA" w:rsidRDefault="00D46AAA" w:rsidP="00D46AAA">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D46AAA">
        <w:rPr>
          <w:rFonts w:ascii="Times New Roman" w:eastAsia="Times New Roman" w:hAnsi="Times New Roman" w:cs="Times New Roman"/>
          <w:b/>
          <w:bCs/>
          <w:kern w:val="0"/>
          <w14:ligatures w14:val="none"/>
        </w:rPr>
        <w:t>SBOM + SLSA-style build</w:t>
      </w:r>
      <w:r w:rsidRPr="00D46AAA">
        <w:rPr>
          <w:rFonts w:ascii="Times New Roman" w:eastAsia="Times New Roman" w:hAnsi="Times New Roman" w:cs="Times New Roman"/>
          <w:kern w:val="0"/>
          <w14:ligatures w14:val="none"/>
        </w:rPr>
        <w:t>: supply chain security is big for enterprises.</w:t>
      </w:r>
    </w:p>
    <w:p w14:paraId="45FF667D" w14:textId="77777777" w:rsidR="00D46AAA" w:rsidRPr="00D46AAA" w:rsidRDefault="00D46AAA" w:rsidP="00D46AAA">
      <w:pPr>
        <w:spacing w:before="100" w:beforeAutospacing="1" w:after="100" w:afterAutospacing="1" w:line="240" w:lineRule="auto"/>
        <w:rPr>
          <w:rFonts w:ascii="Times New Roman" w:eastAsia="Times New Roman" w:hAnsi="Times New Roman" w:cs="Times New Roman"/>
          <w:kern w:val="0"/>
          <w14:ligatures w14:val="none"/>
        </w:rPr>
      </w:pPr>
    </w:p>
    <w:p w14:paraId="720BAA84" w14:textId="77777777" w:rsidR="00D46AAA" w:rsidRPr="00D46AAA" w:rsidRDefault="00D46AAA" w:rsidP="00D46A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6AAA">
        <w:rPr>
          <w:rFonts w:ascii="Times New Roman" w:eastAsia="Times New Roman" w:hAnsi="Times New Roman" w:cs="Times New Roman"/>
          <w:b/>
          <w:bCs/>
          <w:kern w:val="0"/>
          <w:sz w:val="36"/>
          <w:szCs w:val="36"/>
          <w14:ligatures w14:val="none"/>
        </w:rPr>
        <w:lastRenderedPageBreak/>
        <w:t>8) Vertical “killer demos” that are both viral and real</w:t>
      </w:r>
    </w:p>
    <w:p w14:paraId="44997361" w14:textId="77777777" w:rsidR="00D46AAA" w:rsidRPr="00D46AAA" w:rsidRDefault="00D46AAA" w:rsidP="00D46AAA">
      <w:pPr>
        <w:spacing w:before="100" w:beforeAutospacing="1" w:after="100" w:afterAutospacing="1" w:line="240" w:lineRule="auto"/>
        <w:rPr>
          <w:rFonts w:ascii="Times New Roman" w:eastAsia="Times New Roman" w:hAnsi="Times New Roman" w:cs="Times New Roman"/>
          <w:kern w:val="0"/>
          <w14:ligatures w14:val="none"/>
        </w:rPr>
      </w:pPr>
    </w:p>
    <w:p w14:paraId="4DEC1998" w14:textId="77777777" w:rsidR="00D46AAA" w:rsidRPr="00D46AAA" w:rsidRDefault="00D46AAA" w:rsidP="00D46AAA">
      <w:pPr>
        <w:spacing w:before="100" w:beforeAutospacing="1" w:after="100" w:afterAutospacing="1" w:line="240" w:lineRule="auto"/>
        <w:rPr>
          <w:rFonts w:ascii="Times New Roman" w:eastAsia="Times New Roman" w:hAnsi="Times New Roman" w:cs="Times New Roman"/>
          <w:kern w:val="0"/>
          <w14:ligatures w14:val="none"/>
        </w:rPr>
      </w:pPr>
      <w:r w:rsidRPr="00D46AAA">
        <w:rPr>
          <w:rFonts w:ascii="Times New Roman" w:eastAsia="Times New Roman" w:hAnsi="Times New Roman" w:cs="Times New Roman"/>
          <w:kern w:val="0"/>
          <w14:ligatures w14:val="none"/>
        </w:rPr>
        <w:t>Pick 1 per industry with a tight narrative:</w:t>
      </w:r>
    </w:p>
    <w:p w14:paraId="759EAF63" w14:textId="77777777" w:rsidR="00D46AAA" w:rsidRPr="00D46AAA" w:rsidRDefault="00D46AAA" w:rsidP="00D46AAA">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D46AAA">
        <w:rPr>
          <w:rFonts w:ascii="Times New Roman" w:eastAsia="Times New Roman" w:hAnsi="Times New Roman" w:cs="Times New Roman"/>
          <w:b/>
          <w:bCs/>
          <w:kern w:val="0"/>
          <w14:ligatures w14:val="none"/>
        </w:rPr>
        <w:t>Finance</w:t>
      </w:r>
      <w:r w:rsidRPr="00D46AAA">
        <w:rPr>
          <w:rFonts w:ascii="Times New Roman" w:eastAsia="Times New Roman" w:hAnsi="Times New Roman" w:cs="Times New Roman"/>
          <w:kern w:val="0"/>
          <w14:ligatures w14:val="none"/>
        </w:rPr>
        <w:t>: reconciliation agent + anomaly detection + audit receipts + human approval gates.</w:t>
      </w:r>
    </w:p>
    <w:p w14:paraId="63BB5AA1" w14:textId="77777777" w:rsidR="00D46AAA" w:rsidRPr="00D46AAA" w:rsidRDefault="00D46AAA" w:rsidP="00D46AAA">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D46AAA">
        <w:rPr>
          <w:rFonts w:ascii="Times New Roman" w:eastAsia="Times New Roman" w:hAnsi="Times New Roman" w:cs="Times New Roman"/>
          <w:b/>
          <w:bCs/>
          <w:kern w:val="0"/>
          <w14:ligatures w14:val="none"/>
        </w:rPr>
        <w:t>Healthcare</w:t>
      </w:r>
      <w:r w:rsidRPr="00D46AAA">
        <w:rPr>
          <w:rFonts w:ascii="Times New Roman" w:eastAsia="Times New Roman" w:hAnsi="Times New Roman" w:cs="Times New Roman"/>
          <w:kern w:val="0"/>
          <w14:ligatures w14:val="none"/>
        </w:rPr>
        <w:t>: PHI-safe RAG + strict policy enforcement + full traceability.</w:t>
      </w:r>
    </w:p>
    <w:p w14:paraId="2590C176" w14:textId="77777777" w:rsidR="00D46AAA" w:rsidRPr="00D46AAA" w:rsidRDefault="00D46AAA" w:rsidP="00D46AAA">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D46AAA">
        <w:rPr>
          <w:rFonts w:ascii="Times New Roman" w:eastAsia="Times New Roman" w:hAnsi="Times New Roman" w:cs="Times New Roman"/>
          <w:b/>
          <w:bCs/>
          <w:kern w:val="0"/>
          <w14:ligatures w14:val="none"/>
        </w:rPr>
        <w:t>Retail</w:t>
      </w:r>
      <w:r w:rsidRPr="00D46AAA">
        <w:rPr>
          <w:rFonts w:ascii="Times New Roman" w:eastAsia="Times New Roman" w:hAnsi="Times New Roman" w:cs="Times New Roman"/>
          <w:kern w:val="0"/>
          <w14:ligatures w14:val="none"/>
        </w:rPr>
        <w:t>: demand signals + inventory agent + personalized offers + streaming analytics.</w:t>
      </w:r>
    </w:p>
    <w:p w14:paraId="3D5A7FB8" w14:textId="77777777" w:rsidR="00D46AAA" w:rsidRPr="00D46AAA" w:rsidRDefault="00D46AAA" w:rsidP="00D46AAA">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D46AAA">
        <w:rPr>
          <w:rFonts w:ascii="Times New Roman" w:eastAsia="Times New Roman" w:hAnsi="Times New Roman" w:cs="Times New Roman"/>
          <w:b/>
          <w:bCs/>
          <w:kern w:val="0"/>
          <w14:ligatures w14:val="none"/>
        </w:rPr>
        <w:t>Manufacturing</w:t>
      </w:r>
      <w:r w:rsidRPr="00D46AAA">
        <w:rPr>
          <w:rFonts w:ascii="Times New Roman" w:eastAsia="Times New Roman" w:hAnsi="Times New Roman" w:cs="Times New Roman"/>
          <w:kern w:val="0"/>
          <w14:ligatures w14:val="none"/>
        </w:rPr>
        <w:t>: predictive maintenance + vision QA + digital twin optimization loop.</w:t>
      </w:r>
    </w:p>
    <w:p w14:paraId="53E283FE" w14:textId="77777777" w:rsidR="00D46AAA" w:rsidRPr="00D46AAA" w:rsidRDefault="00D46AAA" w:rsidP="00D46AAA">
      <w:pPr>
        <w:spacing w:before="100" w:beforeAutospacing="1" w:after="100" w:afterAutospacing="1" w:line="240" w:lineRule="auto"/>
        <w:rPr>
          <w:rFonts w:ascii="Times New Roman" w:eastAsia="Times New Roman" w:hAnsi="Times New Roman" w:cs="Times New Roman"/>
          <w:kern w:val="0"/>
          <w14:ligatures w14:val="none"/>
        </w:rPr>
      </w:pPr>
    </w:p>
    <w:p w14:paraId="33EE926C" w14:textId="77777777" w:rsidR="00D46AAA" w:rsidRPr="00D46AAA" w:rsidRDefault="00D46AAA" w:rsidP="00D46A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6AAA">
        <w:rPr>
          <w:rFonts w:ascii="Times New Roman" w:eastAsia="Times New Roman" w:hAnsi="Times New Roman" w:cs="Times New Roman"/>
          <w:b/>
          <w:bCs/>
          <w:kern w:val="0"/>
          <w:sz w:val="36"/>
          <w:szCs w:val="36"/>
          <w14:ligatures w14:val="none"/>
        </w:rPr>
        <w:t>9) Add “Data + Model sovereignty” knobs</w:t>
      </w:r>
    </w:p>
    <w:p w14:paraId="62740955" w14:textId="77777777" w:rsidR="00D46AAA" w:rsidRPr="00D46AAA" w:rsidRDefault="00D46AAA" w:rsidP="00D46AAA">
      <w:pPr>
        <w:spacing w:before="100" w:beforeAutospacing="1" w:after="100" w:afterAutospacing="1" w:line="240" w:lineRule="auto"/>
        <w:rPr>
          <w:rFonts w:ascii="Times New Roman" w:eastAsia="Times New Roman" w:hAnsi="Times New Roman" w:cs="Times New Roman"/>
          <w:kern w:val="0"/>
          <w14:ligatures w14:val="none"/>
        </w:rPr>
      </w:pPr>
    </w:p>
    <w:p w14:paraId="1896E264" w14:textId="77777777" w:rsidR="00D46AAA" w:rsidRPr="00D46AAA" w:rsidRDefault="00D46AAA" w:rsidP="00D46AAA">
      <w:pPr>
        <w:spacing w:before="100" w:beforeAutospacing="1" w:after="100" w:afterAutospacing="1" w:line="240" w:lineRule="auto"/>
        <w:rPr>
          <w:rFonts w:ascii="Times New Roman" w:eastAsia="Times New Roman" w:hAnsi="Times New Roman" w:cs="Times New Roman"/>
          <w:kern w:val="0"/>
          <w14:ligatures w14:val="none"/>
        </w:rPr>
      </w:pPr>
      <w:r w:rsidRPr="00D46AAA">
        <w:rPr>
          <w:rFonts w:ascii="Times New Roman" w:eastAsia="Times New Roman" w:hAnsi="Times New Roman" w:cs="Times New Roman"/>
          <w:kern w:val="0"/>
          <w14:ligatures w14:val="none"/>
        </w:rPr>
        <w:t>Enterprises care deeply about this.</w:t>
      </w:r>
    </w:p>
    <w:p w14:paraId="6F77C801" w14:textId="77777777" w:rsidR="00D46AAA" w:rsidRPr="00D46AAA" w:rsidRDefault="00D46AAA" w:rsidP="00D46AAA">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D46AAA">
        <w:rPr>
          <w:rFonts w:ascii="Times New Roman" w:eastAsia="Times New Roman" w:hAnsi="Times New Roman" w:cs="Times New Roman"/>
          <w:b/>
          <w:bCs/>
          <w:kern w:val="0"/>
          <w14:ligatures w14:val="none"/>
        </w:rPr>
        <w:t>On-prem AFX ↔ Azure ANF CacheVolume</w:t>
      </w:r>
      <w:r w:rsidRPr="00D46AAA">
        <w:rPr>
          <w:rFonts w:ascii="Times New Roman" w:eastAsia="Times New Roman" w:hAnsi="Times New Roman" w:cs="Times New Roman"/>
          <w:kern w:val="0"/>
          <w14:ligatures w14:val="none"/>
        </w:rPr>
        <w:t>: burst compute to Azure GPUs, return results to on-prem.</w:t>
      </w:r>
    </w:p>
    <w:p w14:paraId="6140B89C" w14:textId="77777777" w:rsidR="00D46AAA" w:rsidRPr="00D46AAA" w:rsidRDefault="00D46AAA" w:rsidP="00D46AAA">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D46AAA">
        <w:rPr>
          <w:rFonts w:ascii="Times New Roman" w:eastAsia="Times New Roman" w:hAnsi="Times New Roman" w:cs="Times New Roman"/>
          <w:b/>
          <w:bCs/>
          <w:kern w:val="0"/>
          <w14:ligatures w14:val="none"/>
        </w:rPr>
        <w:t>Federated learning mode</w:t>
      </w:r>
      <w:r w:rsidRPr="00D46AAA">
        <w:rPr>
          <w:rFonts w:ascii="Times New Roman" w:eastAsia="Times New Roman" w:hAnsi="Times New Roman" w:cs="Times New Roman"/>
          <w:kern w:val="0"/>
          <w14:ligatures w14:val="none"/>
        </w:rPr>
        <w:t>: agents learn locally (per region/department) and merge updates centrally (governed).</w:t>
      </w:r>
    </w:p>
    <w:p w14:paraId="0AF7283E" w14:textId="77777777" w:rsidR="00D46AAA" w:rsidRPr="00D46AAA" w:rsidRDefault="00D46AAA" w:rsidP="00D46AAA">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D46AAA">
        <w:rPr>
          <w:rFonts w:ascii="Times New Roman" w:eastAsia="Times New Roman" w:hAnsi="Times New Roman" w:cs="Times New Roman"/>
          <w:b/>
          <w:bCs/>
          <w:kern w:val="0"/>
          <w14:ligatures w14:val="none"/>
        </w:rPr>
        <w:t>Synthetic data factory</w:t>
      </w:r>
      <w:r w:rsidRPr="00D46AAA">
        <w:rPr>
          <w:rFonts w:ascii="Times New Roman" w:eastAsia="Times New Roman" w:hAnsi="Times New Roman" w:cs="Times New Roman"/>
          <w:kern w:val="0"/>
          <w14:ligatures w14:val="none"/>
        </w:rPr>
        <w:t>: generate compliant training/test data without exposing PHI/PII.</w:t>
      </w:r>
    </w:p>
    <w:p w14:paraId="46CF97C2" w14:textId="77777777" w:rsidR="00D46AAA" w:rsidRPr="00D46AAA" w:rsidRDefault="00D46AAA" w:rsidP="00D46AAA">
      <w:pPr>
        <w:spacing w:before="100" w:beforeAutospacing="1" w:after="100" w:afterAutospacing="1" w:line="240" w:lineRule="auto"/>
        <w:rPr>
          <w:rFonts w:ascii="Times New Roman" w:eastAsia="Times New Roman" w:hAnsi="Times New Roman" w:cs="Times New Roman"/>
          <w:kern w:val="0"/>
          <w14:ligatures w14:val="none"/>
        </w:rPr>
      </w:pPr>
    </w:p>
    <w:p w14:paraId="24FDC106" w14:textId="77777777" w:rsidR="00D46AAA" w:rsidRPr="00D46AAA" w:rsidRDefault="00D46AAA" w:rsidP="00D46A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6AAA">
        <w:rPr>
          <w:rFonts w:ascii="Times New Roman" w:eastAsia="Times New Roman" w:hAnsi="Times New Roman" w:cs="Times New Roman"/>
          <w:b/>
          <w:bCs/>
          <w:kern w:val="0"/>
          <w:sz w:val="36"/>
          <w:szCs w:val="36"/>
          <w14:ligatures w14:val="none"/>
        </w:rPr>
        <w:t>10) Make ANTS measurable and accountable</w:t>
      </w:r>
    </w:p>
    <w:p w14:paraId="35E2CAF6" w14:textId="77777777" w:rsidR="00D46AAA" w:rsidRPr="00D46AAA" w:rsidRDefault="00D46AAA" w:rsidP="00D46AAA">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D46AAA">
        <w:rPr>
          <w:rFonts w:ascii="Times New Roman" w:eastAsia="Times New Roman" w:hAnsi="Times New Roman" w:cs="Times New Roman"/>
          <w:b/>
          <w:bCs/>
          <w:kern w:val="0"/>
          <w14:ligatures w14:val="none"/>
        </w:rPr>
        <w:t>CLEAR metrics everywhere</w:t>
      </w:r>
      <w:r w:rsidRPr="00D46AAA">
        <w:rPr>
          <w:rFonts w:ascii="Times New Roman" w:eastAsia="Times New Roman" w:hAnsi="Times New Roman" w:cs="Times New Roman"/>
          <w:kern w:val="0"/>
          <w14:ligatures w14:val="none"/>
        </w:rPr>
        <w:t xml:space="preserve"> (cost, latency, efficacy, assurance, reliability) as first-class outputs.</w:t>
      </w:r>
    </w:p>
    <w:p w14:paraId="589119A8" w14:textId="77777777" w:rsidR="00D46AAA" w:rsidRPr="00D46AAA" w:rsidRDefault="00D46AAA" w:rsidP="00D46AAA">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D46AAA">
        <w:rPr>
          <w:rFonts w:ascii="Times New Roman" w:eastAsia="Times New Roman" w:hAnsi="Times New Roman" w:cs="Times New Roman"/>
          <w:b/>
          <w:bCs/>
          <w:kern w:val="0"/>
          <w14:ligatures w14:val="none"/>
        </w:rPr>
        <w:t>SLOs per organ</w:t>
      </w:r>
      <w:r w:rsidRPr="00D46AAA">
        <w:rPr>
          <w:rFonts w:ascii="Times New Roman" w:eastAsia="Times New Roman" w:hAnsi="Times New Roman" w:cs="Times New Roman"/>
          <w:kern w:val="0"/>
          <w14:ligatures w14:val="none"/>
        </w:rPr>
        <w:t xml:space="preserve"> (Finance organ must respond in &lt;X, accuracy &gt;Y, etc.).</w:t>
      </w:r>
    </w:p>
    <w:p w14:paraId="51921726" w14:textId="77777777" w:rsidR="00D46AAA" w:rsidRPr="00D46AAA" w:rsidRDefault="00D46AAA" w:rsidP="00D46AAA">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D46AAA">
        <w:rPr>
          <w:rFonts w:ascii="Times New Roman" w:eastAsia="Times New Roman" w:hAnsi="Times New Roman" w:cs="Times New Roman"/>
          <w:b/>
          <w:bCs/>
          <w:kern w:val="0"/>
          <w14:ligatures w14:val="none"/>
        </w:rPr>
        <w:t>Carbon-aware routing</w:t>
      </w:r>
      <w:r w:rsidRPr="00D46AAA">
        <w:rPr>
          <w:rFonts w:ascii="Times New Roman" w:eastAsia="Times New Roman" w:hAnsi="Times New Roman" w:cs="Times New Roman"/>
          <w:kern w:val="0"/>
          <w14:ligatures w14:val="none"/>
        </w:rPr>
        <w:t xml:space="preserve"> (optional but strong): choose cheaper/greener compute paths when feasible.</w:t>
      </w:r>
    </w:p>
    <w:p w14:paraId="6C8EF3D4" w14:textId="77777777" w:rsidR="00D46AAA" w:rsidRPr="00D46AAA" w:rsidRDefault="006A6109" w:rsidP="00D46AA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6D408C3">
          <v:rect id="_x0000_i1050" alt="" style="width:468pt;height:.05pt;mso-width-percent:0;mso-height-percent:0;mso-width-percent:0;mso-height-percent:0" o:hralign="center" o:hrstd="t" o:hr="t" fillcolor="#a0a0a0" stroked="f"/>
        </w:pict>
      </w:r>
    </w:p>
    <w:p w14:paraId="432D02DA" w14:textId="77777777" w:rsidR="00D46AAA" w:rsidRPr="00D46AAA" w:rsidRDefault="00D46AAA" w:rsidP="00D46AAA">
      <w:pPr>
        <w:spacing w:before="100" w:beforeAutospacing="1" w:after="100" w:afterAutospacing="1" w:line="240" w:lineRule="auto"/>
        <w:rPr>
          <w:rFonts w:ascii="Times New Roman" w:eastAsia="Times New Roman" w:hAnsi="Times New Roman" w:cs="Times New Roman"/>
          <w:kern w:val="0"/>
          <w14:ligatures w14:val="none"/>
        </w:rPr>
      </w:pPr>
      <w:r w:rsidRPr="00D46AAA">
        <w:rPr>
          <w:rFonts w:ascii="Times New Roman" w:eastAsia="Times New Roman" w:hAnsi="Times New Roman" w:cs="Times New Roman"/>
          <w:kern w:val="0"/>
          <w14:ligatures w14:val="none"/>
        </w:rPr>
        <w:t xml:space="preserve">If you want, the next best “upgrade” is to turn these into </w:t>
      </w:r>
      <w:r w:rsidRPr="00D46AAA">
        <w:rPr>
          <w:rFonts w:ascii="Times New Roman" w:eastAsia="Times New Roman" w:hAnsi="Times New Roman" w:cs="Times New Roman"/>
          <w:b/>
          <w:bCs/>
          <w:kern w:val="0"/>
          <w14:ligatures w14:val="none"/>
        </w:rPr>
        <w:t>three concrete repo artifacts</w:t>
      </w:r>
      <w:r w:rsidRPr="00D46AAA">
        <w:rPr>
          <w:rFonts w:ascii="Times New Roman" w:eastAsia="Times New Roman" w:hAnsi="Times New Roman" w:cs="Times New Roman"/>
          <w:kern w:val="0"/>
          <w14:ligatures w14:val="none"/>
        </w:rPr>
        <w:t>:</w:t>
      </w:r>
    </w:p>
    <w:p w14:paraId="30D3422F" w14:textId="77777777" w:rsidR="00D46AAA" w:rsidRPr="00D46AAA" w:rsidRDefault="00D46AAA" w:rsidP="00D46AAA">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D46AAA">
        <w:rPr>
          <w:rFonts w:ascii="Times New Roman" w:eastAsia="Times New Roman" w:hAnsi="Times New Roman" w:cs="Times New Roman"/>
          <w:kern w:val="0"/>
          <w14:ligatures w14:val="none"/>
        </w:rPr>
        <w:t>ANTS-Blueprint.md (the “OS of the enterprise” story)</w:t>
      </w:r>
    </w:p>
    <w:p w14:paraId="339EC883" w14:textId="77777777" w:rsidR="00D46AAA" w:rsidRPr="00D46AAA" w:rsidRDefault="00D46AAA" w:rsidP="00D46AAA">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D46AAA">
        <w:rPr>
          <w:rFonts w:ascii="Times New Roman" w:eastAsia="Times New Roman" w:hAnsi="Times New Roman" w:cs="Times New Roman"/>
          <w:kern w:val="0"/>
          <w14:ligatures w14:val="none"/>
        </w:rPr>
        <w:t>Reference-Implementations/ (4 vertical demos + datasets + scripts)</w:t>
      </w:r>
    </w:p>
    <w:p w14:paraId="6D7F0F58" w14:textId="77777777" w:rsidR="00D46AAA" w:rsidRPr="00D46AAA" w:rsidRDefault="00D46AAA" w:rsidP="00D46AAA">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D46AAA">
        <w:rPr>
          <w:rFonts w:ascii="Times New Roman" w:eastAsia="Times New Roman" w:hAnsi="Times New Roman" w:cs="Times New Roman"/>
          <w:kern w:val="0"/>
          <w14:ligatures w14:val="none"/>
        </w:rPr>
        <w:t>Governance/ (policy engine, audit receipts, approval workflows, SBOM)</w:t>
      </w:r>
    </w:p>
    <w:p w14:paraId="3E7CA74B" w14:textId="77777777" w:rsidR="00D46AAA" w:rsidRPr="00D46AAA" w:rsidRDefault="00D46AAA" w:rsidP="00D46AAA">
      <w:pPr>
        <w:spacing w:before="100" w:beforeAutospacing="1" w:after="100" w:afterAutospacing="1" w:line="240" w:lineRule="auto"/>
        <w:rPr>
          <w:rFonts w:ascii="Times New Roman" w:eastAsia="Times New Roman" w:hAnsi="Times New Roman" w:cs="Times New Roman"/>
          <w:kern w:val="0"/>
          <w14:ligatures w14:val="none"/>
        </w:rPr>
      </w:pPr>
    </w:p>
    <w:p w14:paraId="4F2AB98B" w14:textId="77777777" w:rsidR="00D46AAA" w:rsidRPr="00D46AAA" w:rsidRDefault="00D46AAA" w:rsidP="00D46AAA">
      <w:pPr>
        <w:spacing w:before="100" w:beforeAutospacing="1" w:after="100" w:afterAutospacing="1" w:line="240" w:lineRule="auto"/>
        <w:rPr>
          <w:rFonts w:ascii="Times New Roman" w:eastAsia="Times New Roman" w:hAnsi="Times New Roman" w:cs="Times New Roman"/>
          <w:kern w:val="0"/>
          <w14:ligatures w14:val="none"/>
        </w:rPr>
      </w:pPr>
      <w:r w:rsidRPr="00D46AAA">
        <w:rPr>
          <w:rFonts w:ascii="Times New Roman" w:eastAsia="Times New Roman" w:hAnsi="Times New Roman" w:cs="Times New Roman"/>
          <w:kern w:val="0"/>
          <w14:ligatures w14:val="none"/>
        </w:rPr>
        <w:lastRenderedPageBreak/>
        <w:t>Say the word and I’ll generate those as new .md docs and fold them into your repo structure.</w:t>
      </w:r>
    </w:p>
    <w:p w14:paraId="2A4EA697" w14:textId="77777777" w:rsidR="005E4BF9" w:rsidRPr="005E4BF9" w:rsidRDefault="005E4BF9" w:rsidP="005E4BF9">
      <w:p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 xml:space="preserve">I’ve fully reviewed your uploaded article </w:t>
      </w:r>
      <w:r w:rsidRPr="005E4BF9">
        <w:rPr>
          <w:rFonts w:ascii="Times New Roman" w:eastAsia="Times New Roman" w:hAnsi="Times New Roman" w:cs="Times New Roman"/>
          <w:b/>
          <w:bCs/>
          <w:kern w:val="0"/>
          <w14:ligatures w14:val="none"/>
        </w:rPr>
        <w:t>“8 Game-Changing Ways Azure NetApp Files Is Revolutionizing AI Infrastructure”</w:t>
      </w:r>
      <w:r w:rsidRPr="005E4BF9">
        <w:rPr>
          <w:rFonts w:ascii="Times New Roman" w:eastAsia="Times New Roman" w:hAnsi="Times New Roman" w:cs="Times New Roman"/>
          <w:kern w:val="0"/>
          <w14:ligatures w14:val="none"/>
        </w:rPr>
        <w:t xml:space="preserve"> </w:t>
      </w:r>
    </w:p>
    <w:p w14:paraId="2659BA29" w14:textId="77777777" w:rsidR="005E4BF9" w:rsidRPr="005E4BF9" w:rsidRDefault="005E4BF9" w:rsidP="005E4BF9">
      <w:p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New_GenAI_ANF_Blog_v2</w:t>
      </w:r>
    </w:p>
    <w:p w14:paraId="5B477F6C" w14:textId="77777777" w:rsidR="005E4BF9" w:rsidRPr="005E4BF9" w:rsidRDefault="005E4BF9" w:rsidP="005E4BF9">
      <w:pPr>
        <w:spacing w:after="0"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 xml:space="preserve">. I’ll give you a </w:t>
      </w:r>
      <w:r w:rsidRPr="005E4BF9">
        <w:rPr>
          <w:rFonts w:ascii="Times New Roman" w:eastAsia="Times New Roman" w:hAnsi="Times New Roman" w:cs="Times New Roman"/>
          <w:b/>
          <w:bCs/>
          <w:kern w:val="0"/>
          <w14:ligatures w14:val="none"/>
        </w:rPr>
        <w:t>straight, executive-level technical assessment</w:t>
      </w:r>
      <w:r w:rsidRPr="005E4BF9">
        <w:rPr>
          <w:rFonts w:ascii="Times New Roman" w:eastAsia="Times New Roman" w:hAnsi="Times New Roman" w:cs="Times New Roman"/>
          <w:kern w:val="0"/>
          <w14:ligatures w14:val="none"/>
        </w:rPr>
        <w:t xml:space="preserve">—what’s solid, what needs tightening, and how to elevate this from </w:t>
      </w:r>
      <w:r w:rsidRPr="005E4BF9">
        <w:rPr>
          <w:rFonts w:ascii="Times New Roman" w:eastAsia="Times New Roman" w:hAnsi="Times New Roman" w:cs="Times New Roman"/>
          <w:i/>
          <w:iCs/>
          <w:kern w:val="0"/>
          <w14:ligatures w14:val="none"/>
        </w:rPr>
        <w:t>excellent blog</w:t>
      </w:r>
      <w:r w:rsidRPr="005E4BF9">
        <w:rPr>
          <w:rFonts w:ascii="Times New Roman" w:eastAsia="Times New Roman" w:hAnsi="Times New Roman" w:cs="Times New Roman"/>
          <w:kern w:val="0"/>
          <w14:ligatures w14:val="none"/>
        </w:rPr>
        <w:t xml:space="preserve"> to </w:t>
      </w:r>
      <w:r w:rsidRPr="005E4BF9">
        <w:rPr>
          <w:rFonts w:ascii="Times New Roman" w:eastAsia="Times New Roman" w:hAnsi="Times New Roman" w:cs="Times New Roman"/>
          <w:i/>
          <w:iCs/>
          <w:kern w:val="0"/>
          <w14:ligatures w14:val="none"/>
        </w:rPr>
        <w:t>authoritative industry reference</w:t>
      </w:r>
      <w:r w:rsidRPr="005E4BF9">
        <w:rPr>
          <w:rFonts w:ascii="Times New Roman" w:eastAsia="Times New Roman" w:hAnsi="Times New Roman" w:cs="Times New Roman"/>
          <w:kern w:val="0"/>
          <w14:ligatures w14:val="none"/>
        </w:rPr>
        <w:t>.</w:t>
      </w:r>
    </w:p>
    <w:p w14:paraId="60F04BD7" w14:textId="77777777" w:rsidR="005E4BF9" w:rsidRPr="005E4BF9" w:rsidRDefault="006A6109" w:rsidP="005E4BF9">
      <w:pPr>
        <w:spacing w:after="0" w:line="240" w:lineRule="auto"/>
        <w:rPr>
          <w:rFonts w:ascii="Times New Roman" w:eastAsia="Times New Roman" w:hAnsi="Times New Roman" w:cs="Times New Roman"/>
          <w:kern w:val="0"/>
          <w14:ligatures w14:val="none"/>
        </w:rPr>
      </w:pPr>
      <w:r w:rsidRPr="006A6109">
        <w:rPr>
          <w:rFonts w:ascii="Times New Roman" w:eastAsia="Times New Roman" w:hAnsi="Times New Roman" w:cs="Times New Roman"/>
          <w:noProof/>
          <w:kern w:val="0"/>
        </w:rPr>
        <w:pict w14:anchorId="0B7851FD">
          <v:rect id="_x0000_i1049" alt="" style="width:468pt;height:.05pt;mso-width-percent:0;mso-height-percent:0;mso-width-percent:0;mso-height-percent:0" o:hralign="center" o:hrstd="t" o:hr="t" fillcolor="#a0a0a0" stroked="f"/>
        </w:pict>
      </w:r>
    </w:p>
    <w:p w14:paraId="7D9A6FBD" w14:textId="77777777" w:rsidR="005E4BF9" w:rsidRPr="005E4BF9" w:rsidRDefault="005E4BF9" w:rsidP="005E4BF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E4BF9">
        <w:rPr>
          <w:rFonts w:ascii="Times New Roman" w:eastAsia="Times New Roman" w:hAnsi="Times New Roman" w:cs="Times New Roman"/>
          <w:b/>
          <w:bCs/>
          <w:kern w:val="0"/>
          <w:sz w:val="36"/>
          <w:szCs w:val="36"/>
          <w14:ligatures w14:val="none"/>
        </w:rPr>
        <w:t>Executive Summary (Tell-it-like-it-is)</w:t>
      </w:r>
    </w:p>
    <w:p w14:paraId="28BD906F" w14:textId="77777777" w:rsidR="005E4BF9" w:rsidRPr="005E4BF9" w:rsidRDefault="005E4BF9" w:rsidP="005E4BF9">
      <w:p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b/>
          <w:bCs/>
          <w:kern w:val="0"/>
          <w14:ligatures w14:val="none"/>
        </w:rPr>
        <w:t>This is a strong, high-signal, technically credible piece.</w:t>
      </w:r>
      <w:r w:rsidRPr="005E4BF9">
        <w:rPr>
          <w:rFonts w:ascii="Times New Roman" w:eastAsia="Times New Roman" w:hAnsi="Times New Roman" w:cs="Times New Roman"/>
          <w:kern w:val="0"/>
          <w14:ligatures w14:val="none"/>
        </w:rPr>
        <w:br/>
        <w:t xml:space="preserve">You’re not repeating Microsoft marketing slides—you’re reframing ANF as </w:t>
      </w:r>
      <w:r w:rsidRPr="005E4BF9">
        <w:rPr>
          <w:rFonts w:ascii="Times New Roman" w:eastAsia="Times New Roman" w:hAnsi="Times New Roman" w:cs="Times New Roman"/>
          <w:b/>
          <w:bCs/>
          <w:kern w:val="0"/>
          <w14:ligatures w14:val="none"/>
        </w:rPr>
        <w:t>AI infrastructure</w:t>
      </w:r>
      <w:r w:rsidRPr="005E4BF9">
        <w:rPr>
          <w:rFonts w:ascii="Times New Roman" w:eastAsia="Times New Roman" w:hAnsi="Times New Roman" w:cs="Times New Roman"/>
          <w:kern w:val="0"/>
          <w14:ligatures w14:val="none"/>
        </w:rPr>
        <w:t>, not storage. That positioning is exactly right and differentiated.</w:t>
      </w:r>
    </w:p>
    <w:p w14:paraId="0B5AC606" w14:textId="77777777" w:rsidR="005E4BF9" w:rsidRPr="005E4BF9" w:rsidRDefault="005E4BF9" w:rsidP="005E4BF9">
      <w:p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 xml:space="preserve">However, to maximize impact with </w:t>
      </w:r>
      <w:r w:rsidRPr="005E4BF9">
        <w:rPr>
          <w:rFonts w:ascii="Times New Roman" w:eastAsia="Times New Roman" w:hAnsi="Times New Roman" w:cs="Times New Roman"/>
          <w:b/>
          <w:bCs/>
          <w:kern w:val="0"/>
          <w14:ligatures w14:val="none"/>
        </w:rPr>
        <w:t>principal architects, CTOs, and AI platform leads</w:t>
      </w:r>
      <w:r w:rsidRPr="005E4BF9">
        <w:rPr>
          <w:rFonts w:ascii="Times New Roman" w:eastAsia="Times New Roman" w:hAnsi="Times New Roman" w:cs="Times New Roman"/>
          <w:kern w:val="0"/>
          <w14:ligatures w14:val="none"/>
        </w:rPr>
        <w:t>, you should:</w:t>
      </w:r>
    </w:p>
    <w:p w14:paraId="346B8389" w14:textId="77777777" w:rsidR="005E4BF9" w:rsidRPr="005E4BF9" w:rsidRDefault="005E4BF9" w:rsidP="005E4BF9">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 xml:space="preserve">Tighten </w:t>
      </w:r>
      <w:r w:rsidRPr="005E4BF9">
        <w:rPr>
          <w:rFonts w:ascii="Times New Roman" w:eastAsia="Times New Roman" w:hAnsi="Times New Roman" w:cs="Times New Roman"/>
          <w:b/>
          <w:bCs/>
          <w:kern w:val="0"/>
          <w14:ligatures w14:val="none"/>
        </w:rPr>
        <w:t>technical precision in a few claims</w:t>
      </w:r>
    </w:p>
    <w:p w14:paraId="1BA1F0D2" w14:textId="77777777" w:rsidR="005E4BF9" w:rsidRPr="005E4BF9" w:rsidRDefault="005E4BF9" w:rsidP="005E4BF9">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 xml:space="preserve">Add </w:t>
      </w:r>
      <w:r w:rsidRPr="005E4BF9">
        <w:rPr>
          <w:rFonts w:ascii="Times New Roman" w:eastAsia="Times New Roman" w:hAnsi="Times New Roman" w:cs="Times New Roman"/>
          <w:b/>
          <w:bCs/>
          <w:kern w:val="0"/>
          <w14:ligatures w14:val="none"/>
        </w:rPr>
        <w:t>guardrails where features are preview / conditional</w:t>
      </w:r>
    </w:p>
    <w:p w14:paraId="2EA057CC" w14:textId="77777777" w:rsidR="005E4BF9" w:rsidRPr="005E4BF9" w:rsidRDefault="005E4BF9" w:rsidP="005E4BF9">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 xml:space="preserve">Insert </w:t>
      </w:r>
      <w:r w:rsidRPr="005E4BF9">
        <w:rPr>
          <w:rFonts w:ascii="Times New Roman" w:eastAsia="Times New Roman" w:hAnsi="Times New Roman" w:cs="Times New Roman"/>
          <w:b/>
          <w:bCs/>
          <w:kern w:val="0"/>
          <w14:ligatures w14:val="none"/>
        </w:rPr>
        <w:t>one unifying reference architecture</w:t>
      </w:r>
    </w:p>
    <w:p w14:paraId="5854E6BA" w14:textId="77777777" w:rsidR="005E4BF9" w:rsidRPr="005E4BF9" w:rsidRDefault="005E4BF9" w:rsidP="005E4BF9">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 xml:space="preserve">Sharpen the </w:t>
      </w:r>
      <w:r w:rsidRPr="005E4BF9">
        <w:rPr>
          <w:rFonts w:ascii="Times New Roman" w:eastAsia="Times New Roman" w:hAnsi="Times New Roman" w:cs="Times New Roman"/>
          <w:b/>
          <w:bCs/>
          <w:kern w:val="0"/>
          <w14:ligatures w14:val="none"/>
        </w:rPr>
        <w:t>Agentic AI narrative</w:t>
      </w:r>
      <w:r w:rsidRPr="005E4BF9">
        <w:rPr>
          <w:rFonts w:ascii="Times New Roman" w:eastAsia="Times New Roman" w:hAnsi="Times New Roman" w:cs="Times New Roman"/>
          <w:kern w:val="0"/>
          <w14:ligatures w14:val="none"/>
        </w:rPr>
        <w:t xml:space="preserve"> from “possible” → “operationally inevitable”</w:t>
      </w:r>
    </w:p>
    <w:p w14:paraId="4C24618F" w14:textId="77777777" w:rsidR="005E4BF9" w:rsidRPr="005E4BF9" w:rsidRDefault="005E4BF9" w:rsidP="005E4BF9">
      <w:p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 xml:space="preserve">Right now this reads like </w:t>
      </w:r>
      <w:r w:rsidRPr="005E4BF9">
        <w:rPr>
          <w:rFonts w:ascii="Times New Roman" w:eastAsia="Times New Roman" w:hAnsi="Times New Roman" w:cs="Times New Roman"/>
          <w:b/>
          <w:bCs/>
          <w:kern w:val="0"/>
          <w14:ligatures w14:val="none"/>
        </w:rPr>
        <w:t>Tier-1 thought leadership</w:t>
      </w:r>
      <w:r w:rsidRPr="005E4BF9">
        <w:rPr>
          <w:rFonts w:ascii="Times New Roman" w:eastAsia="Times New Roman" w:hAnsi="Times New Roman" w:cs="Times New Roman"/>
          <w:kern w:val="0"/>
          <w14:ligatures w14:val="none"/>
        </w:rPr>
        <w:t xml:space="preserve">. With a few surgical upgrades, it becomes </w:t>
      </w:r>
      <w:r w:rsidRPr="005E4BF9">
        <w:rPr>
          <w:rFonts w:ascii="Times New Roman" w:eastAsia="Times New Roman" w:hAnsi="Times New Roman" w:cs="Times New Roman"/>
          <w:b/>
          <w:bCs/>
          <w:kern w:val="0"/>
          <w14:ligatures w14:val="none"/>
        </w:rPr>
        <w:t>canonical reference material</w:t>
      </w:r>
      <w:r w:rsidRPr="005E4BF9">
        <w:rPr>
          <w:rFonts w:ascii="Times New Roman" w:eastAsia="Times New Roman" w:hAnsi="Times New Roman" w:cs="Times New Roman"/>
          <w:kern w:val="0"/>
          <w14:ligatures w14:val="none"/>
        </w:rPr>
        <w:t>.</w:t>
      </w:r>
    </w:p>
    <w:p w14:paraId="2ABF8BAF" w14:textId="77777777" w:rsidR="005E4BF9" w:rsidRPr="005E4BF9" w:rsidRDefault="006A6109" w:rsidP="005E4BF9">
      <w:pPr>
        <w:spacing w:after="0" w:line="240" w:lineRule="auto"/>
        <w:rPr>
          <w:rFonts w:ascii="Times New Roman" w:eastAsia="Times New Roman" w:hAnsi="Times New Roman" w:cs="Times New Roman"/>
          <w:kern w:val="0"/>
          <w14:ligatures w14:val="none"/>
        </w:rPr>
      </w:pPr>
      <w:r w:rsidRPr="006A6109">
        <w:rPr>
          <w:rFonts w:ascii="Times New Roman" w:eastAsia="Times New Roman" w:hAnsi="Times New Roman" w:cs="Times New Roman"/>
          <w:noProof/>
          <w:kern w:val="0"/>
        </w:rPr>
        <w:pict w14:anchorId="0B0BAEB8">
          <v:rect id="_x0000_i1048" alt="" style="width:468pt;height:.05pt;mso-width-percent:0;mso-height-percent:0;mso-width-percent:0;mso-height-percent:0" o:hralign="center" o:hrstd="t" o:hr="t" fillcolor="#a0a0a0" stroked="f"/>
        </w:pict>
      </w:r>
    </w:p>
    <w:p w14:paraId="115E7F29" w14:textId="77777777" w:rsidR="005E4BF9" w:rsidRPr="005E4BF9" w:rsidRDefault="005E4BF9" w:rsidP="005E4BF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E4BF9">
        <w:rPr>
          <w:rFonts w:ascii="Times New Roman" w:eastAsia="Times New Roman" w:hAnsi="Times New Roman" w:cs="Times New Roman"/>
          <w:b/>
          <w:bCs/>
          <w:kern w:val="0"/>
          <w:sz w:val="36"/>
          <w:szCs w:val="36"/>
          <w14:ligatures w14:val="none"/>
        </w:rPr>
        <w:t xml:space="preserve">What You Absolutely Nailed </w:t>
      </w:r>
      <w:r w:rsidRPr="005E4BF9">
        <w:rPr>
          <w:rFonts w:ascii="Apple Color Emoji" w:eastAsia="Times New Roman" w:hAnsi="Apple Color Emoji" w:cs="Apple Color Emoji"/>
          <w:b/>
          <w:bCs/>
          <w:kern w:val="0"/>
          <w:sz w:val="36"/>
          <w:szCs w:val="36"/>
          <w14:ligatures w14:val="none"/>
        </w:rPr>
        <w:t>✅</w:t>
      </w:r>
    </w:p>
    <w:p w14:paraId="7140FF6A" w14:textId="77777777" w:rsidR="005E4BF9" w:rsidRPr="005E4BF9" w:rsidRDefault="005E4BF9" w:rsidP="005E4B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4BF9">
        <w:rPr>
          <w:rFonts w:ascii="Times New Roman" w:eastAsia="Times New Roman" w:hAnsi="Times New Roman" w:cs="Times New Roman"/>
          <w:b/>
          <w:bCs/>
          <w:kern w:val="0"/>
          <w:sz w:val="27"/>
          <w:szCs w:val="27"/>
          <w14:ligatures w14:val="none"/>
        </w:rPr>
        <w:t xml:space="preserve">1. Storage as an </w:t>
      </w:r>
      <w:r w:rsidRPr="005E4BF9">
        <w:rPr>
          <w:rFonts w:ascii="Times New Roman" w:eastAsia="Times New Roman" w:hAnsi="Times New Roman" w:cs="Times New Roman"/>
          <w:b/>
          <w:bCs/>
          <w:i/>
          <w:iCs/>
          <w:kern w:val="0"/>
          <w:sz w:val="27"/>
          <w:szCs w:val="27"/>
          <w14:ligatures w14:val="none"/>
        </w:rPr>
        <w:t>Active Agent Participant</w:t>
      </w:r>
    </w:p>
    <w:p w14:paraId="65937633" w14:textId="77777777" w:rsidR="005E4BF9" w:rsidRPr="005E4BF9" w:rsidRDefault="005E4BF9" w:rsidP="005E4BF9">
      <w:p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 xml:space="preserve">Your framing of ANF as an </w:t>
      </w:r>
      <w:r w:rsidRPr="005E4BF9">
        <w:rPr>
          <w:rFonts w:ascii="Times New Roman" w:eastAsia="Times New Roman" w:hAnsi="Times New Roman" w:cs="Times New Roman"/>
          <w:b/>
          <w:bCs/>
          <w:kern w:val="0"/>
          <w14:ligatures w14:val="none"/>
        </w:rPr>
        <w:t>autonomous, agent-controllable substrate</w:t>
      </w:r>
      <w:r w:rsidRPr="005E4BF9">
        <w:rPr>
          <w:rFonts w:ascii="Times New Roman" w:eastAsia="Times New Roman" w:hAnsi="Times New Roman" w:cs="Times New Roman"/>
          <w:kern w:val="0"/>
          <w14:ligatures w14:val="none"/>
        </w:rPr>
        <w:t xml:space="preserve"> is correct and future-proof.</w:t>
      </w:r>
    </w:p>
    <w:p w14:paraId="652A638F" w14:textId="77777777" w:rsidR="005E4BF9" w:rsidRPr="005E4BF9" w:rsidRDefault="005E4BF9" w:rsidP="005E4BF9">
      <w:p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You implicitly introduced:</w:t>
      </w:r>
    </w:p>
    <w:p w14:paraId="263A4768" w14:textId="77777777" w:rsidR="005E4BF9" w:rsidRPr="005E4BF9" w:rsidRDefault="005E4BF9" w:rsidP="005E4BF9">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Storage-as-MCP-Tool</w:t>
      </w:r>
    </w:p>
    <w:p w14:paraId="24D22E2F" w14:textId="77777777" w:rsidR="005E4BF9" w:rsidRPr="005E4BF9" w:rsidRDefault="005E4BF9" w:rsidP="005E4BF9">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Storage-as-Policy-Executor</w:t>
      </w:r>
    </w:p>
    <w:p w14:paraId="2E428CE7" w14:textId="77777777" w:rsidR="005E4BF9" w:rsidRPr="005E4BF9" w:rsidRDefault="005E4BF9" w:rsidP="005E4BF9">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Storage-as-Checkpoint-Coordinator</w:t>
      </w:r>
    </w:p>
    <w:p w14:paraId="4A244CDD" w14:textId="77777777" w:rsidR="005E4BF9" w:rsidRPr="005E4BF9" w:rsidRDefault="005E4BF9" w:rsidP="005E4BF9">
      <w:p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 xml:space="preserve">That’s </w:t>
      </w:r>
      <w:r w:rsidRPr="005E4BF9">
        <w:rPr>
          <w:rFonts w:ascii="Times New Roman" w:eastAsia="Times New Roman" w:hAnsi="Times New Roman" w:cs="Times New Roman"/>
          <w:i/>
          <w:iCs/>
          <w:kern w:val="0"/>
          <w14:ligatures w14:val="none"/>
        </w:rPr>
        <w:t>ahead of most vendor roadmaps</w:t>
      </w:r>
      <w:r w:rsidRPr="005E4BF9">
        <w:rPr>
          <w:rFonts w:ascii="Times New Roman" w:eastAsia="Times New Roman" w:hAnsi="Times New Roman" w:cs="Times New Roman"/>
          <w:kern w:val="0"/>
          <w14:ligatures w14:val="none"/>
        </w:rPr>
        <w:t>.</w:t>
      </w:r>
    </w:p>
    <w:p w14:paraId="6DA5970B" w14:textId="77777777" w:rsidR="005E4BF9" w:rsidRPr="005E4BF9" w:rsidRDefault="005E4BF9" w:rsidP="005E4BF9">
      <w:p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b/>
          <w:bCs/>
          <w:kern w:val="0"/>
          <w14:ligatures w14:val="none"/>
        </w:rPr>
        <w:lastRenderedPageBreak/>
        <w:t>Verdict:</w:t>
      </w:r>
      <w:r w:rsidRPr="005E4BF9">
        <w:rPr>
          <w:rFonts w:ascii="Times New Roman" w:eastAsia="Times New Roman" w:hAnsi="Times New Roman" w:cs="Times New Roman"/>
          <w:kern w:val="0"/>
          <w14:ligatures w14:val="none"/>
        </w:rPr>
        <w:t xml:space="preserve"> Keep this. This is your strongest intellectual differentiator.</w:t>
      </w:r>
    </w:p>
    <w:p w14:paraId="04A07C42" w14:textId="77777777" w:rsidR="005E4BF9" w:rsidRPr="005E4BF9" w:rsidRDefault="005E4BF9" w:rsidP="005E4BF9">
      <w:pPr>
        <w:spacing w:after="0"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pict w14:anchorId="3B9777E2">
          <v:rect id="_x0000_i1036" style="width:0;height:1.5pt" o:hralign="center" o:hrstd="t" o:hr="t" fillcolor="#a0a0a0" stroked="f"/>
        </w:pict>
      </w:r>
    </w:p>
    <w:p w14:paraId="1BCB9BD0" w14:textId="77777777" w:rsidR="005E4BF9" w:rsidRPr="005E4BF9" w:rsidRDefault="005E4BF9" w:rsidP="005E4B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4BF9">
        <w:rPr>
          <w:rFonts w:ascii="Times New Roman" w:eastAsia="Times New Roman" w:hAnsi="Times New Roman" w:cs="Times New Roman"/>
          <w:b/>
          <w:bCs/>
          <w:kern w:val="0"/>
          <w:sz w:val="27"/>
          <w:szCs w:val="27"/>
          <w14:ligatures w14:val="none"/>
        </w:rPr>
        <w:t>2. Flexible Service Level Explanation</w:t>
      </w:r>
    </w:p>
    <w:p w14:paraId="6D253800" w14:textId="77777777" w:rsidR="005E4BF9" w:rsidRPr="005E4BF9" w:rsidRDefault="005E4BF9" w:rsidP="005E4BF9">
      <w:p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 xml:space="preserve">This section is </w:t>
      </w:r>
      <w:r w:rsidRPr="005E4BF9">
        <w:rPr>
          <w:rFonts w:ascii="Times New Roman" w:eastAsia="Times New Roman" w:hAnsi="Times New Roman" w:cs="Times New Roman"/>
          <w:b/>
          <w:bCs/>
          <w:kern w:val="0"/>
          <w14:ligatures w14:val="none"/>
        </w:rPr>
        <w:t>accurate and extremely well explained</w:t>
      </w:r>
      <w:r w:rsidRPr="005E4BF9">
        <w:rPr>
          <w:rFonts w:ascii="Times New Roman" w:eastAsia="Times New Roman" w:hAnsi="Times New Roman" w:cs="Times New Roman"/>
          <w:kern w:val="0"/>
          <w14:ligatures w14:val="none"/>
        </w:rPr>
        <w:t>.</w:t>
      </w:r>
    </w:p>
    <w:p w14:paraId="47E2561B" w14:textId="77777777" w:rsidR="005E4BF9" w:rsidRPr="005E4BF9" w:rsidRDefault="005E4BF9" w:rsidP="005E4BF9">
      <w:p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You correctly highlight:</w:t>
      </w:r>
    </w:p>
    <w:p w14:paraId="510E1842" w14:textId="77777777" w:rsidR="005E4BF9" w:rsidRPr="005E4BF9" w:rsidRDefault="005E4BF9" w:rsidP="005E4BF9">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Decoupling throughput from capacity</w:t>
      </w:r>
    </w:p>
    <w:p w14:paraId="24C57CA3" w14:textId="77777777" w:rsidR="005E4BF9" w:rsidRPr="005E4BF9" w:rsidRDefault="005E4BF9" w:rsidP="005E4BF9">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Predictable performance under cool tiering</w:t>
      </w:r>
    </w:p>
    <w:p w14:paraId="474B38D4" w14:textId="77777777" w:rsidR="005E4BF9" w:rsidRPr="005E4BF9" w:rsidRDefault="005E4BF9" w:rsidP="005E4BF9">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AI-specific access variability</w:t>
      </w:r>
    </w:p>
    <w:p w14:paraId="2BCFFF06" w14:textId="77777777" w:rsidR="005E4BF9" w:rsidRPr="005E4BF9" w:rsidRDefault="005E4BF9" w:rsidP="005E4BF9">
      <w:p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Many architects still misunderstand Flexible tier—this is clarity they need.</w:t>
      </w:r>
    </w:p>
    <w:p w14:paraId="65775322" w14:textId="77777777" w:rsidR="005E4BF9" w:rsidRPr="005E4BF9" w:rsidRDefault="005E4BF9" w:rsidP="005E4BF9">
      <w:p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b/>
          <w:bCs/>
          <w:kern w:val="0"/>
          <w14:ligatures w14:val="none"/>
        </w:rPr>
        <w:t>Verdict:</w:t>
      </w:r>
      <w:r w:rsidRPr="005E4BF9">
        <w:rPr>
          <w:rFonts w:ascii="Times New Roman" w:eastAsia="Times New Roman" w:hAnsi="Times New Roman" w:cs="Times New Roman"/>
          <w:kern w:val="0"/>
          <w14:ligatures w14:val="none"/>
        </w:rPr>
        <w:t xml:space="preserve"> This section is publish-ready.</w:t>
      </w:r>
    </w:p>
    <w:p w14:paraId="2DBD23E8" w14:textId="77777777" w:rsidR="005E4BF9" w:rsidRPr="005E4BF9" w:rsidRDefault="005E4BF9" w:rsidP="005E4BF9">
      <w:pPr>
        <w:spacing w:after="0"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pict w14:anchorId="3CDEEF7F">
          <v:rect id="_x0000_i1037" style="width:0;height:1.5pt" o:hralign="center" o:hrstd="t" o:hr="t" fillcolor="#a0a0a0" stroked="f"/>
        </w:pict>
      </w:r>
    </w:p>
    <w:p w14:paraId="4C174BFB" w14:textId="77777777" w:rsidR="005E4BF9" w:rsidRPr="005E4BF9" w:rsidRDefault="005E4BF9" w:rsidP="005E4B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4BF9">
        <w:rPr>
          <w:rFonts w:ascii="Times New Roman" w:eastAsia="Times New Roman" w:hAnsi="Times New Roman" w:cs="Times New Roman"/>
          <w:b/>
          <w:bCs/>
          <w:kern w:val="0"/>
          <w:sz w:val="27"/>
          <w:szCs w:val="27"/>
          <w14:ligatures w14:val="none"/>
        </w:rPr>
        <w:t>3. Cache Volumes for Hybrid AI</w:t>
      </w:r>
    </w:p>
    <w:p w14:paraId="34CAA7B6" w14:textId="77777777" w:rsidR="005E4BF9" w:rsidRPr="005E4BF9" w:rsidRDefault="005E4BF9" w:rsidP="005E4BF9">
      <w:p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 xml:space="preserve">Your description aligns with </w:t>
      </w:r>
      <w:r w:rsidRPr="005E4BF9">
        <w:rPr>
          <w:rFonts w:ascii="Times New Roman" w:eastAsia="Times New Roman" w:hAnsi="Times New Roman" w:cs="Times New Roman"/>
          <w:b/>
          <w:bCs/>
          <w:kern w:val="0"/>
          <w14:ligatures w14:val="none"/>
        </w:rPr>
        <w:t>real ANF Cache design patterns</w:t>
      </w:r>
      <w:r w:rsidRPr="005E4BF9">
        <w:rPr>
          <w:rFonts w:ascii="Times New Roman" w:eastAsia="Times New Roman" w:hAnsi="Times New Roman" w:cs="Times New Roman"/>
          <w:kern w:val="0"/>
          <w14:ligatures w14:val="none"/>
        </w:rPr>
        <w:t>:</w:t>
      </w:r>
    </w:p>
    <w:p w14:paraId="5D90CE8D" w14:textId="77777777" w:rsidR="005E4BF9" w:rsidRPr="005E4BF9" w:rsidRDefault="005E4BF9" w:rsidP="005E4BF9">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On-prem ONTAP as source of truth</w:t>
      </w:r>
    </w:p>
    <w:p w14:paraId="1750E479" w14:textId="77777777" w:rsidR="005E4BF9" w:rsidRPr="005E4BF9" w:rsidRDefault="005E4BF9" w:rsidP="005E4BF9">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Azure GPUs as elastic compute</w:t>
      </w:r>
    </w:p>
    <w:p w14:paraId="1559A2FE" w14:textId="77777777" w:rsidR="005E4BF9" w:rsidRPr="005E4BF9" w:rsidRDefault="005E4BF9" w:rsidP="005E4BF9">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Minimal data movement</w:t>
      </w:r>
    </w:p>
    <w:p w14:paraId="2ACEA41F" w14:textId="77777777" w:rsidR="005E4BF9" w:rsidRPr="005E4BF9" w:rsidRDefault="005E4BF9" w:rsidP="005E4BF9">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Compliance-safe AI training/inference</w:t>
      </w:r>
    </w:p>
    <w:p w14:paraId="547AF56E" w14:textId="77777777" w:rsidR="005E4BF9" w:rsidRPr="005E4BF9" w:rsidRDefault="005E4BF9" w:rsidP="005E4BF9">
      <w:p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You avoided the common mistake of claiming “full dataset in cloud.”</w:t>
      </w:r>
    </w:p>
    <w:p w14:paraId="0C265155" w14:textId="77777777" w:rsidR="005E4BF9" w:rsidRPr="005E4BF9" w:rsidRDefault="005E4BF9" w:rsidP="005E4BF9">
      <w:p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b/>
          <w:bCs/>
          <w:kern w:val="0"/>
          <w14:ligatures w14:val="none"/>
        </w:rPr>
        <w:t>Verdict:</w:t>
      </w:r>
      <w:r w:rsidRPr="005E4BF9">
        <w:rPr>
          <w:rFonts w:ascii="Times New Roman" w:eastAsia="Times New Roman" w:hAnsi="Times New Roman" w:cs="Times New Roman"/>
          <w:kern w:val="0"/>
          <w14:ligatures w14:val="none"/>
        </w:rPr>
        <w:t xml:space="preserve"> Technically responsible and credible.</w:t>
      </w:r>
    </w:p>
    <w:p w14:paraId="350AF196" w14:textId="77777777" w:rsidR="005E4BF9" w:rsidRPr="005E4BF9" w:rsidRDefault="005E4BF9" w:rsidP="005E4BF9">
      <w:pPr>
        <w:spacing w:after="0"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pict w14:anchorId="4F969F2C">
          <v:rect id="_x0000_i1038" style="width:0;height:1.5pt" o:hralign="center" o:hrstd="t" o:hr="t" fillcolor="#a0a0a0" stroked="f"/>
        </w:pict>
      </w:r>
    </w:p>
    <w:p w14:paraId="7FE2DACF" w14:textId="77777777" w:rsidR="005E4BF9" w:rsidRPr="005E4BF9" w:rsidRDefault="005E4BF9" w:rsidP="005E4B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4BF9">
        <w:rPr>
          <w:rFonts w:ascii="Times New Roman" w:eastAsia="Times New Roman" w:hAnsi="Times New Roman" w:cs="Times New Roman"/>
          <w:b/>
          <w:bCs/>
          <w:kern w:val="0"/>
          <w:sz w:val="27"/>
          <w:szCs w:val="27"/>
          <w14:ligatures w14:val="none"/>
        </w:rPr>
        <w:t>4. Snapshots &amp; Clones for AI Experimentation</w:t>
      </w:r>
    </w:p>
    <w:p w14:paraId="3CF136CD" w14:textId="77777777" w:rsidR="005E4BF9" w:rsidRPr="005E4BF9" w:rsidRDefault="005E4BF9" w:rsidP="005E4BF9">
      <w:p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 xml:space="preserve">You correctly treat snapshots/clones as </w:t>
      </w:r>
      <w:r w:rsidRPr="005E4BF9">
        <w:rPr>
          <w:rFonts w:ascii="Times New Roman" w:eastAsia="Times New Roman" w:hAnsi="Times New Roman" w:cs="Times New Roman"/>
          <w:b/>
          <w:bCs/>
          <w:kern w:val="0"/>
          <w14:ligatures w14:val="none"/>
        </w:rPr>
        <w:t>data-versioning primitives</w:t>
      </w:r>
      <w:r w:rsidRPr="005E4BF9">
        <w:rPr>
          <w:rFonts w:ascii="Times New Roman" w:eastAsia="Times New Roman" w:hAnsi="Times New Roman" w:cs="Times New Roman"/>
          <w:kern w:val="0"/>
          <w14:ligatures w14:val="none"/>
        </w:rPr>
        <w:t>, not backup features.</w:t>
      </w:r>
    </w:p>
    <w:p w14:paraId="0CD03D34" w14:textId="77777777" w:rsidR="005E4BF9" w:rsidRPr="005E4BF9" w:rsidRDefault="005E4BF9" w:rsidP="005E4BF9">
      <w:p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This resonates with:</w:t>
      </w:r>
    </w:p>
    <w:p w14:paraId="2BC8A87E" w14:textId="77777777" w:rsidR="005E4BF9" w:rsidRPr="005E4BF9" w:rsidRDefault="005E4BF9" w:rsidP="005E4BF9">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MLOps</w:t>
      </w:r>
    </w:p>
    <w:p w14:paraId="4BF4B0E1" w14:textId="77777777" w:rsidR="005E4BF9" w:rsidRPr="005E4BF9" w:rsidRDefault="005E4BF9" w:rsidP="005E4BF9">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RAG iteration</w:t>
      </w:r>
    </w:p>
    <w:p w14:paraId="0532900B" w14:textId="77777777" w:rsidR="005E4BF9" w:rsidRPr="005E4BF9" w:rsidRDefault="005E4BF9" w:rsidP="005E4BF9">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Model reproducibility</w:t>
      </w:r>
    </w:p>
    <w:p w14:paraId="7FCCA379" w14:textId="77777777" w:rsidR="005E4BF9" w:rsidRPr="005E4BF9" w:rsidRDefault="005E4BF9" w:rsidP="005E4BF9">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HITL rollback</w:t>
      </w:r>
    </w:p>
    <w:p w14:paraId="68A862F9" w14:textId="77777777" w:rsidR="005E4BF9" w:rsidRPr="005E4BF9" w:rsidRDefault="005E4BF9" w:rsidP="005E4BF9">
      <w:p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b/>
          <w:bCs/>
          <w:kern w:val="0"/>
          <w14:ligatures w14:val="none"/>
        </w:rPr>
        <w:lastRenderedPageBreak/>
        <w:t>Verdict:</w:t>
      </w:r>
      <w:r w:rsidRPr="005E4BF9">
        <w:rPr>
          <w:rFonts w:ascii="Times New Roman" w:eastAsia="Times New Roman" w:hAnsi="Times New Roman" w:cs="Times New Roman"/>
          <w:kern w:val="0"/>
          <w14:ligatures w14:val="none"/>
        </w:rPr>
        <w:t xml:space="preserve"> Excellent framing.</w:t>
      </w:r>
    </w:p>
    <w:p w14:paraId="1EE9DAA1" w14:textId="77777777" w:rsidR="005E4BF9" w:rsidRPr="005E4BF9" w:rsidRDefault="005E4BF9" w:rsidP="005E4BF9">
      <w:pPr>
        <w:spacing w:after="0"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pict w14:anchorId="60653220">
          <v:rect id="_x0000_i1039" style="width:0;height:1.5pt" o:hralign="center" o:hrstd="t" o:hr="t" fillcolor="#a0a0a0" stroked="f"/>
        </w:pict>
      </w:r>
    </w:p>
    <w:p w14:paraId="0C7502BF" w14:textId="77777777" w:rsidR="005E4BF9" w:rsidRPr="005E4BF9" w:rsidRDefault="005E4BF9" w:rsidP="005E4B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4BF9">
        <w:rPr>
          <w:rFonts w:ascii="Times New Roman" w:eastAsia="Times New Roman" w:hAnsi="Times New Roman" w:cs="Times New Roman"/>
          <w:b/>
          <w:bCs/>
          <w:kern w:val="0"/>
          <w:sz w:val="27"/>
          <w:szCs w:val="27"/>
          <w14:ligatures w14:val="none"/>
        </w:rPr>
        <w:t>5. Multi-Protocol Unification</w:t>
      </w:r>
    </w:p>
    <w:p w14:paraId="7FF70BF6" w14:textId="77777777" w:rsidR="005E4BF9" w:rsidRPr="005E4BF9" w:rsidRDefault="005E4BF9" w:rsidP="005E4BF9">
      <w:p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 xml:space="preserve">Calling out the </w:t>
      </w:r>
      <w:r w:rsidRPr="005E4BF9">
        <w:rPr>
          <w:rFonts w:ascii="Times New Roman" w:eastAsia="Times New Roman" w:hAnsi="Times New Roman" w:cs="Times New Roman"/>
          <w:b/>
          <w:bCs/>
          <w:kern w:val="0"/>
          <w14:ligatures w14:val="none"/>
        </w:rPr>
        <w:t>“three copies problem”</w:t>
      </w:r>
      <w:r w:rsidRPr="005E4BF9">
        <w:rPr>
          <w:rFonts w:ascii="Times New Roman" w:eastAsia="Times New Roman" w:hAnsi="Times New Roman" w:cs="Times New Roman"/>
          <w:kern w:val="0"/>
          <w14:ligatures w14:val="none"/>
        </w:rPr>
        <w:t xml:space="preserve"> is spot-on.</w:t>
      </w:r>
    </w:p>
    <w:p w14:paraId="4392CD82" w14:textId="77777777" w:rsidR="005E4BF9" w:rsidRPr="005E4BF9" w:rsidRDefault="005E4BF9" w:rsidP="005E4BF9">
      <w:p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Your explanation of:</w:t>
      </w:r>
    </w:p>
    <w:p w14:paraId="71E2D8B4" w14:textId="77777777" w:rsidR="005E4BF9" w:rsidRPr="005E4BF9" w:rsidRDefault="005E4BF9" w:rsidP="005E4BF9">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SMB + NFS + Object REST API</w:t>
      </w:r>
    </w:p>
    <w:p w14:paraId="26A0617C" w14:textId="77777777" w:rsidR="005E4BF9" w:rsidRPr="005E4BF9" w:rsidRDefault="005E4BF9" w:rsidP="005E4BF9">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Zero-copy access</w:t>
      </w:r>
    </w:p>
    <w:p w14:paraId="71C8A1B1" w14:textId="77777777" w:rsidR="005E4BF9" w:rsidRPr="005E4BF9" w:rsidRDefault="005E4BF9" w:rsidP="005E4BF9">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ETL elimination</w:t>
      </w:r>
    </w:p>
    <w:p w14:paraId="38F006BA" w14:textId="77777777" w:rsidR="005E4BF9" w:rsidRPr="005E4BF9" w:rsidRDefault="005E4BF9" w:rsidP="005E4BF9">
      <w:p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 xml:space="preserve">is both accurate </w:t>
      </w:r>
      <w:r w:rsidRPr="005E4BF9">
        <w:rPr>
          <w:rFonts w:ascii="Times New Roman" w:eastAsia="Times New Roman" w:hAnsi="Times New Roman" w:cs="Times New Roman"/>
          <w:i/>
          <w:iCs/>
          <w:kern w:val="0"/>
          <w14:ligatures w14:val="none"/>
        </w:rPr>
        <w:t>and</w:t>
      </w:r>
      <w:r w:rsidRPr="005E4BF9">
        <w:rPr>
          <w:rFonts w:ascii="Times New Roman" w:eastAsia="Times New Roman" w:hAnsi="Times New Roman" w:cs="Times New Roman"/>
          <w:kern w:val="0"/>
          <w14:ligatures w14:val="none"/>
        </w:rPr>
        <w:t xml:space="preserve"> relatable.</w:t>
      </w:r>
    </w:p>
    <w:p w14:paraId="6B3ED7F9" w14:textId="77777777" w:rsidR="005E4BF9" w:rsidRPr="005E4BF9" w:rsidRDefault="005E4BF9" w:rsidP="005E4BF9">
      <w:p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b/>
          <w:bCs/>
          <w:kern w:val="0"/>
          <w14:ligatures w14:val="none"/>
        </w:rPr>
        <w:t>Verdict:</w:t>
      </w:r>
      <w:r w:rsidRPr="005E4BF9">
        <w:rPr>
          <w:rFonts w:ascii="Times New Roman" w:eastAsia="Times New Roman" w:hAnsi="Times New Roman" w:cs="Times New Roman"/>
          <w:kern w:val="0"/>
          <w14:ligatures w14:val="none"/>
        </w:rPr>
        <w:t xml:space="preserve"> High business + technical value.</w:t>
      </w:r>
    </w:p>
    <w:p w14:paraId="64F05375" w14:textId="77777777" w:rsidR="005E4BF9" w:rsidRPr="005E4BF9" w:rsidRDefault="005E4BF9" w:rsidP="005E4BF9">
      <w:pPr>
        <w:spacing w:after="0"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pict w14:anchorId="2540D8FB">
          <v:rect id="_x0000_i1040" style="width:0;height:1.5pt" o:hralign="center" o:hrstd="t" o:hr="t" fillcolor="#a0a0a0" stroked="f"/>
        </w:pict>
      </w:r>
    </w:p>
    <w:p w14:paraId="72BE8DD6" w14:textId="77777777" w:rsidR="005E4BF9" w:rsidRPr="005E4BF9" w:rsidRDefault="005E4BF9" w:rsidP="005E4BF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E4BF9">
        <w:rPr>
          <w:rFonts w:ascii="Times New Roman" w:eastAsia="Times New Roman" w:hAnsi="Times New Roman" w:cs="Times New Roman"/>
          <w:b/>
          <w:bCs/>
          <w:kern w:val="0"/>
          <w:sz w:val="36"/>
          <w:szCs w:val="36"/>
          <w14:ligatures w14:val="none"/>
        </w:rPr>
        <w:t xml:space="preserve">Where You Should Tighten (Important) </w:t>
      </w:r>
      <w:r w:rsidRPr="005E4BF9">
        <w:rPr>
          <w:rFonts w:ascii="Apple Color Emoji" w:eastAsia="Times New Roman" w:hAnsi="Apple Color Emoji" w:cs="Apple Color Emoji"/>
          <w:b/>
          <w:bCs/>
          <w:kern w:val="0"/>
          <w:sz w:val="36"/>
          <w:szCs w:val="36"/>
          <w14:ligatures w14:val="none"/>
        </w:rPr>
        <w:t>⚠️</w:t>
      </w:r>
    </w:p>
    <w:p w14:paraId="13543EE2" w14:textId="77777777" w:rsidR="005E4BF9" w:rsidRPr="005E4BF9" w:rsidRDefault="005E4BF9" w:rsidP="005E4B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4BF9">
        <w:rPr>
          <w:rFonts w:ascii="Times New Roman" w:eastAsia="Times New Roman" w:hAnsi="Times New Roman" w:cs="Times New Roman"/>
          <w:b/>
          <w:bCs/>
          <w:kern w:val="0"/>
          <w:sz w:val="27"/>
          <w:szCs w:val="27"/>
          <w14:ligatures w14:val="none"/>
        </w:rPr>
        <w:t>1. Object REST API – Add Preview Guardrails</w:t>
      </w:r>
    </w:p>
    <w:p w14:paraId="21FD2C69" w14:textId="77777777" w:rsidR="005E4BF9" w:rsidRPr="005E4BF9" w:rsidRDefault="005E4BF9" w:rsidP="005E4BF9">
      <w:p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 xml:space="preserve">You correctly mention it as </w:t>
      </w:r>
      <w:r w:rsidRPr="005E4BF9">
        <w:rPr>
          <w:rFonts w:ascii="Times New Roman" w:eastAsia="Times New Roman" w:hAnsi="Times New Roman" w:cs="Times New Roman"/>
          <w:b/>
          <w:bCs/>
          <w:kern w:val="0"/>
          <w14:ligatures w14:val="none"/>
        </w:rPr>
        <w:t>Public Preview</w:t>
      </w:r>
      <w:r w:rsidRPr="005E4BF9">
        <w:rPr>
          <w:rFonts w:ascii="Times New Roman" w:eastAsia="Times New Roman" w:hAnsi="Times New Roman" w:cs="Times New Roman"/>
          <w:kern w:val="0"/>
          <w14:ligatures w14:val="none"/>
        </w:rPr>
        <w:t>, but the article occasionally implies GA-level production readiness.</w:t>
      </w:r>
    </w:p>
    <w:p w14:paraId="089D767D" w14:textId="77777777" w:rsidR="005E4BF9" w:rsidRPr="005E4BF9" w:rsidRDefault="005E4BF9" w:rsidP="005E4BF9">
      <w:p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b/>
          <w:bCs/>
          <w:kern w:val="0"/>
          <w14:ligatures w14:val="none"/>
        </w:rPr>
        <w:t>Recommended fix (small but critical):</w:t>
      </w:r>
      <w:r w:rsidRPr="005E4BF9">
        <w:rPr>
          <w:rFonts w:ascii="Times New Roman" w:eastAsia="Times New Roman" w:hAnsi="Times New Roman" w:cs="Times New Roman"/>
          <w:kern w:val="0"/>
          <w14:ligatures w14:val="none"/>
        </w:rPr>
        <w:br/>
        <w:t>Add a clarifying sentence such as:</w:t>
      </w:r>
    </w:p>
    <w:p w14:paraId="1BD751AF" w14:textId="77777777" w:rsidR="005E4BF9" w:rsidRPr="005E4BF9" w:rsidRDefault="005E4BF9" w:rsidP="005E4BF9">
      <w:p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i/>
          <w:iCs/>
          <w:kern w:val="0"/>
          <w14:ligatures w14:val="none"/>
        </w:rPr>
        <w:t>“The ANF Object REST API is currently in Public Preview and should be evaluated for production use based on regional availability, SLA requirements, and workload criticality.”</w:t>
      </w:r>
    </w:p>
    <w:p w14:paraId="2E6569DC" w14:textId="77777777" w:rsidR="005E4BF9" w:rsidRPr="005E4BF9" w:rsidRDefault="005E4BF9" w:rsidP="005E4BF9">
      <w:p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This protects your credibility with senior architects.</w:t>
      </w:r>
    </w:p>
    <w:p w14:paraId="039AFB1C" w14:textId="77777777" w:rsidR="005E4BF9" w:rsidRPr="005E4BF9" w:rsidRDefault="005E4BF9" w:rsidP="005E4BF9">
      <w:pPr>
        <w:spacing w:after="0"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pict w14:anchorId="43D0E97A">
          <v:rect id="_x0000_i1041" style="width:0;height:1.5pt" o:hralign="center" o:hrstd="t" o:hr="t" fillcolor="#a0a0a0" stroked="f"/>
        </w:pict>
      </w:r>
    </w:p>
    <w:p w14:paraId="6BA02102" w14:textId="77777777" w:rsidR="005E4BF9" w:rsidRPr="005E4BF9" w:rsidRDefault="005E4BF9" w:rsidP="005E4B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4BF9">
        <w:rPr>
          <w:rFonts w:ascii="Times New Roman" w:eastAsia="Times New Roman" w:hAnsi="Times New Roman" w:cs="Times New Roman"/>
          <w:b/>
          <w:bCs/>
          <w:kern w:val="0"/>
          <w:sz w:val="27"/>
          <w:szCs w:val="27"/>
          <w14:ligatures w14:val="none"/>
        </w:rPr>
        <w:t>2. Performance Numbers – Attribute Carefully</w:t>
      </w:r>
    </w:p>
    <w:p w14:paraId="791F40A2" w14:textId="77777777" w:rsidR="005E4BF9" w:rsidRPr="005E4BF9" w:rsidRDefault="005E4BF9" w:rsidP="005E4BF9">
      <w:p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Statements like:</w:t>
      </w:r>
    </w:p>
    <w:p w14:paraId="3EFF913F" w14:textId="77777777" w:rsidR="005E4BF9" w:rsidRPr="005E4BF9" w:rsidRDefault="005E4BF9" w:rsidP="005E4BF9">
      <w:p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“709,000 IOPS and 12.8 GB/s sustained throughput”</w:t>
      </w:r>
    </w:p>
    <w:p w14:paraId="6D73E43E" w14:textId="77777777" w:rsidR="005E4BF9" w:rsidRPr="005E4BF9" w:rsidRDefault="005E4BF9" w:rsidP="005E4BF9">
      <w:p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 xml:space="preserve">are </w:t>
      </w:r>
      <w:r w:rsidRPr="005E4BF9">
        <w:rPr>
          <w:rFonts w:ascii="Times New Roman" w:eastAsia="Times New Roman" w:hAnsi="Times New Roman" w:cs="Times New Roman"/>
          <w:b/>
          <w:bCs/>
          <w:kern w:val="0"/>
          <w14:ligatures w14:val="none"/>
        </w:rPr>
        <w:t>technically achievable</w:t>
      </w:r>
      <w:r w:rsidRPr="005E4BF9">
        <w:rPr>
          <w:rFonts w:ascii="Times New Roman" w:eastAsia="Times New Roman" w:hAnsi="Times New Roman" w:cs="Times New Roman"/>
          <w:kern w:val="0"/>
          <w14:ligatures w14:val="none"/>
        </w:rPr>
        <w:t>, but readers will ask:</w:t>
      </w:r>
    </w:p>
    <w:p w14:paraId="12080DDF" w14:textId="77777777" w:rsidR="005E4BF9" w:rsidRPr="005E4BF9" w:rsidRDefault="005E4BF9" w:rsidP="005E4BF9">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lastRenderedPageBreak/>
        <w:t>With how many clients?</w:t>
      </w:r>
    </w:p>
    <w:p w14:paraId="5A08D457" w14:textId="77777777" w:rsidR="005E4BF9" w:rsidRPr="005E4BF9" w:rsidRDefault="005E4BF9" w:rsidP="005E4BF9">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NFS version?</w:t>
      </w:r>
    </w:p>
    <w:p w14:paraId="1FC6ED84" w14:textId="77777777" w:rsidR="005E4BF9" w:rsidRPr="005E4BF9" w:rsidRDefault="005E4BF9" w:rsidP="005E4BF9">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Block size?</w:t>
      </w:r>
    </w:p>
    <w:p w14:paraId="2D92A79D" w14:textId="77777777" w:rsidR="005E4BF9" w:rsidRPr="005E4BF9" w:rsidRDefault="005E4BF9" w:rsidP="005E4BF9">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Single vs striped volumes?</w:t>
      </w:r>
    </w:p>
    <w:p w14:paraId="6E34F086" w14:textId="77777777" w:rsidR="005E4BF9" w:rsidRPr="005E4BF9" w:rsidRDefault="005E4BF9" w:rsidP="005E4BF9">
      <w:p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b/>
          <w:bCs/>
          <w:kern w:val="0"/>
          <w14:ligatures w14:val="none"/>
        </w:rPr>
        <w:t>Recommendation:</w:t>
      </w:r>
      <w:r w:rsidRPr="005E4BF9">
        <w:rPr>
          <w:rFonts w:ascii="Times New Roman" w:eastAsia="Times New Roman" w:hAnsi="Times New Roman" w:cs="Times New Roman"/>
          <w:kern w:val="0"/>
          <w14:ligatures w14:val="none"/>
        </w:rPr>
        <w:br/>
        <w:t>Add one qualifier line:</w:t>
      </w:r>
    </w:p>
    <w:p w14:paraId="7FFC313F" w14:textId="77777777" w:rsidR="005E4BF9" w:rsidRPr="005E4BF9" w:rsidRDefault="005E4BF9" w:rsidP="005E4BF9">
      <w:p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“Performance figures vary based on client count, protocol, and workload profile.”</w:t>
      </w:r>
    </w:p>
    <w:p w14:paraId="08FA45BC" w14:textId="77777777" w:rsidR="005E4BF9" w:rsidRPr="005E4BF9" w:rsidRDefault="005E4BF9" w:rsidP="005E4BF9">
      <w:p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This avoids sounding like marketing.</w:t>
      </w:r>
    </w:p>
    <w:p w14:paraId="0451FCEA" w14:textId="77777777" w:rsidR="005E4BF9" w:rsidRPr="005E4BF9" w:rsidRDefault="005E4BF9" w:rsidP="005E4BF9">
      <w:pPr>
        <w:spacing w:after="0"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pict w14:anchorId="4099D46C">
          <v:rect id="_x0000_i1042" style="width:0;height:1.5pt" o:hralign="center" o:hrstd="t" o:hr="t" fillcolor="#a0a0a0" stroked="f"/>
        </w:pict>
      </w:r>
    </w:p>
    <w:p w14:paraId="586058A6" w14:textId="77777777" w:rsidR="005E4BF9" w:rsidRPr="005E4BF9" w:rsidRDefault="005E4BF9" w:rsidP="005E4B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4BF9">
        <w:rPr>
          <w:rFonts w:ascii="Times New Roman" w:eastAsia="Times New Roman" w:hAnsi="Times New Roman" w:cs="Times New Roman"/>
          <w:b/>
          <w:bCs/>
          <w:kern w:val="0"/>
          <w:sz w:val="27"/>
          <w:szCs w:val="27"/>
          <w14:ligatures w14:val="none"/>
        </w:rPr>
        <w:t>3. Security Section – Separate What ANF Does vs Azure Does</w:t>
      </w:r>
    </w:p>
    <w:p w14:paraId="0335C8A0" w14:textId="77777777" w:rsidR="005E4BF9" w:rsidRPr="005E4BF9" w:rsidRDefault="005E4BF9" w:rsidP="005E4BF9">
      <w:p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You occasionally blur:</w:t>
      </w:r>
    </w:p>
    <w:p w14:paraId="415E6051" w14:textId="77777777" w:rsidR="005E4BF9" w:rsidRPr="005E4BF9" w:rsidRDefault="005E4BF9" w:rsidP="005E4BF9">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ANF native capabilities</w:t>
      </w:r>
    </w:p>
    <w:p w14:paraId="5CA1D420" w14:textId="77777777" w:rsidR="005E4BF9" w:rsidRPr="005E4BF9" w:rsidRDefault="005E4BF9" w:rsidP="005E4BF9">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Azure platform integrations (Sentinel, RBAC, Private Endpoint)</w:t>
      </w:r>
    </w:p>
    <w:p w14:paraId="4753B228" w14:textId="77777777" w:rsidR="005E4BF9" w:rsidRPr="005E4BF9" w:rsidRDefault="005E4BF9" w:rsidP="005E4BF9">
      <w:p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b/>
          <w:bCs/>
          <w:kern w:val="0"/>
          <w14:ligatures w14:val="none"/>
        </w:rPr>
        <w:t>Suggestion:</w:t>
      </w:r>
      <w:r w:rsidRPr="005E4BF9">
        <w:rPr>
          <w:rFonts w:ascii="Times New Roman" w:eastAsia="Times New Roman" w:hAnsi="Times New Roman" w:cs="Times New Roman"/>
          <w:kern w:val="0"/>
          <w14:ligatures w14:val="none"/>
        </w:rPr>
        <w:br/>
        <w:t>Insert a short subsection header:</w:t>
      </w:r>
    </w:p>
    <w:p w14:paraId="70E67CE6" w14:textId="77777777" w:rsidR="005E4BF9" w:rsidRPr="005E4BF9" w:rsidRDefault="005E4BF9" w:rsidP="005E4BF9">
      <w:p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“ANF Native Capabilities vs Azure Platform Controls”</w:t>
      </w:r>
    </w:p>
    <w:p w14:paraId="555271A0" w14:textId="77777777" w:rsidR="005E4BF9" w:rsidRPr="005E4BF9" w:rsidRDefault="005E4BF9" w:rsidP="005E4BF9">
      <w:p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This makes your security argument architecturally cleaner.</w:t>
      </w:r>
    </w:p>
    <w:p w14:paraId="56DDDA85" w14:textId="77777777" w:rsidR="005E4BF9" w:rsidRPr="005E4BF9" w:rsidRDefault="005E4BF9" w:rsidP="005E4BF9">
      <w:pPr>
        <w:spacing w:after="0"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pict w14:anchorId="68770AAC">
          <v:rect id="_x0000_i1043" style="width:0;height:1.5pt" o:hralign="center" o:hrstd="t" o:hr="t" fillcolor="#a0a0a0" stroked="f"/>
        </w:pict>
      </w:r>
    </w:p>
    <w:p w14:paraId="18150087" w14:textId="77777777" w:rsidR="005E4BF9" w:rsidRPr="005E4BF9" w:rsidRDefault="005E4BF9" w:rsidP="005E4BF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E4BF9">
        <w:rPr>
          <w:rFonts w:ascii="Times New Roman" w:eastAsia="Times New Roman" w:hAnsi="Times New Roman" w:cs="Times New Roman"/>
          <w:b/>
          <w:bCs/>
          <w:kern w:val="0"/>
          <w:sz w:val="36"/>
          <w:szCs w:val="36"/>
          <w14:ligatures w14:val="none"/>
        </w:rPr>
        <w:t xml:space="preserve">Strategic Enhancements (High ROI) </w:t>
      </w:r>
      <w:r w:rsidRPr="005E4BF9">
        <w:rPr>
          <w:rFonts w:ascii="Apple Color Emoji" w:eastAsia="Times New Roman" w:hAnsi="Apple Color Emoji" w:cs="Apple Color Emoji"/>
          <w:b/>
          <w:bCs/>
          <w:kern w:val="0"/>
          <w:sz w:val="36"/>
          <w:szCs w:val="36"/>
          <w14:ligatures w14:val="none"/>
        </w:rPr>
        <w:t>🚀</w:t>
      </w:r>
    </w:p>
    <w:p w14:paraId="78C1F735" w14:textId="77777777" w:rsidR="005E4BF9" w:rsidRPr="005E4BF9" w:rsidRDefault="005E4BF9" w:rsidP="005E4B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4BF9">
        <w:rPr>
          <w:rFonts w:ascii="Times New Roman" w:eastAsia="Times New Roman" w:hAnsi="Times New Roman" w:cs="Times New Roman"/>
          <w:b/>
          <w:bCs/>
          <w:kern w:val="0"/>
          <w:sz w:val="27"/>
          <w:szCs w:val="27"/>
          <w14:ligatures w14:val="none"/>
        </w:rPr>
        <w:t>1. Add a Single Reference Architecture Diagram</w:t>
      </w:r>
    </w:p>
    <w:p w14:paraId="4435A6FD" w14:textId="77777777" w:rsidR="005E4BF9" w:rsidRPr="005E4BF9" w:rsidRDefault="005E4BF9" w:rsidP="005E4BF9">
      <w:p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 xml:space="preserve">You </w:t>
      </w:r>
      <w:r w:rsidRPr="005E4BF9">
        <w:rPr>
          <w:rFonts w:ascii="Times New Roman" w:eastAsia="Times New Roman" w:hAnsi="Times New Roman" w:cs="Times New Roman"/>
          <w:b/>
          <w:bCs/>
          <w:kern w:val="0"/>
          <w14:ligatures w14:val="none"/>
        </w:rPr>
        <w:t>must</w:t>
      </w:r>
      <w:r w:rsidRPr="005E4BF9">
        <w:rPr>
          <w:rFonts w:ascii="Times New Roman" w:eastAsia="Times New Roman" w:hAnsi="Times New Roman" w:cs="Times New Roman"/>
          <w:kern w:val="0"/>
          <w14:ligatures w14:val="none"/>
        </w:rPr>
        <w:t xml:space="preserve"> add one diagram.</w:t>
      </w:r>
    </w:p>
    <w:p w14:paraId="5953FF9E" w14:textId="77777777" w:rsidR="005E4BF9" w:rsidRPr="005E4BF9" w:rsidRDefault="005E4BF9" w:rsidP="005E4BF9">
      <w:p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Suggested title:</w:t>
      </w:r>
    </w:p>
    <w:p w14:paraId="068223B9" w14:textId="77777777" w:rsidR="005E4BF9" w:rsidRPr="005E4BF9" w:rsidRDefault="005E4BF9" w:rsidP="005E4BF9">
      <w:p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b/>
          <w:bCs/>
          <w:kern w:val="0"/>
          <w14:ligatures w14:val="none"/>
        </w:rPr>
        <w:t>“Reference Architecture: Agentic AI Platform on Azure NetApp Files”</w:t>
      </w:r>
    </w:p>
    <w:p w14:paraId="49A12315" w14:textId="77777777" w:rsidR="005E4BF9" w:rsidRPr="005E4BF9" w:rsidRDefault="005E4BF9" w:rsidP="005E4BF9">
      <w:p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Include:</w:t>
      </w:r>
    </w:p>
    <w:p w14:paraId="45CBC348" w14:textId="77777777" w:rsidR="005E4BF9" w:rsidRPr="005E4BF9" w:rsidRDefault="005E4BF9" w:rsidP="005E4BF9">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AI Agents (AKS / Azure AI Studio)</w:t>
      </w:r>
    </w:p>
    <w:p w14:paraId="350F7527" w14:textId="77777777" w:rsidR="005E4BF9" w:rsidRPr="005E4BF9" w:rsidRDefault="005E4BF9" w:rsidP="005E4BF9">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MCP Tooling Layer</w:t>
      </w:r>
    </w:p>
    <w:p w14:paraId="2D0E2466" w14:textId="77777777" w:rsidR="005E4BF9" w:rsidRPr="005E4BF9" w:rsidRDefault="005E4BF9" w:rsidP="005E4BF9">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ANF Volumes (Flexible + Cool)</w:t>
      </w:r>
    </w:p>
    <w:p w14:paraId="12971E9F" w14:textId="77777777" w:rsidR="005E4BF9" w:rsidRPr="005E4BF9" w:rsidRDefault="005E4BF9" w:rsidP="005E4BF9">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lastRenderedPageBreak/>
        <w:t>Snapshots / Clones</w:t>
      </w:r>
    </w:p>
    <w:p w14:paraId="4A7E6AC4" w14:textId="77777777" w:rsidR="005E4BF9" w:rsidRPr="005E4BF9" w:rsidRDefault="005E4BF9" w:rsidP="005E4BF9">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Cache Volume (On-Prem → Azure)</w:t>
      </w:r>
    </w:p>
    <w:p w14:paraId="6ED2B319" w14:textId="77777777" w:rsidR="005E4BF9" w:rsidRPr="005E4BF9" w:rsidRDefault="005E4BF9" w:rsidP="005E4BF9">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Object REST API consumers (OpenAI, Fabric, Databricks)</w:t>
      </w:r>
    </w:p>
    <w:p w14:paraId="242DB461" w14:textId="77777777" w:rsidR="005E4BF9" w:rsidRPr="005E4BF9" w:rsidRDefault="005E4BF9" w:rsidP="005E4BF9">
      <w:p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This will dramatically increase shareability and authority.</w:t>
      </w:r>
    </w:p>
    <w:p w14:paraId="086DAF1B" w14:textId="77777777" w:rsidR="005E4BF9" w:rsidRPr="005E4BF9" w:rsidRDefault="006A6109" w:rsidP="005E4BF9">
      <w:pPr>
        <w:spacing w:after="0" w:line="240" w:lineRule="auto"/>
        <w:rPr>
          <w:rFonts w:ascii="Times New Roman" w:eastAsia="Times New Roman" w:hAnsi="Times New Roman" w:cs="Times New Roman"/>
          <w:kern w:val="0"/>
          <w14:ligatures w14:val="none"/>
        </w:rPr>
      </w:pPr>
      <w:r w:rsidRPr="006A6109">
        <w:rPr>
          <w:rFonts w:ascii="Times New Roman" w:eastAsia="Times New Roman" w:hAnsi="Times New Roman" w:cs="Times New Roman"/>
          <w:noProof/>
          <w:kern w:val="0"/>
        </w:rPr>
        <w:pict w14:anchorId="0F9FDCBE">
          <v:rect id="_x0000_i1047" alt="" style="width:468pt;height:.05pt;mso-width-percent:0;mso-height-percent:0;mso-width-percent:0;mso-height-percent:0" o:hralign="center" o:hrstd="t" o:hr="t" fillcolor="#a0a0a0" stroked="f"/>
        </w:pict>
      </w:r>
    </w:p>
    <w:p w14:paraId="72E34552" w14:textId="77777777" w:rsidR="005E4BF9" w:rsidRPr="005E4BF9" w:rsidRDefault="005E4BF9" w:rsidP="005E4B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4BF9">
        <w:rPr>
          <w:rFonts w:ascii="Times New Roman" w:eastAsia="Times New Roman" w:hAnsi="Times New Roman" w:cs="Times New Roman"/>
          <w:b/>
          <w:bCs/>
          <w:kern w:val="0"/>
          <w:sz w:val="27"/>
          <w:szCs w:val="27"/>
          <w14:ligatures w14:val="none"/>
        </w:rPr>
        <w:t>2. Explicitly Introduce “Agentic Storage Ops”</w:t>
      </w:r>
    </w:p>
    <w:p w14:paraId="13E74291" w14:textId="77777777" w:rsidR="005E4BF9" w:rsidRPr="005E4BF9" w:rsidRDefault="005E4BF9" w:rsidP="005E4BF9">
      <w:p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You hint at it—but naming it creates a meme.</w:t>
      </w:r>
    </w:p>
    <w:p w14:paraId="29F17E2F" w14:textId="77777777" w:rsidR="005E4BF9" w:rsidRPr="005E4BF9" w:rsidRDefault="005E4BF9" w:rsidP="005E4BF9">
      <w:p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Add a callout box:</w:t>
      </w:r>
    </w:p>
    <w:p w14:paraId="30828BD2" w14:textId="77777777" w:rsidR="005E4BF9" w:rsidRPr="005E4BF9" w:rsidRDefault="005E4BF9" w:rsidP="005E4BF9">
      <w:p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b/>
          <w:bCs/>
          <w:kern w:val="0"/>
          <w14:ligatures w14:val="none"/>
        </w:rPr>
        <w:t>Agentic Storage Operations (ASO)</w:t>
      </w:r>
      <w:r w:rsidRPr="005E4BF9">
        <w:rPr>
          <w:rFonts w:ascii="Times New Roman" w:eastAsia="Times New Roman" w:hAnsi="Times New Roman" w:cs="Times New Roman"/>
          <w:kern w:val="0"/>
          <w14:ligatures w14:val="none"/>
        </w:rPr>
        <w:br/>
        <w:t>Autonomous agents managing storage lifecycle, performance, protection, and recovery via policy-driven APIs.</w:t>
      </w:r>
    </w:p>
    <w:p w14:paraId="1B3ABA5A" w14:textId="77777777" w:rsidR="005E4BF9" w:rsidRPr="005E4BF9" w:rsidRDefault="005E4BF9" w:rsidP="005E4BF9">
      <w:p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This positions you as defining vocabulary, not just explaining tech.</w:t>
      </w:r>
    </w:p>
    <w:p w14:paraId="370BD7FA" w14:textId="77777777" w:rsidR="005E4BF9" w:rsidRPr="005E4BF9" w:rsidRDefault="006A6109" w:rsidP="005E4BF9">
      <w:pPr>
        <w:spacing w:after="0" w:line="240" w:lineRule="auto"/>
        <w:rPr>
          <w:rFonts w:ascii="Times New Roman" w:eastAsia="Times New Roman" w:hAnsi="Times New Roman" w:cs="Times New Roman"/>
          <w:kern w:val="0"/>
          <w14:ligatures w14:val="none"/>
        </w:rPr>
      </w:pPr>
      <w:r w:rsidRPr="006A6109">
        <w:rPr>
          <w:rFonts w:ascii="Times New Roman" w:eastAsia="Times New Roman" w:hAnsi="Times New Roman" w:cs="Times New Roman"/>
          <w:noProof/>
          <w:kern w:val="0"/>
        </w:rPr>
        <w:pict w14:anchorId="3956B255">
          <v:rect id="_x0000_i1046" alt="" style="width:468pt;height:.05pt;mso-width-percent:0;mso-height-percent:0;mso-width-percent:0;mso-height-percent:0" o:hralign="center" o:hrstd="t" o:hr="t" fillcolor="#a0a0a0" stroked="f"/>
        </w:pict>
      </w:r>
    </w:p>
    <w:p w14:paraId="5C695E05" w14:textId="77777777" w:rsidR="005E4BF9" w:rsidRPr="005E4BF9" w:rsidRDefault="005E4BF9" w:rsidP="005E4B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4BF9">
        <w:rPr>
          <w:rFonts w:ascii="Times New Roman" w:eastAsia="Times New Roman" w:hAnsi="Times New Roman" w:cs="Times New Roman"/>
          <w:b/>
          <w:bCs/>
          <w:kern w:val="0"/>
          <w:sz w:val="27"/>
          <w:szCs w:val="27"/>
          <w14:ligatures w14:val="none"/>
        </w:rPr>
        <w:t>3. Close with a Bolder Industry Thesis</w:t>
      </w:r>
    </w:p>
    <w:p w14:paraId="5148DB9A" w14:textId="77777777" w:rsidR="005E4BF9" w:rsidRPr="005E4BF9" w:rsidRDefault="005E4BF9" w:rsidP="005E4BF9">
      <w:p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Your conclusion is good—but you can go sharper:</w:t>
      </w:r>
    </w:p>
    <w:p w14:paraId="731D9176" w14:textId="77777777" w:rsidR="005E4BF9" w:rsidRPr="005E4BF9" w:rsidRDefault="005E4BF9" w:rsidP="005E4BF9">
      <w:p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Suggested angle:</w:t>
      </w:r>
    </w:p>
    <w:p w14:paraId="506258FF" w14:textId="77777777" w:rsidR="005E4BF9" w:rsidRPr="005E4BF9" w:rsidRDefault="005E4BF9" w:rsidP="005E4BF9">
      <w:p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“AI platforms will fail or succeed based on their storage control plane—not their models.”</w:t>
      </w:r>
    </w:p>
    <w:p w14:paraId="67FD1583" w14:textId="77777777" w:rsidR="005E4BF9" w:rsidRPr="005E4BF9" w:rsidRDefault="005E4BF9" w:rsidP="005E4BF9">
      <w:p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That’s a contrarian, defensible, forward-looking thesis.</w:t>
      </w:r>
    </w:p>
    <w:p w14:paraId="732F2B7D" w14:textId="77777777" w:rsidR="005E4BF9" w:rsidRPr="005E4BF9" w:rsidRDefault="006A6109" w:rsidP="005E4BF9">
      <w:pPr>
        <w:spacing w:after="0" w:line="240" w:lineRule="auto"/>
        <w:rPr>
          <w:rFonts w:ascii="Times New Roman" w:eastAsia="Times New Roman" w:hAnsi="Times New Roman" w:cs="Times New Roman"/>
          <w:kern w:val="0"/>
          <w14:ligatures w14:val="none"/>
        </w:rPr>
      </w:pPr>
      <w:r w:rsidRPr="006A6109">
        <w:rPr>
          <w:rFonts w:ascii="Times New Roman" w:eastAsia="Times New Roman" w:hAnsi="Times New Roman" w:cs="Times New Roman"/>
          <w:noProof/>
          <w:kern w:val="0"/>
        </w:rPr>
        <w:pict w14:anchorId="0C39BC3E">
          <v:rect id="_x0000_i1045" alt="" style="width:468pt;height:.05pt;mso-width-percent:0;mso-height-percent:0;mso-width-percent:0;mso-height-percent:0" o:hralign="center" o:hrstd="t" o:hr="t" fillcolor="#a0a0a0" stroked="f"/>
        </w:pict>
      </w:r>
    </w:p>
    <w:p w14:paraId="73A43FA3" w14:textId="77777777" w:rsidR="005E4BF9" w:rsidRPr="005E4BF9" w:rsidRDefault="005E4BF9" w:rsidP="005E4BF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E4BF9">
        <w:rPr>
          <w:rFonts w:ascii="Times New Roman" w:eastAsia="Times New Roman" w:hAnsi="Times New Roman" w:cs="Times New Roman"/>
          <w:b/>
          <w:bCs/>
          <w:kern w:val="0"/>
          <w:sz w:val="36"/>
          <w:szCs w:val="36"/>
          <w14:ligatures w14:val="none"/>
        </w:rPr>
        <w:t>Overall Verdict</w:t>
      </w:r>
    </w:p>
    <w:p w14:paraId="7F2A3956" w14:textId="77777777" w:rsidR="005E4BF9" w:rsidRPr="005E4BF9" w:rsidRDefault="005E4BF9" w:rsidP="005E4BF9">
      <w:p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b/>
          <w:bCs/>
          <w:kern w:val="0"/>
          <w14:ligatures w14:val="none"/>
        </w:rPr>
        <w:t>Technical Accuracy:</w:t>
      </w:r>
      <w:r w:rsidRPr="005E4BF9">
        <w:rPr>
          <w:rFonts w:ascii="Times New Roman" w:eastAsia="Times New Roman" w:hAnsi="Times New Roman" w:cs="Times New Roman"/>
          <w:kern w:val="0"/>
          <w14:ligatures w14:val="none"/>
        </w:rPr>
        <w:t xml:space="preserve"> </w:t>
      </w:r>
      <w:r w:rsidRPr="005E4BF9">
        <w:rPr>
          <w:rFonts w:ascii="Segoe UI Symbol" w:eastAsia="Times New Roman" w:hAnsi="Segoe UI Symbol" w:cs="Segoe UI Symbol"/>
          <w:kern w:val="0"/>
          <w14:ligatures w14:val="none"/>
        </w:rPr>
        <w:t>★★★★☆</w:t>
      </w:r>
      <w:r w:rsidRPr="005E4BF9">
        <w:rPr>
          <w:rFonts w:ascii="Times New Roman" w:eastAsia="Times New Roman" w:hAnsi="Times New Roman" w:cs="Times New Roman"/>
          <w:kern w:val="0"/>
          <w14:ligatures w14:val="none"/>
        </w:rPr>
        <w:t xml:space="preserve"> (very high, minor tightening needed)</w:t>
      </w:r>
      <w:r w:rsidRPr="005E4BF9">
        <w:rPr>
          <w:rFonts w:ascii="Times New Roman" w:eastAsia="Times New Roman" w:hAnsi="Times New Roman" w:cs="Times New Roman"/>
          <w:kern w:val="0"/>
          <w14:ligatures w14:val="none"/>
        </w:rPr>
        <w:br/>
      </w:r>
      <w:r w:rsidRPr="005E4BF9">
        <w:rPr>
          <w:rFonts w:ascii="Times New Roman" w:eastAsia="Times New Roman" w:hAnsi="Times New Roman" w:cs="Times New Roman"/>
          <w:b/>
          <w:bCs/>
          <w:kern w:val="0"/>
          <w14:ligatures w14:val="none"/>
        </w:rPr>
        <w:t>Architectural Depth:</w:t>
      </w:r>
      <w:r w:rsidRPr="005E4BF9">
        <w:rPr>
          <w:rFonts w:ascii="Times New Roman" w:eastAsia="Times New Roman" w:hAnsi="Times New Roman" w:cs="Times New Roman"/>
          <w:kern w:val="0"/>
          <w14:ligatures w14:val="none"/>
        </w:rPr>
        <w:t xml:space="preserve"> </w:t>
      </w:r>
      <w:r w:rsidRPr="005E4BF9">
        <w:rPr>
          <w:rFonts w:ascii="Segoe UI Symbol" w:eastAsia="Times New Roman" w:hAnsi="Segoe UI Symbol" w:cs="Segoe UI Symbol"/>
          <w:kern w:val="0"/>
          <w14:ligatures w14:val="none"/>
        </w:rPr>
        <w:t>★★★★★</w:t>
      </w:r>
      <w:r w:rsidRPr="005E4BF9">
        <w:rPr>
          <w:rFonts w:ascii="Times New Roman" w:eastAsia="Times New Roman" w:hAnsi="Times New Roman" w:cs="Times New Roman"/>
          <w:kern w:val="0"/>
          <w14:ligatures w14:val="none"/>
        </w:rPr>
        <w:br/>
      </w:r>
      <w:r w:rsidRPr="005E4BF9">
        <w:rPr>
          <w:rFonts w:ascii="Times New Roman" w:eastAsia="Times New Roman" w:hAnsi="Times New Roman" w:cs="Times New Roman"/>
          <w:b/>
          <w:bCs/>
          <w:kern w:val="0"/>
          <w14:ligatures w14:val="none"/>
        </w:rPr>
        <w:t>Industry Differentiation:</w:t>
      </w:r>
      <w:r w:rsidRPr="005E4BF9">
        <w:rPr>
          <w:rFonts w:ascii="Times New Roman" w:eastAsia="Times New Roman" w:hAnsi="Times New Roman" w:cs="Times New Roman"/>
          <w:kern w:val="0"/>
          <w14:ligatures w14:val="none"/>
        </w:rPr>
        <w:t xml:space="preserve"> </w:t>
      </w:r>
      <w:r w:rsidRPr="005E4BF9">
        <w:rPr>
          <w:rFonts w:ascii="Segoe UI Symbol" w:eastAsia="Times New Roman" w:hAnsi="Segoe UI Symbol" w:cs="Segoe UI Symbol"/>
          <w:kern w:val="0"/>
          <w14:ligatures w14:val="none"/>
        </w:rPr>
        <w:t>★★★★★</w:t>
      </w:r>
      <w:r w:rsidRPr="005E4BF9">
        <w:rPr>
          <w:rFonts w:ascii="Times New Roman" w:eastAsia="Times New Roman" w:hAnsi="Times New Roman" w:cs="Times New Roman"/>
          <w:kern w:val="0"/>
          <w14:ligatures w14:val="none"/>
        </w:rPr>
        <w:br/>
      </w:r>
      <w:r w:rsidRPr="005E4BF9">
        <w:rPr>
          <w:rFonts w:ascii="Times New Roman" w:eastAsia="Times New Roman" w:hAnsi="Times New Roman" w:cs="Times New Roman"/>
          <w:b/>
          <w:bCs/>
          <w:kern w:val="0"/>
          <w14:ligatures w14:val="none"/>
        </w:rPr>
        <w:t>Thought Leadership:</w:t>
      </w:r>
      <w:r w:rsidRPr="005E4BF9">
        <w:rPr>
          <w:rFonts w:ascii="Times New Roman" w:eastAsia="Times New Roman" w:hAnsi="Times New Roman" w:cs="Times New Roman"/>
          <w:kern w:val="0"/>
          <w14:ligatures w14:val="none"/>
        </w:rPr>
        <w:t xml:space="preserve"> </w:t>
      </w:r>
      <w:r w:rsidRPr="005E4BF9">
        <w:rPr>
          <w:rFonts w:ascii="Segoe UI Symbol" w:eastAsia="Times New Roman" w:hAnsi="Segoe UI Symbol" w:cs="Segoe UI Symbol"/>
          <w:kern w:val="0"/>
          <w14:ligatures w14:val="none"/>
        </w:rPr>
        <w:t>★★★★★</w:t>
      </w:r>
      <w:r w:rsidRPr="005E4BF9">
        <w:rPr>
          <w:rFonts w:ascii="Times New Roman" w:eastAsia="Times New Roman" w:hAnsi="Times New Roman" w:cs="Times New Roman"/>
          <w:kern w:val="0"/>
          <w14:ligatures w14:val="none"/>
        </w:rPr>
        <w:br/>
      </w:r>
      <w:r w:rsidRPr="005E4BF9">
        <w:rPr>
          <w:rFonts w:ascii="Times New Roman" w:eastAsia="Times New Roman" w:hAnsi="Times New Roman" w:cs="Times New Roman"/>
          <w:b/>
          <w:bCs/>
          <w:kern w:val="0"/>
          <w14:ligatures w14:val="none"/>
        </w:rPr>
        <w:t>Publish-Ready:</w:t>
      </w:r>
      <w:r w:rsidRPr="005E4BF9">
        <w:rPr>
          <w:rFonts w:ascii="Times New Roman" w:eastAsia="Times New Roman" w:hAnsi="Times New Roman" w:cs="Times New Roman"/>
          <w:kern w:val="0"/>
          <w14:ligatures w14:val="none"/>
        </w:rPr>
        <w:t xml:space="preserve"> Yes (after minor edits)</w:t>
      </w:r>
    </w:p>
    <w:p w14:paraId="11E69274" w14:textId="77777777" w:rsidR="005E4BF9" w:rsidRPr="005E4BF9" w:rsidRDefault="005E4BF9" w:rsidP="005E4BF9">
      <w:p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 xml:space="preserve">This article </w:t>
      </w:r>
      <w:r w:rsidRPr="005E4BF9">
        <w:rPr>
          <w:rFonts w:ascii="Times New Roman" w:eastAsia="Times New Roman" w:hAnsi="Times New Roman" w:cs="Times New Roman"/>
          <w:b/>
          <w:bCs/>
          <w:kern w:val="0"/>
          <w14:ligatures w14:val="none"/>
        </w:rPr>
        <w:t>strengthens your brand as a GenAI + Infrastructure authority</w:t>
      </w:r>
      <w:r w:rsidRPr="005E4BF9">
        <w:rPr>
          <w:rFonts w:ascii="Times New Roman" w:eastAsia="Times New Roman" w:hAnsi="Times New Roman" w:cs="Times New Roman"/>
          <w:kern w:val="0"/>
          <w14:ligatures w14:val="none"/>
        </w:rPr>
        <w:t>, not just an Azure specialist. It also cleanly aligns with your broader Agentic AI and data-platform vision.</w:t>
      </w:r>
    </w:p>
    <w:p w14:paraId="558D2982" w14:textId="77777777" w:rsidR="005E4BF9" w:rsidRPr="005E4BF9" w:rsidRDefault="006A6109" w:rsidP="005E4BF9">
      <w:pPr>
        <w:spacing w:after="0" w:line="240" w:lineRule="auto"/>
        <w:rPr>
          <w:rFonts w:ascii="Times New Roman" w:eastAsia="Times New Roman" w:hAnsi="Times New Roman" w:cs="Times New Roman"/>
          <w:kern w:val="0"/>
          <w14:ligatures w14:val="none"/>
        </w:rPr>
      </w:pPr>
      <w:r w:rsidRPr="006A6109">
        <w:rPr>
          <w:rFonts w:ascii="Times New Roman" w:eastAsia="Times New Roman" w:hAnsi="Times New Roman" w:cs="Times New Roman"/>
          <w:noProof/>
          <w:kern w:val="0"/>
        </w:rPr>
        <w:lastRenderedPageBreak/>
        <w:pict w14:anchorId="5CFB0BF6">
          <v:rect id="_x0000_i1044" alt="" style="width:468pt;height:.05pt;mso-width-percent:0;mso-height-percent:0;mso-width-percent:0;mso-height-percent:0" o:hralign="center" o:hrstd="t" o:hr="t" fillcolor="#a0a0a0" stroked="f"/>
        </w:pict>
      </w:r>
    </w:p>
    <w:p w14:paraId="237E3100" w14:textId="77777777" w:rsidR="005E4BF9" w:rsidRPr="005E4BF9" w:rsidRDefault="005E4BF9" w:rsidP="005E4B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4BF9">
        <w:rPr>
          <w:rFonts w:ascii="Times New Roman" w:eastAsia="Times New Roman" w:hAnsi="Times New Roman" w:cs="Times New Roman"/>
          <w:b/>
          <w:bCs/>
          <w:kern w:val="0"/>
          <w:sz w:val="27"/>
          <w:szCs w:val="27"/>
          <w14:ligatures w14:val="none"/>
        </w:rPr>
        <w:t>Next move (your choice):</w:t>
      </w:r>
    </w:p>
    <w:p w14:paraId="3B2A9F7F" w14:textId="77777777" w:rsidR="005E4BF9" w:rsidRPr="005E4BF9" w:rsidRDefault="005E4BF9" w:rsidP="005E4BF9">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 xml:space="preserve">I can </w:t>
      </w:r>
      <w:r w:rsidRPr="005E4BF9">
        <w:rPr>
          <w:rFonts w:ascii="Times New Roman" w:eastAsia="Times New Roman" w:hAnsi="Times New Roman" w:cs="Times New Roman"/>
          <w:b/>
          <w:bCs/>
          <w:kern w:val="0"/>
          <w14:ligatures w14:val="none"/>
        </w:rPr>
        <w:t>annotate the article line-by-line</w:t>
      </w:r>
      <w:r w:rsidRPr="005E4BF9">
        <w:rPr>
          <w:rFonts w:ascii="Times New Roman" w:eastAsia="Times New Roman" w:hAnsi="Times New Roman" w:cs="Times New Roman"/>
          <w:kern w:val="0"/>
          <w14:ligatures w14:val="none"/>
        </w:rPr>
        <w:t xml:space="preserve"> with suggested micro-edits</w:t>
      </w:r>
    </w:p>
    <w:p w14:paraId="6D35A473" w14:textId="77777777" w:rsidR="005E4BF9" w:rsidRPr="005E4BF9" w:rsidRDefault="005E4BF9" w:rsidP="005E4BF9">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 xml:space="preserve">Create the </w:t>
      </w:r>
      <w:r w:rsidRPr="005E4BF9">
        <w:rPr>
          <w:rFonts w:ascii="Times New Roman" w:eastAsia="Times New Roman" w:hAnsi="Times New Roman" w:cs="Times New Roman"/>
          <w:b/>
          <w:bCs/>
          <w:kern w:val="0"/>
          <w14:ligatures w14:val="none"/>
        </w:rPr>
        <w:t>reference architecture diagram</w:t>
      </w:r>
    </w:p>
    <w:p w14:paraId="3DF2BD66" w14:textId="77777777" w:rsidR="005E4BF9" w:rsidRPr="005E4BF9" w:rsidRDefault="005E4BF9" w:rsidP="005E4BF9">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 xml:space="preserve">Turn this into a </w:t>
      </w:r>
      <w:r w:rsidRPr="005E4BF9">
        <w:rPr>
          <w:rFonts w:ascii="Times New Roman" w:eastAsia="Times New Roman" w:hAnsi="Times New Roman" w:cs="Times New Roman"/>
          <w:b/>
          <w:bCs/>
          <w:kern w:val="0"/>
          <w14:ligatures w14:val="none"/>
        </w:rPr>
        <w:t>LinkedIn carousel + executive summary</w:t>
      </w:r>
    </w:p>
    <w:p w14:paraId="2458C201" w14:textId="77777777" w:rsidR="005E4BF9" w:rsidRPr="005E4BF9" w:rsidRDefault="005E4BF9" w:rsidP="005E4BF9">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 xml:space="preserve">Convert it into a </w:t>
      </w:r>
      <w:r w:rsidRPr="005E4BF9">
        <w:rPr>
          <w:rFonts w:ascii="Times New Roman" w:eastAsia="Times New Roman" w:hAnsi="Times New Roman" w:cs="Times New Roman"/>
          <w:b/>
          <w:bCs/>
          <w:kern w:val="0"/>
          <w14:ligatures w14:val="none"/>
        </w:rPr>
        <w:t>whitepaper or conference talk outline</w:t>
      </w:r>
    </w:p>
    <w:p w14:paraId="7C1772EE" w14:textId="77777777" w:rsidR="005E4BF9" w:rsidRPr="005E4BF9" w:rsidRDefault="005E4BF9" w:rsidP="005E4BF9">
      <w:pPr>
        <w:spacing w:before="100" w:beforeAutospacing="1" w:after="100" w:afterAutospacing="1"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Tell me how you want to operationalize this.</w:t>
      </w:r>
    </w:p>
    <w:p w14:paraId="2AA11B1C" w14:textId="77777777" w:rsidR="005E4BF9" w:rsidRPr="005E4BF9" w:rsidRDefault="005E4BF9" w:rsidP="005E4BF9">
      <w:pPr>
        <w:spacing w:after="0" w:line="240" w:lineRule="auto"/>
        <w:rPr>
          <w:rFonts w:ascii="Times New Roman" w:eastAsia="Times New Roman" w:hAnsi="Times New Roman" w:cs="Times New Roman"/>
          <w:kern w:val="0"/>
          <w14:ligatures w14:val="none"/>
        </w:rPr>
      </w:pPr>
      <w:r w:rsidRPr="005E4BF9">
        <w:rPr>
          <w:rFonts w:ascii="Times New Roman" w:eastAsia="Times New Roman" w:hAnsi="Times New Roman" w:cs="Times New Roman"/>
          <w:kern w:val="0"/>
          <w14:ligatures w14:val="none"/>
        </w:rPr>
        <w:t>Sources</w:t>
      </w:r>
    </w:p>
    <w:p w14:paraId="0199C463" w14:textId="77777777" w:rsidR="005E4BF9" w:rsidRPr="005E4BF9" w:rsidRDefault="005E4BF9" w:rsidP="005E4BF9">
      <w:pPr>
        <w:pBdr>
          <w:bottom w:val="single" w:sz="6" w:space="1" w:color="auto"/>
        </w:pBdr>
        <w:spacing w:after="0" w:line="240" w:lineRule="auto"/>
        <w:jc w:val="center"/>
        <w:rPr>
          <w:rFonts w:ascii="Arial" w:eastAsia="Times New Roman" w:hAnsi="Arial" w:cs="Arial"/>
          <w:vanish/>
          <w:kern w:val="0"/>
          <w:sz w:val="16"/>
          <w:szCs w:val="16"/>
          <w14:ligatures w14:val="none"/>
        </w:rPr>
      </w:pPr>
      <w:r w:rsidRPr="005E4BF9">
        <w:rPr>
          <w:rFonts w:ascii="Arial" w:eastAsia="Times New Roman" w:hAnsi="Arial" w:cs="Arial"/>
          <w:vanish/>
          <w:kern w:val="0"/>
          <w:sz w:val="16"/>
          <w:szCs w:val="16"/>
          <w14:ligatures w14:val="none"/>
        </w:rPr>
        <w:t>Top of Form</w:t>
      </w:r>
    </w:p>
    <w:p w14:paraId="030FBAD2" w14:textId="77777777" w:rsidR="005E4BF9" w:rsidRPr="005E4BF9" w:rsidRDefault="005E4BF9" w:rsidP="005E4BF9">
      <w:pPr>
        <w:spacing w:before="100" w:beforeAutospacing="1" w:after="100" w:afterAutospacing="1" w:line="240" w:lineRule="auto"/>
        <w:rPr>
          <w:rFonts w:ascii="Times New Roman" w:eastAsia="Times New Roman" w:hAnsi="Times New Roman" w:cs="Times New Roman"/>
          <w:kern w:val="0"/>
          <w14:ligatures w14:val="none"/>
        </w:rPr>
      </w:pPr>
    </w:p>
    <w:p w14:paraId="0D7ECE41" w14:textId="77777777" w:rsidR="005E4BF9" w:rsidRPr="005E4BF9" w:rsidRDefault="005E4BF9" w:rsidP="005E4BF9">
      <w:pPr>
        <w:pBdr>
          <w:top w:val="single" w:sz="6" w:space="1" w:color="auto"/>
        </w:pBdr>
        <w:spacing w:after="0" w:line="240" w:lineRule="auto"/>
        <w:jc w:val="center"/>
        <w:rPr>
          <w:rFonts w:ascii="Arial" w:eastAsia="Times New Roman" w:hAnsi="Arial" w:cs="Arial"/>
          <w:vanish/>
          <w:kern w:val="0"/>
          <w:sz w:val="16"/>
          <w:szCs w:val="16"/>
          <w14:ligatures w14:val="none"/>
        </w:rPr>
      </w:pPr>
      <w:r w:rsidRPr="005E4BF9">
        <w:rPr>
          <w:rFonts w:ascii="Arial" w:eastAsia="Times New Roman" w:hAnsi="Arial" w:cs="Arial"/>
          <w:vanish/>
          <w:kern w:val="0"/>
          <w:sz w:val="16"/>
          <w:szCs w:val="16"/>
          <w14:ligatures w14:val="none"/>
        </w:rPr>
        <w:t>Bottom of Form</w:t>
      </w:r>
    </w:p>
    <w:p w14:paraId="78226267" w14:textId="77777777" w:rsidR="00B62DF6" w:rsidRPr="00640E2D" w:rsidRDefault="00B62DF6"/>
    <w:sectPr w:rsidR="00B62DF6" w:rsidRPr="00640E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6853"/>
    <w:multiLevelType w:val="multilevel"/>
    <w:tmpl w:val="27D0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E817EC"/>
    <w:multiLevelType w:val="multilevel"/>
    <w:tmpl w:val="EFC4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5C7928"/>
    <w:multiLevelType w:val="multilevel"/>
    <w:tmpl w:val="9F74B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E74865"/>
    <w:multiLevelType w:val="multilevel"/>
    <w:tmpl w:val="FC08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D5FFD"/>
    <w:multiLevelType w:val="multilevel"/>
    <w:tmpl w:val="89E0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3A675E"/>
    <w:multiLevelType w:val="multilevel"/>
    <w:tmpl w:val="7F684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ED7420"/>
    <w:multiLevelType w:val="multilevel"/>
    <w:tmpl w:val="7E24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151DC"/>
    <w:multiLevelType w:val="multilevel"/>
    <w:tmpl w:val="5AC21B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8B73E4"/>
    <w:multiLevelType w:val="multilevel"/>
    <w:tmpl w:val="992A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1C2AF8"/>
    <w:multiLevelType w:val="multilevel"/>
    <w:tmpl w:val="427047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BF1239A"/>
    <w:multiLevelType w:val="multilevel"/>
    <w:tmpl w:val="0F36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0B1458"/>
    <w:multiLevelType w:val="multilevel"/>
    <w:tmpl w:val="51E4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D6A3294"/>
    <w:multiLevelType w:val="multilevel"/>
    <w:tmpl w:val="182254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31B7C29"/>
    <w:multiLevelType w:val="multilevel"/>
    <w:tmpl w:val="2B84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3262F2F"/>
    <w:multiLevelType w:val="multilevel"/>
    <w:tmpl w:val="91CE2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446ED7"/>
    <w:multiLevelType w:val="multilevel"/>
    <w:tmpl w:val="D5FA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C945B56"/>
    <w:multiLevelType w:val="multilevel"/>
    <w:tmpl w:val="825E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7C2E3E"/>
    <w:multiLevelType w:val="multilevel"/>
    <w:tmpl w:val="7E10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28D17F5"/>
    <w:multiLevelType w:val="multilevel"/>
    <w:tmpl w:val="71F8C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89093E"/>
    <w:multiLevelType w:val="multilevel"/>
    <w:tmpl w:val="97C2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67799F"/>
    <w:multiLevelType w:val="multilevel"/>
    <w:tmpl w:val="4DBED7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8E7414F"/>
    <w:multiLevelType w:val="multilevel"/>
    <w:tmpl w:val="6E36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422E52"/>
    <w:multiLevelType w:val="multilevel"/>
    <w:tmpl w:val="898A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C780E06"/>
    <w:multiLevelType w:val="multilevel"/>
    <w:tmpl w:val="57D0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D0E0B11"/>
    <w:multiLevelType w:val="multilevel"/>
    <w:tmpl w:val="8240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D634FDF"/>
    <w:multiLevelType w:val="multilevel"/>
    <w:tmpl w:val="E334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6B66B1"/>
    <w:multiLevelType w:val="multilevel"/>
    <w:tmpl w:val="D0A4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E284898"/>
    <w:multiLevelType w:val="multilevel"/>
    <w:tmpl w:val="87761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E5C17EE"/>
    <w:multiLevelType w:val="multilevel"/>
    <w:tmpl w:val="9A96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49705E2"/>
    <w:multiLevelType w:val="multilevel"/>
    <w:tmpl w:val="D4F4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4C2527"/>
    <w:multiLevelType w:val="multilevel"/>
    <w:tmpl w:val="2514E7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64B6FFC"/>
    <w:multiLevelType w:val="multilevel"/>
    <w:tmpl w:val="B262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535A2E"/>
    <w:multiLevelType w:val="multilevel"/>
    <w:tmpl w:val="B46A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8D153D"/>
    <w:multiLevelType w:val="multilevel"/>
    <w:tmpl w:val="E80E00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89F433F"/>
    <w:multiLevelType w:val="multilevel"/>
    <w:tmpl w:val="FF76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A416FFB"/>
    <w:multiLevelType w:val="multilevel"/>
    <w:tmpl w:val="5BC6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B397D02"/>
    <w:multiLevelType w:val="multilevel"/>
    <w:tmpl w:val="1F9E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75220D"/>
    <w:multiLevelType w:val="multilevel"/>
    <w:tmpl w:val="E4FA06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F407F45"/>
    <w:multiLevelType w:val="multilevel"/>
    <w:tmpl w:val="7EB8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1E16B9"/>
    <w:multiLevelType w:val="multilevel"/>
    <w:tmpl w:val="FE744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782531F"/>
    <w:multiLevelType w:val="multilevel"/>
    <w:tmpl w:val="2C22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93E67B0"/>
    <w:multiLevelType w:val="multilevel"/>
    <w:tmpl w:val="2C2A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AFB2231"/>
    <w:multiLevelType w:val="multilevel"/>
    <w:tmpl w:val="DE40BB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B2A137C"/>
    <w:multiLevelType w:val="multilevel"/>
    <w:tmpl w:val="82D4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C101CD0"/>
    <w:multiLevelType w:val="multilevel"/>
    <w:tmpl w:val="0000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1F776E"/>
    <w:multiLevelType w:val="multilevel"/>
    <w:tmpl w:val="1E68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667B36"/>
    <w:multiLevelType w:val="multilevel"/>
    <w:tmpl w:val="402E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2FD3D41"/>
    <w:multiLevelType w:val="multilevel"/>
    <w:tmpl w:val="49A2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6F652E"/>
    <w:multiLevelType w:val="multilevel"/>
    <w:tmpl w:val="A02064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5A402EA"/>
    <w:multiLevelType w:val="multilevel"/>
    <w:tmpl w:val="F11C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8531550"/>
    <w:multiLevelType w:val="multilevel"/>
    <w:tmpl w:val="C0CE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A064376"/>
    <w:multiLevelType w:val="multilevel"/>
    <w:tmpl w:val="B400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D35E8E"/>
    <w:multiLevelType w:val="multilevel"/>
    <w:tmpl w:val="72F2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B47C9E"/>
    <w:multiLevelType w:val="multilevel"/>
    <w:tmpl w:val="0FA2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6F7306"/>
    <w:multiLevelType w:val="multilevel"/>
    <w:tmpl w:val="DECA9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36C42B3"/>
    <w:multiLevelType w:val="multilevel"/>
    <w:tmpl w:val="24D8CE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3BB2BE9"/>
    <w:multiLevelType w:val="multilevel"/>
    <w:tmpl w:val="A9768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BE019B1"/>
    <w:multiLevelType w:val="multilevel"/>
    <w:tmpl w:val="900C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C6E4C26"/>
    <w:multiLevelType w:val="multilevel"/>
    <w:tmpl w:val="326A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EC36596"/>
    <w:multiLevelType w:val="multilevel"/>
    <w:tmpl w:val="D764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5747465">
    <w:abstractNumId w:val="27"/>
  </w:num>
  <w:num w:numId="2" w16cid:durableId="580989243">
    <w:abstractNumId w:val="33"/>
  </w:num>
  <w:num w:numId="3" w16cid:durableId="108277428">
    <w:abstractNumId w:val="40"/>
  </w:num>
  <w:num w:numId="4" w16cid:durableId="226065401">
    <w:abstractNumId w:val="50"/>
  </w:num>
  <w:num w:numId="5" w16cid:durableId="287703123">
    <w:abstractNumId w:val="37"/>
  </w:num>
  <w:num w:numId="6" w16cid:durableId="1414203816">
    <w:abstractNumId w:val="7"/>
  </w:num>
  <w:num w:numId="7" w16cid:durableId="958344349">
    <w:abstractNumId w:val="9"/>
  </w:num>
  <w:num w:numId="8" w16cid:durableId="1353191054">
    <w:abstractNumId w:val="34"/>
  </w:num>
  <w:num w:numId="9" w16cid:durableId="1146430050">
    <w:abstractNumId w:val="5"/>
  </w:num>
  <w:num w:numId="10" w16cid:durableId="894120200">
    <w:abstractNumId w:val="28"/>
  </w:num>
  <w:num w:numId="11" w16cid:durableId="2147165550">
    <w:abstractNumId w:val="30"/>
  </w:num>
  <w:num w:numId="12" w16cid:durableId="1988509508">
    <w:abstractNumId w:val="30"/>
    <w:lvlOverride w:ilvl="1">
      <w:lvl w:ilvl="1">
        <w:numFmt w:val="bullet"/>
        <w:lvlText w:val=""/>
        <w:lvlJc w:val="left"/>
        <w:pPr>
          <w:tabs>
            <w:tab w:val="num" w:pos="1440"/>
          </w:tabs>
          <w:ind w:left="1440" w:hanging="360"/>
        </w:pPr>
        <w:rPr>
          <w:rFonts w:ascii="Symbol" w:hAnsi="Symbol" w:hint="default"/>
          <w:sz w:val="20"/>
        </w:rPr>
      </w:lvl>
    </w:lvlOverride>
  </w:num>
  <w:num w:numId="13" w16cid:durableId="1917090389">
    <w:abstractNumId w:val="30"/>
    <w:lvlOverride w:ilvl="1">
      <w:lvl w:ilvl="1">
        <w:numFmt w:val="bullet"/>
        <w:lvlText w:val=""/>
        <w:lvlJc w:val="left"/>
        <w:pPr>
          <w:tabs>
            <w:tab w:val="num" w:pos="1440"/>
          </w:tabs>
          <w:ind w:left="1440" w:hanging="360"/>
        </w:pPr>
        <w:rPr>
          <w:rFonts w:ascii="Symbol" w:hAnsi="Symbol" w:hint="default"/>
          <w:sz w:val="20"/>
        </w:rPr>
      </w:lvl>
    </w:lvlOverride>
  </w:num>
  <w:num w:numId="14" w16cid:durableId="2047437626">
    <w:abstractNumId w:val="30"/>
    <w:lvlOverride w:ilvl="1">
      <w:lvl w:ilvl="1">
        <w:numFmt w:val="bullet"/>
        <w:lvlText w:val=""/>
        <w:lvlJc w:val="left"/>
        <w:pPr>
          <w:tabs>
            <w:tab w:val="num" w:pos="1440"/>
          </w:tabs>
          <w:ind w:left="1440" w:hanging="360"/>
        </w:pPr>
        <w:rPr>
          <w:rFonts w:ascii="Symbol" w:hAnsi="Symbol" w:hint="default"/>
          <w:sz w:val="20"/>
        </w:rPr>
      </w:lvl>
    </w:lvlOverride>
  </w:num>
  <w:num w:numId="15" w16cid:durableId="248927676">
    <w:abstractNumId w:val="30"/>
    <w:lvlOverride w:ilvl="1">
      <w:lvl w:ilvl="1">
        <w:numFmt w:val="bullet"/>
        <w:lvlText w:val=""/>
        <w:lvlJc w:val="left"/>
        <w:pPr>
          <w:tabs>
            <w:tab w:val="num" w:pos="1440"/>
          </w:tabs>
          <w:ind w:left="1440" w:hanging="360"/>
        </w:pPr>
        <w:rPr>
          <w:rFonts w:ascii="Symbol" w:hAnsi="Symbol" w:hint="default"/>
          <w:sz w:val="20"/>
        </w:rPr>
      </w:lvl>
    </w:lvlOverride>
  </w:num>
  <w:num w:numId="16" w16cid:durableId="891380376">
    <w:abstractNumId w:val="30"/>
    <w:lvlOverride w:ilvl="1">
      <w:lvl w:ilvl="1">
        <w:numFmt w:val="bullet"/>
        <w:lvlText w:val=""/>
        <w:lvlJc w:val="left"/>
        <w:pPr>
          <w:tabs>
            <w:tab w:val="num" w:pos="1440"/>
          </w:tabs>
          <w:ind w:left="1440" w:hanging="360"/>
        </w:pPr>
        <w:rPr>
          <w:rFonts w:ascii="Symbol" w:hAnsi="Symbol" w:hint="default"/>
          <w:sz w:val="20"/>
        </w:rPr>
      </w:lvl>
    </w:lvlOverride>
  </w:num>
  <w:num w:numId="17" w16cid:durableId="409156575">
    <w:abstractNumId w:val="30"/>
    <w:lvlOverride w:ilvl="1">
      <w:lvl w:ilvl="1">
        <w:numFmt w:val="bullet"/>
        <w:lvlText w:val=""/>
        <w:lvlJc w:val="left"/>
        <w:pPr>
          <w:tabs>
            <w:tab w:val="num" w:pos="1440"/>
          </w:tabs>
          <w:ind w:left="1440" w:hanging="360"/>
        </w:pPr>
        <w:rPr>
          <w:rFonts w:ascii="Symbol" w:hAnsi="Symbol" w:hint="default"/>
          <w:sz w:val="20"/>
        </w:rPr>
      </w:lvl>
    </w:lvlOverride>
  </w:num>
  <w:num w:numId="18" w16cid:durableId="1196040897">
    <w:abstractNumId w:val="30"/>
    <w:lvlOverride w:ilvl="1">
      <w:lvl w:ilvl="1">
        <w:numFmt w:val="bullet"/>
        <w:lvlText w:val=""/>
        <w:lvlJc w:val="left"/>
        <w:pPr>
          <w:tabs>
            <w:tab w:val="num" w:pos="1440"/>
          </w:tabs>
          <w:ind w:left="1440" w:hanging="360"/>
        </w:pPr>
        <w:rPr>
          <w:rFonts w:ascii="Symbol" w:hAnsi="Symbol" w:hint="default"/>
          <w:sz w:val="20"/>
        </w:rPr>
      </w:lvl>
    </w:lvlOverride>
  </w:num>
  <w:num w:numId="19" w16cid:durableId="859667216">
    <w:abstractNumId w:val="30"/>
    <w:lvlOverride w:ilvl="1">
      <w:lvl w:ilvl="1">
        <w:numFmt w:val="bullet"/>
        <w:lvlText w:val=""/>
        <w:lvlJc w:val="left"/>
        <w:pPr>
          <w:tabs>
            <w:tab w:val="num" w:pos="1440"/>
          </w:tabs>
          <w:ind w:left="1440" w:hanging="360"/>
        </w:pPr>
        <w:rPr>
          <w:rFonts w:ascii="Symbol" w:hAnsi="Symbol" w:hint="default"/>
          <w:sz w:val="20"/>
        </w:rPr>
      </w:lvl>
    </w:lvlOverride>
  </w:num>
  <w:num w:numId="20" w16cid:durableId="1614291356">
    <w:abstractNumId w:val="30"/>
    <w:lvlOverride w:ilvl="1">
      <w:lvl w:ilvl="1">
        <w:numFmt w:val="bullet"/>
        <w:lvlText w:val=""/>
        <w:lvlJc w:val="left"/>
        <w:pPr>
          <w:tabs>
            <w:tab w:val="num" w:pos="1440"/>
          </w:tabs>
          <w:ind w:left="1440" w:hanging="360"/>
        </w:pPr>
        <w:rPr>
          <w:rFonts w:ascii="Symbol" w:hAnsi="Symbol" w:hint="default"/>
          <w:sz w:val="20"/>
        </w:rPr>
      </w:lvl>
    </w:lvlOverride>
  </w:num>
  <w:num w:numId="21" w16cid:durableId="707338659">
    <w:abstractNumId w:val="30"/>
    <w:lvlOverride w:ilvl="1">
      <w:lvl w:ilvl="1">
        <w:numFmt w:val="bullet"/>
        <w:lvlText w:val=""/>
        <w:lvlJc w:val="left"/>
        <w:pPr>
          <w:tabs>
            <w:tab w:val="num" w:pos="1440"/>
          </w:tabs>
          <w:ind w:left="1440" w:hanging="360"/>
        </w:pPr>
        <w:rPr>
          <w:rFonts w:ascii="Symbol" w:hAnsi="Symbol" w:hint="default"/>
          <w:sz w:val="20"/>
        </w:rPr>
      </w:lvl>
    </w:lvlOverride>
  </w:num>
  <w:num w:numId="22" w16cid:durableId="1379353716">
    <w:abstractNumId w:val="30"/>
    <w:lvlOverride w:ilvl="1">
      <w:lvl w:ilvl="1">
        <w:numFmt w:val="bullet"/>
        <w:lvlText w:val=""/>
        <w:lvlJc w:val="left"/>
        <w:pPr>
          <w:tabs>
            <w:tab w:val="num" w:pos="1440"/>
          </w:tabs>
          <w:ind w:left="1440" w:hanging="360"/>
        </w:pPr>
        <w:rPr>
          <w:rFonts w:ascii="Symbol" w:hAnsi="Symbol" w:hint="default"/>
          <w:sz w:val="20"/>
        </w:rPr>
      </w:lvl>
    </w:lvlOverride>
  </w:num>
  <w:num w:numId="23" w16cid:durableId="779254346">
    <w:abstractNumId w:val="30"/>
    <w:lvlOverride w:ilvl="1">
      <w:lvl w:ilvl="1">
        <w:numFmt w:val="bullet"/>
        <w:lvlText w:val=""/>
        <w:lvlJc w:val="left"/>
        <w:pPr>
          <w:tabs>
            <w:tab w:val="num" w:pos="1440"/>
          </w:tabs>
          <w:ind w:left="1440" w:hanging="360"/>
        </w:pPr>
        <w:rPr>
          <w:rFonts w:ascii="Symbol" w:hAnsi="Symbol" w:hint="default"/>
          <w:sz w:val="20"/>
        </w:rPr>
      </w:lvl>
    </w:lvlOverride>
  </w:num>
  <w:num w:numId="24" w16cid:durableId="396055784">
    <w:abstractNumId w:val="30"/>
    <w:lvlOverride w:ilvl="1">
      <w:lvl w:ilvl="1">
        <w:numFmt w:val="bullet"/>
        <w:lvlText w:val=""/>
        <w:lvlJc w:val="left"/>
        <w:pPr>
          <w:tabs>
            <w:tab w:val="num" w:pos="1440"/>
          </w:tabs>
          <w:ind w:left="1440" w:hanging="360"/>
        </w:pPr>
        <w:rPr>
          <w:rFonts w:ascii="Symbol" w:hAnsi="Symbol" w:hint="default"/>
          <w:sz w:val="20"/>
        </w:rPr>
      </w:lvl>
    </w:lvlOverride>
  </w:num>
  <w:num w:numId="25" w16cid:durableId="1067996070">
    <w:abstractNumId w:val="30"/>
    <w:lvlOverride w:ilvl="1">
      <w:lvl w:ilvl="1">
        <w:numFmt w:val="bullet"/>
        <w:lvlText w:val=""/>
        <w:lvlJc w:val="left"/>
        <w:pPr>
          <w:tabs>
            <w:tab w:val="num" w:pos="1440"/>
          </w:tabs>
          <w:ind w:left="1440" w:hanging="360"/>
        </w:pPr>
        <w:rPr>
          <w:rFonts w:ascii="Symbol" w:hAnsi="Symbol" w:hint="default"/>
          <w:sz w:val="20"/>
        </w:rPr>
      </w:lvl>
    </w:lvlOverride>
  </w:num>
  <w:num w:numId="26" w16cid:durableId="942229303">
    <w:abstractNumId w:val="30"/>
    <w:lvlOverride w:ilvl="1">
      <w:lvl w:ilvl="1">
        <w:numFmt w:val="bullet"/>
        <w:lvlText w:val=""/>
        <w:lvlJc w:val="left"/>
        <w:pPr>
          <w:tabs>
            <w:tab w:val="num" w:pos="1440"/>
          </w:tabs>
          <w:ind w:left="1440" w:hanging="360"/>
        </w:pPr>
        <w:rPr>
          <w:rFonts w:ascii="Symbol" w:hAnsi="Symbol" w:hint="default"/>
          <w:sz w:val="20"/>
        </w:rPr>
      </w:lvl>
    </w:lvlOverride>
  </w:num>
  <w:num w:numId="27" w16cid:durableId="1541167854">
    <w:abstractNumId w:val="30"/>
    <w:lvlOverride w:ilvl="1">
      <w:lvl w:ilvl="1">
        <w:numFmt w:val="bullet"/>
        <w:lvlText w:val=""/>
        <w:lvlJc w:val="left"/>
        <w:pPr>
          <w:tabs>
            <w:tab w:val="num" w:pos="1440"/>
          </w:tabs>
          <w:ind w:left="1440" w:hanging="360"/>
        </w:pPr>
        <w:rPr>
          <w:rFonts w:ascii="Symbol" w:hAnsi="Symbol" w:hint="default"/>
          <w:sz w:val="20"/>
        </w:rPr>
      </w:lvl>
    </w:lvlOverride>
  </w:num>
  <w:num w:numId="28" w16cid:durableId="2103337327">
    <w:abstractNumId w:val="42"/>
  </w:num>
  <w:num w:numId="29" w16cid:durableId="1423145161">
    <w:abstractNumId w:val="42"/>
    <w:lvlOverride w:ilvl="1">
      <w:lvl w:ilvl="1">
        <w:numFmt w:val="bullet"/>
        <w:lvlText w:val=""/>
        <w:lvlJc w:val="left"/>
        <w:pPr>
          <w:tabs>
            <w:tab w:val="num" w:pos="1440"/>
          </w:tabs>
          <w:ind w:left="1440" w:hanging="360"/>
        </w:pPr>
        <w:rPr>
          <w:rFonts w:ascii="Symbol" w:hAnsi="Symbol" w:hint="default"/>
          <w:sz w:val="20"/>
        </w:rPr>
      </w:lvl>
    </w:lvlOverride>
  </w:num>
  <w:num w:numId="30" w16cid:durableId="1378116925">
    <w:abstractNumId w:val="42"/>
    <w:lvlOverride w:ilvl="1">
      <w:lvl w:ilvl="1">
        <w:numFmt w:val="bullet"/>
        <w:lvlText w:val=""/>
        <w:lvlJc w:val="left"/>
        <w:pPr>
          <w:tabs>
            <w:tab w:val="num" w:pos="1440"/>
          </w:tabs>
          <w:ind w:left="1440" w:hanging="360"/>
        </w:pPr>
        <w:rPr>
          <w:rFonts w:ascii="Symbol" w:hAnsi="Symbol" w:hint="default"/>
          <w:sz w:val="20"/>
        </w:rPr>
      </w:lvl>
    </w:lvlOverride>
  </w:num>
  <w:num w:numId="31" w16cid:durableId="806164424">
    <w:abstractNumId w:val="42"/>
    <w:lvlOverride w:ilvl="1">
      <w:lvl w:ilvl="1">
        <w:numFmt w:val="bullet"/>
        <w:lvlText w:val=""/>
        <w:lvlJc w:val="left"/>
        <w:pPr>
          <w:tabs>
            <w:tab w:val="num" w:pos="1440"/>
          </w:tabs>
          <w:ind w:left="1440" w:hanging="360"/>
        </w:pPr>
        <w:rPr>
          <w:rFonts w:ascii="Symbol" w:hAnsi="Symbol" w:hint="default"/>
          <w:sz w:val="20"/>
        </w:rPr>
      </w:lvl>
    </w:lvlOverride>
  </w:num>
  <w:num w:numId="32" w16cid:durableId="218177556">
    <w:abstractNumId w:val="42"/>
    <w:lvlOverride w:ilvl="1">
      <w:lvl w:ilvl="1">
        <w:numFmt w:val="bullet"/>
        <w:lvlText w:val=""/>
        <w:lvlJc w:val="left"/>
        <w:pPr>
          <w:tabs>
            <w:tab w:val="num" w:pos="1440"/>
          </w:tabs>
          <w:ind w:left="1440" w:hanging="360"/>
        </w:pPr>
        <w:rPr>
          <w:rFonts w:ascii="Symbol" w:hAnsi="Symbol" w:hint="default"/>
          <w:sz w:val="20"/>
        </w:rPr>
      </w:lvl>
    </w:lvlOverride>
  </w:num>
  <w:num w:numId="33" w16cid:durableId="719867570">
    <w:abstractNumId w:val="42"/>
    <w:lvlOverride w:ilvl="1">
      <w:lvl w:ilvl="1">
        <w:numFmt w:val="bullet"/>
        <w:lvlText w:val=""/>
        <w:lvlJc w:val="left"/>
        <w:pPr>
          <w:tabs>
            <w:tab w:val="num" w:pos="1440"/>
          </w:tabs>
          <w:ind w:left="1440" w:hanging="360"/>
        </w:pPr>
        <w:rPr>
          <w:rFonts w:ascii="Symbol" w:hAnsi="Symbol" w:hint="default"/>
          <w:sz w:val="20"/>
        </w:rPr>
      </w:lvl>
    </w:lvlOverride>
  </w:num>
  <w:num w:numId="34" w16cid:durableId="482233299">
    <w:abstractNumId w:val="42"/>
    <w:lvlOverride w:ilvl="1">
      <w:lvl w:ilvl="1">
        <w:numFmt w:val="bullet"/>
        <w:lvlText w:val=""/>
        <w:lvlJc w:val="left"/>
        <w:pPr>
          <w:tabs>
            <w:tab w:val="num" w:pos="1440"/>
          </w:tabs>
          <w:ind w:left="1440" w:hanging="360"/>
        </w:pPr>
        <w:rPr>
          <w:rFonts w:ascii="Symbol" w:hAnsi="Symbol" w:hint="default"/>
          <w:sz w:val="20"/>
        </w:rPr>
      </w:lvl>
    </w:lvlOverride>
  </w:num>
  <w:num w:numId="35" w16cid:durableId="485516992">
    <w:abstractNumId w:val="42"/>
    <w:lvlOverride w:ilvl="1">
      <w:lvl w:ilvl="1">
        <w:numFmt w:val="bullet"/>
        <w:lvlText w:val=""/>
        <w:lvlJc w:val="left"/>
        <w:pPr>
          <w:tabs>
            <w:tab w:val="num" w:pos="1440"/>
          </w:tabs>
          <w:ind w:left="1440" w:hanging="360"/>
        </w:pPr>
        <w:rPr>
          <w:rFonts w:ascii="Symbol" w:hAnsi="Symbol" w:hint="default"/>
          <w:sz w:val="20"/>
        </w:rPr>
      </w:lvl>
    </w:lvlOverride>
  </w:num>
  <w:num w:numId="36" w16cid:durableId="1144394703">
    <w:abstractNumId w:val="42"/>
    <w:lvlOverride w:ilvl="1">
      <w:lvl w:ilvl="1">
        <w:numFmt w:val="bullet"/>
        <w:lvlText w:val=""/>
        <w:lvlJc w:val="left"/>
        <w:pPr>
          <w:tabs>
            <w:tab w:val="num" w:pos="1440"/>
          </w:tabs>
          <w:ind w:left="1440" w:hanging="360"/>
        </w:pPr>
        <w:rPr>
          <w:rFonts w:ascii="Symbol" w:hAnsi="Symbol" w:hint="default"/>
          <w:sz w:val="20"/>
        </w:rPr>
      </w:lvl>
    </w:lvlOverride>
  </w:num>
  <w:num w:numId="37" w16cid:durableId="1177385568">
    <w:abstractNumId w:val="42"/>
    <w:lvlOverride w:ilvl="1">
      <w:lvl w:ilvl="1">
        <w:numFmt w:val="bullet"/>
        <w:lvlText w:val=""/>
        <w:lvlJc w:val="left"/>
        <w:pPr>
          <w:tabs>
            <w:tab w:val="num" w:pos="1440"/>
          </w:tabs>
          <w:ind w:left="1440" w:hanging="360"/>
        </w:pPr>
        <w:rPr>
          <w:rFonts w:ascii="Symbol" w:hAnsi="Symbol" w:hint="default"/>
          <w:sz w:val="20"/>
        </w:rPr>
      </w:lvl>
    </w:lvlOverride>
  </w:num>
  <w:num w:numId="38" w16cid:durableId="1523863082">
    <w:abstractNumId w:val="42"/>
    <w:lvlOverride w:ilvl="1">
      <w:lvl w:ilvl="1">
        <w:numFmt w:val="bullet"/>
        <w:lvlText w:val=""/>
        <w:lvlJc w:val="left"/>
        <w:pPr>
          <w:tabs>
            <w:tab w:val="num" w:pos="1440"/>
          </w:tabs>
          <w:ind w:left="1440" w:hanging="360"/>
        </w:pPr>
        <w:rPr>
          <w:rFonts w:ascii="Symbol" w:hAnsi="Symbol" w:hint="default"/>
          <w:sz w:val="20"/>
        </w:rPr>
      </w:lvl>
    </w:lvlOverride>
  </w:num>
  <w:num w:numId="39" w16cid:durableId="519704016">
    <w:abstractNumId w:val="42"/>
    <w:lvlOverride w:ilvl="1">
      <w:lvl w:ilvl="1">
        <w:numFmt w:val="bullet"/>
        <w:lvlText w:val=""/>
        <w:lvlJc w:val="left"/>
        <w:pPr>
          <w:tabs>
            <w:tab w:val="num" w:pos="1440"/>
          </w:tabs>
          <w:ind w:left="1440" w:hanging="360"/>
        </w:pPr>
        <w:rPr>
          <w:rFonts w:ascii="Symbol" w:hAnsi="Symbol" w:hint="default"/>
          <w:sz w:val="20"/>
        </w:rPr>
      </w:lvl>
    </w:lvlOverride>
  </w:num>
  <w:num w:numId="40" w16cid:durableId="939490825">
    <w:abstractNumId w:val="42"/>
    <w:lvlOverride w:ilvl="1">
      <w:lvl w:ilvl="1">
        <w:numFmt w:val="bullet"/>
        <w:lvlText w:val=""/>
        <w:lvlJc w:val="left"/>
        <w:pPr>
          <w:tabs>
            <w:tab w:val="num" w:pos="1440"/>
          </w:tabs>
          <w:ind w:left="1440" w:hanging="360"/>
        </w:pPr>
        <w:rPr>
          <w:rFonts w:ascii="Symbol" w:hAnsi="Symbol" w:hint="default"/>
          <w:sz w:val="20"/>
        </w:rPr>
      </w:lvl>
    </w:lvlOverride>
  </w:num>
  <w:num w:numId="41" w16cid:durableId="565072429">
    <w:abstractNumId w:val="42"/>
    <w:lvlOverride w:ilvl="1">
      <w:lvl w:ilvl="1">
        <w:numFmt w:val="bullet"/>
        <w:lvlText w:val=""/>
        <w:lvlJc w:val="left"/>
        <w:pPr>
          <w:tabs>
            <w:tab w:val="num" w:pos="1440"/>
          </w:tabs>
          <w:ind w:left="1440" w:hanging="360"/>
        </w:pPr>
        <w:rPr>
          <w:rFonts w:ascii="Symbol" w:hAnsi="Symbol" w:hint="default"/>
          <w:sz w:val="20"/>
        </w:rPr>
      </w:lvl>
    </w:lvlOverride>
  </w:num>
  <w:num w:numId="42" w16cid:durableId="510334266">
    <w:abstractNumId w:val="42"/>
    <w:lvlOverride w:ilvl="1">
      <w:lvl w:ilvl="1">
        <w:numFmt w:val="bullet"/>
        <w:lvlText w:val=""/>
        <w:lvlJc w:val="left"/>
        <w:pPr>
          <w:tabs>
            <w:tab w:val="num" w:pos="1440"/>
          </w:tabs>
          <w:ind w:left="1440" w:hanging="360"/>
        </w:pPr>
        <w:rPr>
          <w:rFonts w:ascii="Symbol" w:hAnsi="Symbol" w:hint="default"/>
          <w:sz w:val="20"/>
        </w:rPr>
      </w:lvl>
    </w:lvlOverride>
  </w:num>
  <w:num w:numId="43" w16cid:durableId="167910735">
    <w:abstractNumId w:val="42"/>
    <w:lvlOverride w:ilvl="1">
      <w:lvl w:ilvl="1">
        <w:numFmt w:val="bullet"/>
        <w:lvlText w:val=""/>
        <w:lvlJc w:val="left"/>
        <w:pPr>
          <w:tabs>
            <w:tab w:val="num" w:pos="1440"/>
          </w:tabs>
          <w:ind w:left="1440" w:hanging="360"/>
        </w:pPr>
        <w:rPr>
          <w:rFonts w:ascii="Symbol" w:hAnsi="Symbol" w:hint="default"/>
          <w:sz w:val="20"/>
        </w:rPr>
      </w:lvl>
    </w:lvlOverride>
  </w:num>
  <w:num w:numId="44" w16cid:durableId="1392922880">
    <w:abstractNumId w:val="42"/>
    <w:lvlOverride w:ilvl="1">
      <w:lvl w:ilvl="1">
        <w:numFmt w:val="bullet"/>
        <w:lvlText w:val=""/>
        <w:lvlJc w:val="left"/>
        <w:pPr>
          <w:tabs>
            <w:tab w:val="num" w:pos="1440"/>
          </w:tabs>
          <w:ind w:left="1440" w:hanging="360"/>
        </w:pPr>
        <w:rPr>
          <w:rFonts w:ascii="Symbol" w:hAnsi="Symbol" w:hint="default"/>
          <w:sz w:val="20"/>
        </w:rPr>
      </w:lvl>
    </w:lvlOverride>
  </w:num>
  <w:num w:numId="45" w16cid:durableId="579603700">
    <w:abstractNumId w:val="42"/>
    <w:lvlOverride w:ilvl="1">
      <w:lvl w:ilvl="1">
        <w:numFmt w:val="bullet"/>
        <w:lvlText w:val=""/>
        <w:lvlJc w:val="left"/>
        <w:pPr>
          <w:tabs>
            <w:tab w:val="num" w:pos="1440"/>
          </w:tabs>
          <w:ind w:left="1440" w:hanging="360"/>
        </w:pPr>
        <w:rPr>
          <w:rFonts w:ascii="Symbol" w:hAnsi="Symbol" w:hint="default"/>
          <w:sz w:val="20"/>
        </w:rPr>
      </w:lvl>
    </w:lvlOverride>
  </w:num>
  <w:num w:numId="46" w16cid:durableId="583145400">
    <w:abstractNumId w:val="42"/>
    <w:lvlOverride w:ilvl="1">
      <w:lvl w:ilvl="1">
        <w:numFmt w:val="bullet"/>
        <w:lvlText w:val=""/>
        <w:lvlJc w:val="left"/>
        <w:pPr>
          <w:tabs>
            <w:tab w:val="num" w:pos="1440"/>
          </w:tabs>
          <w:ind w:left="1440" w:hanging="360"/>
        </w:pPr>
        <w:rPr>
          <w:rFonts w:ascii="Symbol" w:hAnsi="Symbol" w:hint="default"/>
          <w:sz w:val="20"/>
        </w:rPr>
      </w:lvl>
    </w:lvlOverride>
  </w:num>
  <w:num w:numId="47" w16cid:durableId="591359939">
    <w:abstractNumId w:val="58"/>
  </w:num>
  <w:num w:numId="48" w16cid:durableId="1762528365">
    <w:abstractNumId w:val="41"/>
  </w:num>
  <w:num w:numId="49" w16cid:durableId="2144106768">
    <w:abstractNumId w:val="49"/>
  </w:num>
  <w:num w:numId="50" w16cid:durableId="1539313138">
    <w:abstractNumId w:val="22"/>
  </w:num>
  <w:num w:numId="51" w16cid:durableId="395200644">
    <w:abstractNumId w:val="26"/>
  </w:num>
  <w:num w:numId="52" w16cid:durableId="1581208220">
    <w:abstractNumId w:val="14"/>
  </w:num>
  <w:num w:numId="53" w16cid:durableId="2145003368">
    <w:abstractNumId w:val="0"/>
  </w:num>
  <w:num w:numId="54" w16cid:durableId="543174487">
    <w:abstractNumId w:val="55"/>
  </w:num>
  <w:num w:numId="55" w16cid:durableId="796096617">
    <w:abstractNumId w:val="55"/>
    <w:lvlOverride w:ilvl="1">
      <w:lvl w:ilvl="1">
        <w:numFmt w:val="decimal"/>
        <w:lvlText w:val="%2."/>
        <w:lvlJc w:val="left"/>
      </w:lvl>
    </w:lvlOverride>
  </w:num>
  <w:num w:numId="56" w16cid:durableId="1483962834">
    <w:abstractNumId w:val="55"/>
    <w:lvlOverride w:ilvl="1">
      <w:lvl w:ilvl="1">
        <w:numFmt w:val="decimal"/>
        <w:lvlText w:val="%2."/>
        <w:lvlJc w:val="left"/>
      </w:lvl>
    </w:lvlOverride>
  </w:num>
  <w:num w:numId="57" w16cid:durableId="466162239">
    <w:abstractNumId w:val="55"/>
    <w:lvlOverride w:ilvl="1">
      <w:lvl w:ilvl="1">
        <w:numFmt w:val="decimal"/>
        <w:lvlText w:val="%2."/>
        <w:lvlJc w:val="left"/>
      </w:lvl>
    </w:lvlOverride>
  </w:num>
  <w:num w:numId="58" w16cid:durableId="451217408">
    <w:abstractNumId w:val="55"/>
    <w:lvlOverride w:ilvl="1">
      <w:lvl w:ilvl="1">
        <w:numFmt w:val="decimal"/>
        <w:lvlText w:val="%2."/>
        <w:lvlJc w:val="left"/>
      </w:lvl>
    </w:lvlOverride>
  </w:num>
  <w:num w:numId="59" w16cid:durableId="505285325">
    <w:abstractNumId w:val="35"/>
  </w:num>
  <w:num w:numId="60" w16cid:durableId="244534058">
    <w:abstractNumId w:val="2"/>
  </w:num>
  <w:num w:numId="61" w16cid:durableId="476723468">
    <w:abstractNumId w:val="46"/>
  </w:num>
  <w:num w:numId="62" w16cid:durableId="878516439">
    <w:abstractNumId w:val="18"/>
  </w:num>
  <w:num w:numId="63" w16cid:durableId="1833597336">
    <w:abstractNumId w:val="10"/>
  </w:num>
  <w:num w:numId="64" w16cid:durableId="423916242">
    <w:abstractNumId w:val="4"/>
  </w:num>
  <w:num w:numId="65" w16cid:durableId="2079358084">
    <w:abstractNumId w:val="17"/>
  </w:num>
  <w:num w:numId="66" w16cid:durableId="691805750">
    <w:abstractNumId w:val="13"/>
  </w:num>
  <w:num w:numId="67" w16cid:durableId="1585727340">
    <w:abstractNumId w:val="23"/>
  </w:num>
  <w:num w:numId="68" w16cid:durableId="1047992343">
    <w:abstractNumId w:val="20"/>
  </w:num>
  <w:num w:numId="69" w16cid:durableId="1906743">
    <w:abstractNumId w:val="48"/>
  </w:num>
  <w:num w:numId="70" w16cid:durableId="1539663254">
    <w:abstractNumId w:val="12"/>
  </w:num>
  <w:num w:numId="71" w16cid:durableId="2136480692">
    <w:abstractNumId w:val="1"/>
  </w:num>
  <w:num w:numId="72" w16cid:durableId="2012638837">
    <w:abstractNumId w:val="57"/>
  </w:num>
  <w:num w:numId="73" w16cid:durableId="1148671529">
    <w:abstractNumId w:val="24"/>
  </w:num>
  <w:num w:numId="74" w16cid:durableId="295259116">
    <w:abstractNumId w:val="11"/>
  </w:num>
  <w:num w:numId="75" w16cid:durableId="1256137367">
    <w:abstractNumId w:val="43"/>
  </w:num>
  <w:num w:numId="76" w16cid:durableId="1794472630">
    <w:abstractNumId w:val="15"/>
  </w:num>
  <w:num w:numId="77" w16cid:durableId="1534732843">
    <w:abstractNumId w:val="47"/>
  </w:num>
  <w:num w:numId="78" w16cid:durableId="597954952">
    <w:abstractNumId w:val="53"/>
  </w:num>
  <w:num w:numId="79" w16cid:durableId="790442651">
    <w:abstractNumId w:val="36"/>
  </w:num>
  <w:num w:numId="80" w16cid:durableId="353463141">
    <w:abstractNumId w:val="16"/>
  </w:num>
  <w:num w:numId="81" w16cid:durableId="2049526180">
    <w:abstractNumId w:val="32"/>
  </w:num>
  <w:num w:numId="82" w16cid:durableId="1392538186">
    <w:abstractNumId w:val="51"/>
  </w:num>
  <w:num w:numId="83" w16cid:durableId="1695568149">
    <w:abstractNumId w:val="39"/>
  </w:num>
  <w:num w:numId="84" w16cid:durableId="1210335816">
    <w:abstractNumId w:val="45"/>
  </w:num>
  <w:num w:numId="85" w16cid:durableId="103696460">
    <w:abstractNumId w:val="6"/>
  </w:num>
  <w:num w:numId="86" w16cid:durableId="918833443">
    <w:abstractNumId w:val="25"/>
  </w:num>
  <w:num w:numId="87" w16cid:durableId="48504713">
    <w:abstractNumId w:val="8"/>
  </w:num>
  <w:num w:numId="88" w16cid:durableId="114445062">
    <w:abstractNumId w:val="56"/>
  </w:num>
  <w:num w:numId="89" w16cid:durableId="6947682">
    <w:abstractNumId w:val="54"/>
  </w:num>
  <w:num w:numId="90" w16cid:durableId="1580554280">
    <w:abstractNumId w:val="52"/>
  </w:num>
  <w:num w:numId="91" w16cid:durableId="30691066">
    <w:abstractNumId w:val="19"/>
  </w:num>
  <w:num w:numId="92" w16cid:durableId="2146115887">
    <w:abstractNumId w:val="3"/>
  </w:num>
  <w:num w:numId="93" w16cid:durableId="1311521707">
    <w:abstractNumId w:val="38"/>
  </w:num>
  <w:num w:numId="94" w16cid:durableId="498732422">
    <w:abstractNumId w:val="29"/>
  </w:num>
  <w:num w:numId="95" w16cid:durableId="2119250792">
    <w:abstractNumId w:val="59"/>
  </w:num>
  <w:num w:numId="96" w16cid:durableId="165024446">
    <w:abstractNumId w:val="44"/>
  </w:num>
  <w:num w:numId="97" w16cid:durableId="1960068919">
    <w:abstractNumId w:val="21"/>
  </w:num>
  <w:num w:numId="98" w16cid:durableId="104532877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E2D"/>
    <w:rsid w:val="000F43FE"/>
    <w:rsid w:val="002236AB"/>
    <w:rsid w:val="005B5DA7"/>
    <w:rsid w:val="005E4BF9"/>
    <w:rsid w:val="00640E2D"/>
    <w:rsid w:val="006A6109"/>
    <w:rsid w:val="008C024F"/>
    <w:rsid w:val="00B62DF6"/>
    <w:rsid w:val="00D46AAA"/>
    <w:rsid w:val="00EB4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9B2D4"/>
  <w15:chartTrackingRefBased/>
  <w15:docId w15:val="{8B06D1AF-F935-294C-97D9-F127063F9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0E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0E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0E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0E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40E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40E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E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E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E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E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0E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0E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0E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40E2D"/>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640E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E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E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E2D"/>
    <w:rPr>
      <w:rFonts w:eastAsiaTheme="majorEastAsia" w:cstheme="majorBidi"/>
      <w:color w:val="272727" w:themeColor="text1" w:themeTint="D8"/>
    </w:rPr>
  </w:style>
  <w:style w:type="paragraph" w:styleId="Title">
    <w:name w:val="Title"/>
    <w:basedOn w:val="Normal"/>
    <w:next w:val="Normal"/>
    <w:link w:val="TitleChar"/>
    <w:uiPriority w:val="10"/>
    <w:qFormat/>
    <w:rsid w:val="00640E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E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E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E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E2D"/>
    <w:pPr>
      <w:spacing w:before="160"/>
      <w:jc w:val="center"/>
    </w:pPr>
    <w:rPr>
      <w:i/>
      <w:iCs/>
      <w:color w:val="404040" w:themeColor="text1" w:themeTint="BF"/>
    </w:rPr>
  </w:style>
  <w:style w:type="character" w:customStyle="1" w:styleId="QuoteChar">
    <w:name w:val="Quote Char"/>
    <w:basedOn w:val="DefaultParagraphFont"/>
    <w:link w:val="Quote"/>
    <w:uiPriority w:val="29"/>
    <w:rsid w:val="00640E2D"/>
    <w:rPr>
      <w:i/>
      <w:iCs/>
      <w:color w:val="404040" w:themeColor="text1" w:themeTint="BF"/>
    </w:rPr>
  </w:style>
  <w:style w:type="paragraph" w:styleId="ListParagraph">
    <w:name w:val="List Paragraph"/>
    <w:basedOn w:val="Normal"/>
    <w:uiPriority w:val="34"/>
    <w:qFormat/>
    <w:rsid w:val="00640E2D"/>
    <w:pPr>
      <w:ind w:left="720"/>
      <w:contextualSpacing/>
    </w:pPr>
  </w:style>
  <w:style w:type="character" w:styleId="IntenseEmphasis">
    <w:name w:val="Intense Emphasis"/>
    <w:basedOn w:val="DefaultParagraphFont"/>
    <w:uiPriority w:val="21"/>
    <w:qFormat/>
    <w:rsid w:val="00640E2D"/>
    <w:rPr>
      <w:i/>
      <w:iCs/>
      <w:color w:val="0F4761" w:themeColor="accent1" w:themeShade="BF"/>
    </w:rPr>
  </w:style>
  <w:style w:type="paragraph" w:styleId="IntenseQuote">
    <w:name w:val="Intense Quote"/>
    <w:basedOn w:val="Normal"/>
    <w:next w:val="Normal"/>
    <w:link w:val="IntenseQuoteChar"/>
    <w:uiPriority w:val="30"/>
    <w:qFormat/>
    <w:rsid w:val="00640E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0E2D"/>
    <w:rPr>
      <w:i/>
      <w:iCs/>
      <w:color w:val="0F4761" w:themeColor="accent1" w:themeShade="BF"/>
    </w:rPr>
  </w:style>
  <w:style w:type="character" w:styleId="IntenseReference">
    <w:name w:val="Intense Reference"/>
    <w:basedOn w:val="DefaultParagraphFont"/>
    <w:uiPriority w:val="32"/>
    <w:qFormat/>
    <w:rsid w:val="00640E2D"/>
    <w:rPr>
      <w:b/>
      <w:bCs/>
      <w:smallCaps/>
      <w:color w:val="0F4761" w:themeColor="accent1" w:themeShade="BF"/>
      <w:spacing w:val="5"/>
    </w:rPr>
  </w:style>
  <w:style w:type="paragraph" w:customStyle="1" w:styleId="msonormal0">
    <w:name w:val="msonormal"/>
    <w:basedOn w:val="Normal"/>
    <w:rsid w:val="00640E2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640E2D"/>
    <w:rPr>
      <w:color w:val="0000FF"/>
      <w:u w:val="single"/>
    </w:rPr>
  </w:style>
  <w:style w:type="character" w:styleId="FollowedHyperlink">
    <w:name w:val="FollowedHyperlink"/>
    <w:basedOn w:val="DefaultParagraphFont"/>
    <w:uiPriority w:val="99"/>
    <w:semiHidden/>
    <w:unhideWhenUsed/>
    <w:rsid w:val="00640E2D"/>
    <w:rPr>
      <w:color w:val="800080"/>
      <w:u w:val="single"/>
    </w:rPr>
  </w:style>
  <w:style w:type="paragraph" w:styleId="NormalWeb">
    <w:name w:val="Normal (Web)"/>
    <w:basedOn w:val="Normal"/>
    <w:uiPriority w:val="99"/>
    <w:semiHidden/>
    <w:unhideWhenUsed/>
    <w:rsid w:val="00640E2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640E2D"/>
    <w:rPr>
      <w:rFonts w:ascii="Courier New" w:eastAsia="Times New Roman" w:hAnsi="Courier New" w:cs="Courier New"/>
      <w:sz w:val="20"/>
      <w:szCs w:val="20"/>
    </w:rPr>
  </w:style>
  <w:style w:type="character" w:styleId="Strong">
    <w:name w:val="Strong"/>
    <w:basedOn w:val="DefaultParagraphFont"/>
    <w:uiPriority w:val="22"/>
    <w:qFormat/>
    <w:rsid w:val="00640E2D"/>
    <w:rPr>
      <w:b/>
      <w:bCs/>
    </w:rPr>
  </w:style>
  <w:style w:type="character" w:styleId="Emphasis">
    <w:name w:val="Emphasis"/>
    <w:basedOn w:val="DefaultParagraphFont"/>
    <w:uiPriority w:val="20"/>
    <w:qFormat/>
    <w:rsid w:val="00640E2D"/>
    <w:rPr>
      <w:i/>
      <w:iCs/>
    </w:rPr>
  </w:style>
  <w:style w:type="character" w:customStyle="1" w:styleId="ms-1">
    <w:name w:val="ms-1"/>
    <w:basedOn w:val="DefaultParagraphFont"/>
    <w:rsid w:val="00640E2D"/>
  </w:style>
  <w:style w:type="character" w:customStyle="1" w:styleId="relative">
    <w:name w:val="relative"/>
    <w:basedOn w:val="DefaultParagraphFont"/>
    <w:rsid w:val="00640E2D"/>
  </w:style>
  <w:style w:type="character" w:customStyle="1" w:styleId="flex">
    <w:name w:val="flex"/>
    <w:basedOn w:val="DefaultParagraphFont"/>
    <w:rsid w:val="00640E2D"/>
  </w:style>
  <w:style w:type="character" w:customStyle="1" w:styleId="max-w-15ch">
    <w:name w:val="max-w-[15ch]"/>
    <w:basedOn w:val="DefaultParagraphFont"/>
    <w:rsid w:val="00640E2D"/>
  </w:style>
  <w:style w:type="paragraph" w:styleId="HTMLPreformatted">
    <w:name w:val="HTML Preformatted"/>
    <w:basedOn w:val="Normal"/>
    <w:link w:val="HTMLPreformattedChar"/>
    <w:uiPriority w:val="99"/>
    <w:semiHidden/>
    <w:unhideWhenUsed/>
    <w:rsid w:val="00640E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40E2D"/>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640E2D"/>
  </w:style>
  <w:style w:type="character" w:customStyle="1" w:styleId="hljs-punctuation">
    <w:name w:val="hljs-punctuation"/>
    <w:basedOn w:val="DefaultParagraphFont"/>
    <w:rsid w:val="00640E2D"/>
  </w:style>
  <w:style w:type="character" w:customStyle="1" w:styleId="hljs-keyword">
    <w:name w:val="hljs-keyword"/>
    <w:basedOn w:val="DefaultParagraphFont"/>
    <w:rsid w:val="00640E2D"/>
  </w:style>
  <w:style w:type="character" w:customStyle="1" w:styleId="hljs-number">
    <w:name w:val="hljs-number"/>
    <w:basedOn w:val="DefaultParagraphFont"/>
    <w:rsid w:val="00640E2D"/>
  </w:style>
  <w:style w:type="character" w:customStyle="1" w:styleId="ms-05">
    <w:name w:val="ms-0.5"/>
    <w:basedOn w:val="DefaultParagraphFont"/>
    <w:rsid w:val="00640E2D"/>
  </w:style>
  <w:style w:type="paragraph" w:styleId="z-TopofForm">
    <w:name w:val="HTML Top of Form"/>
    <w:basedOn w:val="Normal"/>
    <w:next w:val="Normal"/>
    <w:link w:val="z-TopofFormChar"/>
    <w:hidden/>
    <w:uiPriority w:val="99"/>
    <w:semiHidden/>
    <w:unhideWhenUsed/>
    <w:rsid w:val="00640E2D"/>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40E2D"/>
    <w:rPr>
      <w:rFonts w:ascii="Arial" w:eastAsia="Times New Roman" w:hAnsi="Arial" w:cs="Arial"/>
      <w:vanish/>
      <w:kern w:val="0"/>
      <w:sz w:val="16"/>
      <w:szCs w:val="16"/>
      <w14:ligatures w14:val="none"/>
    </w:rPr>
  </w:style>
  <w:style w:type="paragraph" w:customStyle="1" w:styleId="placeholder">
    <w:name w:val="placeholder"/>
    <w:basedOn w:val="Normal"/>
    <w:rsid w:val="00640E2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640E2D"/>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40E2D"/>
    <w:rPr>
      <w:rFonts w:ascii="Arial" w:eastAsia="Times New Roman" w:hAnsi="Arial" w:cs="Arial"/>
      <w:vanish/>
      <w:kern w:val="0"/>
      <w:sz w:val="16"/>
      <w:szCs w:val="16"/>
      <w14:ligatures w14:val="none"/>
    </w:rPr>
  </w:style>
  <w:style w:type="paragraph" w:customStyle="1" w:styleId="p1">
    <w:name w:val="p1"/>
    <w:basedOn w:val="Normal"/>
    <w:rsid w:val="005B5DA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D46AAA"/>
  </w:style>
  <w:style w:type="paragraph" w:customStyle="1" w:styleId="p2">
    <w:name w:val="p2"/>
    <w:basedOn w:val="Normal"/>
    <w:rsid w:val="00D46AA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D46AAA"/>
  </w:style>
  <w:style w:type="character" w:customStyle="1" w:styleId="s3">
    <w:name w:val="s3"/>
    <w:basedOn w:val="DefaultParagraphFont"/>
    <w:rsid w:val="00D46AAA"/>
  </w:style>
  <w:style w:type="paragraph" w:customStyle="1" w:styleId="not-prose">
    <w:name w:val="not-prose"/>
    <w:basedOn w:val="Normal"/>
    <w:rsid w:val="005E4BF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pdchhaparwal.medium.com/ai-agents-are-the-new-execution-layer-for-enterprise-it-33e87b785127" TargetMode="External"/><Relationship Id="rId21" Type="http://schemas.openxmlformats.org/officeDocument/2006/relationships/hyperlink" Target="https://pdchhaparwal.medium.com/ai-agents-are-the-new-execution-layer-for-enterprise-it-33e87b785127" TargetMode="External"/><Relationship Id="rId324" Type="http://schemas.openxmlformats.org/officeDocument/2006/relationships/hyperlink" Target="https://www.azuretechlab.com/2025-11-02-ANF-UpdatesOct25/" TargetMode="External"/><Relationship Id="rId531" Type="http://schemas.openxmlformats.org/officeDocument/2006/relationships/hyperlink" Target="https://www.linkedin.com/posts/kaykrishnan_building-an-enterprise-rag-pipeline-in-azure-activity-7330177015435661314-qZ15" TargetMode="External"/><Relationship Id="rId170" Type="http://schemas.openxmlformats.org/officeDocument/2006/relationships/hyperlink" Target="https://www.microsoft.com/en-us/microsoft-365/blog/2025/11/18/microsoft-agent-365-the-control-plane-for-ai-agents/" TargetMode="External"/><Relationship Id="rId268" Type="http://schemas.openxmlformats.org/officeDocument/2006/relationships/hyperlink" Target="https://futurumgroup.com/insights/netapp-insight-2025-will-ai-unlock-new-growth-for-the-storage-market/" TargetMode="External"/><Relationship Id="rId475" Type="http://schemas.openxmlformats.org/officeDocument/2006/relationships/hyperlink" Target="https://www.azuretechlab.com/2025-11-02-ANF-UpdatesOct25/" TargetMode="External"/><Relationship Id="rId32" Type="http://schemas.openxmlformats.org/officeDocument/2006/relationships/hyperlink" Target="https://build.nvidia.com/nvidia/build-an-enterprise-rag-pipeline" TargetMode="External"/><Relationship Id="rId128" Type="http://schemas.openxmlformats.org/officeDocument/2006/relationships/hyperlink" Target="https://medium.com/pythoneers/building-ai-agent-systems-with-langgraph-9d85537a6326" TargetMode="External"/><Relationship Id="rId335" Type="http://schemas.openxmlformats.org/officeDocument/2006/relationships/hyperlink" Target="https://opendatascience.com/the-top-ten-github-agentic-ai-repositories-in-2025/" TargetMode="External"/><Relationship Id="rId542" Type="http://schemas.openxmlformats.org/officeDocument/2006/relationships/hyperlink" Target="https://learn.microsoft.com/en-us/azure/postgresql/flexible-server/how-to-use-pgvector" TargetMode="External"/><Relationship Id="rId181" Type="http://schemas.openxmlformats.org/officeDocument/2006/relationships/hyperlink" Target="https://futurumgroup.com/insights/netapp-insight-2025-will-ai-unlock-new-growth-for-the-storage-market/" TargetMode="External"/><Relationship Id="rId402" Type="http://schemas.openxmlformats.org/officeDocument/2006/relationships/hyperlink" Target="https://www.bcg.com/publications/2025/how-agentic-ai-is-transforming-enterprise-platforms" TargetMode="External"/><Relationship Id="rId279" Type="http://schemas.openxmlformats.org/officeDocument/2006/relationships/hyperlink" Target="https://www.businesswire.com/news/home/20250916012212/en/Agentic-AI-Company-Evaluation-Report-2025-Microsoft-NVIDIA-and-Google-Lead-with-Enterprise-Copilots-High-Performance-GPUs-and-Gemini-Powered-Collaboration---ResearchAndMarkets.com" TargetMode="External"/><Relationship Id="rId486" Type="http://schemas.openxmlformats.org/officeDocument/2006/relationships/hyperlink" Target="https://opendatascience.com/the-top-ten-github-agentic-ai-repositories-in-2025/" TargetMode="External"/><Relationship Id="rId43" Type="http://schemas.openxmlformats.org/officeDocument/2006/relationships/hyperlink" Target="https://www.netapp.com/azure/azure-netapp-files/azure-ai/" TargetMode="External"/><Relationship Id="rId139" Type="http://schemas.openxmlformats.org/officeDocument/2006/relationships/hyperlink" Target="https://learn.microsoft.com/en-us/azure/azure-netapp-files/object-rest-api-introduction" TargetMode="External"/><Relationship Id="rId346" Type="http://schemas.openxmlformats.org/officeDocument/2006/relationships/hyperlink" Target="https://opendatascience.com/the-top-ten-github-agentic-ai-repositories-in-2025/" TargetMode="External"/><Relationship Id="rId553" Type="http://schemas.openxmlformats.org/officeDocument/2006/relationships/hyperlink" Target="https://docs.nvidia.com/nemo/agent-toolkit/1.0/intro/why-agentiq.html" TargetMode="External"/><Relationship Id="rId192" Type="http://schemas.openxmlformats.org/officeDocument/2006/relationships/hyperlink" Target="https://www.bcg.com/publications/2025/how-agentic-ai-is-transforming-enterprise-platforms" TargetMode="External"/><Relationship Id="rId206" Type="http://schemas.openxmlformats.org/officeDocument/2006/relationships/hyperlink" Target="https://www.kore.ai/blog/how-agentic-ai-works" TargetMode="External"/><Relationship Id="rId413" Type="http://schemas.openxmlformats.org/officeDocument/2006/relationships/hyperlink" Target="https://investor.nvidia.com/news/press-release-details/2025/NVIDIA-Launches-Family-of-Open-Reasoning-AI-Models-for-Developers-and-Enterprises-to-Build-Agentic-AI-Platforms/default.aspx" TargetMode="External"/><Relationship Id="rId497" Type="http://schemas.openxmlformats.org/officeDocument/2006/relationships/hyperlink" Target="https://opendatascience.com/the-top-ten-github-agentic-ai-repositories-in-2025/" TargetMode="External"/><Relationship Id="rId357" Type="http://schemas.openxmlformats.org/officeDocument/2006/relationships/hyperlink" Target="https://flobotics.io/blog/agentic-ai-frameworks/" TargetMode="External"/><Relationship Id="rId54" Type="http://schemas.openxmlformats.org/officeDocument/2006/relationships/hyperlink" Target="https://build.nvidia.com/nvidia/build-an-enterprise-rag-pipeline" TargetMode="External"/><Relationship Id="rId217" Type="http://schemas.openxmlformats.org/officeDocument/2006/relationships/hyperlink" Target="https://www.microsoft.com/en-us/microsoft-365/blog/2025/11/18/microsoft-agent-365-the-control-plane-for-ai-agents/" TargetMode="External"/><Relationship Id="rId564" Type="http://schemas.openxmlformats.org/officeDocument/2006/relationships/hyperlink" Target="https://www.nvidia.com/en-us/events/netapp-insight/" TargetMode="External"/><Relationship Id="rId424" Type="http://schemas.openxmlformats.org/officeDocument/2006/relationships/hyperlink" Target="https://blogs.nvidia.com/blog/agentic-ai-blueprints/" TargetMode="External"/><Relationship Id="rId270" Type="http://schemas.openxmlformats.org/officeDocument/2006/relationships/hyperlink" Target="https://www.nvidia.com/en-us/data-center/ai-data-platform/" TargetMode="External"/><Relationship Id="rId65" Type="http://schemas.openxmlformats.org/officeDocument/2006/relationships/hyperlink" Target="https://build.nvidia.com/nvidia/build-an-enterprise-rag-pipeline" TargetMode="External"/><Relationship Id="rId130" Type="http://schemas.openxmlformats.org/officeDocument/2006/relationships/hyperlink" Target="https://learn.microsoft.com/en-us/azure/azure-netapp-files/object-rest-api-introduction" TargetMode="External"/><Relationship Id="rId368" Type="http://schemas.openxmlformats.org/officeDocument/2006/relationships/hyperlink" Target="https://milvus.io/ai-quick-reference/what-is-deepseekocr" TargetMode="External"/><Relationship Id="rId575" Type="http://schemas.openxmlformats.org/officeDocument/2006/relationships/hyperlink" Target="https://azure.microsoft.com/en-us/blog/build-ai-enabled-applications-with-azure-ai-and-nvidia/" TargetMode="External"/><Relationship Id="rId228" Type="http://schemas.openxmlformats.org/officeDocument/2006/relationships/hyperlink" Target="https://www.nvidia.com/en-us/data-center/ai-data-platform/" TargetMode="External"/><Relationship Id="rId435" Type="http://schemas.openxmlformats.org/officeDocument/2006/relationships/hyperlink" Target="https://flobotics.io/blog/agentic-ai-frameworks/" TargetMode="External"/><Relationship Id="rId281" Type="http://schemas.openxmlformats.org/officeDocument/2006/relationships/hyperlink" Target="https://www.businesswire.com/news/home/20250916012212/en/Agentic-AI-Company-Evaluation-Report-2025-Microsoft-NVIDIA-and-Google-Lead-with-Enterprise-Copilots-High-Performance-GPUs-and-Gemini-Powered-Collaboration---ResearchAndMarkets.com" TargetMode="External"/><Relationship Id="rId502" Type="http://schemas.openxmlformats.org/officeDocument/2006/relationships/hyperlink" Target="https://www.kore.ai/blog/how-agentic-ai-works" TargetMode="External"/><Relationship Id="rId76" Type="http://schemas.openxmlformats.org/officeDocument/2006/relationships/hyperlink" Target="https://build.nvidia.com/nvidia/build-an-enterprise-rag-pipeline" TargetMode="External"/><Relationship Id="rId141" Type="http://schemas.openxmlformats.org/officeDocument/2006/relationships/hyperlink" Target="https://flobotics.io/blog/agentic-ai-frameworks/" TargetMode="External"/><Relationship Id="rId379" Type="http://schemas.openxmlformats.org/officeDocument/2006/relationships/hyperlink" Target="https://learn.microsoft.com/en-us/azure/digital-twins/overview" TargetMode="External"/><Relationship Id="rId586" Type="http://schemas.openxmlformats.org/officeDocument/2006/relationships/hyperlink" Target="https://www.linkedin.com/posts/kaykrishnan_building-an-enterprise-rag-pipeline-in-azure-activity-7330177015435661314-qZ15" TargetMode="External"/><Relationship Id="rId7" Type="http://schemas.openxmlformats.org/officeDocument/2006/relationships/hyperlink" Target="https://pdchhaparwal.medium.com/ai-agents-are-the-new-execution-layer-for-enterprise-it-33e87b785127" TargetMode="External"/><Relationship Id="rId239" Type="http://schemas.openxmlformats.org/officeDocument/2006/relationships/hyperlink" Target="https://www.azuretechlab.com/2025-11-02-ANF-UpdatesOct25/" TargetMode="External"/><Relationship Id="rId446" Type="http://schemas.openxmlformats.org/officeDocument/2006/relationships/hyperlink" Target="https://www.mckinsey.com/capabilities/quantumblack/our-insights/seizing-the-agentic-ai-advantage" TargetMode="External"/><Relationship Id="rId292" Type="http://schemas.openxmlformats.org/officeDocument/2006/relationships/image" Target="media/image5.png"/><Relationship Id="rId306" Type="http://schemas.openxmlformats.org/officeDocument/2006/relationships/hyperlink" Target="https://build.nvidia.com/nvidia/build-an-enterprise-rag-pipeline" TargetMode="External"/><Relationship Id="rId87" Type="http://schemas.openxmlformats.org/officeDocument/2006/relationships/hyperlink" Target="https://medium.com/pythoneers/building-ai-agent-systems-with-langgraph-9d85537a6326" TargetMode="External"/><Relationship Id="rId513" Type="http://schemas.openxmlformats.org/officeDocument/2006/relationships/hyperlink" Target="https://learn.microsoft.com/en-us/azure/event-hubs/event-hubs-about" TargetMode="External"/><Relationship Id="rId597" Type="http://schemas.openxmlformats.org/officeDocument/2006/relationships/hyperlink" Target="https://www.netapp.com/azure/industry-cloud-solutions/" TargetMode="External"/><Relationship Id="rId152" Type="http://schemas.openxmlformats.org/officeDocument/2006/relationships/hyperlink" Target="https://www.microsoft.com/en-us/microsoft-365/blog/2025/11/18/microsoft-agent-365-the-control-plane-for-ai-agents/" TargetMode="External"/><Relationship Id="rId457" Type="http://schemas.openxmlformats.org/officeDocument/2006/relationships/hyperlink" Target="https://build.nvidia.com/nvidia/build-an-enterprise-rag-pipeline" TargetMode="External"/><Relationship Id="rId14" Type="http://schemas.openxmlformats.org/officeDocument/2006/relationships/hyperlink" Target="https://www.cio.com/article/4033751/what-parts-of-erp-will-be-left-after-ai-takes-over.html" TargetMode="External"/><Relationship Id="rId56" Type="http://schemas.openxmlformats.org/officeDocument/2006/relationships/hyperlink" Target="https://build.nvidia.com/nvidia/build-an-enterprise-rag-pipeline" TargetMode="External"/><Relationship Id="rId317" Type="http://schemas.openxmlformats.org/officeDocument/2006/relationships/hyperlink" Target="https://futurumgroup.com/insights/netapp-insight-2025-will-ai-unlock-new-growth-for-the-storage-market/" TargetMode="External"/><Relationship Id="rId359" Type="http://schemas.openxmlformats.org/officeDocument/2006/relationships/hyperlink" Target="https://opendatascience.com/the-top-ten-github-agentic-ai-repositories-in-2025/" TargetMode="External"/><Relationship Id="rId524" Type="http://schemas.openxmlformats.org/officeDocument/2006/relationships/hyperlink" Target="https://azure.microsoft.com/en-us/blog/build-ai-enabled-applications-with-azure-ai-and-nvidia/" TargetMode="External"/><Relationship Id="rId566" Type="http://schemas.openxmlformats.org/officeDocument/2006/relationships/hyperlink" Target="https://techcommunity.microsoft.com/blog/azurearchitectureblog/building-an-enterprise-rag-pipeline-in-azure-with-nvidia-ai-blueprint-for-rag-an/4414301" TargetMode="External"/><Relationship Id="rId98" Type="http://schemas.openxmlformats.org/officeDocument/2006/relationships/hyperlink" Target="https://blogs.nvidia.com/blog/nvidia-microsoft-ai-superfactories/" TargetMode="External"/><Relationship Id="rId121" Type="http://schemas.openxmlformats.org/officeDocument/2006/relationships/hyperlink" Target="https://azure.microsoft.com/en-us/blog/microsoft-and-nvidia-accelerate-ai-development-and-performance/" TargetMode="External"/><Relationship Id="rId163" Type="http://schemas.openxmlformats.org/officeDocument/2006/relationships/hyperlink" Target="https://www.microsoft.com/en-us/microsoft-365/blog/2025/11/18/microsoft-agent-365-the-control-plane-for-ai-agents/" TargetMode="External"/><Relationship Id="rId219" Type="http://schemas.openxmlformats.org/officeDocument/2006/relationships/hyperlink" Target="https://www.microsoft.com/en-us/microsoft-365/blog/2025/11/18/microsoft-agent-365-the-control-plane-for-ai-agents/" TargetMode="External"/><Relationship Id="rId370" Type="http://schemas.openxmlformats.org/officeDocument/2006/relationships/hyperlink" Target="https://opendatascience.com/the-top-ten-github-agentic-ai-repositories-in-2025/" TargetMode="External"/><Relationship Id="rId426" Type="http://schemas.openxmlformats.org/officeDocument/2006/relationships/hyperlink" Target="https://futurumgroup.com/insights/netapp-insight-2025-will-ai-unlock-new-growth-for-the-storage-market/" TargetMode="External"/><Relationship Id="rId230" Type="http://schemas.openxmlformats.org/officeDocument/2006/relationships/hyperlink" Target="https://flobotics.io/blog/agentic-ai-frameworks/" TargetMode="External"/><Relationship Id="rId468" Type="http://schemas.openxmlformats.org/officeDocument/2006/relationships/hyperlink" Target="https://futurumgroup.com/insights/netapp-insight-2025-will-ai-unlock-new-growth-for-the-storage-market/" TargetMode="External"/><Relationship Id="rId25" Type="http://schemas.openxmlformats.org/officeDocument/2006/relationships/hyperlink" Target="https://learn.microsoft.com/en-us/azure/azure-netapp-files/object-rest-api-introduction" TargetMode="External"/><Relationship Id="rId67" Type="http://schemas.openxmlformats.org/officeDocument/2006/relationships/hyperlink" Target="https://azure.microsoft.com/en-us/blog/microsoft-and-nvidia-accelerate-ai-development-and-performance/" TargetMode="External"/><Relationship Id="rId272" Type="http://schemas.openxmlformats.org/officeDocument/2006/relationships/hyperlink" Target="https://www.nvidia.com/en-us/data-center/ai-data-platform/" TargetMode="External"/><Relationship Id="rId328" Type="http://schemas.openxmlformats.org/officeDocument/2006/relationships/hyperlink" Target="https://build.nvidia.com/nvidia/build-an-enterprise-rag-pipeline" TargetMode="External"/><Relationship Id="rId535" Type="http://schemas.openxmlformats.org/officeDocument/2006/relationships/hyperlink" Target="https://www.netapp.com/blog/afx-solving-enterprise-ai-data-challenges/" TargetMode="External"/><Relationship Id="rId577" Type="http://schemas.openxmlformats.org/officeDocument/2006/relationships/hyperlink" Target="https://azureinfohub.azurewebsites.net/Services/Details?serviceTitle=Azure%20Blueprints" TargetMode="External"/><Relationship Id="rId132" Type="http://schemas.openxmlformats.org/officeDocument/2006/relationships/image" Target="media/image1.png"/><Relationship Id="rId174" Type="http://schemas.openxmlformats.org/officeDocument/2006/relationships/hyperlink" Target="https://www.iiot-world.com/smart-manufacturing/discrete-manufacturing/ai-agents-in-manufacturing/" TargetMode="External"/><Relationship Id="rId381" Type="http://schemas.openxmlformats.org/officeDocument/2006/relationships/hyperlink" Target="https://www.kore.ai/blog/how-agentic-ai-works" TargetMode="External"/><Relationship Id="rId602" Type="http://schemas.openxmlformats.org/officeDocument/2006/relationships/fontTable" Target="fontTable.xml"/><Relationship Id="rId241" Type="http://schemas.openxmlformats.org/officeDocument/2006/relationships/hyperlink" Target="https://learn.microsoft.com/en-us/azure/azure-netapp-files/object-rest-api-introduction" TargetMode="External"/><Relationship Id="rId437" Type="http://schemas.openxmlformats.org/officeDocument/2006/relationships/hyperlink" Target="https://futurumgroup.com/insights/nvidia-bolsters-ai-hpc-ecosystem-with-nemotron-3-models-and-schedmd-buy/" TargetMode="External"/><Relationship Id="rId479" Type="http://schemas.openxmlformats.org/officeDocument/2006/relationships/hyperlink" Target="https://build.nvidia.com/nvidia/build-an-enterprise-rag-pipeline" TargetMode="External"/><Relationship Id="rId36" Type="http://schemas.openxmlformats.org/officeDocument/2006/relationships/hyperlink" Target="https://medium.com/pythoneers/building-ai-agent-systems-with-langgraph-9d85537a6326" TargetMode="External"/><Relationship Id="rId283" Type="http://schemas.openxmlformats.org/officeDocument/2006/relationships/hyperlink" Target="https://www.businesswire.com/news/home/20250916012212/en/Agentic-AI-Company-Evaluation-Report-2025-Microsoft-NVIDIA-and-Google-Lead-with-Enterprise-Copilots-High-Performance-GPUs-and-Gemini-Powered-Collaboration---ResearchAndMarkets.com" TargetMode="External"/><Relationship Id="rId339" Type="http://schemas.openxmlformats.org/officeDocument/2006/relationships/hyperlink" Target="https://opendatascience.com/the-top-ten-github-agentic-ai-repositories-in-2025/" TargetMode="External"/><Relationship Id="rId490" Type="http://schemas.openxmlformats.org/officeDocument/2006/relationships/hyperlink" Target="https://opendatascience.com/the-top-ten-github-agentic-ai-repositories-in-2025/" TargetMode="External"/><Relationship Id="rId504" Type="http://schemas.openxmlformats.org/officeDocument/2006/relationships/hyperlink" Target="https://learn.microsoft.com/en-us/azure/event-hubs/event-hubs-about" TargetMode="External"/><Relationship Id="rId546" Type="http://schemas.openxmlformats.org/officeDocument/2006/relationships/hyperlink" Target="https://www.linkedin.com/posts/kaykrishnan_building-an-enterprise-rag-pipeline-in-azure-activity-7330177015435661314-qZ15" TargetMode="External"/><Relationship Id="rId78" Type="http://schemas.openxmlformats.org/officeDocument/2006/relationships/hyperlink" Target="https://www.nvidia.com/en-us/data-center/gpu-cloud-computing/microsoft-azure/" TargetMode="External"/><Relationship Id="rId101" Type="http://schemas.openxmlformats.org/officeDocument/2006/relationships/hyperlink" Target="https://learn.microsoft.com/en-us/azure/azure-netapp-files/object-rest-api-introduction" TargetMode="External"/><Relationship Id="rId143" Type="http://schemas.openxmlformats.org/officeDocument/2006/relationships/hyperlink" Target="https://www.bcg.com/publications/2025/how-agentic-ai-is-transforming-enterprise-platforms" TargetMode="External"/><Relationship Id="rId185" Type="http://schemas.openxmlformats.org/officeDocument/2006/relationships/hyperlink" Target="https://futurumgroup.com/insights/netapp-insight-2025-will-ai-unlock-new-growth-for-the-storage-market/" TargetMode="External"/><Relationship Id="rId350" Type="http://schemas.openxmlformats.org/officeDocument/2006/relationships/hyperlink" Target="https://www.codecademy.com/article/top-ai-agent-frameworks-in-2025" TargetMode="External"/><Relationship Id="rId406" Type="http://schemas.openxmlformats.org/officeDocument/2006/relationships/hyperlink" Target="https://www.kore.ai/blog/how-agentic-ai-works" TargetMode="External"/><Relationship Id="rId588" Type="http://schemas.openxmlformats.org/officeDocument/2006/relationships/hyperlink" Target="https://azure.microsoft.com/en-us/blog/build-ai-enabled-applications-with-azure-ai-and-nvidia/" TargetMode="External"/><Relationship Id="rId9" Type="http://schemas.openxmlformats.org/officeDocument/2006/relationships/hyperlink" Target="https://www.cio.com/article/4033751/what-parts-of-erp-will-be-left-after-ai-takes-over.html" TargetMode="External"/><Relationship Id="rId210" Type="http://schemas.openxmlformats.org/officeDocument/2006/relationships/hyperlink" Target="https://investor.nvidia.com/news/press-release-details/2025/NVIDIA-Launches-Family-of-Open-Reasoning-AI-Models-for-Developers-and-Enterprises-to-Build-Agentic-AI-Platforms/default.aspx" TargetMode="External"/><Relationship Id="rId392" Type="http://schemas.openxmlformats.org/officeDocument/2006/relationships/hyperlink" Target="https://www.bcg.com/publications/2025/how-agentic-ai-is-transforming-enterprise-platforms" TargetMode="External"/><Relationship Id="rId448" Type="http://schemas.openxmlformats.org/officeDocument/2006/relationships/hyperlink" Target="https://www.iiot-world.com/smart-manufacturing/discrete-manufacturing/ai-agents-in-manufacturing/" TargetMode="External"/><Relationship Id="rId252" Type="http://schemas.openxmlformats.org/officeDocument/2006/relationships/hyperlink" Target="https://flobotics.io/blog/agentic-ai-frameworks/" TargetMode="External"/><Relationship Id="rId294" Type="http://schemas.openxmlformats.org/officeDocument/2006/relationships/image" Target="media/image7.png"/><Relationship Id="rId308" Type="http://schemas.openxmlformats.org/officeDocument/2006/relationships/hyperlink" Target="https://learn.microsoft.com/en-us/azure/search/vector-search-overview" TargetMode="External"/><Relationship Id="rId515" Type="http://schemas.openxmlformats.org/officeDocument/2006/relationships/image" Target="media/image10.png"/><Relationship Id="rId47" Type="http://schemas.openxmlformats.org/officeDocument/2006/relationships/hyperlink" Target="https://learn.microsoft.com/en-us/azure/azure-netapp-files/azure-netapp-files-solution-architectures" TargetMode="External"/><Relationship Id="rId89" Type="http://schemas.openxmlformats.org/officeDocument/2006/relationships/hyperlink" Target="https://medium.com/pythoneers/building-ai-agent-systems-with-langgraph-9d85537a6326" TargetMode="External"/><Relationship Id="rId112" Type="http://schemas.openxmlformats.org/officeDocument/2006/relationships/hyperlink" Target="https://medium.com/pythoneers/building-ai-agent-systems-with-langgraph-9d85537a6326" TargetMode="External"/><Relationship Id="rId154" Type="http://schemas.openxmlformats.org/officeDocument/2006/relationships/hyperlink" Target="https://futurumgroup.com/insights/netapp-insight-2025-will-ai-unlock-new-growth-for-the-storage-market/" TargetMode="External"/><Relationship Id="rId361" Type="http://schemas.openxmlformats.org/officeDocument/2006/relationships/hyperlink" Target="https://opendatascience.com/the-top-ten-github-agentic-ai-repositories-in-2025/" TargetMode="External"/><Relationship Id="rId557" Type="http://schemas.openxmlformats.org/officeDocument/2006/relationships/hyperlink" Target="https://azure.microsoft.com/en-us/blog/accelerating-agentic-workflows-with-azure-ai-foundry-nvidia-nim-and-nvidia-agentiq/" TargetMode="External"/><Relationship Id="rId599" Type="http://schemas.openxmlformats.org/officeDocument/2006/relationships/image" Target="media/image13.png"/><Relationship Id="rId196" Type="http://schemas.openxmlformats.org/officeDocument/2006/relationships/hyperlink" Target="https://www.kore.ai/blog/how-agentic-ai-works" TargetMode="External"/><Relationship Id="rId417" Type="http://schemas.openxmlformats.org/officeDocument/2006/relationships/hyperlink" Target="https://www.microsoft.com/en-us/microsoft-365/blog/2025/11/18/microsoft-agent-365-the-control-plane-for-ai-agents/" TargetMode="External"/><Relationship Id="rId459" Type="http://schemas.openxmlformats.org/officeDocument/2006/relationships/hyperlink" Target="https://learn.microsoft.com/en-us/azure/search/vector-search-overview" TargetMode="External"/><Relationship Id="rId16" Type="http://schemas.openxmlformats.org/officeDocument/2006/relationships/hyperlink" Target="https://www.cio.com/article/4033751/what-parts-of-erp-will-be-left-after-ai-takes-over.html" TargetMode="External"/><Relationship Id="rId221" Type="http://schemas.openxmlformats.org/officeDocument/2006/relationships/hyperlink" Target="https://blogs.nvidia.com/blog/agentic-ai-blueprints/" TargetMode="External"/><Relationship Id="rId263" Type="http://schemas.openxmlformats.org/officeDocument/2006/relationships/hyperlink" Target="https://flobotics.io/blog/agentic-ai-frameworks/" TargetMode="External"/><Relationship Id="rId319" Type="http://schemas.openxmlformats.org/officeDocument/2006/relationships/hyperlink" Target="https://learn.microsoft.com/en-us/azure/iot-hub/iot-hub-compare-event-hubs" TargetMode="External"/><Relationship Id="rId470" Type="http://schemas.openxmlformats.org/officeDocument/2006/relationships/hyperlink" Target="https://learn.microsoft.com/en-us/azure/iot-hub/iot-hub-compare-event-hubs" TargetMode="External"/><Relationship Id="rId526" Type="http://schemas.openxmlformats.org/officeDocument/2006/relationships/hyperlink" Target="https://azure.microsoft.com/en-us/blog/build-ai-enabled-applications-with-azure-ai-and-nvidia/" TargetMode="External"/><Relationship Id="rId58" Type="http://schemas.openxmlformats.org/officeDocument/2006/relationships/hyperlink" Target="https://azure.microsoft.com/en-us/blog/microsoft-and-nvidia-accelerate-ai-development-and-performance/" TargetMode="External"/><Relationship Id="rId123" Type="http://schemas.openxmlformats.org/officeDocument/2006/relationships/hyperlink" Target="https://build.nvidia.com/nvidia/build-an-enterprise-rag-pipeline" TargetMode="External"/><Relationship Id="rId330" Type="http://schemas.openxmlformats.org/officeDocument/2006/relationships/hyperlink" Target="https://learn.microsoft.com/en-us/azure/search/vector-search-overview" TargetMode="External"/><Relationship Id="rId568" Type="http://schemas.openxmlformats.org/officeDocument/2006/relationships/hyperlink" Target="https://techcommunity.microsoft.com/blog/azurearchitectureblog/building-an-enterprise-rag-pipeline-in-azure-with-nvidia-ai-blueprint-for-rag-an/4414301" TargetMode="External"/><Relationship Id="rId165" Type="http://schemas.openxmlformats.org/officeDocument/2006/relationships/hyperlink" Target="https://blogs.nvidia.com/blog/agentic-ai-blueprints/" TargetMode="External"/><Relationship Id="rId372" Type="http://schemas.openxmlformats.org/officeDocument/2006/relationships/hyperlink" Target="https://opendatascience.com/the-top-ten-github-agentic-ai-repositories-in-2025/" TargetMode="External"/><Relationship Id="rId428" Type="http://schemas.openxmlformats.org/officeDocument/2006/relationships/hyperlink" Target="https://www.nvidia.com/en-us/data-center/ai-data-platform/" TargetMode="External"/><Relationship Id="rId232" Type="http://schemas.openxmlformats.org/officeDocument/2006/relationships/hyperlink" Target="https://flobotics.io/blog/agentic-ai-frameworks/" TargetMode="External"/><Relationship Id="rId274" Type="http://schemas.openxmlformats.org/officeDocument/2006/relationships/hyperlink" Target="https://futurumgroup.com/insights/nvidia-bolsters-ai-hpc-ecosystem-with-nemotron-3-models-and-schedmd-buy/" TargetMode="External"/><Relationship Id="rId481" Type="http://schemas.openxmlformats.org/officeDocument/2006/relationships/hyperlink" Target="https://learn.microsoft.com/en-us/azure/search/vector-search-overview" TargetMode="External"/><Relationship Id="rId27" Type="http://schemas.openxmlformats.org/officeDocument/2006/relationships/hyperlink" Target="https://azure.microsoft.com/en-us/blog/microsoft-and-nvidia-accelerate-ai-development-and-performance/" TargetMode="External"/><Relationship Id="rId69" Type="http://schemas.openxmlformats.org/officeDocument/2006/relationships/hyperlink" Target="https://azure.microsoft.com/en-us/blog/microsoft-and-nvidia-accelerate-ai-development-and-performance/" TargetMode="External"/><Relationship Id="rId134" Type="http://schemas.openxmlformats.org/officeDocument/2006/relationships/image" Target="media/image3.png"/><Relationship Id="rId537" Type="http://schemas.openxmlformats.org/officeDocument/2006/relationships/hyperlink" Target="https://www.linkedin.com/posts/kaykrishnan_building-an-enterprise-rag-pipeline-in-azure-activity-7330177015435661314-qZ15" TargetMode="External"/><Relationship Id="rId579" Type="http://schemas.openxmlformats.org/officeDocument/2006/relationships/hyperlink" Target="https://www.linkedin.com/posts/kaykrishnan_building-an-enterprise-rag-pipeline-in-azure-activity-7330177015435661314-qZ15" TargetMode="External"/><Relationship Id="rId80" Type="http://schemas.openxmlformats.org/officeDocument/2006/relationships/hyperlink" Target="https://azure.microsoft.com/en-us/blog/microsoft-and-nvidia-accelerate-ai-development-and-performance/" TargetMode="External"/><Relationship Id="rId176" Type="http://schemas.openxmlformats.org/officeDocument/2006/relationships/hyperlink" Target="https://blog.langchain.com/langchain-langgraph-1dot0/" TargetMode="External"/><Relationship Id="rId341" Type="http://schemas.openxmlformats.org/officeDocument/2006/relationships/hyperlink" Target="https://developer.nvidia.com/blog/advance-video-analytics-ai-agents-using-the-nvidia-ai-blueprint-for-video-search-and-summarization/" TargetMode="External"/><Relationship Id="rId383" Type="http://schemas.openxmlformats.org/officeDocument/2006/relationships/hyperlink" Target="https://developer.nvidia.com/blog/advance-video-analytics-ai-agents-using-the-nvidia-ai-blueprint-for-video-search-and-summarization/" TargetMode="External"/><Relationship Id="rId439" Type="http://schemas.openxmlformats.org/officeDocument/2006/relationships/hyperlink" Target="https://www.azuretechlab.com/2025-11-02-ANF-UpdatesOct25/" TargetMode="External"/><Relationship Id="rId590" Type="http://schemas.openxmlformats.org/officeDocument/2006/relationships/hyperlink" Target="https://www.netapp.com/blog/afx-solving-enterprise-ai-data-challenges/" TargetMode="External"/><Relationship Id="rId201" Type="http://schemas.openxmlformats.org/officeDocument/2006/relationships/hyperlink" Target="https://www.bcg.com/publications/2025/how-agentic-ai-is-transforming-enterprise-platforms" TargetMode="External"/><Relationship Id="rId243" Type="http://schemas.openxmlformats.org/officeDocument/2006/relationships/hyperlink" Target="https://www.bcg.com/publications/2025/how-agentic-ai-is-transforming-enterprise-platforms" TargetMode="External"/><Relationship Id="rId285" Type="http://schemas.openxmlformats.org/officeDocument/2006/relationships/hyperlink" Target="https://www.constellationr.com/blog-news/insights/microsoft-launches-agent-365-parade-ai-agents-ignite-2025" TargetMode="External"/><Relationship Id="rId450" Type="http://schemas.openxmlformats.org/officeDocument/2006/relationships/hyperlink" Target="https://learn.microsoft.com/en-us/azure/iot-hub/iot-hub-compare-event-hubs" TargetMode="External"/><Relationship Id="rId506" Type="http://schemas.openxmlformats.org/officeDocument/2006/relationships/hyperlink" Target="https://build.nvidia.com/nvidia/build-an-enterprise-rag-pipeline" TargetMode="External"/><Relationship Id="rId38" Type="http://schemas.openxmlformats.org/officeDocument/2006/relationships/hyperlink" Target="https://blogs.nvidia.com/blog/nvidia-microsoft-ai-superfactories/" TargetMode="External"/><Relationship Id="rId103" Type="http://schemas.openxmlformats.org/officeDocument/2006/relationships/hyperlink" Target="https://azure.microsoft.com/en-us/blog/microsoft-and-nvidia-accelerate-ai-development-and-performance/" TargetMode="External"/><Relationship Id="rId310" Type="http://schemas.openxmlformats.org/officeDocument/2006/relationships/hyperlink" Target="https://learn.microsoft.com/en-us/azure/digital-twins/overview" TargetMode="External"/><Relationship Id="rId492" Type="http://schemas.openxmlformats.org/officeDocument/2006/relationships/hyperlink" Target="https://developer.nvidia.com/blog/advance-video-analytics-ai-agents-using-the-nvidia-ai-blueprint-for-video-search-and-summarization/" TargetMode="External"/><Relationship Id="rId548" Type="http://schemas.openxmlformats.org/officeDocument/2006/relationships/hyperlink" Target="https://techcommunity.microsoft.com/blog/azurearchitectureblog/building-an-enterprise-rag-pipeline-in-azure-with-nvidia-ai-blueprint-for-rag-an/4414301" TargetMode="External"/><Relationship Id="rId91" Type="http://schemas.openxmlformats.org/officeDocument/2006/relationships/hyperlink" Target="https://blogs.nvidia.com/blog/nvidia-microsoft-ai-superfactories/" TargetMode="External"/><Relationship Id="rId145" Type="http://schemas.openxmlformats.org/officeDocument/2006/relationships/hyperlink" Target="https://learn.microsoft.com/en-us/azure/azure-netapp-files/object-rest-api-introduction" TargetMode="External"/><Relationship Id="rId187" Type="http://schemas.openxmlformats.org/officeDocument/2006/relationships/hyperlink" Target="https://flobotics.io/blog/agentic-ai-frameworks/" TargetMode="External"/><Relationship Id="rId352" Type="http://schemas.openxmlformats.org/officeDocument/2006/relationships/hyperlink" Target="https://opendatascience.com/the-top-ten-github-agentic-ai-repositories-in-2025/" TargetMode="External"/><Relationship Id="rId394" Type="http://schemas.openxmlformats.org/officeDocument/2006/relationships/hyperlink" Target="https://www.bcg.com/publications/2025/how-agentic-ai-is-transforming-enterprise-platforms" TargetMode="External"/><Relationship Id="rId408" Type="http://schemas.openxmlformats.org/officeDocument/2006/relationships/hyperlink" Target="https://www.kore.ai/blog/how-agentic-ai-works" TargetMode="External"/><Relationship Id="rId212" Type="http://schemas.openxmlformats.org/officeDocument/2006/relationships/hyperlink" Target="https://investor.nvidia.com/news/press-release-details/2025/NVIDIA-Launches-Family-of-Open-Reasoning-AI-Models-for-Developers-and-Enterprises-to-Build-Agentic-AI-Platforms/default.aspx" TargetMode="External"/><Relationship Id="rId254" Type="http://schemas.openxmlformats.org/officeDocument/2006/relationships/hyperlink" Target="https://flobotics.io/blog/agentic-ai-frameworks/" TargetMode="External"/><Relationship Id="rId49" Type="http://schemas.openxmlformats.org/officeDocument/2006/relationships/hyperlink" Target="https://developer.nvidia.com/blog/building-scalable-ai-on-enterprise-data-with-nvidia-nemotron-rag-and-microsoft-sql-server-2025/" TargetMode="External"/><Relationship Id="rId114" Type="http://schemas.openxmlformats.org/officeDocument/2006/relationships/hyperlink" Target="https://azure.microsoft.com/en-us/blog/microsoft-and-nvidia-accelerate-ai-development-and-performance/" TargetMode="External"/><Relationship Id="rId296" Type="http://schemas.openxmlformats.org/officeDocument/2006/relationships/hyperlink" Target="https://developer.nvidia.com/blog/advance-video-analytics-ai-agents-using-the-nvidia-ai-blueprint-for-video-search-and-summarization/" TargetMode="External"/><Relationship Id="rId461" Type="http://schemas.openxmlformats.org/officeDocument/2006/relationships/hyperlink" Target="https://learn.microsoft.com/en-us/azure/digital-twins/overview" TargetMode="External"/><Relationship Id="rId517" Type="http://schemas.openxmlformats.org/officeDocument/2006/relationships/image" Target="media/image12.png"/><Relationship Id="rId559" Type="http://schemas.openxmlformats.org/officeDocument/2006/relationships/hyperlink" Target="https://azure.microsoft.com/en-us/blog/accelerating-agentic-workflows-with-azure-ai-foundry-nvidia-nim-and-nvidia-agentiq/" TargetMode="External"/><Relationship Id="rId60" Type="http://schemas.openxmlformats.org/officeDocument/2006/relationships/hyperlink" Target="https://azure.microsoft.com/en-us/blog/microsoft-and-nvidia-accelerate-ai-development-and-performance/" TargetMode="External"/><Relationship Id="rId156" Type="http://schemas.openxmlformats.org/officeDocument/2006/relationships/hyperlink" Target="https://www.kore.ai/blog/how-agentic-ai-works" TargetMode="External"/><Relationship Id="rId198" Type="http://schemas.openxmlformats.org/officeDocument/2006/relationships/hyperlink" Target="https://www.kore.ai/blog/how-agentic-ai-works" TargetMode="External"/><Relationship Id="rId321" Type="http://schemas.openxmlformats.org/officeDocument/2006/relationships/hyperlink" Target="https://developer.nvidia.com/blog/advance-video-analytics-ai-agents-using-the-nvidia-ai-blueprint-for-video-search-and-summarization/" TargetMode="External"/><Relationship Id="rId363" Type="http://schemas.openxmlformats.org/officeDocument/2006/relationships/hyperlink" Target="https://opendatascience.com/the-top-ten-github-agentic-ai-repositories-in-2025/" TargetMode="External"/><Relationship Id="rId419" Type="http://schemas.openxmlformats.org/officeDocument/2006/relationships/hyperlink" Target="https://www.microsoft.com/en-us/microsoft-365/blog/2025/11/18/microsoft-agent-365-the-control-plane-for-ai-agents/" TargetMode="External"/><Relationship Id="rId570" Type="http://schemas.openxmlformats.org/officeDocument/2006/relationships/hyperlink" Target="https://www.linkedin.com/posts/kaykrishnan_building-an-enterprise-rag-pipeline-in-azure-activity-7330177015435661314-qZ15" TargetMode="External"/><Relationship Id="rId223" Type="http://schemas.openxmlformats.org/officeDocument/2006/relationships/hyperlink" Target="https://blogs.nvidia.com/blog/agentic-ai-blueprints/" TargetMode="External"/><Relationship Id="rId430" Type="http://schemas.openxmlformats.org/officeDocument/2006/relationships/hyperlink" Target="https://www.nvidia.com/en-us/data-center/ai-data-platform/" TargetMode="External"/><Relationship Id="rId18" Type="http://schemas.openxmlformats.org/officeDocument/2006/relationships/hyperlink" Target="https://www.cio.com/article/4033751/what-parts-of-erp-will-be-left-after-ai-takes-over.html" TargetMode="External"/><Relationship Id="rId265" Type="http://schemas.openxmlformats.org/officeDocument/2006/relationships/hyperlink" Target="https://blogs.nvidia.com/blog/agentic-ai-blueprints/" TargetMode="External"/><Relationship Id="rId472" Type="http://schemas.openxmlformats.org/officeDocument/2006/relationships/hyperlink" Target="https://developer.nvidia.com/blog/advance-video-analytics-ai-agents-using-the-nvidia-ai-blueprint-for-video-search-and-summarization/" TargetMode="External"/><Relationship Id="rId528" Type="http://schemas.openxmlformats.org/officeDocument/2006/relationships/hyperlink" Target="https://www.linkedin.com/posts/kaykrishnan_building-an-enterprise-rag-pipeline-in-azure-activity-7330177015435661314-qZ15" TargetMode="External"/><Relationship Id="rId125" Type="http://schemas.openxmlformats.org/officeDocument/2006/relationships/hyperlink" Target="https://www.cio.com/article/4033751/what-parts-of-erp-will-be-left-after-ai-takes-over.html" TargetMode="External"/><Relationship Id="rId167" Type="http://schemas.openxmlformats.org/officeDocument/2006/relationships/hyperlink" Target="https://learn.microsoft.com/en-us/azure/azure-netapp-files/object-rest-api-introduction" TargetMode="External"/><Relationship Id="rId332" Type="http://schemas.openxmlformats.org/officeDocument/2006/relationships/hyperlink" Target="https://blogs.nvidia.com/blog/agentic-ai-blueprints/" TargetMode="External"/><Relationship Id="rId374" Type="http://schemas.openxmlformats.org/officeDocument/2006/relationships/hyperlink" Target="https://fossa.com/" TargetMode="External"/><Relationship Id="rId581" Type="http://schemas.openxmlformats.org/officeDocument/2006/relationships/hyperlink" Target="https://azureweekly.info/issue-516" TargetMode="External"/><Relationship Id="rId71" Type="http://schemas.openxmlformats.org/officeDocument/2006/relationships/hyperlink" Target="https://build.nvidia.com/nvidia/build-an-enterprise-rag-pipeline" TargetMode="External"/><Relationship Id="rId234" Type="http://schemas.openxmlformats.org/officeDocument/2006/relationships/hyperlink" Target="https://flobotics.io/blog/agentic-ai-frameworks/" TargetMode="External"/><Relationship Id="rId2" Type="http://schemas.openxmlformats.org/officeDocument/2006/relationships/styles" Target="styles.xml"/><Relationship Id="rId29" Type="http://schemas.openxmlformats.org/officeDocument/2006/relationships/hyperlink" Target="https://blogs.nvidia.com/blog/nvidia-microsoft-ai-superfactories/" TargetMode="External"/><Relationship Id="rId276" Type="http://schemas.openxmlformats.org/officeDocument/2006/relationships/hyperlink" Target="https://www.azuretechlab.com/2025-11-02-ANF-UpdatesOct25/" TargetMode="External"/><Relationship Id="rId441" Type="http://schemas.openxmlformats.org/officeDocument/2006/relationships/hyperlink" Target="https://www.azuretechlab.com/2025-11-02-ANF-UpdatesOct25/" TargetMode="External"/><Relationship Id="rId483" Type="http://schemas.openxmlformats.org/officeDocument/2006/relationships/hyperlink" Target="https://blogs.nvidia.com/blog/agentic-ai-blueprints/" TargetMode="External"/><Relationship Id="rId539" Type="http://schemas.openxmlformats.org/officeDocument/2006/relationships/hyperlink" Target="https://techcommunity.microsoft.com/blog/azurearchitectureblog/building-an-enterprise-rag-pipeline-in-azure-with-nvidia-ai-blueprint-for-rag-an/4414301" TargetMode="External"/><Relationship Id="rId40" Type="http://schemas.openxmlformats.org/officeDocument/2006/relationships/hyperlink" Target="https://medium.com/@archbeat/jensen-predicts-ai-inference-will-be-1-billion-times-larger-what-it-means-for-enterprise-ai-237337f9d67f" TargetMode="External"/><Relationship Id="rId136" Type="http://schemas.openxmlformats.org/officeDocument/2006/relationships/hyperlink" Target="https://learn.microsoft.com/en-us/azure/azure-netapp-files/object-rest-api-introduction" TargetMode="External"/><Relationship Id="rId178" Type="http://schemas.openxmlformats.org/officeDocument/2006/relationships/hyperlink" Target="https://www.microsoft.com/en-us/microsoft-365/blog/2025/11/18/microsoft-agent-365-the-control-plane-for-ai-agents/" TargetMode="External"/><Relationship Id="rId301" Type="http://schemas.openxmlformats.org/officeDocument/2006/relationships/hyperlink" Target="https://learn.microsoft.com/en-us/azure/digital-twins/overview" TargetMode="External"/><Relationship Id="rId343" Type="http://schemas.openxmlformats.org/officeDocument/2006/relationships/hyperlink" Target="https://opendatascience.com/the-top-ten-github-agentic-ai-repositories-in-2025/" TargetMode="External"/><Relationship Id="rId550" Type="http://schemas.openxmlformats.org/officeDocument/2006/relationships/hyperlink" Target="https://techcommunity.microsoft.com/blog/azurearchitectureblog/building-an-enterprise-rag-pipeline-in-azure-with-nvidia-ai-blueprint-for-rag-an/4414301" TargetMode="External"/><Relationship Id="rId82" Type="http://schemas.openxmlformats.org/officeDocument/2006/relationships/hyperlink" Target="https://blogs.nvidia.com/blog/nvidia-microsoft-ai-superfactories/" TargetMode="External"/><Relationship Id="rId203" Type="http://schemas.openxmlformats.org/officeDocument/2006/relationships/hyperlink" Target="https://blog.langchain.com/langchain-langgraph-1dot0/" TargetMode="External"/><Relationship Id="rId385" Type="http://schemas.openxmlformats.org/officeDocument/2006/relationships/hyperlink" Target="https://build.nvidia.com/nvidia/build-an-enterprise-rag-pipeline" TargetMode="External"/><Relationship Id="rId592" Type="http://schemas.openxmlformats.org/officeDocument/2006/relationships/hyperlink" Target="https://azure.microsoft.com/en-us/blog/accelerating-agentic-workflows-with-azure-ai-foundry-nvidia-nim-and-nvidia-agentiq/" TargetMode="External"/><Relationship Id="rId245" Type="http://schemas.openxmlformats.org/officeDocument/2006/relationships/hyperlink" Target="https://www.kore.ai/blog/how-agentic-ai-works" TargetMode="External"/><Relationship Id="rId287" Type="http://schemas.openxmlformats.org/officeDocument/2006/relationships/hyperlink" Target="https://www.constellationr.com/blog-news/insights/microsoft-launches-agent-365-parade-ai-agents-ignite-2025" TargetMode="External"/><Relationship Id="rId410" Type="http://schemas.openxmlformats.org/officeDocument/2006/relationships/hyperlink" Target="https://www.iiot-world.com/smart-manufacturing/discrete-manufacturing/ai-agents-in-manufacturing/" TargetMode="External"/><Relationship Id="rId452" Type="http://schemas.openxmlformats.org/officeDocument/2006/relationships/hyperlink" Target="https://learn.microsoft.com/en-us/azure/digital-twins/overview" TargetMode="External"/><Relationship Id="rId494" Type="http://schemas.openxmlformats.org/officeDocument/2006/relationships/hyperlink" Target="https://opendatascience.com/the-top-ten-github-agentic-ai-repositories-in-2025/" TargetMode="External"/><Relationship Id="rId508" Type="http://schemas.openxmlformats.org/officeDocument/2006/relationships/hyperlink" Target="https://build.nvidia.com/nvidia/build-an-enterprise-rag-pipeline" TargetMode="External"/><Relationship Id="rId105" Type="http://schemas.openxmlformats.org/officeDocument/2006/relationships/hyperlink" Target="https://www.linkedin.com/posts/geertvanteylingen_building-an-enterprise-rag-pipeline-in-azure-activity-7330231285841342467-wk1J" TargetMode="External"/><Relationship Id="rId147" Type="http://schemas.openxmlformats.org/officeDocument/2006/relationships/hyperlink" Target="https://investor.nvidia.com/news/press-release-details/2025/NVIDIA-Launches-Family-of-Open-Reasoning-AI-Models-for-Developers-and-Enterprises-to-Build-Agentic-AI-Platforms/default.aspx" TargetMode="External"/><Relationship Id="rId312" Type="http://schemas.openxmlformats.org/officeDocument/2006/relationships/hyperlink" Target="https://www.azuretechlab.com/2025-11-02-ANF-UpdatesOct25/" TargetMode="External"/><Relationship Id="rId354" Type="http://schemas.openxmlformats.org/officeDocument/2006/relationships/hyperlink" Target="https://www.codecademy.com/article/top-ai-agent-frameworks-in-2025" TargetMode="External"/><Relationship Id="rId51" Type="http://schemas.openxmlformats.org/officeDocument/2006/relationships/hyperlink" Target="https://build.nvidia.com/nvidia/build-an-enterprise-rag-pipeline" TargetMode="External"/><Relationship Id="rId93" Type="http://schemas.openxmlformats.org/officeDocument/2006/relationships/hyperlink" Target="https://www.cio.com/article/4033751/what-parts-of-erp-will-be-left-after-ai-takes-over.html" TargetMode="External"/><Relationship Id="rId189" Type="http://schemas.openxmlformats.org/officeDocument/2006/relationships/hyperlink" Target="https://blogs.nvidia.com/blog/agentic-ai-blueprints/" TargetMode="External"/><Relationship Id="rId396" Type="http://schemas.openxmlformats.org/officeDocument/2006/relationships/hyperlink" Target="https://www.kore.ai/blog/how-agentic-ai-works" TargetMode="External"/><Relationship Id="rId561" Type="http://schemas.openxmlformats.org/officeDocument/2006/relationships/hyperlink" Target="https://azure.microsoft.com/en-us/blog/accelerating-agentic-workflows-with-azure-ai-foundry-nvidia-nim-and-nvidia-agentiq/" TargetMode="External"/><Relationship Id="rId214" Type="http://schemas.openxmlformats.org/officeDocument/2006/relationships/hyperlink" Target="https://learn.microsoft.com/en-us/azure/azure-netapp-files/object-rest-api-introduction" TargetMode="External"/><Relationship Id="rId256" Type="http://schemas.openxmlformats.org/officeDocument/2006/relationships/hyperlink" Target="https://flobotics.io/blog/agentic-ai-frameworks/" TargetMode="External"/><Relationship Id="rId298" Type="http://schemas.openxmlformats.org/officeDocument/2006/relationships/hyperlink" Target="https://learn.microsoft.com/en-us/azure/event-hubs/event-hubs-about" TargetMode="External"/><Relationship Id="rId421" Type="http://schemas.openxmlformats.org/officeDocument/2006/relationships/hyperlink" Target="https://www.microsoft.com/en-us/microsoft-365/blog/2025/11/18/microsoft-agent-365-the-control-plane-for-ai-agents/" TargetMode="External"/><Relationship Id="rId463" Type="http://schemas.openxmlformats.org/officeDocument/2006/relationships/hyperlink" Target="https://www.azuretechlab.com/2025-11-02-ANF-UpdatesOct25/" TargetMode="External"/><Relationship Id="rId519" Type="http://schemas.openxmlformats.org/officeDocument/2006/relationships/hyperlink" Target="https://www.netapp.com/blog/afx-solving-enterprise-ai-data-challenges/" TargetMode="External"/><Relationship Id="rId116" Type="http://schemas.openxmlformats.org/officeDocument/2006/relationships/hyperlink" Target="https://www.cio.com/article/4033751/what-parts-of-erp-will-be-left-after-ai-takes-over.html" TargetMode="External"/><Relationship Id="rId158" Type="http://schemas.openxmlformats.org/officeDocument/2006/relationships/hyperlink" Target="https://www.kore.ai/blog/how-agentic-ai-works" TargetMode="External"/><Relationship Id="rId323" Type="http://schemas.openxmlformats.org/officeDocument/2006/relationships/hyperlink" Target="https://opendatascience.com/the-top-ten-github-agentic-ai-repositories-in-2025/" TargetMode="External"/><Relationship Id="rId530" Type="http://schemas.openxmlformats.org/officeDocument/2006/relationships/hyperlink" Target="https://azure.microsoft.com/en-us/blog/build-ai-enabled-applications-with-azure-ai-and-nvidia/" TargetMode="External"/><Relationship Id="rId20" Type="http://schemas.openxmlformats.org/officeDocument/2006/relationships/hyperlink" Target="https://www.cio.com/article/4033751/what-parts-of-erp-will-be-left-after-ai-takes-over.html" TargetMode="External"/><Relationship Id="rId62" Type="http://schemas.openxmlformats.org/officeDocument/2006/relationships/hyperlink" Target="https://blogs.nvidia.com/blog/nvidia-microsoft-ai-superfactories/" TargetMode="External"/><Relationship Id="rId365" Type="http://schemas.openxmlformats.org/officeDocument/2006/relationships/hyperlink" Target="https://opendatascience.com/the-top-ten-github-agentic-ai-repositories-in-2025/" TargetMode="External"/><Relationship Id="rId572" Type="http://schemas.openxmlformats.org/officeDocument/2006/relationships/hyperlink" Target="https://www.linkedin.com/posts/kaykrishnan_building-an-enterprise-rag-pipeline-in-azure-activity-7330177015435661314-qZ15" TargetMode="External"/><Relationship Id="rId225" Type="http://schemas.openxmlformats.org/officeDocument/2006/relationships/hyperlink" Target="https://futurumgroup.com/insights/netapp-insight-2025-will-ai-unlock-new-growth-for-the-storage-market/" TargetMode="External"/><Relationship Id="rId267" Type="http://schemas.openxmlformats.org/officeDocument/2006/relationships/hyperlink" Target="https://futurumgroup.com/insights/netapp-insight-2025-will-ai-unlock-new-growth-for-the-storage-market/" TargetMode="External"/><Relationship Id="rId432" Type="http://schemas.openxmlformats.org/officeDocument/2006/relationships/hyperlink" Target="https://flobotics.io/blog/agentic-ai-frameworks/" TargetMode="External"/><Relationship Id="rId474" Type="http://schemas.openxmlformats.org/officeDocument/2006/relationships/hyperlink" Target="https://opendatascience.com/the-top-ten-github-agentic-ai-repositories-in-2025/" TargetMode="External"/><Relationship Id="rId127" Type="http://schemas.openxmlformats.org/officeDocument/2006/relationships/hyperlink" Target="https://www.microsoft.com/en-us/research/project/autogen/" TargetMode="External"/><Relationship Id="rId31" Type="http://schemas.openxmlformats.org/officeDocument/2006/relationships/hyperlink" Target="https://developer.nvidia.com/blog/building-scalable-ai-on-enterprise-data-with-nvidia-nemotron-rag-and-microsoft-sql-server-2025/" TargetMode="External"/><Relationship Id="rId73" Type="http://schemas.openxmlformats.org/officeDocument/2006/relationships/hyperlink" Target="https://build.nvidia.com/nvidia/build-an-enterprise-rag-pipeline" TargetMode="External"/><Relationship Id="rId169" Type="http://schemas.openxmlformats.org/officeDocument/2006/relationships/hyperlink" Target="https://www.bcg.com/publications/2025/how-agentic-ai-is-transforming-enterprise-platforms" TargetMode="External"/><Relationship Id="rId334" Type="http://schemas.openxmlformats.org/officeDocument/2006/relationships/hyperlink" Target="https://opendatascience.com/the-top-ten-github-agentic-ai-repositories-in-2025/" TargetMode="External"/><Relationship Id="rId376" Type="http://schemas.openxmlformats.org/officeDocument/2006/relationships/image" Target="media/image9.png"/><Relationship Id="rId541" Type="http://schemas.openxmlformats.org/officeDocument/2006/relationships/hyperlink" Target="https://marketplace.microsoft.com/en-us/product/saas/weaviatebv1686614539420.weaviate_1?tab=overview" TargetMode="External"/><Relationship Id="rId583" Type="http://schemas.openxmlformats.org/officeDocument/2006/relationships/hyperlink" Target="https://azure.microsoft.com/en-us/blog/accelerating-agentic-workflows-with-azure-ai-foundry-nvidia-nim-and-nvidia-agentiq/" TargetMode="External"/><Relationship Id="rId4" Type="http://schemas.openxmlformats.org/officeDocument/2006/relationships/webSettings" Target="webSettings.xml"/><Relationship Id="rId180" Type="http://schemas.openxmlformats.org/officeDocument/2006/relationships/hyperlink" Target="https://futurumgroup.com/insights/netapp-insight-2025-will-ai-unlock-new-growth-for-the-storage-market/" TargetMode="External"/><Relationship Id="rId236" Type="http://schemas.openxmlformats.org/officeDocument/2006/relationships/hyperlink" Target="https://futurumgroup.com/insights/nvidia-bolsters-ai-hpc-ecosystem-with-nemotron-3-models-and-schedmd-buy/" TargetMode="External"/><Relationship Id="rId278" Type="http://schemas.openxmlformats.org/officeDocument/2006/relationships/hyperlink" Target="https://www.azuretechlab.com/2025-11-02-ANF-UpdatesOct25/" TargetMode="External"/><Relationship Id="rId401" Type="http://schemas.openxmlformats.org/officeDocument/2006/relationships/hyperlink" Target="https://www.bcg.com/publications/2025/how-agentic-ai-is-transforming-enterprise-platforms" TargetMode="External"/><Relationship Id="rId443" Type="http://schemas.openxmlformats.org/officeDocument/2006/relationships/hyperlink" Target="https://learn.microsoft.com/en-us/azure/azure-netapp-files/object-rest-api-introduction" TargetMode="External"/><Relationship Id="rId303" Type="http://schemas.openxmlformats.org/officeDocument/2006/relationships/hyperlink" Target="https://developer.nvidia.com/blog/advance-video-analytics-ai-agents-using-the-nvidia-ai-blueprint-for-video-search-and-summarization/" TargetMode="External"/><Relationship Id="rId485" Type="http://schemas.openxmlformats.org/officeDocument/2006/relationships/hyperlink" Target="https://opendatascience.com/the-top-ten-github-agentic-ai-repositories-in-2025/" TargetMode="External"/><Relationship Id="rId42" Type="http://schemas.openxmlformats.org/officeDocument/2006/relationships/hyperlink" Target="https://www.netapp.com/azure/azure-netapp-files/azure-ai/" TargetMode="External"/><Relationship Id="rId84" Type="http://schemas.openxmlformats.org/officeDocument/2006/relationships/hyperlink" Target="https://developer.nvidia.com/blog/building-scalable-ai-on-enterprise-data-with-nvidia-nemotron-rag-and-microsoft-sql-server-2025/" TargetMode="External"/><Relationship Id="rId138" Type="http://schemas.openxmlformats.org/officeDocument/2006/relationships/hyperlink" Target="https://www.kore.ai/blog/how-agentic-ai-works" TargetMode="External"/><Relationship Id="rId345" Type="http://schemas.openxmlformats.org/officeDocument/2006/relationships/hyperlink" Target="https://opendatascience.com/the-top-ten-github-agentic-ai-repositories-in-2025/" TargetMode="External"/><Relationship Id="rId387" Type="http://schemas.openxmlformats.org/officeDocument/2006/relationships/hyperlink" Target="https://opendatascience.com/the-top-ten-github-agentic-ai-repositories-in-2025/" TargetMode="External"/><Relationship Id="rId510" Type="http://schemas.openxmlformats.org/officeDocument/2006/relationships/hyperlink" Target="https://learn.microsoft.com/en-us/azure/event-hubs/event-hubs-about" TargetMode="External"/><Relationship Id="rId552" Type="http://schemas.openxmlformats.org/officeDocument/2006/relationships/hyperlink" Target="https://www.linkedin.com/posts/kaykrishnan_building-an-enterprise-rag-pipeline-in-azure-activity-7330177015435661314-qZ15" TargetMode="External"/><Relationship Id="rId594" Type="http://schemas.openxmlformats.org/officeDocument/2006/relationships/hyperlink" Target="https://docs.weaviate.io/weaviate/model-providers/openai-azure" TargetMode="External"/><Relationship Id="rId191" Type="http://schemas.openxmlformats.org/officeDocument/2006/relationships/hyperlink" Target="https://www.bcg.com/publications/2025/how-agentic-ai-is-transforming-enterprise-platforms" TargetMode="External"/><Relationship Id="rId205" Type="http://schemas.openxmlformats.org/officeDocument/2006/relationships/hyperlink" Target="https://www.kore.ai/blog/how-agentic-ai-works" TargetMode="External"/><Relationship Id="rId247" Type="http://schemas.openxmlformats.org/officeDocument/2006/relationships/hyperlink" Target="https://flobotics.io/blog/agentic-ai-frameworks/" TargetMode="External"/><Relationship Id="rId412" Type="http://schemas.openxmlformats.org/officeDocument/2006/relationships/hyperlink" Target="https://investor.nvidia.com/news/press-release-details/2025/NVIDIA-Launches-Family-of-Open-Reasoning-AI-Models-for-Developers-and-Enterprises-to-Build-Agentic-AI-Platforms/default.aspx" TargetMode="External"/><Relationship Id="rId107" Type="http://schemas.openxmlformats.org/officeDocument/2006/relationships/hyperlink" Target="https://www.netapp.com/azure/azure-netapp-files/azure-ai/" TargetMode="External"/><Relationship Id="rId289" Type="http://schemas.openxmlformats.org/officeDocument/2006/relationships/hyperlink" Target="https://www.constellationr.com/blog-news/insights/microsoft-launches-agent-365-parade-ai-agents-ignite-2025" TargetMode="External"/><Relationship Id="rId454" Type="http://schemas.openxmlformats.org/officeDocument/2006/relationships/hyperlink" Target="https://developer.nvidia.com/blog/advance-video-analytics-ai-agents-using-the-nvidia-ai-blueprint-for-video-search-and-summarization/" TargetMode="External"/><Relationship Id="rId496" Type="http://schemas.openxmlformats.org/officeDocument/2006/relationships/hyperlink" Target="https://opendatascience.com/the-top-ten-github-agentic-ai-repositories-in-2025/" TargetMode="External"/><Relationship Id="rId11" Type="http://schemas.openxmlformats.org/officeDocument/2006/relationships/hyperlink" Target="https://pdchhaparwal.medium.com/ai-agents-are-the-new-execution-layer-for-enterprise-it-33e87b785127" TargetMode="External"/><Relationship Id="rId53" Type="http://schemas.openxmlformats.org/officeDocument/2006/relationships/hyperlink" Target="https://build.nvidia.com/nvidia/build-an-enterprise-rag-pipeline" TargetMode="External"/><Relationship Id="rId149" Type="http://schemas.openxmlformats.org/officeDocument/2006/relationships/hyperlink" Target="https://www.microsoft.com/en-us/microsoft-365/blog/2025/11/18/microsoft-agent-365-the-control-plane-for-ai-agents/" TargetMode="External"/><Relationship Id="rId314" Type="http://schemas.openxmlformats.org/officeDocument/2006/relationships/hyperlink" Target="https://www.microsoft.com/en-us/microsoft-365/blog/2025/11/18/microsoft-agent-365-the-control-plane-for-ai-agents/" TargetMode="External"/><Relationship Id="rId356" Type="http://schemas.openxmlformats.org/officeDocument/2006/relationships/hyperlink" Target="https://flobotics.io/blog/agentic-ai-frameworks/" TargetMode="External"/><Relationship Id="rId398" Type="http://schemas.openxmlformats.org/officeDocument/2006/relationships/hyperlink" Target="https://www.kore.ai/blog/how-agentic-ai-works" TargetMode="External"/><Relationship Id="rId521" Type="http://schemas.openxmlformats.org/officeDocument/2006/relationships/hyperlink" Target="https://azure.microsoft.com/en-us/blog/build-ai-enabled-applications-with-azure-ai-and-nvidia/" TargetMode="External"/><Relationship Id="rId563" Type="http://schemas.openxmlformats.org/officeDocument/2006/relationships/hyperlink" Target="https://azureweekly.info/issue-516" TargetMode="External"/><Relationship Id="rId95" Type="http://schemas.openxmlformats.org/officeDocument/2006/relationships/hyperlink" Target="https://pdchhaparwal.medium.com/ai-agents-are-the-new-execution-layer-for-enterprise-it-33e87b785127" TargetMode="External"/><Relationship Id="rId160" Type="http://schemas.openxmlformats.org/officeDocument/2006/relationships/hyperlink" Target="https://blog.langchain.com/langchain-langgraph-1dot0/" TargetMode="External"/><Relationship Id="rId216" Type="http://schemas.openxmlformats.org/officeDocument/2006/relationships/hyperlink" Target="https://www.microsoft.com/en-us/microsoft-365/blog/2025/11/18/microsoft-agent-365-the-control-plane-for-ai-agents/" TargetMode="External"/><Relationship Id="rId423" Type="http://schemas.openxmlformats.org/officeDocument/2006/relationships/hyperlink" Target="https://blogs.nvidia.com/blog/agentic-ai-blueprints/" TargetMode="External"/><Relationship Id="rId258" Type="http://schemas.openxmlformats.org/officeDocument/2006/relationships/hyperlink" Target="https://www.microsoft.com/en-us/microsoft-365/blog/2025/11/18/microsoft-agent-365-the-control-plane-for-ai-agents/" TargetMode="External"/><Relationship Id="rId465" Type="http://schemas.openxmlformats.org/officeDocument/2006/relationships/hyperlink" Target="https://www.microsoft.com/en-us/microsoft-365/blog/2025/11/18/microsoft-agent-365-the-control-plane-for-ai-agents/" TargetMode="External"/><Relationship Id="rId22" Type="http://schemas.openxmlformats.org/officeDocument/2006/relationships/hyperlink" Target="https://www.cio.com/article/4033751/what-parts-of-erp-will-be-left-after-ai-takes-over.html" TargetMode="External"/><Relationship Id="rId64" Type="http://schemas.openxmlformats.org/officeDocument/2006/relationships/hyperlink" Target="https://blogs.nvidia.com/blog/nvidia-microsoft-ai-superfactories/" TargetMode="External"/><Relationship Id="rId118" Type="http://schemas.openxmlformats.org/officeDocument/2006/relationships/hyperlink" Target="https://www.cio.com/article/4033751/what-parts-of-erp-will-be-left-after-ai-takes-over.html" TargetMode="External"/><Relationship Id="rId325" Type="http://schemas.openxmlformats.org/officeDocument/2006/relationships/hyperlink" Target="https://www.azuretechlab.com/2025-11-02-ANF-UpdatesOct25/" TargetMode="External"/><Relationship Id="rId367" Type="http://schemas.openxmlformats.org/officeDocument/2006/relationships/hyperlink" Target="https://opendatascience.com/the-top-ten-github-agentic-ai-repositories-in-2025/" TargetMode="External"/><Relationship Id="rId532" Type="http://schemas.openxmlformats.org/officeDocument/2006/relationships/hyperlink" Target="https://www.linkedin.com/posts/kaykrishnan_building-an-enterprise-rag-pipeline-in-azure-activity-7330177015435661314-qZ15" TargetMode="External"/><Relationship Id="rId574" Type="http://schemas.openxmlformats.org/officeDocument/2006/relationships/hyperlink" Target="https://techcommunity.microsoft.com/blog/azurearchitectureblog/building-an-enterprise-rag-pipeline-in-azure-with-nvidia-ai-blueprint-for-rag-an/4414301" TargetMode="External"/><Relationship Id="rId171" Type="http://schemas.openxmlformats.org/officeDocument/2006/relationships/hyperlink" Target="https://blogs.nvidia.com/blog/agentic-ai-blueprints/" TargetMode="External"/><Relationship Id="rId227" Type="http://schemas.openxmlformats.org/officeDocument/2006/relationships/hyperlink" Target="https://www.nvidia.com/en-us/data-center/ai-data-platform/" TargetMode="External"/><Relationship Id="rId269" Type="http://schemas.openxmlformats.org/officeDocument/2006/relationships/hyperlink" Target="https://futurumgroup.com/insights/netapp-insight-2025-will-ai-unlock-new-growth-for-the-storage-market/" TargetMode="External"/><Relationship Id="rId434" Type="http://schemas.openxmlformats.org/officeDocument/2006/relationships/hyperlink" Target="https://flobotics.io/blog/agentic-ai-frameworks/" TargetMode="External"/><Relationship Id="rId476" Type="http://schemas.openxmlformats.org/officeDocument/2006/relationships/hyperlink" Target="https://www.azuretechlab.com/2025-11-02-ANF-UpdatesOct25/" TargetMode="External"/><Relationship Id="rId33" Type="http://schemas.openxmlformats.org/officeDocument/2006/relationships/hyperlink" Target="https://developer.nvidia.com/blog/building-scalable-ai-on-enterprise-data-with-nvidia-nemotron-rag-and-microsoft-sql-server-2025/" TargetMode="External"/><Relationship Id="rId129" Type="http://schemas.openxmlformats.org/officeDocument/2006/relationships/hyperlink" Target="https://www.netapp.com/azure/azure-netapp-files/azure-ai/" TargetMode="External"/><Relationship Id="rId280" Type="http://schemas.openxmlformats.org/officeDocument/2006/relationships/hyperlink" Target="https://www.businesswire.com/news/home/20250916012212/en/Agentic-AI-Company-Evaluation-Report-2025-Microsoft-NVIDIA-and-Google-Lead-with-Enterprise-Copilots-High-Performance-GPUs-and-Gemini-Powered-Collaboration---ResearchAndMarkets.com" TargetMode="External"/><Relationship Id="rId336" Type="http://schemas.openxmlformats.org/officeDocument/2006/relationships/hyperlink" Target="https://www.microsoft.com/en-us/microsoft-365/blog/2025/11/18/microsoft-agent-365-the-control-plane-for-ai-agents/" TargetMode="External"/><Relationship Id="rId501" Type="http://schemas.openxmlformats.org/officeDocument/2006/relationships/hyperlink" Target="https://www.bcg.com/publications/2025/how-agentic-ai-is-transforming-enterprise-platforms" TargetMode="External"/><Relationship Id="rId543" Type="http://schemas.openxmlformats.org/officeDocument/2006/relationships/hyperlink" Target="https://medium.com/@robertdennyson/building-an-intelligent-ai-driven-sql-data-assistant-with-azure-functions-postgresql-vector-store-d894040d3461" TargetMode="External"/><Relationship Id="rId75" Type="http://schemas.openxmlformats.org/officeDocument/2006/relationships/hyperlink" Target="https://build.nvidia.com/nvidia/build-an-enterprise-rag-pipeline" TargetMode="External"/><Relationship Id="rId140" Type="http://schemas.openxmlformats.org/officeDocument/2006/relationships/hyperlink" Target="https://www.bcg.com/publications/2025/how-agentic-ai-is-transforming-enterprise-platforms" TargetMode="External"/><Relationship Id="rId182" Type="http://schemas.openxmlformats.org/officeDocument/2006/relationships/hyperlink" Target="https://www.microsoft.com/en-us/microsoft-365/blog/2025/11/18/microsoft-agent-365-the-control-plane-for-ai-agents/" TargetMode="External"/><Relationship Id="rId378" Type="http://schemas.openxmlformats.org/officeDocument/2006/relationships/hyperlink" Target="https://learn.microsoft.com/en-us/azure/architecture/data-guide/technology-choices/stream-processing" TargetMode="External"/><Relationship Id="rId403" Type="http://schemas.openxmlformats.org/officeDocument/2006/relationships/hyperlink" Target="https://www.bcg.com/publications/2025/how-agentic-ai-is-transforming-enterprise-platforms" TargetMode="External"/><Relationship Id="rId585" Type="http://schemas.openxmlformats.org/officeDocument/2006/relationships/hyperlink" Target="https://www.linkedin.com/posts/kaykrishnan_building-an-enterprise-rag-pipeline-in-azure-activity-7330177015435661314-qZ15" TargetMode="External"/><Relationship Id="rId6" Type="http://schemas.openxmlformats.org/officeDocument/2006/relationships/hyperlink" Target="https://pdchhaparwal.medium.com/ai-agents-are-the-new-execution-layer-for-enterprise-it-33e87b785127" TargetMode="External"/><Relationship Id="rId238" Type="http://schemas.openxmlformats.org/officeDocument/2006/relationships/hyperlink" Target="https://www.azuretechlab.com/2025-11-02-ANF-UpdatesOct25/" TargetMode="External"/><Relationship Id="rId445" Type="http://schemas.openxmlformats.org/officeDocument/2006/relationships/hyperlink" Target="https://www.bcg.com/publications/2025/how-agentic-ai-is-transforming-enterprise-platforms" TargetMode="External"/><Relationship Id="rId487" Type="http://schemas.openxmlformats.org/officeDocument/2006/relationships/hyperlink" Target="https://www.microsoft.com/en-us/microsoft-365/blog/2025/11/18/microsoft-agent-365-the-control-plane-for-ai-agents/" TargetMode="External"/><Relationship Id="rId291" Type="http://schemas.openxmlformats.org/officeDocument/2006/relationships/hyperlink" Target="https://www.constellationr.com/blog-news/insights/microsoft-launches-agent-365-parade-ai-agents-ignite-2025" TargetMode="External"/><Relationship Id="rId305" Type="http://schemas.openxmlformats.org/officeDocument/2006/relationships/hyperlink" Target="https://build.nvidia.com/nvidia/build-an-enterprise-rag-pipeline" TargetMode="External"/><Relationship Id="rId347" Type="http://schemas.openxmlformats.org/officeDocument/2006/relationships/hyperlink" Target="https://opendatascience.com/the-top-ten-github-agentic-ai-repositories-in-2025/" TargetMode="External"/><Relationship Id="rId512" Type="http://schemas.openxmlformats.org/officeDocument/2006/relationships/hyperlink" Target="https://learn.microsoft.com/en-us/azure/digital-twins/overview" TargetMode="External"/><Relationship Id="rId44" Type="http://schemas.openxmlformats.org/officeDocument/2006/relationships/hyperlink" Target="https://learn.microsoft.com/en-us/azure/azure-netapp-files/object-rest-api-introduction" TargetMode="External"/><Relationship Id="rId86" Type="http://schemas.openxmlformats.org/officeDocument/2006/relationships/hyperlink" Target="https://medium.com/pythoneers/building-ai-agent-systems-with-langgraph-9d85537a6326" TargetMode="External"/><Relationship Id="rId151" Type="http://schemas.openxmlformats.org/officeDocument/2006/relationships/hyperlink" Target="https://flobotics.io/blog/agentic-ai-frameworks/" TargetMode="External"/><Relationship Id="rId389" Type="http://schemas.openxmlformats.org/officeDocument/2006/relationships/hyperlink" Target="https://opendatascience.com/the-top-ten-github-agentic-ai-repositories-in-2025/" TargetMode="External"/><Relationship Id="rId554" Type="http://schemas.openxmlformats.org/officeDocument/2006/relationships/hyperlink" Target="https://azure.microsoft.com/en-us/blog/accelerating-agentic-workflows-with-azure-ai-foundry-nvidia-nim-and-nvidia-agentiq/" TargetMode="External"/><Relationship Id="rId596" Type="http://schemas.openxmlformats.org/officeDocument/2006/relationships/hyperlink" Target="https://azureinfohub.azurewebsites.net/Services/Details?serviceTitle=Azure%20Blueprints" TargetMode="External"/><Relationship Id="rId193" Type="http://schemas.openxmlformats.org/officeDocument/2006/relationships/hyperlink" Target="https://www.kore.ai/blog/how-agentic-ai-works" TargetMode="External"/><Relationship Id="rId207" Type="http://schemas.openxmlformats.org/officeDocument/2006/relationships/hyperlink" Target="https://www.iiot-world.com/smart-manufacturing/discrete-manufacturing/ai-agents-in-manufacturing/" TargetMode="External"/><Relationship Id="rId249" Type="http://schemas.openxmlformats.org/officeDocument/2006/relationships/hyperlink" Target="https://www.nvidia.com/en-us/data-center/ai-data-platform/" TargetMode="External"/><Relationship Id="rId414" Type="http://schemas.openxmlformats.org/officeDocument/2006/relationships/hyperlink" Target="https://investor.nvidia.com/news/press-release-details/2025/NVIDIA-Launches-Family-of-Open-Reasoning-AI-Models-for-Developers-and-Enterprises-to-Build-Agentic-AI-Platforms/default.aspx" TargetMode="External"/><Relationship Id="rId456" Type="http://schemas.openxmlformats.org/officeDocument/2006/relationships/hyperlink" Target="https://build.nvidia.com/nvidia/build-an-enterprise-rag-pipeline" TargetMode="External"/><Relationship Id="rId498" Type="http://schemas.openxmlformats.org/officeDocument/2006/relationships/hyperlink" Target="https://opendatascience.com/the-top-ten-github-agentic-ai-repositories-in-2025/" TargetMode="External"/><Relationship Id="rId13" Type="http://schemas.openxmlformats.org/officeDocument/2006/relationships/hyperlink" Target="https://www.cio.com/article/4033751/what-parts-of-erp-will-be-left-after-ai-takes-over.html" TargetMode="External"/><Relationship Id="rId109" Type="http://schemas.openxmlformats.org/officeDocument/2006/relationships/hyperlink" Target="https://azure.microsoft.com/en-us/blog/microsoft-and-nvidia-accelerate-ai-development-and-performance/" TargetMode="External"/><Relationship Id="rId260" Type="http://schemas.openxmlformats.org/officeDocument/2006/relationships/hyperlink" Target="https://www.constellationr.com/blog-news/insights/microsoft-launches-agent-365-parade-ai-agents-ignite-2025" TargetMode="External"/><Relationship Id="rId316" Type="http://schemas.openxmlformats.org/officeDocument/2006/relationships/hyperlink" Target="https://blogs.nvidia.com/blog/agentic-ai-blueprints/" TargetMode="External"/><Relationship Id="rId523" Type="http://schemas.openxmlformats.org/officeDocument/2006/relationships/hyperlink" Target="https://azure.microsoft.com/en-us/blog/build-ai-enabled-applications-with-azure-ai-and-nvidia/" TargetMode="External"/><Relationship Id="rId55" Type="http://schemas.openxmlformats.org/officeDocument/2006/relationships/hyperlink" Target="https://build.nvidia.com/nvidia/build-an-enterprise-rag-pipeline" TargetMode="External"/><Relationship Id="rId97" Type="http://schemas.openxmlformats.org/officeDocument/2006/relationships/hyperlink" Target="https://blogs.nvidia.com/blog/nvidia-microsoft-ai-superfactories/" TargetMode="External"/><Relationship Id="rId120" Type="http://schemas.openxmlformats.org/officeDocument/2006/relationships/hyperlink" Target="https://www.cio.com/article/4033751/what-parts-of-erp-will-be-left-after-ai-takes-over.html" TargetMode="External"/><Relationship Id="rId358" Type="http://schemas.openxmlformats.org/officeDocument/2006/relationships/hyperlink" Target="https://opendatascience.com/the-top-ten-github-agentic-ai-repositories-in-2025/" TargetMode="External"/><Relationship Id="rId565" Type="http://schemas.openxmlformats.org/officeDocument/2006/relationships/hyperlink" Target="https://azure.microsoft.com/en-us/blog/accelerating-agentic-workflows-with-azure-ai-foundry-nvidia-nim-and-nvidia-agentiq/" TargetMode="External"/><Relationship Id="rId162" Type="http://schemas.openxmlformats.org/officeDocument/2006/relationships/hyperlink" Target="https://learn.microsoft.com/en-us/azure/azure-netapp-files/object-rest-api-introduction" TargetMode="External"/><Relationship Id="rId218" Type="http://schemas.openxmlformats.org/officeDocument/2006/relationships/hyperlink" Target="https://www.constellationr.com/blog-news/insights/microsoft-launches-agent-365-parade-ai-agents-ignite-2025" TargetMode="External"/><Relationship Id="rId425" Type="http://schemas.openxmlformats.org/officeDocument/2006/relationships/hyperlink" Target="https://blogs.nvidia.com/blog/agentic-ai-blueprints/" TargetMode="External"/><Relationship Id="rId467" Type="http://schemas.openxmlformats.org/officeDocument/2006/relationships/hyperlink" Target="https://blogs.nvidia.com/blog/agentic-ai-blueprints/" TargetMode="External"/><Relationship Id="rId271" Type="http://schemas.openxmlformats.org/officeDocument/2006/relationships/hyperlink" Target="https://www.nvidia.com/en-us/data-center/ai-data-platform/" TargetMode="External"/><Relationship Id="rId24" Type="http://schemas.openxmlformats.org/officeDocument/2006/relationships/hyperlink" Target="https://www.netapp.com/azure/azure-netapp-files/azure-ai/" TargetMode="External"/><Relationship Id="rId66" Type="http://schemas.openxmlformats.org/officeDocument/2006/relationships/hyperlink" Target="https://blogs.nvidia.com/blog/nvidia-microsoft-ai-superfactories/" TargetMode="External"/><Relationship Id="rId131" Type="http://schemas.openxmlformats.org/officeDocument/2006/relationships/hyperlink" Target="https://medium.com/@archbeat/jensen-predicts-ai-inference-will-be-1-billion-times-larger-what-it-means-for-enterprise-ai-237337f9d67f" TargetMode="External"/><Relationship Id="rId327" Type="http://schemas.openxmlformats.org/officeDocument/2006/relationships/hyperlink" Target="https://milvus.io/ai-quick-reference/what-is-deepseekocr" TargetMode="External"/><Relationship Id="rId369" Type="http://schemas.openxmlformats.org/officeDocument/2006/relationships/hyperlink" Target="https://opendatascience.com/the-top-ten-github-agentic-ai-repositories-in-2025/" TargetMode="External"/><Relationship Id="rId534" Type="http://schemas.openxmlformats.org/officeDocument/2006/relationships/hyperlink" Target="https://www.linkedin.com/posts/kaykrishnan_building-an-enterprise-rag-pipeline-in-azure-activity-7330177015435661314-qZ15" TargetMode="External"/><Relationship Id="rId576" Type="http://schemas.openxmlformats.org/officeDocument/2006/relationships/hyperlink" Target="https://azureinfohub.azurewebsites.net/Services/Details?serviceTitle=Azure%20Blueprints" TargetMode="External"/><Relationship Id="rId173" Type="http://schemas.openxmlformats.org/officeDocument/2006/relationships/hyperlink" Target="https://investor.nvidia.com/news/press-release-details/2025/NVIDIA-Launches-Family-of-Open-Reasoning-AI-Models-for-Developers-and-Enterprises-to-Build-Agentic-AI-Platforms/default.aspx" TargetMode="External"/><Relationship Id="rId229" Type="http://schemas.openxmlformats.org/officeDocument/2006/relationships/hyperlink" Target="https://www.nvidia.com/en-us/data-center/ai-data-platform/" TargetMode="External"/><Relationship Id="rId380" Type="http://schemas.openxmlformats.org/officeDocument/2006/relationships/hyperlink" Target="https://www.bcg.com/publications/2025/how-agentic-ai-is-transforming-enterprise-platforms" TargetMode="External"/><Relationship Id="rId436" Type="http://schemas.openxmlformats.org/officeDocument/2006/relationships/hyperlink" Target="https://flobotics.io/blog/agentic-ai-frameworks/" TargetMode="External"/><Relationship Id="rId601" Type="http://schemas.openxmlformats.org/officeDocument/2006/relationships/image" Target="media/image15.png"/><Relationship Id="rId240" Type="http://schemas.openxmlformats.org/officeDocument/2006/relationships/hyperlink" Target="https://www.bcg.com/publications/2025/how-agentic-ai-is-transforming-enterprise-platforms" TargetMode="External"/><Relationship Id="rId478" Type="http://schemas.openxmlformats.org/officeDocument/2006/relationships/hyperlink" Target="https://milvus.io/ai-quick-reference/what-is-deepseekocr" TargetMode="External"/><Relationship Id="rId35" Type="http://schemas.openxmlformats.org/officeDocument/2006/relationships/hyperlink" Target="https://www.microsoft.com/en-us/research/project/autogen/" TargetMode="External"/><Relationship Id="rId77" Type="http://schemas.openxmlformats.org/officeDocument/2006/relationships/hyperlink" Target="https://nvidianews.nvidia.com/news/nvidia-introduces-generative-ai-foundry-service-on-microsoft-azure-for-enterprises-and-startups-worldwide" TargetMode="External"/><Relationship Id="rId100" Type="http://schemas.openxmlformats.org/officeDocument/2006/relationships/hyperlink" Target="https://azure.microsoft.com/en-us/blog/microsoft-and-nvidia-accelerate-ai-development-and-performance/" TargetMode="External"/><Relationship Id="rId282" Type="http://schemas.openxmlformats.org/officeDocument/2006/relationships/hyperlink" Target="https://www.businesswire.com/news/home/20250916012212/en/Agentic-AI-Company-Evaluation-Report-2025-Microsoft-NVIDIA-and-Google-Lead-with-Enterprise-Copilots-High-Performance-GPUs-and-Gemini-Powered-Collaboration---ResearchAndMarkets.com" TargetMode="External"/><Relationship Id="rId338" Type="http://schemas.openxmlformats.org/officeDocument/2006/relationships/hyperlink" Target="https://www.microsoft.com/en-us/microsoft-365/blog/2025/11/18/microsoft-agent-365-the-control-plane-for-ai-agents/" TargetMode="External"/><Relationship Id="rId503" Type="http://schemas.openxmlformats.org/officeDocument/2006/relationships/hyperlink" Target="https://www.iiot-world.com/smart-manufacturing/discrete-manufacturing/ai-agents-in-manufacturing/" TargetMode="External"/><Relationship Id="rId545" Type="http://schemas.openxmlformats.org/officeDocument/2006/relationships/hyperlink" Target="https://www.netapp.com/blog/afx-solving-enterprise-ai-data-challenges/" TargetMode="External"/><Relationship Id="rId587" Type="http://schemas.openxmlformats.org/officeDocument/2006/relationships/hyperlink" Target="https://www.linkedin.com/posts/kaykrishnan_building-an-enterprise-rag-pipeline-in-azure-activity-7330177015435661314-qZ15" TargetMode="External"/><Relationship Id="rId8" Type="http://schemas.openxmlformats.org/officeDocument/2006/relationships/hyperlink" Target="https://pdchhaparwal.medium.com/ai-agents-are-the-new-execution-layer-for-enterprise-it-33e87b785127" TargetMode="External"/><Relationship Id="rId142" Type="http://schemas.openxmlformats.org/officeDocument/2006/relationships/hyperlink" Target="https://futurumgroup.com/insights/netapp-insight-2025-will-ai-unlock-new-growth-for-the-storage-market/" TargetMode="External"/><Relationship Id="rId184" Type="http://schemas.openxmlformats.org/officeDocument/2006/relationships/hyperlink" Target="https://futurumgroup.com/insights/netapp-insight-2025-will-ai-unlock-new-growth-for-the-storage-market/" TargetMode="External"/><Relationship Id="rId391" Type="http://schemas.openxmlformats.org/officeDocument/2006/relationships/hyperlink" Target="https://fossa.com/" TargetMode="External"/><Relationship Id="rId405" Type="http://schemas.openxmlformats.org/officeDocument/2006/relationships/hyperlink" Target="https://blog.langchain.com/langchain-langgraph-1dot0/" TargetMode="External"/><Relationship Id="rId447" Type="http://schemas.openxmlformats.org/officeDocument/2006/relationships/hyperlink" Target="https://www.kore.ai/blog/how-agentic-ai-works" TargetMode="External"/><Relationship Id="rId251" Type="http://schemas.openxmlformats.org/officeDocument/2006/relationships/hyperlink" Target="https://flobotics.io/blog/agentic-ai-frameworks/" TargetMode="External"/><Relationship Id="rId489" Type="http://schemas.openxmlformats.org/officeDocument/2006/relationships/hyperlink" Target="https://www.microsoft.com/en-us/microsoft-365/blog/2025/11/18/microsoft-agent-365-the-control-plane-for-ai-agents/" TargetMode="External"/><Relationship Id="rId46" Type="http://schemas.openxmlformats.org/officeDocument/2006/relationships/hyperlink" Target="https://learn.microsoft.com/en-us/azure/azure-netapp-files/object-rest-api-introduction" TargetMode="External"/><Relationship Id="rId293" Type="http://schemas.openxmlformats.org/officeDocument/2006/relationships/image" Target="media/image6.png"/><Relationship Id="rId307" Type="http://schemas.openxmlformats.org/officeDocument/2006/relationships/hyperlink" Target="https://learn.microsoft.com/en-us/azure/search/vector-search-overview" TargetMode="External"/><Relationship Id="rId349" Type="http://schemas.openxmlformats.org/officeDocument/2006/relationships/hyperlink" Target="https://opendatascience.com/the-top-ten-github-agentic-ai-repositories-in-2025/" TargetMode="External"/><Relationship Id="rId514" Type="http://schemas.openxmlformats.org/officeDocument/2006/relationships/hyperlink" Target="https://build.nvidia.com/nvidia/build-an-enterprise-rag-pipeline" TargetMode="External"/><Relationship Id="rId556" Type="http://schemas.openxmlformats.org/officeDocument/2006/relationships/hyperlink" Target="https://azure.microsoft.com/en-us/blog/accelerating-agentic-workflows-with-azure-ai-foundry-nvidia-nim-and-nvidia-agentiq/" TargetMode="External"/><Relationship Id="rId88" Type="http://schemas.openxmlformats.org/officeDocument/2006/relationships/hyperlink" Target="https://medium.com/pythoneers/building-ai-agent-systems-with-langgraph-9d85537a6326" TargetMode="External"/><Relationship Id="rId111" Type="http://schemas.openxmlformats.org/officeDocument/2006/relationships/hyperlink" Target="https://www.microsoft.com/en-us/research/project/autogen/" TargetMode="External"/><Relationship Id="rId153" Type="http://schemas.openxmlformats.org/officeDocument/2006/relationships/hyperlink" Target="https://blogs.nvidia.com/blog/agentic-ai-blueprints/" TargetMode="External"/><Relationship Id="rId195" Type="http://schemas.openxmlformats.org/officeDocument/2006/relationships/hyperlink" Target="https://www.kore.ai/blog/how-agentic-ai-works" TargetMode="External"/><Relationship Id="rId209" Type="http://schemas.openxmlformats.org/officeDocument/2006/relationships/hyperlink" Target="https://investor.nvidia.com/news/press-release-details/2025/NVIDIA-Launches-Family-of-Open-Reasoning-AI-Models-for-Developers-and-Enterprises-to-Build-Agentic-AI-Platforms/default.aspx" TargetMode="External"/><Relationship Id="rId360" Type="http://schemas.openxmlformats.org/officeDocument/2006/relationships/hyperlink" Target="https://opendatascience.com/the-top-ten-github-agentic-ai-repositories-in-2025/" TargetMode="External"/><Relationship Id="rId416" Type="http://schemas.openxmlformats.org/officeDocument/2006/relationships/hyperlink" Target="https://learn.microsoft.com/en-us/azure/azure-netapp-files/object-rest-api-introduction" TargetMode="External"/><Relationship Id="rId598" Type="http://schemas.openxmlformats.org/officeDocument/2006/relationships/hyperlink" Target="https://www.netapp.com/azure/industry-cloud-solutions/" TargetMode="External"/><Relationship Id="rId220" Type="http://schemas.openxmlformats.org/officeDocument/2006/relationships/hyperlink" Target="https://flobotics.io/blog/agentic-ai-frameworks/" TargetMode="External"/><Relationship Id="rId458" Type="http://schemas.openxmlformats.org/officeDocument/2006/relationships/hyperlink" Target="https://learn.microsoft.com/en-us/azure/search/vector-search-overview" TargetMode="External"/><Relationship Id="rId15" Type="http://schemas.openxmlformats.org/officeDocument/2006/relationships/hyperlink" Target="https://www.cio.com/article/4033751/what-parts-of-erp-will-be-left-after-ai-takes-over.html" TargetMode="External"/><Relationship Id="rId57" Type="http://schemas.openxmlformats.org/officeDocument/2006/relationships/hyperlink" Target="https://www.linkedin.com/posts/geertvanteylingen_building-an-enterprise-rag-pipeline-in-azure-activity-7330231285841342467-wk1J" TargetMode="External"/><Relationship Id="rId262" Type="http://schemas.openxmlformats.org/officeDocument/2006/relationships/hyperlink" Target="https://www.constellationr.com/blog-news/insights/microsoft-launches-agent-365-parade-ai-agents-ignite-2025" TargetMode="External"/><Relationship Id="rId318" Type="http://schemas.openxmlformats.org/officeDocument/2006/relationships/hyperlink" Target="https://learn.microsoft.com/en-us/azure/event-hubs/event-hubs-about" TargetMode="External"/><Relationship Id="rId525" Type="http://schemas.openxmlformats.org/officeDocument/2006/relationships/hyperlink" Target="https://azure.microsoft.com/en-us/blog/build-ai-enabled-applications-with-azure-ai-and-nvidia/" TargetMode="External"/><Relationship Id="rId567" Type="http://schemas.openxmlformats.org/officeDocument/2006/relationships/hyperlink" Target="https://www.linkedin.com/posts/kaykrishnan_building-an-enterprise-rag-pipeline-in-azure-activity-7330177015435661314-qZ15" TargetMode="External"/><Relationship Id="rId99" Type="http://schemas.openxmlformats.org/officeDocument/2006/relationships/hyperlink" Target="https://www.cio.com/article/4033751/what-parts-of-erp-will-be-left-after-ai-takes-over.html" TargetMode="External"/><Relationship Id="rId122" Type="http://schemas.openxmlformats.org/officeDocument/2006/relationships/hyperlink" Target="https://azure.microsoft.com/en-us/blog/microsoft-and-nvidia-accelerate-ai-development-and-performance/" TargetMode="External"/><Relationship Id="rId164" Type="http://schemas.openxmlformats.org/officeDocument/2006/relationships/hyperlink" Target="https://flobotics.io/blog/agentic-ai-frameworks/" TargetMode="External"/><Relationship Id="rId371" Type="http://schemas.openxmlformats.org/officeDocument/2006/relationships/hyperlink" Target="https://milvus.io/ai-quick-reference/what-is-deepseekocr" TargetMode="External"/><Relationship Id="rId427" Type="http://schemas.openxmlformats.org/officeDocument/2006/relationships/hyperlink" Target="https://futurumgroup.com/insights/netapp-insight-2025-will-ai-unlock-new-growth-for-the-storage-market/" TargetMode="External"/><Relationship Id="rId469" Type="http://schemas.openxmlformats.org/officeDocument/2006/relationships/hyperlink" Target="https://learn.microsoft.com/en-us/azure/event-hubs/event-hubs-about" TargetMode="External"/><Relationship Id="rId26" Type="http://schemas.openxmlformats.org/officeDocument/2006/relationships/hyperlink" Target="https://azure.microsoft.com/en-us/blog/microsoft-and-nvidia-accelerate-ai-development-and-performance/" TargetMode="External"/><Relationship Id="rId231" Type="http://schemas.openxmlformats.org/officeDocument/2006/relationships/hyperlink" Target="https://flobotics.io/blog/agentic-ai-frameworks/" TargetMode="External"/><Relationship Id="rId273" Type="http://schemas.openxmlformats.org/officeDocument/2006/relationships/hyperlink" Target="https://www.nvidia.com/en-us/data-center/ai-data-platform/" TargetMode="External"/><Relationship Id="rId329" Type="http://schemas.openxmlformats.org/officeDocument/2006/relationships/hyperlink" Target="https://build.nvidia.com/nvidia/build-an-enterprise-rag-pipeline" TargetMode="External"/><Relationship Id="rId480" Type="http://schemas.openxmlformats.org/officeDocument/2006/relationships/hyperlink" Target="https://build.nvidia.com/nvidia/build-an-enterprise-rag-pipeline" TargetMode="External"/><Relationship Id="rId536" Type="http://schemas.openxmlformats.org/officeDocument/2006/relationships/hyperlink" Target="https://www.netapp.com/blog/afx-solving-enterprise-ai-data-challenges/" TargetMode="External"/><Relationship Id="rId68" Type="http://schemas.openxmlformats.org/officeDocument/2006/relationships/hyperlink" Target="https://build.nvidia.com/nvidia/build-an-enterprise-rag-pipeline" TargetMode="External"/><Relationship Id="rId133" Type="http://schemas.openxmlformats.org/officeDocument/2006/relationships/image" Target="media/image2.png"/><Relationship Id="rId175" Type="http://schemas.openxmlformats.org/officeDocument/2006/relationships/hyperlink" Target="https://blog.langchain.com/langchain-langgraph-1dot0/" TargetMode="External"/><Relationship Id="rId340" Type="http://schemas.openxmlformats.org/officeDocument/2006/relationships/hyperlink" Target="https://opendatascience.com/the-top-ten-github-agentic-ai-repositories-in-2025/" TargetMode="External"/><Relationship Id="rId578" Type="http://schemas.openxmlformats.org/officeDocument/2006/relationships/hyperlink" Target="https://www.linkedin.com/posts/kaykrishnan_building-an-enterprise-rag-pipeline-in-azure-activity-7330177015435661314-qZ15" TargetMode="External"/><Relationship Id="rId200" Type="http://schemas.openxmlformats.org/officeDocument/2006/relationships/hyperlink" Target="https://www.bcg.com/publications/2025/how-agentic-ai-is-transforming-enterprise-platforms" TargetMode="External"/><Relationship Id="rId382" Type="http://schemas.openxmlformats.org/officeDocument/2006/relationships/hyperlink" Target="https://www.iiot-world.com/smart-manufacturing/discrete-manufacturing/ai-agents-in-manufacturing/" TargetMode="External"/><Relationship Id="rId438" Type="http://schemas.openxmlformats.org/officeDocument/2006/relationships/hyperlink" Target="https://futurumgroup.com/insights/nvidia-bolsters-ai-hpc-ecosystem-with-nemotron-3-models-and-schedmd-buy/" TargetMode="External"/><Relationship Id="rId603" Type="http://schemas.openxmlformats.org/officeDocument/2006/relationships/theme" Target="theme/theme1.xml"/><Relationship Id="rId242" Type="http://schemas.openxmlformats.org/officeDocument/2006/relationships/hyperlink" Target="https://www.bcg.com/publications/2025/how-agentic-ai-is-transforming-enterprise-platforms" TargetMode="External"/><Relationship Id="rId284" Type="http://schemas.openxmlformats.org/officeDocument/2006/relationships/hyperlink" Target="https://www.businesswire.com/news/home/20250916012212/en/Agentic-AI-Company-Evaluation-Report-2025-Microsoft-NVIDIA-and-Google-Lead-with-Enterprise-Copilots-High-Performance-GPUs-and-Gemini-Powered-Collaboration---ResearchAndMarkets.com" TargetMode="External"/><Relationship Id="rId491" Type="http://schemas.openxmlformats.org/officeDocument/2006/relationships/hyperlink" Target="https://opendatascience.com/the-top-ten-github-agentic-ai-repositories-in-2025/" TargetMode="External"/><Relationship Id="rId505" Type="http://schemas.openxmlformats.org/officeDocument/2006/relationships/hyperlink" Target="https://developer.nvidia.com/blog/advance-video-analytics-ai-agents-using-the-nvidia-ai-blueprint-for-video-search-and-summarization/" TargetMode="External"/><Relationship Id="rId37" Type="http://schemas.openxmlformats.org/officeDocument/2006/relationships/hyperlink" Target="https://medium.com/pythoneers/building-ai-agent-systems-with-langgraph-9d85537a6326" TargetMode="External"/><Relationship Id="rId79" Type="http://schemas.openxmlformats.org/officeDocument/2006/relationships/hyperlink" Target="https://azure.microsoft.com/en-us/blog/microsoft-and-nvidia-accelerate-ai-development-and-performance/" TargetMode="External"/><Relationship Id="rId102" Type="http://schemas.openxmlformats.org/officeDocument/2006/relationships/hyperlink" Target="https://azure.microsoft.com/en-us/blog/microsoft-and-nvidia-accelerate-ai-development-and-performance/" TargetMode="External"/><Relationship Id="rId144" Type="http://schemas.openxmlformats.org/officeDocument/2006/relationships/hyperlink" Target="https://www.iiot-world.com/smart-manufacturing/discrete-manufacturing/ai-agents-in-manufacturing/" TargetMode="External"/><Relationship Id="rId547" Type="http://schemas.openxmlformats.org/officeDocument/2006/relationships/hyperlink" Target="https://www.linkedin.com/posts/kaykrishnan_building-an-enterprise-rag-pipeline-in-azure-activity-7330177015435661314-qZ15" TargetMode="External"/><Relationship Id="rId589" Type="http://schemas.openxmlformats.org/officeDocument/2006/relationships/hyperlink" Target="https://azure.microsoft.com/en-us/blog/build-ai-enabled-applications-with-azure-ai-and-nvidia/" TargetMode="External"/><Relationship Id="rId90" Type="http://schemas.openxmlformats.org/officeDocument/2006/relationships/hyperlink" Target="https://azure.microsoft.com/en-us/blog/microsoft-and-nvidia-accelerate-ai-development-and-performance/" TargetMode="External"/><Relationship Id="rId186" Type="http://schemas.openxmlformats.org/officeDocument/2006/relationships/hyperlink" Target="https://www.microsoft.com/en-us/microsoft-365/blog/2025/11/18/microsoft-agent-365-the-control-plane-for-ai-agents/" TargetMode="External"/><Relationship Id="rId351" Type="http://schemas.openxmlformats.org/officeDocument/2006/relationships/hyperlink" Target="https://opendatascience.com/the-top-ten-github-agentic-ai-repositories-in-2025/" TargetMode="External"/><Relationship Id="rId393" Type="http://schemas.openxmlformats.org/officeDocument/2006/relationships/hyperlink" Target="https://www.bcg.com/publications/2025/how-agentic-ai-is-transforming-enterprise-platforms" TargetMode="External"/><Relationship Id="rId407" Type="http://schemas.openxmlformats.org/officeDocument/2006/relationships/hyperlink" Target="https://www.kore.ai/blog/how-agentic-ai-works" TargetMode="External"/><Relationship Id="rId449" Type="http://schemas.openxmlformats.org/officeDocument/2006/relationships/hyperlink" Target="https://learn.microsoft.com/en-us/azure/event-hubs/event-hubs-about" TargetMode="External"/><Relationship Id="rId211" Type="http://schemas.openxmlformats.org/officeDocument/2006/relationships/hyperlink" Target="https://investor.nvidia.com/news/press-release-details/2025/NVIDIA-Launches-Family-of-Open-Reasoning-AI-Models-for-Developers-and-Enterprises-to-Build-Agentic-AI-Platforms/default.aspx" TargetMode="External"/><Relationship Id="rId253" Type="http://schemas.openxmlformats.org/officeDocument/2006/relationships/hyperlink" Target="https://flobotics.io/blog/agentic-ai-frameworks/" TargetMode="External"/><Relationship Id="rId295" Type="http://schemas.openxmlformats.org/officeDocument/2006/relationships/hyperlink" Target="https://learn.microsoft.com/en-us/azure/event-hubs/event-hubs-about" TargetMode="External"/><Relationship Id="rId309" Type="http://schemas.openxmlformats.org/officeDocument/2006/relationships/hyperlink" Target="https://learn.microsoft.com/en-us/azure/digital-twins/overview" TargetMode="External"/><Relationship Id="rId460" Type="http://schemas.openxmlformats.org/officeDocument/2006/relationships/hyperlink" Target="https://learn.microsoft.com/en-us/azure/digital-twins/overview" TargetMode="External"/><Relationship Id="rId516" Type="http://schemas.openxmlformats.org/officeDocument/2006/relationships/image" Target="media/image11.png"/><Relationship Id="rId48" Type="http://schemas.openxmlformats.org/officeDocument/2006/relationships/hyperlink" Target="https://developer.nvidia.com/blog/building-scalable-ai-on-enterprise-data-with-nvidia-nemotron-rag-and-microsoft-sql-server-2025/" TargetMode="External"/><Relationship Id="rId113" Type="http://schemas.openxmlformats.org/officeDocument/2006/relationships/hyperlink" Target="https://www.cio.com/article/4033751/what-parts-of-erp-will-be-left-after-ai-takes-over.html" TargetMode="External"/><Relationship Id="rId320" Type="http://schemas.openxmlformats.org/officeDocument/2006/relationships/hyperlink" Target="https://learn.microsoft.com/en-us/azure/digital-twins/overview" TargetMode="External"/><Relationship Id="rId558" Type="http://schemas.openxmlformats.org/officeDocument/2006/relationships/hyperlink" Target="https://azure.microsoft.com/en-us/blog/accelerating-agentic-workflows-with-azure-ai-foundry-nvidia-nim-and-nvidia-agentiq/" TargetMode="External"/><Relationship Id="rId155" Type="http://schemas.openxmlformats.org/officeDocument/2006/relationships/hyperlink" Target="https://www.bcg.com/publications/2025/how-agentic-ai-is-transforming-enterprise-platforms" TargetMode="External"/><Relationship Id="rId197" Type="http://schemas.openxmlformats.org/officeDocument/2006/relationships/hyperlink" Target="https://www.kore.ai/blog/how-agentic-ai-works" TargetMode="External"/><Relationship Id="rId362" Type="http://schemas.openxmlformats.org/officeDocument/2006/relationships/hyperlink" Target="https://opendatascience.com/the-top-ten-github-agentic-ai-repositories-in-2025/" TargetMode="External"/><Relationship Id="rId418" Type="http://schemas.openxmlformats.org/officeDocument/2006/relationships/hyperlink" Target="https://www.microsoft.com/en-us/microsoft-365/blog/2025/11/18/microsoft-agent-365-the-control-plane-for-ai-agents/" TargetMode="External"/><Relationship Id="rId222" Type="http://schemas.openxmlformats.org/officeDocument/2006/relationships/hyperlink" Target="https://blogs.nvidia.com/blog/agentic-ai-blueprints/" TargetMode="External"/><Relationship Id="rId264" Type="http://schemas.openxmlformats.org/officeDocument/2006/relationships/hyperlink" Target="https://blogs.nvidia.com/blog/agentic-ai-blueprints/" TargetMode="External"/><Relationship Id="rId471" Type="http://schemas.openxmlformats.org/officeDocument/2006/relationships/hyperlink" Target="https://learn.microsoft.com/en-us/azure/digital-twins/overview" TargetMode="External"/><Relationship Id="rId17" Type="http://schemas.openxmlformats.org/officeDocument/2006/relationships/hyperlink" Target="https://www.cio.com/article/4033751/what-parts-of-erp-will-be-left-after-ai-takes-over.html" TargetMode="External"/><Relationship Id="rId59" Type="http://schemas.openxmlformats.org/officeDocument/2006/relationships/hyperlink" Target="https://azure.microsoft.com/en-us/blog/microsoft-and-nvidia-accelerate-ai-development-and-performance/" TargetMode="External"/><Relationship Id="rId124" Type="http://schemas.openxmlformats.org/officeDocument/2006/relationships/hyperlink" Target="https://developer.nvidia.com/blog/building-scalable-ai-on-enterprise-data-with-nvidia-nemotron-rag-and-microsoft-sql-server-2025/" TargetMode="External"/><Relationship Id="rId527" Type="http://schemas.openxmlformats.org/officeDocument/2006/relationships/hyperlink" Target="https://www.linkedin.com/posts/kaykrishnan_building-an-enterprise-rag-pipeline-in-azure-activity-7330177015435661314-qZ15" TargetMode="External"/><Relationship Id="rId569" Type="http://schemas.openxmlformats.org/officeDocument/2006/relationships/hyperlink" Target="https://www.linkedin.com/posts/kaykrishnan_building-an-enterprise-rag-pipeline-in-azure-activity-7330177015435661314-qZ15" TargetMode="External"/><Relationship Id="rId70" Type="http://schemas.openxmlformats.org/officeDocument/2006/relationships/hyperlink" Target="https://build.nvidia.com/nvidia/build-an-enterprise-rag-pipeline" TargetMode="External"/><Relationship Id="rId166" Type="http://schemas.openxmlformats.org/officeDocument/2006/relationships/hyperlink" Target="https://futurumgroup.com/insights/netapp-insight-2025-will-ai-unlock-new-growth-for-the-storage-market/" TargetMode="External"/><Relationship Id="rId331" Type="http://schemas.openxmlformats.org/officeDocument/2006/relationships/hyperlink" Target="https://learn.microsoft.com/en-us/azure/search/vector-search-overview" TargetMode="External"/><Relationship Id="rId373" Type="http://schemas.openxmlformats.org/officeDocument/2006/relationships/hyperlink" Target="https://learn.microsoft.com/en-us/azure/search/vector-search-overview" TargetMode="External"/><Relationship Id="rId429" Type="http://schemas.openxmlformats.org/officeDocument/2006/relationships/hyperlink" Target="https://www.nvidia.com/en-us/data-center/ai-data-platform/" TargetMode="External"/><Relationship Id="rId580" Type="http://schemas.openxmlformats.org/officeDocument/2006/relationships/hyperlink" Target="https://techcommunity.microsoft.com/blog/azurearchitectureblog/building-an-enterprise-rag-pipeline-in-azure-with-nvidia-ai-blueprint-for-rag-an/4414301" TargetMode="External"/><Relationship Id="rId1" Type="http://schemas.openxmlformats.org/officeDocument/2006/relationships/numbering" Target="numbering.xml"/><Relationship Id="rId233" Type="http://schemas.openxmlformats.org/officeDocument/2006/relationships/hyperlink" Target="https://flobotics.io/blog/agentic-ai-frameworks/" TargetMode="External"/><Relationship Id="rId440" Type="http://schemas.openxmlformats.org/officeDocument/2006/relationships/hyperlink" Target="https://www.azuretechlab.com/2025-11-02-ANF-UpdatesOct25/" TargetMode="External"/><Relationship Id="rId28" Type="http://schemas.openxmlformats.org/officeDocument/2006/relationships/hyperlink" Target="https://azure.microsoft.com/en-us/blog/microsoft-and-nvidia-accelerate-ai-development-and-performance/" TargetMode="External"/><Relationship Id="rId275" Type="http://schemas.openxmlformats.org/officeDocument/2006/relationships/hyperlink" Target="https://futurumgroup.com/insights/nvidia-bolsters-ai-hpc-ecosystem-with-nemotron-3-models-and-schedmd-buy/" TargetMode="External"/><Relationship Id="rId300" Type="http://schemas.openxmlformats.org/officeDocument/2006/relationships/hyperlink" Target="https://learn.microsoft.com/en-us/azure/digital-twins/overview" TargetMode="External"/><Relationship Id="rId482" Type="http://schemas.openxmlformats.org/officeDocument/2006/relationships/hyperlink" Target="https://learn.microsoft.com/en-us/azure/search/vector-search-overview" TargetMode="External"/><Relationship Id="rId538" Type="http://schemas.openxmlformats.org/officeDocument/2006/relationships/hyperlink" Target="https://techcommunity.microsoft.com/blog/azurearchitectureblog/building-an-enterprise-rag-pipeline-in-azure-with-nvidia-ai-blueprint-for-rag-an/4414301" TargetMode="External"/><Relationship Id="rId81" Type="http://schemas.openxmlformats.org/officeDocument/2006/relationships/hyperlink" Target="https://blogs.nvidia.com/blog/nvidia-microsoft-ai-superfactories/" TargetMode="External"/><Relationship Id="rId135" Type="http://schemas.openxmlformats.org/officeDocument/2006/relationships/image" Target="media/image4.png"/><Relationship Id="rId177" Type="http://schemas.openxmlformats.org/officeDocument/2006/relationships/hyperlink" Target="https://flobotics.io/blog/agentic-ai-frameworks/" TargetMode="External"/><Relationship Id="rId342" Type="http://schemas.openxmlformats.org/officeDocument/2006/relationships/hyperlink" Target="https://opendatascience.com/the-top-ten-github-agentic-ai-repositories-in-2025/" TargetMode="External"/><Relationship Id="rId384" Type="http://schemas.openxmlformats.org/officeDocument/2006/relationships/hyperlink" Target="https://learn.microsoft.com/en-us/azure/search/vector-search-overview" TargetMode="External"/><Relationship Id="rId591" Type="http://schemas.openxmlformats.org/officeDocument/2006/relationships/hyperlink" Target="https://www.netapp.com/blog/afx-solving-enterprise-ai-data-challenges/" TargetMode="External"/><Relationship Id="rId202" Type="http://schemas.openxmlformats.org/officeDocument/2006/relationships/hyperlink" Target="https://blog.langchain.com/langchain-langgraph-1dot0/" TargetMode="External"/><Relationship Id="rId244" Type="http://schemas.openxmlformats.org/officeDocument/2006/relationships/hyperlink" Target="https://www.mckinsey.com/capabilities/quantumblack/our-insights/seizing-the-agentic-ai-advantage" TargetMode="External"/><Relationship Id="rId39" Type="http://schemas.openxmlformats.org/officeDocument/2006/relationships/hyperlink" Target="https://blogs.nvidia.com/blog/nvidia-microsoft-ai-superfactories/" TargetMode="External"/><Relationship Id="rId286" Type="http://schemas.openxmlformats.org/officeDocument/2006/relationships/hyperlink" Target="https://www.constellationr.com/blog-news/insights/microsoft-launches-agent-365-parade-ai-agents-ignite-2025" TargetMode="External"/><Relationship Id="rId451" Type="http://schemas.openxmlformats.org/officeDocument/2006/relationships/hyperlink" Target="https://learn.microsoft.com/en-us/azure/digital-twins/overview" TargetMode="External"/><Relationship Id="rId493" Type="http://schemas.openxmlformats.org/officeDocument/2006/relationships/hyperlink" Target="https://opendatascience.com/the-top-ten-github-agentic-ai-repositories-in-2025/" TargetMode="External"/><Relationship Id="rId507" Type="http://schemas.openxmlformats.org/officeDocument/2006/relationships/hyperlink" Target="https://learn.microsoft.com/en-us/azure/architecture/data-guide/technology-choices/stream-processing" TargetMode="External"/><Relationship Id="rId549" Type="http://schemas.openxmlformats.org/officeDocument/2006/relationships/hyperlink" Target="https://techcommunity.microsoft.com/blog/azurearchitectureblog/building-an-enterprise-rag-pipeline-in-azure-with-nvidia-ai-blueprint-for-rag-an/4414301" TargetMode="External"/><Relationship Id="rId50" Type="http://schemas.openxmlformats.org/officeDocument/2006/relationships/hyperlink" Target="https://build.nvidia.com/nvidia/build-an-enterprise-rag-pipeline" TargetMode="External"/><Relationship Id="rId104" Type="http://schemas.openxmlformats.org/officeDocument/2006/relationships/hyperlink" Target="https://blogs.nvidia.com/blog/nvidia-microsoft-ai-superfactories/" TargetMode="External"/><Relationship Id="rId146" Type="http://schemas.openxmlformats.org/officeDocument/2006/relationships/hyperlink" Target="https://investor.nvidia.com/news/press-release-details/2025/NVIDIA-Launches-Family-of-Open-Reasoning-AI-Models-for-Developers-and-Enterprises-to-Build-Agentic-AI-Platforms/default.aspx" TargetMode="External"/><Relationship Id="rId188" Type="http://schemas.openxmlformats.org/officeDocument/2006/relationships/hyperlink" Target="https://www.microsoft.com/en-us/microsoft-365/blog/2025/11/18/microsoft-agent-365-the-control-plane-for-ai-agents/" TargetMode="External"/><Relationship Id="rId311" Type="http://schemas.openxmlformats.org/officeDocument/2006/relationships/hyperlink" Target="https://www.azuretechlab.com/2025-11-02-ANF-UpdatesOct25/" TargetMode="External"/><Relationship Id="rId353" Type="http://schemas.openxmlformats.org/officeDocument/2006/relationships/hyperlink" Target="https://www.codecademy.com/article/top-ai-agent-frameworks-in-2025" TargetMode="External"/><Relationship Id="rId395" Type="http://schemas.openxmlformats.org/officeDocument/2006/relationships/hyperlink" Target="https://www.kore.ai/blog/how-agentic-ai-works" TargetMode="External"/><Relationship Id="rId409" Type="http://schemas.openxmlformats.org/officeDocument/2006/relationships/hyperlink" Target="https://www.iiot-world.com/smart-manufacturing/discrete-manufacturing/ai-agents-in-manufacturing/" TargetMode="External"/><Relationship Id="rId560" Type="http://schemas.openxmlformats.org/officeDocument/2006/relationships/hyperlink" Target="https://azure.microsoft.com/en-us/blog/accelerating-agentic-workflows-with-azure-ai-foundry-nvidia-nim-and-nvidia-agentiq/" TargetMode="External"/><Relationship Id="rId92" Type="http://schemas.openxmlformats.org/officeDocument/2006/relationships/hyperlink" Target="https://www.cio.com/article/4033751/what-parts-of-erp-will-be-left-after-ai-takes-over.html" TargetMode="External"/><Relationship Id="rId213" Type="http://schemas.openxmlformats.org/officeDocument/2006/relationships/hyperlink" Target="https://learn.microsoft.com/en-us/azure/azure-netapp-files/object-rest-api-introduction" TargetMode="External"/><Relationship Id="rId420" Type="http://schemas.openxmlformats.org/officeDocument/2006/relationships/hyperlink" Target="https://www.constellationr.com/blog-news/insights/microsoft-launches-agent-365-parade-ai-agents-ignite-2025" TargetMode="External"/><Relationship Id="rId255" Type="http://schemas.openxmlformats.org/officeDocument/2006/relationships/hyperlink" Target="https://flobotics.io/blog/agentic-ai-frameworks/" TargetMode="External"/><Relationship Id="rId297" Type="http://schemas.openxmlformats.org/officeDocument/2006/relationships/hyperlink" Target="https://learn.microsoft.com/en-us/azure/digital-twins/overview" TargetMode="External"/><Relationship Id="rId462" Type="http://schemas.openxmlformats.org/officeDocument/2006/relationships/hyperlink" Target="https://www.azuretechlab.com/2025-11-02-ANF-UpdatesOct25/" TargetMode="External"/><Relationship Id="rId518" Type="http://schemas.openxmlformats.org/officeDocument/2006/relationships/hyperlink" Target="https://www.netapp.com/blog/afx-solving-enterprise-ai-data-challenges/" TargetMode="External"/><Relationship Id="rId115" Type="http://schemas.openxmlformats.org/officeDocument/2006/relationships/hyperlink" Target="https://www.cio.com/article/4033751/what-parts-of-erp-will-be-left-after-ai-takes-over.html" TargetMode="External"/><Relationship Id="rId157" Type="http://schemas.openxmlformats.org/officeDocument/2006/relationships/hyperlink" Target="https://www.kore.ai/blog/how-agentic-ai-works" TargetMode="External"/><Relationship Id="rId322" Type="http://schemas.openxmlformats.org/officeDocument/2006/relationships/hyperlink" Target="https://developer.nvidia.com/blog/advance-video-analytics-ai-agents-using-the-nvidia-ai-blueprint-for-video-search-and-summarization/" TargetMode="External"/><Relationship Id="rId364" Type="http://schemas.openxmlformats.org/officeDocument/2006/relationships/hyperlink" Target="https://opendatascience.com/the-top-ten-github-agentic-ai-repositories-in-2025/" TargetMode="External"/><Relationship Id="rId61" Type="http://schemas.openxmlformats.org/officeDocument/2006/relationships/hyperlink" Target="https://blogs.nvidia.com/blog/nvidia-microsoft-ai-superfactories/" TargetMode="External"/><Relationship Id="rId199" Type="http://schemas.openxmlformats.org/officeDocument/2006/relationships/hyperlink" Target="https://www.bcg.com/publications/2025/how-agentic-ai-is-transforming-enterprise-platforms" TargetMode="External"/><Relationship Id="rId571" Type="http://schemas.openxmlformats.org/officeDocument/2006/relationships/hyperlink" Target="https://www.netapp.com/blog/afx-solving-enterprise-ai-data-challenges/" TargetMode="External"/><Relationship Id="rId19" Type="http://schemas.openxmlformats.org/officeDocument/2006/relationships/hyperlink" Target="https://www.cio.com/article/4033751/what-parts-of-erp-will-be-left-after-ai-takes-over.html" TargetMode="External"/><Relationship Id="rId224" Type="http://schemas.openxmlformats.org/officeDocument/2006/relationships/hyperlink" Target="https://futurumgroup.com/insights/netapp-insight-2025-will-ai-unlock-new-growth-for-the-storage-market/" TargetMode="External"/><Relationship Id="rId266" Type="http://schemas.openxmlformats.org/officeDocument/2006/relationships/hyperlink" Target="https://blogs.nvidia.com/blog/agentic-ai-blueprints/" TargetMode="External"/><Relationship Id="rId431" Type="http://schemas.openxmlformats.org/officeDocument/2006/relationships/hyperlink" Target="https://www.nvidia.com/en-us/data-center/ai-data-platform/" TargetMode="External"/><Relationship Id="rId473" Type="http://schemas.openxmlformats.org/officeDocument/2006/relationships/hyperlink" Target="https://developer.nvidia.com/blog/advance-video-analytics-ai-agents-using-the-nvidia-ai-blueprint-for-video-search-and-summarization/" TargetMode="External"/><Relationship Id="rId529" Type="http://schemas.openxmlformats.org/officeDocument/2006/relationships/hyperlink" Target="https://www.linkedin.com/posts/kaykrishnan_building-an-enterprise-rag-pipeline-in-azure-activity-7330177015435661314-qZ15" TargetMode="External"/><Relationship Id="rId30" Type="http://schemas.openxmlformats.org/officeDocument/2006/relationships/hyperlink" Target="https://azure.microsoft.com/en-us/blog/microsoft-and-nvidia-accelerate-ai-development-and-performance/" TargetMode="External"/><Relationship Id="rId126" Type="http://schemas.openxmlformats.org/officeDocument/2006/relationships/hyperlink" Target="https://www.cio.com/article/4033751/what-parts-of-erp-will-be-left-after-ai-takes-over.html" TargetMode="External"/><Relationship Id="rId168" Type="http://schemas.openxmlformats.org/officeDocument/2006/relationships/hyperlink" Target="https://futurumgroup.com/insights/netapp-insight-2025-will-ai-unlock-new-growth-for-the-storage-market/" TargetMode="External"/><Relationship Id="rId333" Type="http://schemas.openxmlformats.org/officeDocument/2006/relationships/hyperlink" Target="https://opendatascience.com/the-top-ten-github-agentic-ai-repositories-in-2025/" TargetMode="External"/><Relationship Id="rId540" Type="http://schemas.openxmlformats.org/officeDocument/2006/relationships/hyperlink" Target="https://docs.weaviate.io/weaviate/model-providers/openai-azure" TargetMode="External"/><Relationship Id="rId72" Type="http://schemas.openxmlformats.org/officeDocument/2006/relationships/hyperlink" Target="https://build.nvidia.com/nvidia/build-an-enterprise-rag-pipeline" TargetMode="External"/><Relationship Id="rId375" Type="http://schemas.openxmlformats.org/officeDocument/2006/relationships/image" Target="media/image8.png"/><Relationship Id="rId582" Type="http://schemas.openxmlformats.org/officeDocument/2006/relationships/hyperlink" Target="https://learn.microsoft.com/en-us/azure/postgresql/flexible-server/generative-ai-azure-openai" TargetMode="External"/><Relationship Id="rId3" Type="http://schemas.openxmlformats.org/officeDocument/2006/relationships/settings" Target="settings.xml"/><Relationship Id="rId235" Type="http://schemas.openxmlformats.org/officeDocument/2006/relationships/hyperlink" Target="https://futurumgroup.com/insights/nvidia-bolsters-ai-hpc-ecosystem-with-nemotron-3-models-and-schedmd-buy/" TargetMode="External"/><Relationship Id="rId277" Type="http://schemas.openxmlformats.org/officeDocument/2006/relationships/hyperlink" Target="https://www.azuretechlab.com/2025-11-02-ANF-UpdatesOct25/" TargetMode="External"/><Relationship Id="rId400" Type="http://schemas.openxmlformats.org/officeDocument/2006/relationships/hyperlink" Target="https://www.kore.ai/blog/how-agentic-ai-works" TargetMode="External"/><Relationship Id="rId442" Type="http://schemas.openxmlformats.org/officeDocument/2006/relationships/hyperlink" Target="https://www.bcg.com/publications/2025/how-agentic-ai-is-transforming-enterprise-platforms" TargetMode="External"/><Relationship Id="rId484" Type="http://schemas.openxmlformats.org/officeDocument/2006/relationships/hyperlink" Target="https://opendatascience.com/the-top-ten-github-agentic-ai-repositories-in-2025/" TargetMode="External"/><Relationship Id="rId137" Type="http://schemas.openxmlformats.org/officeDocument/2006/relationships/hyperlink" Target="https://investor.nvidia.com/news/press-release-details/2025/NVIDIA-Launches-Family-of-Open-Reasoning-AI-Models-for-Developers-and-Enterprises-to-Build-Agentic-AI-Platforms/default.aspx" TargetMode="External"/><Relationship Id="rId302" Type="http://schemas.openxmlformats.org/officeDocument/2006/relationships/hyperlink" Target="https://developer.nvidia.com/blog/advance-video-analytics-ai-agents-using-the-nvidia-ai-blueprint-for-video-search-and-summarization/" TargetMode="External"/><Relationship Id="rId344" Type="http://schemas.openxmlformats.org/officeDocument/2006/relationships/hyperlink" Target="https://opendatascience.com/the-top-ten-github-agentic-ai-repositories-in-2025/" TargetMode="External"/><Relationship Id="rId41" Type="http://schemas.openxmlformats.org/officeDocument/2006/relationships/hyperlink" Target="https://learn.microsoft.com/en-us/azure/azure-netapp-files/object-rest-api-introduction" TargetMode="External"/><Relationship Id="rId83" Type="http://schemas.openxmlformats.org/officeDocument/2006/relationships/hyperlink" Target="https://developer.nvidia.com/blog/building-scalable-ai-on-enterprise-data-with-nvidia-nemotron-rag-and-microsoft-sql-server-2025/" TargetMode="External"/><Relationship Id="rId179" Type="http://schemas.openxmlformats.org/officeDocument/2006/relationships/hyperlink" Target="https://blogs.nvidia.com/blog/agentic-ai-blueprints/" TargetMode="External"/><Relationship Id="rId386" Type="http://schemas.openxmlformats.org/officeDocument/2006/relationships/hyperlink" Target="https://opendatascience.com/the-top-ten-github-agentic-ai-repositories-in-2025/" TargetMode="External"/><Relationship Id="rId551" Type="http://schemas.openxmlformats.org/officeDocument/2006/relationships/hyperlink" Target="https://techcommunity.microsoft.com/blog/azurearchitectureblog/building-an-enterprise-rag-pipeline-in-azure-with-nvidia-ai-blueprint-for-rag-an/4414301" TargetMode="External"/><Relationship Id="rId593" Type="http://schemas.openxmlformats.org/officeDocument/2006/relationships/hyperlink" Target="https://azure.microsoft.com/en-us/blog/accelerating-agentic-workflows-with-azure-ai-foundry-nvidia-nim-and-nvidia-agentiq/" TargetMode="External"/><Relationship Id="rId190" Type="http://schemas.openxmlformats.org/officeDocument/2006/relationships/hyperlink" Target="https://www.bcg.com/publications/2025/how-agentic-ai-is-transforming-enterprise-platforms" TargetMode="External"/><Relationship Id="rId204" Type="http://schemas.openxmlformats.org/officeDocument/2006/relationships/hyperlink" Target="https://www.kore.ai/blog/how-agentic-ai-works" TargetMode="External"/><Relationship Id="rId246" Type="http://schemas.openxmlformats.org/officeDocument/2006/relationships/hyperlink" Target="https://www.iiot-world.com/smart-manufacturing/discrete-manufacturing/ai-agents-in-manufacturing/" TargetMode="External"/><Relationship Id="rId288" Type="http://schemas.openxmlformats.org/officeDocument/2006/relationships/hyperlink" Target="https://www.constellationr.com/blog-news/insights/microsoft-launches-agent-365-parade-ai-agents-ignite-2025" TargetMode="External"/><Relationship Id="rId411" Type="http://schemas.openxmlformats.org/officeDocument/2006/relationships/hyperlink" Target="https://investor.nvidia.com/news/press-release-details/2025/NVIDIA-Launches-Family-of-Open-Reasoning-AI-Models-for-Developers-and-Enterprises-to-Build-Agentic-AI-Platforms/default.aspx" TargetMode="External"/><Relationship Id="rId453" Type="http://schemas.openxmlformats.org/officeDocument/2006/relationships/hyperlink" Target="https://developer.nvidia.com/blog/advance-video-analytics-ai-agents-using-the-nvidia-ai-blueprint-for-video-search-and-summarization/" TargetMode="External"/><Relationship Id="rId509" Type="http://schemas.openxmlformats.org/officeDocument/2006/relationships/hyperlink" Target="https://build.nvidia.com/nvidia/build-an-enterprise-rag-pipeline" TargetMode="External"/><Relationship Id="rId106" Type="http://schemas.openxmlformats.org/officeDocument/2006/relationships/hyperlink" Target="https://www.wisdomtree.com/investments/blog/2025/10/09/jensen-huang-and-the-billion-fold-future-of-intelligence" TargetMode="External"/><Relationship Id="rId313" Type="http://schemas.openxmlformats.org/officeDocument/2006/relationships/hyperlink" Target="https://www.azuretechlab.com/2025-11-02-ANF-UpdatesOct25/" TargetMode="External"/><Relationship Id="rId495" Type="http://schemas.openxmlformats.org/officeDocument/2006/relationships/hyperlink" Target="https://opendatascience.com/the-top-ten-github-agentic-ai-repositories-in-2025/" TargetMode="External"/><Relationship Id="rId10" Type="http://schemas.openxmlformats.org/officeDocument/2006/relationships/hyperlink" Target="https://www.cio.com/article/4033751/what-parts-of-erp-will-be-left-after-ai-takes-over.html" TargetMode="External"/><Relationship Id="rId52" Type="http://schemas.openxmlformats.org/officeDocument/2006/relationships/hyperlink" Target="https://build.nvidia.com/nvidia/build-an-enterprise-rag-pipeline" TargetMode="External"/><Relationship Id="rId94" Type="http://schemas.openxmlformats.org/officeDocument/2006/relationships/hyperlink" Target="https://www.cio.com/article/4033751/what-parts-of-erp-will-be-left-after-ai-takes-over.html" TargetMode="External"/><Relationship Id="rId148" Type="http://schemas.openxmlformats.org/officeDocument/2006/relationships/hyperlink" Target="https://www.kore.ai/blog/how-agentic-ai-works" TargetMode="External"/><Relationship Id="rId355" Type="http://schemas.openxmlformats.org/officeDocument/2006/relationships/hyperlink" Target="https://www.codecademy.com/article/top-ai-agent-frameworks-in-2025" TargetMode="External"/><Relationship Id="rId397" Type="http://schemas.openxmlformats.org/officeDocument/2006/relationships/hyperlink" Target="https://www.kore.ai/blog/how-agentic-ai-works" TargetMode="External"/><Relationship Id="rId520" Type="http://schemas.openxmlformats.org/officeDocument/2006/relationships/hyperlink" Target="https://www.netapp.com/blog/afx-solving-enterprise-ai-data-challenges/" TargetMode="External"/><Relationship Id="rId562" Type="http://schemas.openxmlformats.org/officeDocument/2006/relationships/hyperlink" Target="https://azureweekly.info/issue-516" TargetMode="External"/><Relationship Id="rId215" Type="http://schemas.openxmlformats.org/officeDocument/2006/relationships/hyperlink" Target="https://www.microsoft.com/en-us/microsoft-365/blog/2025/11/18/microsoft-agent-365-the-control-plane-for-ai-agents/" TargetMode="External"/><Relationship Id="rId257" Type="http://schemas.openxmlformats.org/officeDocument/2006/relationships/hyperlink" Target="https://www.microsoft.com/en-us/microsoft-365/blog/2025/11/18/microsoft-agent-365-the-control-plane-for-ai-agents/" TargetMode="External"/><Relationship Id="rId422" Type="http://schemas.openxmlformats.org/officeDocument/2006/relationships/hyperlink" Target="https://flobotics.io/blog/agentic-ai-frameworks/" TargetMode="External"/><Relationship Id="rId464" Type="http://schemas.openxmlformats.org/officeDocument/2006/relationships/hyperlink" Target="https://www.azuretechlab.com/2025-11-02-ANF-UpdatesOct25/" TargetMode="External"/><Relationship Id="rId299" Type="http://schemas.openxmlformats.org/officeDocument/2006/relationships/hyperlink" Target="https://learn.microsoft.com/en-us/azure/iot-hub/iot-hub-compare-event-hubs" TargetMode="External"/><Relationship Id="rId63" Type="http://schemas.openxmlformats.org/officeDocument/2006/relationships/hyperlink" Target="https://blogs.nvidia.com/blog/nvidia-microsoft-ai-superfactories/" TargetMode="External"/><Relationship Id="rId159" Type="http://schemas.openxmlformats.org/officeDocument/2006/relationships/hyperlink" Target="https://blog.langchain.com/langchain-langgraph-1dot0/" TargetMode="External"/><Relationship Id="rId366" Type="http://schemas.openxmlformats.org/officeDocument/2006/relationships/hyperlink" Target="https://opendatascience.com/the-top-ten-github-agentic-ai-repositories-in-2025/" TargetMode="External"/><Relationship Id="rId573" Type="http://schemas.openxmlformats.org/officeDocument/2006/relationships/hyperlink" Target="https://techcommunity.microsoft.com/blog/azurearchitectureblog/building-an-enterprise-rag-pipeline-in-azure-with-nvidia-ai-blueprint-for-rag-an/4414301" TargetMode="External"/><Relationship Id="rId226" Type="http://schemas.openxmlformats.org/officeDocument/2006/relationships/hyperlink" Target="https://www.nvidia.com/en-us/data-center/ai-data-platform/" TargetMode="External"/><Relationship Id="rId433" Type="http://schemas.openxmlformats.org/officeDocument/2006/relationships/hyperlink" Target="https://flobotics.io/blog/agentic-ai-frameworks/" TargetMode="External"/><Relationship Id="rId74" Type="http://schemas.openxmlformats.org/officeDocument/2006/relationships/hyperlink" Target="https://build.nvidia.com/nvidia/build-an-enterprise-rag-pipeline" TargetMode="External"/><Relationship Id="rId377" Type="http://schemas.openxmlformats.org/officeDocument/2006/relationships/hyperlink" Target="https://learn.microsoft.com/en-us/azure/event-hubs/event-hubs-about" TargetMode="External"/><Relationship Id="rId500" Type="http://schemas.openxmlformats.org/officeDocument/2006/relationships/hyperlink" Target="https://opendatascience.com/the-top-ten-github-agentic-ai-repositories-in-2025/" TargetMode="External"/><Relationship Id="rId584" Type="http://schemas.openxmlformats.org/officeDocument/2006/relationships/hyperlink" Target="https://techcommunity.microsoft.com/blog/azurearchitectureblog/building-an-enterprise-rag-pipeline-in-azure-with-nvidia-ai-blueprint-for-rag-an/4414301" TargetMode="External"/><Relationship Id="rId5" Type="http://schemas.openxmlformats.org/officeDocument/2006/relationships/hyperlink" Target="https://chatgpt.com/c/6945e8bc-e190-8333-afe3-b67b37b9eeff?ref=mini" TargetMode="External"/><Relationship Id="rId237" Type="http://schemas.openxmlformats.org/officeDocument/2006/relationships/hyperlink" Target="https://www.azuretechlab.com/2025-11-02-ANF-UpdatesOct25/" TargetMode="External"/><Relationship Id="rId444" Type="http://schemas.openxmlformats.org/officeDocument/2006/relationships/hyperlink" Target="https://www.bcg.com/publications/2025/how-agentic-ai-is-transforming-enterprise-platforms" TargetMode="External"/><Relationship Id="rId290" Type="http://schemas.openxmlformats.org/officeDocument/2006/relationships/hyperlink" Target="https://www.constellationr.com/blog-news/insights/microsoft-launches-agent-365-parade-ai-agents-ignite-2025" TargetMode="External"/><Relationship Id="rId304" Type="http://schemas.openxmlformats.org/officeDocument/2006/relationships/hyperlink" Target="https://milvus.io/ai-quick-reference/what-is-deepseekocr" TargetMode="External"/><Relationship Id="rId388" Type="http://schemas.openxmlformats.org/officeDocument/2006/relationships/hyperlink" Target="https://milvus.io/ai-quick-reference/what-is-deepseekocr" TargetMode="External"/><Relationship Id="rId511" Type="http://schemas.openxmlformats.org/officeDocument/2006/relationships/hyperlink" Target="https://learn.microsoft.com/en-us/azure/architecture/data-guide/technology-choices/stream-processing" TargetMode="External"/><Relationship Id="rId85" Type="http://schemas.openxmlformats.org/officeDocument/2006/relationships/hyperlink" Target="https://www.microsoft.com/en-us/research/project/autogen/" TargetMode="External"/><Relationship Id="rId150" Type="http://schemas.openxmlformats.org/officeDocument/2006/relationships/hyperlink" Target="https://www.microsoft.com/en-us/microsoft-365/blog/2025/11/18/microsoft-agent-365-the-control-plane-for-ai-agents/" TargetMode="External"/><Relationship Id="rId595" Type="http://schemas.openxmlformats.org/officeDocument/2006/relationships/hyperlink" Target="https://azureinfohub.azurewebsites.net/Services/Details?serviceTitle=Azure%20Blueprints" TargetMode="External"/><Relationship Id="rId248" Type="http://schemas.openxmlformats.org/officeDocument/2006/relationships/hyperlink" Target="https://futurumgroup.com/insights/netapp-insight-2025-will-ai-unlock-new-growth-for-the-storage-market/" TargetMode="External"/><Relationship Id="rId455" Type="http://schemas.openxmlformats.org/officeDocument/2006/relationships/hyperlink" Target="https://milvus.io/ai-quick-reference/what-is-deepseekocr" TargetMode="External"/><Relationship Id="rId12" Type="http://schemas.openxmlformats.org/officeDocument/2006/relationships/hyperlink" Target="https://www.cio.com/article/4033751/what-parts-of-erp-will-be-left-after-ai-takes-over.html" TargetMode="External"/><Relationship Id="rId108" Type="http://schemas.openxmlformats.org/officeDocument/2006/relationships/hyperlink" Target="https://www.linkedin.com/posts/geertvanteylingen_building-an-enterprise-rag-pipeline-in-azure-activity-7330231285841342467-wk1J" TargetMode="External"/><Relationship Id="rId315" Type="http://schemas.openxmlformats.org/officeDocument/2006/relationships/hyperlink" Target="https://flobotics.io/blog/agentic-ai-frameworks/" TargetMode="External"/><Relationship Id="rId522" Type="http://schemas.openxmlformats.org/officeDocument/2006/relationships/hyperlink" Target="https://azure.microsoft.com/en-us/blog/build-ai-enabled-applications-with-azure-ai-and-nvidia/" TargetMode="External"/><Relationship Id="rId96" Type="http://schemas.openxmlformats.org/officeDocument/2006/relationships/hyperlink" Target="https://pdchhaparwal.medium.com/ai-agents-are-the-new-execution-layer-for-enterprise-it-33e87b785127" TargetMode="External"/><Relationship Id="rId161" Type="http://schemas.openxmlformats.org/officeDocument/2006/relationships/hyperlink" Target="https://investor.nvidia.com/news/press-release-details/2025/NVIDIA-Launches-Family-of-Open-Reasoning-AI-Models-for-Developers-and-Enterprises-to-Build-Agentic-AI-Platforms/default.aspx" TargetMode="External"/><Relationship Id="rId399" Type="http://schemas.openxmlformats.org/officeDocument/2006/relationships/hyperlink" Target="https://www.kore.ai/blog/how-agentic-ai-works" TargetMode="External"/><Relationship Id="rId259" Type="http://schemas.openxmlformats.org/officeDocument/2006/relationships/hyperlink" Target="https://www.microsoft.com/en-us/microsoft-365/blog/2025/11/18/microsoft-agent-365-the-control-plane-for-ai-agents/" TargetMode="External"/><Relationship Id="rId466" Type="http://schemas.openxmlformats.org/officeDocument/2006/relationships/hyperlink" Target="https://flobotics.io/blog/agentic-ai-frameworks/" TargetMode="External"/><Relationship Id="rId23" Type="http://schemas.openxmlformats.org/officeDocument/2006/relationships/hyperlink" Target="https://www.cio.com/article/4033751/what-parts-of-erp-will-be-left-after-ai-takes-over.html" TargetMode="External"/><Relationship Id="rId119" Type="http://schemas.openxmlformats.org/officeDocument/2006/relationships/hyperlink" Target="https://www.cio.com/article/4033751/what-parts-of-erp-will-be-left-after-ai-takes-over.html" TargetMode="External"/><Relationship Id="rId326" Type="http://schemas.openxmlformats.org/officeDocument/2006/relationships/hyperlink" Target="https://futurumgroup.com/insights/netapp-insight-2025-will-ai-unlock-new-growth-for-the-storage-market/" TargetMode="External"/><Relationship Id="rId533" Type="http://schemas.openxmlformats.org/officeDocument/2006/relationships/hyperlink" Target="https://www.linkedin.com/posts/kaykrishnan_building-an-enterprise-rag-pipeline-in-azure-activity-7330177015435661314-qZ15" TargetMode="External"/><Relationship Id="rId172" Type="http://schemas.openxmlformats.org/officeDocument/2006/relationships/hyperlink" Target="https://flobotics.io/blog/agentic-ai-frameworks/" TargetMode="External"/><Relationship Id="rId477" Type="http://schemas.openxmlformats.org/officeDocument/2006/relationships/hyperlink" Target="https://futurumgroup.com/insights/netapp-insight-2025-will-ai-unlock-new-growth-for-the-storage-market/" TargetMode="External"/><Relationship Id="rId600" Type="http://schemas.openxmlformats.org/officeDocument/2006/relationships/image" Target="media/image14.png"/><Relationship Id="rId337" Type="http://schemas.openxmlformats.org/officeDocument/2006/relationships/hyperlink" Target="https://flobotics.io/blog/agentic-ai-frameworks/" TargetMode="External"/><Relationship Id="rId34" Type="http://schemas.openxmlformats.org/officeDocument/2006/relationships/hyperlink" Target="https://developer.nvidia.com/blog/building-scalable-ai-on-enterprise-data-with-nvidia-nemotron-rag-and-microsoft-sql-server-2025/" TargetMode="External"/><Relationship Id="rId544" Type="http://schemas.openxmlformats.org/officeDocument/2006/relationships/hyperlink" Target="https://www.netapp.com/blog/afx-solving-enterprise-ai-data-challenges/" TargetMode="External"/><Relationship Id="rId183" Type="http://schemas.openxmlformats.org/officeDocument/2006/relationships/hyperlink" Target="https://www.microsoft.com/en-us/microsoft-365/blog/2025/11/18/microsoft-agent-365-the-control-plane-for-ai-agents/" TargetMode="External"/><Relationship Id="rId390" Type="http://schemas.openxmlformats.org/officeDocument/2006/relationships/hyperlink" Target="https://learn.microsoft.com/en-us/azure/search/vector-search-overview" TargetMode="External"/><Relationship Id="rId404" Type="http://schemas.openxmlformats.org/officeDocument/2006/relationships/hyperlink" Target="https://blog.langchain.com/langchain-langgraph-1dot0/" TargetMode="External"/><Relationship Id="rId250" Type="http://schemas.openxmlformats.org/officeDocument/2006/relationships/hyperlink" Target="https://flobotics.io/blog/agentic-ai-frameworks/" TargetMode="External"/><Relationship Id="rId488" Type="http://schemas.openxmlformats.org/officeDocument/2006/relationships/hyperlink" Target="https://flobotics.io/blog/agentic-ai-frameworks/" TargetMode="External"/><Relationship Id="rId45" Type="http://schemas.openxmlformats.org/officeDocument/2006/relationships/hyperlink" Target="https://learn.microsoft.com/en-us/azure/azure-netapp-files/object-rest-api-onelake" TargetMode="External"/><Relationship Id="rId110" Type="http://schemas.openxmlformats.org/officeDocument/2006/relationships/hyperlink" Target="https://developer.nvidia.com/blog/building-scalable-ai-on-enterprise-data-with-nvidia-nemotron-rag-and-microsoft-sql-server-2025/" TargetMode="External"/><Relationship Id="rId348" Type="http://schemas.openxmlformats.org/officeDocument/2006/relationships/hyperlink" Target="https://opendatascience.com/the-top-ten-github-agentic-ai-repositories-in-2025/" TargetMode="External"/><Relationship Id="rId555" Type="http://schemas.openxmlformats.org/officeDocument/2006/relationships/hyperlink" Target="https://azure.microsoft.com/en-us/blog/accelerating-agentic-workflows-with-azure-ai-foundry-nvidia-nim-and-nvidia-agentiq/" TargetMode="External"/><Relationship Id="rId194" Type="http://schemas.openxmlformats.org/officeDocument/2006/relationships/hyperlink" Target="https://www.kore.ai/blog/how-agentic-ai-works" TargetMode="External"/><Relationship Id="rId208" Type="http://schemas.openxmlformats.org/officeDocument/2006/relationships/hyperlink" Target="https://www.iiot-world.com/smart-manufacturing/discrete-manufacturing/ai-agents-in-manufacturing/" TargetMode="External"/><Relationship Id="rId415" Type="http://schemas.openxmlformats.org/officeDocument/2006/relationships/hyperlink" Target="https://learn.microsoft.com/en-us/azure/azure-netapp-files/object-rest-api-introduction" TargetMode="External"/><Relationship Id="rId261" Type="http://schemas.openxmlformats.org/officeDocument/2006/relationships/hyperlink" Target="https://www.constellationr.com/blog-news/insights/microsoft-launches-agent-365-parade-ai-agents-ignite-2025" TargetMode="External"/><Relationship Id="rId499" Type="http://schemas.openxmlformats.org/officeDocument/2006/relationships/hyperlink" Target="https://opendatascience.com/the-top-ten-github-agentic-ai-repositories-in-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131</Pages>
  <Words>63686</Words>
  <Characters>363013</Characters>
  <Application>Microsoft Office Word</Application>
  <DocSecurity>0</DocSecurity>
  <Lines>3025</Lines>
  <Paragraphs>851</Paragraphs>
  <ScaleCrop>false</ScaleCrop>
  <Company/>
  <LinksUpToDate>false</LinksUpToDate>
  <CharactersWithSpaces>425848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Dwiref Sharma</dc:creator>
  <cp:keywords/>
  <dc:description/>
  <cp:lastModifiedBy>Dwiref Sharma</cp:lastModifiedBy>
  <cp:revision>5</cp:revision>
  <dcterms:created xsi:type="dcterms:W3CDTF">2025-12-20T04:23:00Z</dcterms:created>
  <dcterms:modified xsi:type="dcterms:W3CDTF">2025-12-20T06:37:00Z</dcterms:modified>
</cp:coreProperties>
</file>