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CCCB0" w14:textId="699A17C4" w:rsidR="00757D9B" w:rsidRPr="00CA08AC" w:rsidRDefault="00757D9B">
      <w:pPr>
        <w:rPr>
          <w:rFonts w:ascii="Arial" w:hAnsi="Arial" w:cs="Arial"/>
          <w:color w:val="000000"/>
          <w:sz w:val="24"/>
          <w:szCs w:val="24"/>
        </w:rPr>
      </w:pPr>
      <w:r w:rsidRPr="00CA08AC">
        <w:rPr>
          <w:rFonts w:ascii="Arial" w:hAnsi="Arial" w:cs="Arial"/>
          <w:color w:val="000000"/>
          <w:sz w:val="24"/>
          <w:szCs w:val="24"/>
        </w:rPr>
        <w:t xml:space="preserve">After giving it a lot of consideration, we made the decision to purchase a share into Vintage Cooperative of Prairie Trail.  The Coop offers a maintenance-free alternative to home ownership that is uniquely different from other housing options. We feel safe and secure living in our cooperative community.  Living in the Coop provides us with a neighborly environment and a sense of family. If we need anything, all we </w:t>
      </w:r>
      <w:proofErr w:type="gramStart"/>
      <w:r w:rsidRPr="00CA08AC">
        <w:rPr>
          <w:rFonts w:ascii="Arial" w:hAnsi="Arial" w:cs="Arial"/>
          <w:color w:val="000000"/>
          <w:sz w:val="24"/>
          <w:szCs w:val="24"/>
        </w:rPr>
        <w:t>have to</w:t>
      </w:r>
      <w:proofErr w:type="gramEnd"/>
      <w:r w:rsidRPr="00CA08AC">
        <w:rPr>
          <w:rFonts w:ascii="Arial" w:hAnsi="Arial" w:cs="Arial"/>
          <w:color w:val="000000"/>
          <w:sz w:val="24"/>
          <w:szCs w:val="24"/>
        </w:rPr>
        <w:t xml:space="preserve"> do is knock on our neighbor’s door and they are more than happy to help us.  We travel 7 months out-of-a-year, so we have the comfort of knowing someone is checking our unit and getting our mail. We enjoy the surrounding community that provides us with walking trails, restaurants, shopping, movie theate</w:t>
      </w:r>
      <w:r w:rsidR="00AC41FB" w:rsidRPr="00CA08AC">
        <w:rPr>
          <w:rFonts w:ascii="Arial" w:hAnsi="Arial" w:cs="Arial"/>
          <w:color w:val="000000"/>
          <w:sz w:val="24"/>
          <w:szCs w:val="24"/>
        </w:rPr>
        <w:t>r</w:t>
      </w:r>
      <w:r w:rsidRPr="00CA08AC">
        <w:rPr>
          <w:rFonts w:ascii="Arial" w:hAnsi="Arial" w:cs="Arial"/>
          <w:color w:val="000000"/>
          <w:sz w:val="24"/>
          <w:szCs w:val="24"/>
        </w:rPr>
        <w:t xml:space="preserve"> and library.</w:t>
      </w:r>
    </w:p>
    <w:p w14:paraId="578EA978" w14:textId="25E739DD" w:rsidR="00AC41FB" w:rsidRPr="00CA08AC" w:rsidRDefault="00AC41FB">
      <w:pPr>
        <w:rPr>
          <w:rFonts w:ascii="Arial" w:hAnsi="Arial" w:cs="Arial"/>
          <w:color w:val="000000"/>
          <w:sz w:val="24"/>
          <w:szCs w:val="24"/>
        </w:rPr>
      </w:pPr>
      <w:r w:rsidRPr="00CA08AC">
        <w:rPr>
          <w:rFonts w:ascii="Arial" w:hAnsi="Arial" w:cs="Arial"/>
          <w:color w:val="000000"/>
          <w:sz w:val="24"/>
          <w:szCs w:val="24"/>
        </w:rPr>
        <w:t xml:space="preserve">Marvin and </w:t>
      </w:r>
      <w:proofErr w:type="spellStart"/>
      <w:r w:rsidRPr="00CA08AC">
        <w:rPr>
          <w:rFonts w:ascii="Arial" w:hAnsi="Arial" w:cs="Arial"/>
          <w:color w:val="000000"/>
          <w:sz w:val="24"/>
          <w:szCs w:val="24"/>
        </w:rPr>
        <w:t>Ardi</w:t>
      </w:r>
      <w:proofErr w:type="spellEnd"/>
    </w:p>
    <w:p w14:paraId="32A39419" w14:textId="5A29F384" w:rsidR="00AC41FB" w:rsidRDefault="00AC41FB">
      <w:r>
        <w:rPr>
          <w:noProof/>
        </w:rPr>
        <w:drawing>
          <wp:inline distT="0" distB="0" distL="0" distR="0" wp14:anchorId="166FF981" wp14:editId="1C4766EA">
            <wp:extent cx="3943736" cy="4434175"/>
            <wp:effectExtent l="0" t="0" r="0" b="5080"/>
            <wp:docPr id="1" name="Picture 1" descr="Two people smil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wo people smiling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082" cy="44536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AC4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9B"/>
    <w:rsid w:val="00757D9B"/>
    <w:rsid w:val="00AC41FB"/>
    <w:rsid w:val="00CA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765F"/>
  <w15:chartTrackingRefBased/>
  <w15:docId w15:val="{C1A23334-7445-4979-B70D-4650CF01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2</cp:revision>
  <dcterms:created xsi:type="dcterms:W3CDTF">2021-04-13T23:59:00Z</dcterms:created>
  <dcterms:modified xsi:type="dcterms:W3CDTF">2021-04-13T23:59:00Z</dcterms:modified>
</cp:coreProperties>
</file>