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643A" w:rsidRPr="00E64585" w:rsidRDefault="005F09CC">
      <w:pPr>
        <w:rPr>
          <w:b/>
        </w:rPr>
      </w:pPr>
      <w:r w:rsidRPr="00E64585">
        <w:rPr>
          <w:b/>
          <w:sz w:val="28"/>
          <w:szCs w:val="28"/>
        </w:rPr>
        <w:t xml:space="preserve">How does predator hunting-mode affect the life history of </w:t>
      </w:r>
      <w:r w:rsidRPr="00E64585">
        <w:rPr>
          <w:b/>
          <w:i/>
          <w:sz w:val="28"/>
          <w:szCs w:val="28"/>
        </w:rPr>
        <w:t>Drosophila melanogaster</w:t>
      </w:r>
      <w:r w:rsidRPr="00E64585">
        <w:rPr>
          <w:b/>
        </w:rPr>
        <w:t xml:space="preserve">? </w:t>
      </w:r>
    </w:p>
    <w:p w:rsidR="005F09CC" w:rsidRDefault="005F09CC"/>
    <w:p w:rsidR="006A6ABF" w:rsidRDefault="005F09CC" w:rsidP="0096681F">
      <w:r w:rsidRPr="00042D7A">
        <w:rPr>
          <w:i/>
          <w:u w:val="single"/>
        </w:rPr>
        <w:t>Hypothesis</w:t>
      </w:r>
      <w:r w:rsidR="00F97DEE">
        <w:t xml:space="preserve">: Given that </w:t>
      </w:r>
      <w:r>
        <w:t xml:space="preserve">both </w:t>
      </w:r>
      <w:r w:rsidR="00F97DEE">
        <w:t xml:space="preserve">spiders and mantids are </w:t>
      </w:r>
      <w:r>
        <w:t>adult predators</w:t>
      </w:r>
      <w:r w:rsidR="00F97DEE">
        <w:t xml:space="preserve"> of fruit flies</w:t>
      </w:r>
      <w:r>
        <w:t xml:space="preserve">, we would expect the evolution of similar life history traits between the two predation treatments. </w:t>
      </w:r>
      <w:r w:rsidR="009923D7">
        <w:t>In fruit flies, there is an age at which copulation latency is least (because female receptivity is maxim</w:t>
      </w:r>
      <w:r w:rsidR="00E21334">
        <w:t>um). This age is approximately 3</w:t>
      </w:r>
      <w:r w:rsidR="009923D7">
        <w:t xml:space="preserve"> days. In predated environments, because adults have a greater chance of dying, we should see a shift in this peak age. </w:t>
      </w:r>
    </w:p>
    <w:p w:rsidR="006A6ABF" w:rsidRDefault="006A6ABF" w:rsidP="0096681F">
      <w:pPr>
        <w:rPr>
          <w:b/>
          <w:u w:val="single"/>
        </w:rPr>
      </w:pPr>
    </w:p>
    <w:p w:rsidR="006A6ABF" w:rsidRPr="00417A84" w:rsidRDefault="0096681F" w:rsidP="0096681F">
      <w:pPr>
        <w:rPr>
          <w:b/>
          <w:u w:val="single"/>
        </w:rPr>
      </w:pPr>
      <w:r w:rsidRPr="0096681F">
        <w:rPr>
          <w:b/>
          <w:u w:val="single"/>
        </w:rPr>
        <w:t xml:space="preserve">Copulation latency </w:t>
      </w:r>
    </w:p>
    <w:p w:rsidR="00FF65BF" w:rsidRDefault="00D01836" w:rsidP="0096681F">
      <w:bookmarkStart w:id="0" w:name="_GoBack"/>
      <w:r>
        <w:t>Get rid of maternal effects – to do so, let flies lay eggs in bottles, collect 100 adults and place in a fresh bottle. Let them lay eggs for 24 hours an</w:t>
      </w:r>
      <w:r w:rsidR="00417A84">
        <w:t>d remove</w:t>
      </w:r>
      <w:r>
        <w:t xml:space="preserve"> adults.</w:t>
      </w:r>
      <w:r w:rsidR="00FF65BF">
        <w:t xml:space="preserve"> Reuse adults </w:t>
      </w:r>
      <w:r w:rsidR="00042D7A">
        <w:t>to make another set of bottles (</w:t>
      </w:r>
      <w:r w:rsidR="00FF65BF">
        <w:t>stagger bottles in such a way that every 2 days you have a bottle that just started eclosing</w:t>
      </w:r>
      <w:r w:rsidR="00042D7A">
        <w:t>)</w:t>
      </w:r>
      <w:r w:rsidR="00964914">
        <w:t xml:space="preserve">. </w:t>
      </w:r>
      <w:r w:rsidR="000276B9">
        <w:t>Collect another 100 individuals from the original F1 bottle and 3 – 4 days after bottle B was seeded, place 100 F1 flies to make bottle C. Reuse these F1 adults to make bottle D 2 days later.</w:t>
      </w:r>
      <w:r w:rsidR="00042D7A">
        <w:t xml:space="preserve"> </w:t>
      </w:r>
      <w:r w:rsidR="00964914">
        <w:t>This way development time and age will not be confounded</w:t>
      </w:r>
      <w:r w:rsidR="00042D7A">
        <w:t>.</w:t>
      </w:r>
      <w:r w:rsidR="00FF65BF">
        <w:t xml:space="preserve"> </w:t>
      </w:r>
      <w:r>
        <w:t xml:space="preserve"> </w:t>
      </w:r>
    </w:p>
    <w:p w:rsidR="0096681F" w:rsidRDefault="00D01836" w:rsidP="0096681F">
      <w:r>
        <w:t>Use F2 adults in all experiments</w:t>
      </w:r>
      <w:r w:rsidR="00417A84">
        <w:t xml:space="preserve">. </w:t>
      </w:r>
      <w:r w:rsidR="007866FB">
        <w:t>C</w:t>
      </w:r>
      <w:r w:rsidR="00FF65BF">
        <w:t xml:space="preserve">ollect </w:t>
      </w:r>
      <w:r w:rsidR="000276B9">
        <w:t xml:space="preserve">virgin </w:t>
      </w:r>
      <w:r w:rsidR="00EF2BFA">
        <w:t xml:space="preserve">males and </w:t>
      </w:r>
      <w:r w:rsidR="000276B9">
        <w:t xml:space="preserve">virgin </w:t>
      </w:r>
      <w:r w:rsidR="00EF2BFA">
        <w:t xml:space="preserve">females everyday for </w:t>
      </w:r>
      <w:r w:rsidR="000276B9">
        <w:t xml:space="preserve">14 </w:t>
      </w:r>
      <w:r>
        <w:t xml:space="preserve">days. </w:t>
      </w:r>
    </w:p>
    <w:bookmarkEnd w:id="0"/>
    <w:p w:rsidR="007866FB" w:rsidRDefault="007866FB" w:rsidP="0096681F"/>
    <w:p w:rsidR="00964914" w:rsidRPr="00460309" w:rsidRDefault="00BB4263" w:rsidP="0096681F">
      <w:pPr>
        <w:rPr>
          <w:highlight w:val="green"/>
        </w:rPr>
      </w:pPr>
      <w:r w:rsidRPr="00460309">
        <w:rPr>
          <w:highlight w:val="green"/>
        </w:rPr>
        <w:t>Age bins :</w:t>
      </w:r>
    </w:p>
    <w:p w:rsidR="00BB4263" w:rsidRPr="00460309" w:rsidRDefault="000276B9" w:rsidP="0096681F">
      <w:pPr>
        <w:rPr>
          <w:highlight w:val="green"/>
        </w:rPr>
      </w:pPr>
      <w:r w:rsidRPr="00460309">
        <w:rPr>
          <w:highlight w:val="green"/>
        </w:rPr>
        <w:t xml:space="preserve">a) 1- 3 </w:t>
      </w:r>
    </w:p>
    <w:p w:rsidR="00BB4263" w:rsidRPr="00460309" w:rsidRDefault="00BB4263" w:rsidP="0096681F">
      <w:pPr>
        <w:rPr>
          <w:highlight w:val="green"/>
        </w:rPr>
      </w:pPr>
      <w:r w:rsidRPr="00460309">
        <w:rPr>
          <w:highlight w:val="green"/>
        </w:rPr>
        <w:t xml:space="preserve">b) </w:t>
      </w:r>
      <w:r w:rsidR="00671378" w:rsidRPr="00460309">
        <w:rPr>
          <w:highlight w:val="green"/>
        </w:rPr>
        <w:t xml:space="preserve">4-7 </w:t>
      </w:r>
    </w:p>
    <w:p w:rsidR="00671378" w:rsidRPr="00460309" w:rsidRDefault="00671378" w:rsidP="0096681F">
      <w:pPr>
        <w:rPr>
          <w:highlight w:val="green"/>
        </w:rPr>
      </w:pPr>
      <w:r w:rsidRPr="00460309">
        <w:rPr>
          <w:highlight w:val="green"/>
        </w:rPr>
        <w:t>c) 8- 11</w:t>
      </w:r>
    </w:p>
    <w:p w:rsidR="00964914" w:rsidRDefault="00671378" w:rsidP="0096681F">
      <w:r w:rsidRPr="00460309">
        <w:rPr>
          <w:highlight w:val="green"/>
        </w:rPr>
        <w:t>4) 12-15</w:t>
      </w:r>
    </w:p>
    <w:p w:rsidR="00725DF8" w:rsidRDefault="00725DF8" w:rsidP="0096681F"/>
    <w:p w:rsidR="00725DF8" w:rsidRDefault="00725DF8" w:rsidP="0096681F">
      <w:r>
        <w:t>New age bins:</w:t>
      </w:r>
    </w:p>
    <w:p w:rsidR="00725DF8" w:rsidRDefault="00725DF8" w:rsidP="0096681F">
      <w:r>
        <w:t>a) 0-1</w:t>
      </w:r>
    </w:p>
    <w:p w:rsidR="00725DF8" w:rsidRDefault="00725DF8" w:rsidP="0096681F">
      <w:r>
        <w:t>b) 2-4</w:t>
      </w:r>
    </w:p>
    <w:p w:rsidR="00725DF8" w:rsidRDefault="00725DF8" w:rsidP="0096681F">
      <w:r>
        <w:t>c) 4-6</w:t>
      </w:r>
    </w:p>
    <w:p w:rsidR="007866FB" w:rsidRDefault="007866FB" w:rsidP="0096681F"/>
    <w:p w:rsidR="007866FB" w:rsidRDefault="007866FB" w:rsidP="0096681F">
      <w:r>
        <w:t>First 3 days of collection go</w:t>
      </w:r>
      <w:r w:rsidR="00460309">
        <w:t xml:space="preserve">es into the last age bin. Next 2 days into age bin </w:t>
      </w:r>
      <w:r>
        <w:t>. Subsequent 4</w:t>
      </w:r>
      <w:r w:rsidR="00460309">
        <w:t xml:space="preserve"> days into age bin b. Last 2</w:t>
      </w:r>
      <w:r>
        <w:t xml:space="preserve"> days in </w:t>
      </w:r>
      <w:r w:rsidR="00B6728E">
        <w:t>age bin a. Because you will know exactly what age bin you are collecting for</w:t>
      </w:r>
      <w:r w:rsidR="00460309">
        <w:t>m</w:t>
      </w:r>
      <w:r w:rsidR="00B6728E">
        <w:t>, make sure you lump the flies</w:t>
      </w:r>
      <w:r w:rsidR="00460309">
        <w:t xml:space="preserve"> form each bin</w:t>
      </w:r>
      <w:r w:rsidR="00B6728E">
        <w:t xml:space="preserve"> together and put them in 1 vial. </w:t>
      </w:r>
      <w:r w:rsidR="00460309">
        <w:t>Only collect two males and two females per day</w:t>
      </w:r>
      <w:r w:rsidR="00B6728E">
        <w:t xml:space="preserve">. Remember that you will ultimately use only one fly per age bin per replicate for observations. </w:t>
      </w:r>
    </w:p>
    <w:p w:rsidR="00671378" w:rsidRDefault="00671378" w:rsidP="0096681F"/>
    <w:p w:rsidR="00460309" w:rsidRDefault="00460309" w:rsidP="0096681F">
      <w:r>
        <w:t>Pre- mating</w:t>
      </w:r>
    </w:p>
    <w:p w:rsidR="00460309" w:rsidRDefault="00460309" w:rsidP="0096681F">
      <w:r>
        <w:t xml:space="preserve">On day 5, randomly pick three females </w:t>
      </w:r>
      <w:r w:rsidR="009923D7">
        <w:t xml:space="preserve">(from the two age bins you have) </w:t>
      </w:r>
      <w:r>
        <w:t>and put them in a fresh vial with t</w:t>
      </w:r>
      <w:r w:rsidR="00E21334">
        <w:t>hree (previously collected) non-</w:t>
      </w:r>
      <w:r>
        <w:t xml:space="preserve">virgin males. </w:t>
      </w:r>
      <w:r w:rsidR="009923D7">
        <w:t xml:space="preserve">Do the same with three randomly collected virgin males (by placing them with non-virgin females). </w:t>
      </w:r>
    </w:p>
    <w:p w:rsidR="00460309" w:rsidRDefault="00460309" w:rsidP="0096681F"/>
    <w:p w:rsidR="00417A84" w:rsidRDefault="0096681F" w:rsidP="0096681F">
      <w:r>
        <w:t xml:space="preserve">Place one male and one female fly of the same age </w:t>
      </w:r>
      <w:r w:rsidR="00671378">
        <w:t xml:space="preserve">bin </w:t>
      </w:r>
      <w:r>
        <w:t xml:space="preserve">in a vial and record the start time. </w:t>
      </w:r>
      <w:r w:rsidR="00050BC8">
        <w:t>P</w:t>
      </w:r>
      <w:r w:rsidR="005C58F4">
        <w:t>ut female flies in first and give them a min</w:t>
      </w:r>
      <w:r w:rsidR="00050BC8">
        <w:t>imum</w:t>
      </w:r>
      <w:r w:rsidR="005C58F4">
        <w:t xml:space="preserve"> of 5 mins to acclimatize. Then introduce the male. For </w:t>
      </w:r>
      <w:r w:rsidR="009923D7">
        <w:t>36</w:t>
      </w:r>
      <w:r w:rsidR="005C58F4">
        <w:t xml:space="preserve"> v</w:t>
      </w:r>
      <w:r w:rsidR="009923D7">
        <w:t>ials, this will take about 40</w:t>
      </w:r>
      <w:r w:rsidR="005C58F4">
        <w:t xml:space="preserve"> mins. </w:t>
      </w:r>
      <w:r>
        <w:t>When copulation occurs, record the time again. If co</w:t>
      </w:r>
      <w:r w:rsidR="00BB4263">
        <w:t>pul</w:t>
      </w:r>
      <w:r w:rsidR="00EB6DB2">
        <w:t>ation does not occur after 3-4 hours,</w:t>
      </w:r>
      <w:r>
        <w:t xml:space="preserve"> stop the assay and record as female</w:t>
      </w:r>
      <w:r w:rsidR="009923D7">
        <w:t xml:space="preserve"> as</w:t>
      </w:r>
      <w:r>
        <w:t xml:space="preserve"> non-receptive. </w:t>
      </w:r>
    </w:p>
    <w:p w:rsidR="006A6ABF" w:rsidRDefault="006A6ABF" w:rsidP="0096681F"/>
    <w:p w:rsidR="006A6ABF" w:rsidRDefault="006A6ABF" w:rsidP="0096681F">
      <w:r>
        <w:t xml:space="preserve">Things to track: </w:t>
      </w:r>
    </w:p>
    <w:p w:rsidR="006A6ABF" w:rsidRDefault="006A6ABF" w:rsidP="0096681F">
      <w:r>
        <w:t>1) courtship start time</w:t>
      </w:r>
    </w:p>
    <w:p w:rsidR="006A6ABF" w:rsidRDefault="006A6ABF" w:rsidP="0096681F">
      <w:r>
        <w:t>2) copulation start time</w:t>
      </w:r>
    </w:p>
    <w:p w:rsidR="006A6ABF" w:rsidRDefault="006A6ABF" w:rsidP="0096681F">
      <w:r>
        <w:t>3) copulation duration</w:t>
      </w:r>
    </w:p>
    <w:p w:rsidR="00417A84" w:rsidRDefault="00417A84" w:rsidP="0096681F"/>
    <w:p w:rsidR="00EB6DB2" w:rsidRDefault="00EB6DB2" w:rsidP="0096681F">
      <w:r>
        <w:t xml:space="preserve">Make datasheets beforehand. </w:t>
      </w:r>
    </w:p>
    <w:p w:rsidR="009802E2" w:rsidRDefault="00964914" w:rsidP="009923D7">
      <w:r>
        <w:t>Sample size</w:t>
      </w:r>
      <w:r w:rsidR="006A6ABF">
        <w:t>:</w:t>
      </w:r>
      <w:r>
        <w:t xml:space="preserve"> 10 pairs per age bin p</w:t>
      </w:r>
      <w:r w:rsidR="009923D7">
        <w:t>er replicate. This makes it 10*3*12 = 36</w:t>
      </w:r>
      <w:r>
        <w:t>0 observations</w:t>
      </w:r>
      <w:r w:rsidR="009923D7">
        <w:t>. Do complete blocks.</w:t>
      </w:r>
      <w:r w:rsidR="009802E2">
        <w:t xml:space="preserve"> </w:t>
      </w:r>
    </w:p>
    <w:p w:rsidR="00964914" w:rsidRDefault="00964914" w:rsidP="0096681F"/>
    <w:p w:rsidR="006A6ABF" w:rsidRDefault="006A6ABF" w:rsidP="0096681F"/>
    <w:p w:rsidR="006A6ABF" w:rsidRDefault="006A6ABF" w:rsidP="0096681F">
      <w:pPr>
        <w:rPr>
          <w:b/>
          <w:u w:val="single"/>
        </w:rPr>
      </w:pPr>
    </w:p>
    <w:p w:rsidR="00A11A7B" w:rsidRDefault="00A11A7B" w:rsidP="00A11A7B">
      <w:r>
        <w:t xml:space="preserve">Note from Abhijna May 2016: We did each trial for two days. First day (with virgins) we measured copulation, courtship, etc (these are data you can interpret). After the experiment was done, we left the male in there for 4 hours longer. Then we took out all the males and left the flies in the jungle overnight (in their vials). The next day we introduced another male. Once every 20 mins, we scanned all the vials and made a note of the ones that were copulating. I believe we were trying to measure receptivity to a new male in older non-virgins. </w:t>
      </w:r>
    </w:p>
    <w:p w:rsidR="00A11A7B" w:rsidRDefault="00A11A7B" w:rsidP="00A11A7B"/>
    <w:p w:rsidR="00A11A7B" w:rsidRDefault="00A11A7B" w:rsidP="00A11A7B">
      <w:r>
        <w:t xml:space="preserve">So each trial should have two files - a and b. </w:t>
      </w:r>
    </w:p>
    <w:p w:rsidR="00A11A7B" w:rsidRDefault="00A11A7B" w:rsidP="00A11A7B"/>
    <w:p w:rsidR="00A11A7B" w:rsidRDefault="00A11A7B" w:rsidP="00A11A7B">
      <w:r>
        <w:t>The rows that have an x all the way through are flies that died or escaped (when we were adding or removing the male).</w:t>
      </w:r>
    </w:p>
    <w:p w:rsidR="00122B4C" w:rsidRDefault="00122B4C" w:rsidP="0096681F"/>
    <w:p w:rsidR="00964914" w:rsidRDefault="00964914" w:rsidP="0096681F"/>
    <w:p w:rsidR="00071F05" w:rsidRDefault="00071F05" w:rsidP="0096681F">
      <w:pPr>
        <w:rPr>
          <w:b/>
          <w:u w:val="single"/>
        </w:rPr>
      </w:pPr>
    </w:p>
    <w:p w:rsidR="0096681F" w:rsidRDefault="0096681F" w:rsidP="0096681F"/>
    <w:sectPr w:rsidR="0096681F" w:rsidSect="00D9643A">
      <w:headerReference w:type="default" r:id="rId7"/>
      <w:pgSz w:w="12240" w:h="15840"/>
      <w:pgMar w:top="1440" w:right="1800" w:bottom="1440" w:left="1800"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160E2" w:rsidRDefault="004160E2" w:rsidP="00742214">
      <w:r>
        <w:separator/>
      </w:r>
    </w:p>
  </w:endnote>
  <w:endnote w:type="continuationSeparator" w:id="0">
    <w:p w:rsidR="004160E2" w:rsidRDefault="004160E2" w:rsidP="007422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Lucida Grande">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160E2" w:rsidRDefault="004160E2" w:rsidP="00742214">
      <w:r>
        <w:separator/>
      </w:r>
    </w:p>
  </w:footnote>
  <w:footnote w:type="continuationSeparator" w:id="0">
    <w:p w:rsidR="004160E2" w:rsidRDefault="004160E2" w:rsidP="00742214">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160E2" w:rsidRDefault="004160E2">
    <w:pPr>
      <w:pStyle w:val="Header"/>
    </w:pPr>
    <w:r>
      <w:tab/>
    </w:r>
    <w:r>
      <w:tab/>
      <w:t>Abhijna – last edited 06/27</w:t>
    </w:r>
  </w:p>
  <w:p w:rsidR="004160E2" w:rsidRDefault="004160E2">
    <w:pPr>
      <w:pStyle w:val="Header"/>
    </w:pP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926656"/>
    <w:multiLevelType w:val="hybridMultilevel"/>
    <w:tmpl w:val="866EAC2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135E94"/>
    <w:multiLevelType w:val="hybridMultilevel"/>
    <w:tmpl w:val="51083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
  <w:rsids>
    <w:rsidRoot w:val="005F09CC"/>
    <w:rsid w:val="00014B3E"/>
    <w:rsid w:val="000276B9"/>
    <w:rsid w:val="00041040"/>
    <w:rsid w:val="00042D7A"/>
    <w:rsid w:val="000461D5"/>
    <w:rsid w:val="00050BC8"/>
    <w:rsid w:val="00071F05"/>
    <w:rsid w:val="0011290B"/>
    <w:rsid w:val="00122B4C"/>
    <w:rsid w:val="00153C68"/>
    <w:rsid w:val="001A67E2"/>
    <w:rsid w:val="001C0F91"/>
    <w:rsid w:val="0022490E"/>
    <w:rsid w:val="00237A35"/>
    <w:rsid w:val="0026117E"/>
    <w:rsid w:val="00261FCC"/>
    <w:rsid w:val="00292989"/>
    <w:rsid w:val="002B3AA9"/>
    <w:rsid w:val="0032121F"/>
    <w:rsid w:val="00325737"/>
    <w:rsid w:val="003820BE"/>
    <w:rsid w:val="004160E2"/>
    <w:rsid w:val="00417A84"/>
    <w:rsid w:val="004475D2"/>
    <w:rsid w:val="00451B7B"/>
    <w:rsid w:val="00460309"/>
    <w:rsid w:val="0046042F"/>
    <w:rsid w:val="004624F4"/>
    <w:rsid w:val="005471EF"/>
    <w:rsid w:val="0054720B"/>
    <w:rsid w:val="005554E1"/>
    <w:rsid w:val="005C58F4"/>
    <w:rsid w:val="005F09CC"/>
    <w:rsid w:val="00602933"/>
    <w:rsid w:val="006125A7"/>
    <w:rsid w:val="00613C91"/>
    <w:rsid w:val="00647B93"/>
    <w:rsid w:val="00671378"/>
    <w:rsid w:val="006A6ABF"/>
    <w:rsid w:val="00725DF8"/>
    <w:rsid w:val="00742214"/>
    <w:rsid w:val="00772CC8"/>
    <w:rsid w:val="007866FB"/>
    <w:rsid w:val="007A13C8"/>
    <w:rsid w:val="007A17AF"/>
    <w:rsid w:val="007D63AE"/>
    <w:rsid w:val="00886199"/>
    <w:rsid w:val="0089060D"/>
    <w:rsid w:val="008C208C"/>
    <w:rsid w:val="009267B8"/>
    <w:rsid w:val="00964914"/>
    <w:rsid w:val="0096681F"/>
    <w:rsid w:val="009802E2"/>
    <w:rsid w:val="009923D7"/>
    <w:rsid w:val="00A11A7B"/>
    <w:rsid w:val="00AB3FA7"/>
    <w:rsid w:val="00B337CB"/>
    <w:rsid w:val="00B342FC"/>
    <w:rsid w:val="00B6728E"/>
    <w:rsid w:val="00BA3FC7"/>
    <w:rsid w:val="00BB4263"/>
    <w:rsid w:val="00BC0E3F"/>
    <w:rsid w:val="00BC2D85"/>
    <w:rsid w:val="00BC77C7"/>
    <w:rsid w:val="00BE0C0F"/>
    <w:rsid w:val="00C71952"/>
    <w:rsid w:val="00CB010D"/>
    <w:rsid w:val="00D01836"/>
    <w:rsid w:val="00D9643A"/>
    <w:rsid w:val="00E21334"/>
    <w:rsid w:val="00E64585"/>
    <w:rsid w:val="00EB6DB2"/>
    <w:rsid w:val="00EC50EC"/>
    <w:rsid w:val="00EF2BFA"/>
    <w:rsid w:val="00F97DEE"/>
    <w:rsid w:val="00FF65BF"/>
  </w:rsids>
  <m:mathPr>
    <m:mathFont m:val="Lucida Grande"/>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1F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342FC"/>
    <w:pPr>
      <w:ind w:left="720"/>
      <w:contextualSpacing/>
    </w:pPr>
  </w:style>
  <w:style w:type="paragraph" w:styleId="BalloonText">
    <w:name w:val="Balloon Text"/>
    <w:basedOn w:val="Normal"/>
    <w:link w:val="BalloonTextChar"/>
    <w:uiPriority w:val="99"/>
    <w:semiHidden/>
    <w:unhideWhenUsed/>
    <w:rsid w:val="00237A35"/>
    <w:rPr>
      <w:rFonts w:ascii="Lucida Grande" w:hAnsi="Lucida Grande"/>
      <w:sz w:val="18"/>
      <w:szCs w:val="18"/>
    </w:rPr>
  </w:style>
  <w:style w:type="character" w:customStyle="1" w:styleId="BalloonTextChar">
    <w:name w:val="Balloon Text Char"/>
    <w:basedOn w:val="DefaultParagraphFont"/>
    <w:link w:val="BalloonText"/>
    <w:uiPriority w:val="99"/>
    <w:semiHidden/>
    <w:rsid w:val="00237A35"/>
    <w:rPr>
      <w:rFonts w:ascii="Lucida Grande" w:hAnsi="Lucida Grande"/>
      <w:sz w:val="18"/>
      <w:szCs w:val="18"/>
    </w:rPr>
  </w:style>
  <w:style w:type="character" w:styleId="CommentReference">
    <w:name w:val="annotation reference"/>
    <w:basedOn w:val="DefaultParagraphFont"/>
    <w:uiPriority w:val="99"/>
    <w:semiHidden/>
    <w:unhideWhenUsed/>
    <w:rsid w:val="005554E1"/>
    <w:rPr>
      <w:sz w:val="18"/>
      <w:szCs w:val="18"/>
    </w:rPr>
  </w:style>
  <w:style w:type="paragraph" w:styleId="CommentText">
    <w:name w:val="annotation text"/>
    <w:basedOn w:val="Normal"/>
    <w:link w:val="CommentTextChar"/>
    <w:uiPriority w:val="99"/>
    <w:semiHidden/>
    <w:unhideWhenUsed/>
    <w:rsid w:val="005554E1"/>
  </w:style>
  <w:style w:type="character" w:customStyle="1" w:styleId="CommentTextChar">
    <w:name w:val="Comment Text Char"/>
    <w:basedOn w:val="DefaultParagraphFont"/>
    <w:link w:val="CommentText"/>
    <w:uiPriority w:val="99"/>
    <w:semiHidden/>
    <w:rsid w:val="005554E1"/>
  </w:style>
  <w:style w:type="paragraph" w:styleId="CommentSubject">
    <w:name w:val="annotation subject"/>
    <w:basedOn w:val="CommentText"/>
    <w:next w:val="CommentText"/>
    <w:link w:val="CommentSubjectChar"/>
    <w:uiPriority w:val="99"/>
    <w:semiHidden/>
    <w:unhideWhenUsed/>
    <w:rsid w:val="005554E1"/>
    <w:rPr>
      <w:b/>
      <w:bCs/>
      <w:sz w:val="20"/>
      <w:szCs w:val="20"/>
    </w:rPr>
  </w:style>
  <w:style w:type="character" w:customStyle="1" w:styleId="CommentSubjectChar">
    <w:name w:val="Comment Subject Char"/>
    <w:basedOn w:val="CommentTextChar"/>
    <w:link w:val="CommentSubject"/>
    <w:uiPriority w:val="99"/>
    <w:semiHidden/>
    <w:rsid w:val="005554E1"/>
    <w:rPr>
      <w:b/>
      <w:bCs/>
      <w:sz w:val="20"/>
      <w:szCs w:val="20"/>
    </w:rPr>
  </w:style>
  <w:style w:type="character" w:styleId="Hyperlink">
    <w:name w:val="Hyperlink"/>
    <w:basedOn w:val="DefaultParagraphFont"/>
    <w:uiPriority w:val="99"/>
    <w:semiHidden/>
    <w:unhideWhenUsed/>
    <w:rsid w:val="00325737"/>
    <w:rPr>
      <w:color w:val="0000FF" w:themeColor="hyperlink"/>
      <w:u w:val="single"/>
    </w:rPr>
  </w:style>
  <w:style w:type="paragraph" w:styleId="Header">
    <w:name w:val="header"/>
    <w:basedOn w:val="Normal"/>
    <w:link w:val="HeaderChar"/>
    <w:uiPriority w:val="99"/>
    <w:unhideWhenUsed/>
    <w:rsid w:val="00742214"/>
    <w:pPr>
      <w:tabs>
        <w:tab w:val="center" w:pos="4320"/>
        <w:tab w:val="right" w:pos="8640"/>
      </w:tabs>
    </w:pPr>
  </w:style>
  <w:style w:type="character" w:customStyle="1" w:styleId="HeaderChar">
    <w:name w:val="Header Char"/>
    <w:basedOn w:val="DefaultParagraphFont"/>
    <w:link w:val="Header"/>
    <w:uiPriority w:val="99"/>
    <w:rsid w:val="00742214"/>
  </w:style>
  <w:style w:type="paragraph" w:styleId="Footer">
    <w:name w:val="footer"/>
    <w:basedOn w:val="Normal"/>
    <w:link w:val="FooterChar"/>
    <w:uiPriority w:val="99"/>
    <w:unhideWhenUsed/>
    <w:rsid w:val="00742214"/>
    <w:pPr>
      <w:tabs>
        <w:tab w:val="center" w:pos="4320"/>
        <w:tab w:val="right" w:pos="8640"/>
      </w:tabs>
    </w:pPr>
  </w:style>
  <w:style w:type="character" w:customStyle="1" w:styleId="FooterChar">
    <w:name w:val="Footer Char"/>
    <w:basedOn w:val="DefaultParagraphFont"/>
    <w:link w:val="Footer"/>
    <w:uiPriority w:val="99"/>
    <w:rsid w:val="0074221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2FC"/>
    <w:pPr>
      <w:ind w:left="720"/>
      <w:contextualSpacing/>
    </w:pPr>
  </w:style>
  <w:style w:type="paragraph" w:styleId="BalloonText">
    <w:name w:val="Balloon Text"/>
    <w:basedOn w:val="Normal"/>
    <w:link w:val="BalloonTextChar"/>
    <w:uiPriority w:val="99"/>
    <w:semiHidden/>
    <w:unhideWhenUsed/>
    <w:rsid w:val="00237A35"/>
    <w:rPr>
      <w:rFonts w:ascii="Lucida Grande" w:hAnsi="Lucida Grande"/>
      <w:sz w:val="18"/>
      <w:szCs w:val="18"/>
    </w:rPr>
  </w:style>
  <w:style w:type="character" w:customStyle="1" w:styleId="BalloonTextChar">
    <w:name w:val="Balloon Text Char"/>
    <w:basedOn w:val="DefaultParagraphFont"/>
    <w:link w:val="BalloonText"/>
    <w:uiPriority w:val="99"/>
    <w:semiHidden/>
    <w:rsid w:val="00237A3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2739053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2</Pages>
  <Words>481</Words>
  <Characters>2743</Characters>
  <Application>Microsoft Macintosh Word</Application>
  <DocSecurity>0</DocSecurity>
  <Lines>22</Lines>
  <Paragraphs>5</Paragraphs>
  <ScaleCrop>false</ScaleCrop>
  <Company>Michigan State University</Company>
  <LinksUpToDate>false</LinksUpToDate>
  <CharactersWithSpaces>3368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Abhijna Parigi</dc:creator>
  <cp:keywords/>
  <dc:description/>
  <cp:lastModifiedBy>Ian Dworkin</cp:lastModifiedBy>
  <cp:revision>40</cp:revision>
  <dcterms:created xsi:type="dcterms:W3CDTF">2014-05-08T22:23:00Z</dcterms:created>
  <dcterms:modified xsi:type="dcterms:W3CDTF">2016-05-24T19:30:00Z</dcterms:modified>
</cp:coreProperties>
</file>