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3317" w:rsidRDefault="00844F53">
      <w:r w:rsidRPr="00AD5D77">
        <w:rPr>
          <w:noProof/>
        </w:rPr>
        <w:drawing>
          <wp:inline distT="0" distB="0" distL="0" distR="0" wp14:anchorId="5E88B19B" wp14:editId="3D127561">
            <wp:extent cx="9144000" cy="5532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9144000" cy="5532380"/>
                    </a:xfrm>
                    <a:prstGeom prst="rect">
                      <a:avLst/>
                    </a:prstGeom>
                  </pic:spPr>
                </pic:pic>
              </a:graphicData>
            </a:graphic>
          </wp:inline>
        </w:drawing>
      </w:r>
    </w:p>
    <w:p w:rsidR="00844F53" w:rsidRDefault="00844F53">
      <w:r w:rsidRPr="006E04E0">
        <w:rPr>
          <w:noProof/>
        </w:rPr>
        <w:lastRenderedPageBreak/>
        <w:drawing>
          <wp:inline distT="0" distB="0" distL="0" distR="0" wp14:anchorId="222E0EA9" wp14:editId="5BF540D6">
            <wp:extent cx="9121140" cy="6015470"/>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9128534" cy="6020346"/>
                    </a:xfrm>
                    <a:prstGeom prst="rect">
                      <a:avLst/>
                    </a:prstGeom>
                  </pic:spPr>
                </pic:pic>
              </a:graphicData>
            </a:graphic>
          </wp:inline>
        </w:drawing>
      </w:r>
    </w:p>
    <w:p w:rsidR="00844F53" w:rsidRDefault="00844F53">
      <w:r>
        <w:br w:type="page"/>
      </w:r>
    </w:p>
    <w:p w:rsidR="00844F53" w:rsidRDefault="00844F53">
      <w:r w:rsidRPr="00844F53">
        <w:rPr>
          <w:noProof/>
        </w:rPr>
        <w:lastRenderedPageBreak/>
        <w:drawing>
          <wp:inline distT="0" distB="0" distL="0" distR="0" wp14:anchorId="33054ABF" wp14:editId="73796F4E">
            <wp:extent cx="9182100" cy="5589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9182100" cy="5589701"/>
                    </a:xfrm>
                    <a:prstGeom prst="rect">
                      <a:avLst/>
                    </a:prstGeom>
                  </pic:spPr>
                </pic:pic>
              </a:graphicData>
            </a:graphic>
          </wp:inline>
        </w:drawing>
      </w:r>
    </w:p>
    <w:p w:rsidR="00844F53" w:rsidRDefault="00844F53">
      <w:r>
        <w:br w:type="page"/>
      </w:r>
    </w:p>
    <w:p w:rsidR="00844F53" w:rsidRDefault="00844F53">
      <w:r w:rsidRPr="00844F53">
        <w:rPr>
          <w:noProof/>
        </w:rPr>
        <w:lastRenderedPageBreak/>
        <w:drawing>
          <wp:inline distT="0" distB="0" distL="0" distR="0" wp14:anchorId="37E87D30" wp14:editId="7A092B45">
            <wp:extent cx="9384632" cy="5791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9384632" cy="5791200"/>
                    </a:xfrm>
                    <a:prstGeom prst="rect">
                      <a:avLst/>
                    </a:prstGeom>
                  </pic:spPr>
                </pic:pic>
              </a:graphicData>
            </a:graphic>
          </wp:inline>
        </w:drawing>
      </w:r>
    </w:p>
    <w:p w:rsidR="00844F53" w:rsidRDefault="003E4DEF">
      <w:r w:rsidRPr="003E4DEF">
        <w:rPr>
          <w:noProof/>
        </w:rPr>
        <w:lastRenderedPageBreak/>
        <w:drawing>
          <wp:inline distT="0" distB="0" distL="0" distR="0" wp14:anchorId="1A8EF334" wp14:editId="51797428">
            <wp:extent cx="9265920" cy="57238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9265920" cy="5723883"/>
                    </a:xfrm>
                    <a:prstGeom prst="rect">
                      <a:avLst/>
                    </a:prstGeom>
                  </pic:spPr>
                </pic:pic>
              </a:graphicData>
            </a:graphic>
          </wp:inline>
        </w:drawing>
      </w:r>
    </w:p>
    <w:p w:rsidR="003E4DEF" w:rsidRDefault="00AD31BA">
      <w:r w:rsidRPr="00AD31BA">
        <w:rPr>
          <w:noProof/>
        </w:rPr>
        <w:lastRenderedPageBreak/>
        <w:drawing>
          <wp:inline distT="0" distB="0" distL="0" distR="0" wp14:anchorId="16474024" wp14:editId="4A51F841">
            <wp:extent cx="9105899" cy="6035040"/>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9110653" cy="6038191"/>
                    </a:xfrm>
                    <a:prstGeom prst="rect">
                      <a:avLst/>
                    </a:prstGeom>
                  </pic:spPr>
                </pic:pic>
              </a:graphicData>
            </a:graphic>
          </wp:inline>
        </w:drawing>
      </w:r>
    </w:p>
    <w:p w:rsidR="00AD31BA" w:rsidRDefault="00AD31BA">
      <w:r>
        <w:br w:type="page"/>
      </w:r>
    </w:p>
    <w:p w:rsidR="00AD31BA" w:rsidRDefault="00447560">
      <w:r w:rsidRPr="00447560">
        <w:rPr>
          <w:noProof/>
        </w:rPr>
        <w:lastRenderedPageBreak/>
        <w:drawing>
          <wp:inline distT="0" distB="0" distL="0" distR="0" wp14:anchorId="0A4DD9DE" wp14:editId="44B55D84">
            <wp:extent cx="9144000" cy="6827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9146478" cy="6829370"/>
                    </a:xfrm>
                    <a:prstGeom prst="rect">
                      <a:avLst/>
                    </a:prstGeom>
                  </pic:spPr>
                </pic:pic>
              </a:graphicData>
            </a:graphic>
          </wp:inline>
        </w:drawing>
      </w:r>
    </w:p>
    <w:p w:rsidR="002C26FA" w:rsidRDefault="00CD461B">
      <w:r w:rsidRPr="00CD461B">
        <w:rPr>
          <w:noProof/>
        </w:rPr>
        <w:lastRenderedPageBreak/>
        <w:drawing>
          <wp:inline distT="0" distB="0" distL="0" distR="0" wp14:anchorId="7682CEE6" wp14:editId="346A46AA">
            <wp:extent cx="9243060" cy="6225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243265" cy="6225678"/>
                    </a:xfrm>
                    <a:prstGeom prst="rect">
                      <a:avLst/>
                    </a:prstGeom>
                  </pic:spPr>
                </pic:pic>
              </a:graphicData>
            </a:graphic>
          </wp:inline>
        </w:drawing>
      </w:r>
    </w:p>
    <w:p w:rsidR="003D370B" w:rsidRDefault="003D370B">
      <w:r w:rsidRPr="003D370B">
        <w:lastRenderedPageBreak/>
        <w:drawing>
          <wp:inline distT="0" distB="0" distL="0" distR="0" wp14:anchorId="5283E471" wp14:editId="25C9460B">
            <wp:extent cx="9113520" cy="4968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9119559" cy="4971532"/>
                    </a:xfrm>
                    <a:prstGeom prst="rect">
                      <a:avLst/>
                    </a:prstGeom>
                  </pic:spPr>
                </pic:pic>
              </a:graphicData>
            </a:graphic>
          </wp:inline>
        </w:drawing>
      </w:r>
    </w:p>
    <w:p w:rsidR="003D370B" w:rsidRDefault="003D370B">
      <w:r>
        <w:t xml:space="preserve">Don’t think we can reduce Fed Payments to Individuals anytime soon.  Unemployment numbers are known to be unreliable and continually adjusted to reflect politically acceptable numbers and with unemployment looking so good in 2016, we will see another spike up in next recession and there won’t be political capital to reduce </w:t>
      </w:r>
      <w:proofErr w:type="spellStart"/>
      <w:r>
        <w:t>Govt</w:t>
      </w:r>
      <w:proofErr w:type="spellEnd"/>
      <w:r>
        <w:t xml:space="preserve"> benefits</w:t>
      </w:r>
      <w:r w:rsidR="00725225">
        <w:t xml:space="preserve"> already promised.</w:t>
      </w:r>
    </w:p>
    <w:p w:rsidR="00725225" w:rsidRDefault="00725225">
      <w:r w:rsidRPr="00725225">
        <w:lastRenderedPageBreak/>
        <w:drawing>
          <wp:inline distT="0" distB="0" distL="0" distR="0" wp14:anchorId="6E76AB77" wp14:editId="47A74196">
            <wp:extent cx="9075420" cy="4602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9075420" cy="4602480"/>
                    </a:xfrm>
                    <a:prstGeom prst="rect">
                      <a:avLst/>
                    </a:prstGeom>
                  </pic:spPr>
                </pic:pic>
              </a:graphicData>
            </a:graphic>
          </wp:inline>
        </w:drawing>
      </w:r>
    </w:p>
    <w:p w:rsidR="00725225" w:rsidRDefault="00725225">
      <w:r>
        <w:t xml:space="preserve">There’s likely a correlation between this Natl Savings % of Gross Natl Income and the </w:t>
      </w:r>
      <w:proofErr w:type="spellStart"/>
      <w:r>
        <w:t>Govt</w:t>
      </w:r>
      <w:proofErr w:type="spellEnd"/>
      <w:r>
        <w:t xml:space="preserve"> Payments to Individuals.  More and more people depend on handouts from social programs to fund their lifestyle when savings rate is so low now, below 5% and likely below 2.5-3%.  Last peak for Net Savings was about 1965-1966 and it has been downhill slope ever since.</w:t>
      </w:r>
      <w:bookmarkStart w:id="0" w:name="_GoBack"/>
      <w:bookmarkEnd w:id="0"/>
    </w:p>
    <w:sectPr w:rsidR="00725225" w:rsidSect="00844F53">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4F53"/>
    <w:rsid w:val="00111A3C"/>
    <w:rsid w:val="002C26FA"/>
    <w:rsid w:val="003D370B"/>
    <w:rsid w:val="003E4DEF"/>
    <w:rsid w:val="00447560"/>
    <w:rsid w:val="00683317"/>
    <w:rsid w:val="00725225"/>
    <w:rsid w:val="00844F53"/>
    <w:rsid w:val="00AD31BA"/>
    <w:rsid w:val="00CD46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4F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4F5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4F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4F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10</Pages>
  <Words>110</Words>
  <Characters>632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Liao</dc:creator>
  <cp:lastModifiedBy>David Liao</cp:lastModifiedBy>
  <cp:revision>6</cp:revision>
  <dcterms:created xsi:type="dcterms:W3CDTF">2016-05-16T16:39:00Z</dcterms:created>
  <dcterms:modified xsi:type="dcterms:W3CDTF">2016-05-17T14:57:00Z</dcterms:modified>
</cp:coreProperties>
</file>