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9345D3">
      <w:pPr>
        <w:pStyle w:val="1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0E5685EC" w:rsidR="0003496C" w:rsidRPr="005212E2" w:rsidRDefault="005C2E56" w:rsidP="0003496C">
      <w:pPr>
        <w:wordWrap w:val="0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BE67E7">
      <w:pPr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5C2E56" w:rsidP="00BE67E7">
      <w:pPr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E611C2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E611C2" w:rsidP="00BE67E7">
      <w:pPr>
        <w:rPr>
          <w:rFonts w:ascii="Times New Roman" w:eastAsia="仿宋" w:hAnsi="Times New Roman" w:cs="Times New Roman" w:hint="eastAsia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E611C2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</m:t>
          </m:r>
          <m:r>
            <w:rPr>
              <w:rFonts w:ascii="Cambria Math" w:eastAsia="仿宋" w:hAnsi="Cambria Math" w:cs="Times New Roman"/>
            </w:rPr>
            <m:t>=</m:t>
          </m:r>
        </m:oMath>
      </m:oMathPara>
    </w:p>
    <w:p w14:paraId="18A972F9" w14:textId="602D6161" w:rsidR="00E611C2" w:rsidRPr="002C78B9" w:rsidRDefault="00E611C2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E611C2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E611C2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80105C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>
            <w:rPr>
              <w:rFonts w:ascii="Cambria Math" w:eastAsia="仿宋" w:hAnsi="Cambria Math" w:cs="Times New Roman"/>
            </w:rPr>
            <m:t>0.0</m:t>
          </m:r>
          <m:r>
            <w:rPr>
              <w:rFonts w:ascii="Cambria Math" w:eastAsia="仿宋" w:hAnsi="Cambria Math" w:cs="Times New Roman"/>
            </w:rPr>
            <m:t xml:space="preserve">289644 </m:t>
          </m:r>
          <m:r>
            <w:rPr>
              <w:rFonts w:ascii="Cambria Math" w:eastAsia="仿宋" w:hAnsi="Cambria Math" w:cs="Times New Roman"/>
            </w:rPr>
            <m:t>k</m:t>
          </m:r>
          <m:r>
            <w:rPr>
              <w:rFonts w:ascii="Cambria Math" w:eastAsia="仿宋" w:hAnsi="Cambria Math" w:cs="Times New Roman"/>
            </w:rPr>
            <m:t>g/mol</m:t>
          </m:r>
        </m:oMath>
      </m:oMathPara>
    </w:p>
    <w:p w14:paraId="0313DAEC" w14:textId="670A2600" w:rsidR="0080105C" w:rsidRPr="00447AC5" w:rsidRDefault="0080105C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</m:t>
          </m:r>
          <m:r>
            <w:rPr>
              <w:rFonts w:ascii="Cambria Math" w:eastAsia="仿宋" w:hAnsi="Cambria Math" w:cs="Times New Roman"/>
            </w:rPr>
            <m:t>0.0</m:t>
          </m:r>
          <m:r>
            <w:rPr>
              <w:rFonts w:ascii="Cambria Math" w:eastAsia="仿宋" w:hAnsi="Cambria Math" w:cs="Times New Roman"/>
            </w:rPr>
            <m:t xml:space="preserve">1801528 </m:t>
          </m:r>
          <m:r>
            <w:rPr>
              <w:rFonts w:ascii="Cambria Math" w:eastAsia="仿宋" w:hAnsi="Cambria Math" w:cs="Times New Roman"/>
            </w:rPr>
            <m:t>k</m:t>
          </m:r>
          <m:r>
            <w:rPr>
              <w:rFonts w:ascii="Cambria Math" w:eastAsia="仿宋" w:hAnsi="Cambria Math" w:cs="Times New Roman"/>
            </w:rPr>
            <m:t>g/mol</m:t>
          </m:r>
        </m:oMath>
      </m:oMathPara>
    </w:p>
    <w:p w14:paraId="399F7E65" w14:textId="7FC5C0E0" w:rsidR="00E611C2" w:rsidRPr="00BE67E7" w:rsidRDefault="00B35F80" w:rsidP="00BE67E7">
      <w:pPr>
        <w:rPr>
          <w:rFonts w:ascii="Times New Roman" w:eastAsia="仿宋" w:hAnsi="Times New Roman" w:cs="Times New Roman" w:hint="eastAsia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Cs w:val="21"/>
            </w:rPr>
            <m:t>0.6077685165037679</m:t>
          </m:r>
        </m:oMath>
      </m:oMathPara>
    </w:p>
    <w:p w14:paraId="42D06F9B" w14:textId="77777777" w:rsidR="00BE67E7" w:rsidRPr="00BE67E7" w:rsidRDefault="00BE67E7" w:rsidP="0003496C">
      <w:pPr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69BD9CB9" w:rsidR="006C2C9F" w:rsidRPr="006C2C9F" w:rsidRDefault="005C2E56" w:rsidP="0003496C">
      <w:pPr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G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56702AB6" w:rsidR="006C2C9F" w:rsidRPr="00A8426C" w:rsidRDefault="006C2C9F" w:rsidP="000349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G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03496C">
      <w:pPr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1060900C" w14:textId="5813041C" w:rsidR="00A8426C" w:rsidRPr="006C2C9F" w:rsidRDefault="00A8426C" w:rsidP="00A842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03496C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则</w:t>
      </w:r>
    </w:p>
    <w:p w14:paraId="5334174D" w14:textId="360BC87E" w:rsidR="00BE67E7" w:rsidRPr="000F7135" w:rsidRDefault="00954A55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5C2E56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03496C">
      <w:pPr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0E817F47" w:rsidR="00954A55" w:rsidRPr="001108DF" w:rsidRDefault="00522A93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120C2A5D" w:rsidR="001108DF" w:rsidRPr="00954A55" w:rsidRDefault="001108DF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G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2A597D">
      <w:pPr>
        <w:pStyle w:val="1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5C2E56" w:rsidP="002A597D">
      <w:pPr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</m:t>
              </m:r>
              <m:r>
                <w:rPr>
                  <w:rFonts w:ascii="Cambria Math" w:eastAsia="仿宋" w:hAnsi="Cambria Math"/>
                </w:rPr>
                <m:t>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2A597D">
      <w:pPr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积分后得到垂直层位置</w:t>
      </w:r>
    </w:p>
    <w:p w14:paraId="76D73C40" w14:textId="24E2DE03" w:rsidR="004B2F42" w:rsidRPr="004B2F42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</m:t>
          </m:r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</m:t>
          </m:r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5C2E56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5C2E56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7777777" w:rsidR="004B2F42" w:rsidRPr="00CF28FA" w:rsidRDefault="004B2F42" w:rsidP="002A597D">
      <w:pPr>
        <w:rPr>
          <w:rFonts w:ascii="仿宋" w:eastAsia="仿宋" w:hAnsi="仿宋"/>
          <w:i/>
        </w:rPr>
      </w:pPr>
    </w:p>
    <w:sectPr w:rsidR="004B2F42" w:rsidRPr="00CF28FA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402B1" w14:textId="77777777" w:rsidR="002E3452" w:rsidRDefault="002E3452" w:rsidP="00E67F98">
      <w:r>
        <w:separator/>
      </w:r>
    </w:p>
  </w:endnote>
  <w:endnote w:type="continuationSeparator" w:id="0">
    <w:p w14:paraId="07A559D7" w14:textId="77777777" w:rsidR="002E3452" w:rsidRDefault="002E3452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EF486" w14:textId="77777777" w:rsidR="002E3452" w:rsidRDefault="002E3452" w:rsidP="00E67F98">
      <w:r>
        <w:separator/>
      </w:r>
    </w:p>
  </w:footnote>
  <w:footnote w:type="continuationSeparator" w:id="0">
    <w:p w14:paraId="442889C9" w14:textId="77777777" w:rsidR="002E3452" w:rsidRDefault="002E3452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114AB"/>
    <w:rsid w:val="0001306A"/>
    <w:rsid w:val="0003496C"/>
    <w:rsid w:val="0003529F"/>
    <w:rsid w:val="00036326"/>
    <w:rsid w:val="00094282"/>
    <w:rsid w:val="000A13BD"/>
    <w:rsid w:val="000E236E"/>
    <w:rsid w:val="000E326E"/>
    <w:rsid w:val="000E3532"/>
    <w:rsid w:val="000F4A23"/>
    <w:rsid w:val="000F7135"/>
    <w:rsid w:val="001038A3"/>
    <w:rsid w:val="001108DF"/>
    <w:rsid w:val="00125D3F"/>
    <w:rsid w:val="00163C12"/>
    <w:rsid w:val="00174334"/>
    <w:rsid w:val="0018513E"/>
    <w:rsid w:val="00197633"/>
    <w:rsid w:val="001A0E31"/>
    <w:rsid w:val="001A6346"/>
    <w:rsid w:val="001B1F0B"/>
    <w:rsid w:val="001B25A7"/>
    <w:rsid w:val="001C6FA3"/>
    <w:rsid w:val="001D320A"/>
    <w:rsid w:val="001D6475"/>
    <w:rsid w:val="001E6C4A"/>
    <w:rsid w:val="001E73E8"/>
    <w:rsid w:val="001F3544"/>
    <w:rsid w:val="00200D51"/>
    <w:rsid w:val="0020677C"/>
    <w:rsid w:val="00210A47"/>
    <w:rsid w:val="00211410"/>
    <w:rsid w:val="00211A75"/>
    <w:rsid w:val="00236A7F"/>
    <w:rsid w:val="00237B61"/>
    <w:rsid w:val="0024162E"/>
    <w:rsid w:val="00287E7C"/>
    <w:rsid w:val="0029175F"/>
    <w:rsid w:val="002A27CF"/>
    <w:rsid w:val="002A597D"/>
    <w:rsid w:val="002C5E54"/>
    <w:rsid w:val="002D4619"/>
    <w:rsid w:val="002D75FC"/>
    <w:rsid w:val="002E3452"/>
    <w:rsid w:val="002F643F"/>
    <w:rsid w:val="00300B98"/>
    <w:rsid w:val="00364644"/>
    <w:rsid w:val="003A6DE9"/>
    <w:rsid w:val="003B1E95"/>
    <w:rsid w:val="003C248C"/>
    <w:rsid w:val="003E2CBA"/>
    <w:rsid w:val="003F7F86"/>
    <w:rsid w:val="004049F3"/>
    <w:rsid w:val="0041155B"/>
    <w:rsid w:val="00415556"/>
    <w:rsid w:val="0042794E"/>
    <w:rsid w:val="00430965"/>
    <w:rsid w:val="004335EF"/>
    <w:rsid w:val="00434FC3"/>
    <w:rsid w:val="00441056"/>
    <w:rsid w:val="004560AF"/>
    <w:rsid w:val="004868B4"/>
    <w:rsid w:val="004A7780"/>
    <w:rsid w:val="004B2F42"/>
    <w:rsid w:val="004B7183"/>
    <w:rsid w:val="004C72A0"/>
    <w:rsid w:val="004E2D8F"/>
    <w:rsid w:val="00500E67"/>
    <w:rsid w:val="00513047"/>
    <w:rsid w:val="005212E2"/>
    <w:rsid w:val="00522A93"/>
    <w:rsid w:val="0054717F"/>
    <w:rsid w:val="00557050"/>
    <w:rsid w:val="00574EF4"/>
    <w:rsid w:val="005A18B6"/>
    <w:rsid w:val="005A6C34"/>
    <w:rsid w:val="005C2E56"/>
    <w:rsid w:val="005D48EE"/>
    <w:rsid w:val="005F2EAC"/>
    <w:rsid w:val="005F4ECB"/>
    <w:rsid w:val="005F6D60"/>
    <w:rsid w:val="00623DEE"/>
    <w:rsid w:val="00634D6F"/>
    <w:rsid w:val="00664507"/>
    <w:rsid w:val="00667762"/>
    <w:rsid w:val="00674DE6"/>
    <w:rsid w:val="006A2363"/>
    <w:rsid w:val="006C2C9F"/>
    <w:rsid w:val="006D0DB2"/>
    <w:rsid w:val="006D1C44"/>
    <w:rsid w:val="006F693E"/>
    <w:rsid w:val="00711A8F"/>
    <w:rsid w:val="00712701"/>
    <w:rsid w:val="007143CF"/>
    <w:rsid w:val="0071644B"/>
    <w:rsid w:val="00717290"/>
    <w:rsid w:val="0072423B"/>
    <w:rsid w:val="0073622D"/>
    <w:rsid w:val="007368C6"/>
    <w:rsid w:val="00742FC8"/>
    <w:rsid w:val="00752BDD"/>
    <w:rsid w:val="00767DD1"/>
    <w:rsid w:val="00783AB6"/>
    <w:rsid w:val="007B1753"/>
    <w:rsid w:val="007C6CC8"/>
    <w:rsid w:val="007D610D"/>
    <w:rsid w:val="007F2C92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700BD"/>
    <w:rsid w:val="0087561F"/>
    <w:rsid w:val="00876BD9"/>
    <w:rsid w:val="00884DA8"/>
    <w:rsid w:val="008961DD"/>
    <w:rsid w:val="00897907"/>
    <w:rsid w:val="008B2926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4A55"/>
    <w:rsid w:val="00980BCD"/>
    <w:rsid w:val="009956B5"/>
    <w:rsid w:val="009D3DBE"/>
    <w:rsid w:val="009F6473"/>
    <w:rsid w:val="00A03058"/>
    <w:rsid w:val="00A04B9E"/>
    <w:rsid w:val="00A12F9E"/>
    <w:rsid w:val="00A3423D"/>
    <w:rsid w:val="00A50CAD"/>
    <w:rsid w:val="00A5692D"/>
    <w:rsid w:val="00A64B15"/>
    <w:rsid w:val="00A8152C"/>
    <w:rsid w:val="00A8426C"/>
    <w:rsid w:val="00A860EC"/>
    <w:rsid w:val="00AA1D48"/>
    <w:rsid w:val="00AB1CAF"/>
    <w:rsid w:val="00AB38DB"/>
    <w:rsid w:val="00AB4773"/>
    <w:rsid w:val="00AF7CC5"/>
    <w:rsid w:val="00B03BD5"/>
    <w:rsid w:val="00B07ACA"/>
    <w:rsid w:val="00B35F80"/>
    <w:rsid w:val="00B42560"/>
    <w:rsid w:val="00B46EA0"/>
    <w:rsid w:val="00B65BF1"/>
    <w:rsid w:val="00B7376D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A7180"/>
    <w:rsid w:val="00CC45AA"/>
    <w:rsid w:val="00CC7301"/>
    <w:rsid w:val="00CD131E"/>
    <w:rsid w:val="00CD73F4"/>
    <w:rsid w:val="00CE324D"/>
    <w:rsid w:val="00CE7B7D"/>
    <w:rsid w:val="00CF28FA"/>
    <w:rsid w:val="00CF2AB3"/>
    <w:rsid w:val="00D03064"/>
    <w:rsid w:val="00D16D16"/>
    <w:rsid w:val="00D23FF7"/>
    <w:rsid w:val="00D25575"/>
    <w:rsid w:val="00D26B95"/>
    <w:rsid w:val="00D42A55"/>
    <w:rsid w:val="00D47F7B"/>
    <w:rsid w:val="00D8354F"/>
    <w:rsid w:val="00DA39F5"/>
    <w:rsid w:val="00DC0BCE"/>
    <w:rsid w:val="00DC5BFA"/>
    <w:rsid w:val="00DD0B74"/>
    <w:rsid w:val="00DE39EA"/>
    <w:rsid w:val="00DF149F"/>
    <w:rsid w:val="00DF2B76"/>
    <w:rsid w:val="00E205CE"/>
    <w:rsid w:val="00E21B9B"/>
    <w:rsid w:val="00E43E3F"/>
    <w:rsid w:val="00E51A49"/>
    <w:rsid w:val="00E611C2"/>
    <w:rsid w:val="00E62111"/>
    <w:rsid w:val="00E67F98"/>
    <w:rsid w:val="00E7581A"/>
    <w:rsid w:val="00E836D6"/>
    <w:rsid w:val="00E84070"/>
    <w:rsid w:val="00E85749"/>
    <w:rsid w:val="00E85E12"/>
    <w:rsid w:val="00E86812"/>
    <w:rsid w:val="00E92169"/>
    <w:rsid w:val="00E93556"/>
    <w:rsid w:val="00EA6261"/>
    <w:rsid w:val="00EC5F0D"/>
    <w:rsid w:val="00ED0CAA"/>
    <w:rsid w:val="00EE4065"/>
    <w:rsid w:val="00F061CA"/>
    <w:rsid w:val="00F07A0D"/>
    <w:rsid w:val="00F101C6"/>
    <w:rsid w:val="00F11314"/>
    <w:rsid w:val="00F24D0A"/>
    <w:rsid w:val="00F53E3E"/>
    <w:rsid w:val="00F71C0A"/>
    <w:rsid w:val="00F92A92"/>
    <w:rsid w:val="00F95BCE"/>
    <w:rsid w:val="00FA42CF"/>
    <w:rsid w:val="00FB2CDD"/>
    <w:rsid w:val="00FB69D6"/>
    <w:rsid w:val="00FC5CE5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172</cp:revision>
  <dcterms:created xsi:type="dcterms:W3CDTF">2020-07-06T03:27:00Z</dcterms:created>
  <dcterms:modified xsi:type="dcterms:W3CDTF">2020-10-05T15:11:00Z</dcterms:modified>
</cp:coreProperties>
</file>