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F9" w:rsidRPr="00F4013F" w:rsidRDefault="00F4013F" w:rsidP="00F4013F">
      <w:pPr>
        <w:jc w:val="center"/>
        <w:rPr>
          <w:rFonts w:ascii="微软雅黑" w:eastAsia="微软雅黑" w:hAnsi="微软雅黑"/>
          <w:b/>
          <w:szCs w:val="18"/>
        </w:rPr>
      </w:pPr>
      <w:r w:rsidRPr="00F4013F">
        <w:rPr>
          <w:rFonts w:ascii="微软雅黑" w:eastAsia="微软雅黑" w:hAnsi="微软雅黑"/>
          <w:b/>
          <w:szCs w:val="18"/>
        </w:rPr>
        <w:t>技术简历编写规范</w:t>
      </w:r>
    </w:p>
    <w:p w:rsidR="00D771F9" w:rsidRDefault="00D77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寸土寸金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不要说</w:t>
      </w:r>
      <w:r>
        <w:rPr>
          <w:rFonts w:ascii="微软雅黑" w:eastAsia="微软雅黑" w:hAnsi="微软雅黑" w:hint="eastAsia"/>
          <w:sz w:val="18"/>
          <w:szCs w:val="18"/>
        </w:rPr>
        <w:t>“正确的废话”</w:t>
      </w:r>
    </w:p>
    <w:p w:rsidR="00D771F9" w:rsidRDefault="00D771F9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文件名</w:t>
      </w:r>
    </w:p>
    <w:p w:rsidR="00F4013F" w:rsidRDefault="00C757D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F520B1">
        <w:rPr>
          <w:rFonts w:ascii="微软雅黑" w:eastAsia="微软雅黑" w:hAnsi="微软雅黑" w:hint="eastAsia"/>
          <w:sz w:val="18"/>
          <w:szCs w:val="18"/>
        </w:rPr>
        <w:t>李文华_</w:t>
      </w:r>
      <w:r w:rsidR="00F520B1">
        <w:rPr>
          <w:rFonts w:ascii="微软雅黑" w:eastAsia="微软雅黑" w:hAnsi="微软雅黑"/>
          <w:sz w:val="18"/>
          <w:szCs w:val="18"/>
        </w:rPr>
        <w:t>WEB前端</w:t>
      </w:r>
      <w:r w:rsidR="00F520B1">
        <w:rPr>
          <w:rFonts w:ascii="微软雅黑" w:eastAsia="微软雅黑" w:hAnsi="微软雅黑" w:hint="eastAsia"/>
          <w:sz w:val="18"/>
          <w:szCs w:val="18"/>
        </w:rPr>
        <w:t>_</w:t>
      </w:r>
      <w:r w:rsidR="00F520B1">
        <w:rPr>
          <w:rFonts w:ascii="微软雅黑" w:eastAsia="微软雅黑" w:hAnsi="微软雅黑"/>
          <w:sz w:val="18"/>
          <w:szCs w:val="18"/>
        </w:rPr>
        <w:t>五年</w:t>
      </w:r>
      <w:r w:rsidR="00F520B1">
        <w:rPr>
          <w:rFonts w:ascii="微软雅黑" w:eastAsia="微软雅黑" w:hAnsi="微软雅黑" w:hint="eastAsia"/>
          <w:sz w:val="18"/>
          <w:szCs w:val="18"/>
        </w:rPr>
        <w:t>_</w:t>
      </w:r>
      <w:r w:rsidR="00F520B1">
        <w:rPr>
          <w:rFonts w:ascii="微软雅黑" w:eastAsia="微软雅黑" w:hAnsi="微软雅黑"/>
          <w:sz w:val="18"/>
          <w:szCs w:val="18"/>
        </w:rPr>
        <w:t>13512344567.pdf</w:t>
      </w:r>
    </w:p>
    <w:p w:rsidR="00F520B1" w:rsidRPr="00DD054F" w:rsidRDefault="00F520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不能是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docx/.doc</w:t>
      </w: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DD054F" w:rsidRDefault="00DD054F">
      <w:pPr>
        <w:rPr>
          <w:rFonts w:ascii="微软雅黑" w:eastAsia="微软雅黑" w:hAnsi="微软雅黑" w:hint="eastAsia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、推荐内容结构</w:t>
      </w:r>
    </w:p>
    <w:p w:rsidR="00DD054F" w:rsidRDefault="00C757DA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97548">
        <w:rPr>
          <w:rFonts w:ascii="微软雅黑" w:eastAsia="微软雅黑" w:hAnsi="微软雅黑"/>
          <w:sz w:val="18"/>
          <w:szCs w:val="18"/>
        </w:rPr>
        <w:t>①标题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②基本情况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③教育背景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④工作经历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⑤专业技能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⑥项目经验</w:t>
      </w:r>
    </w:p>
    <w:p w:rsidR="00A97548" w:rsidRDefault="00A97548" w:rsidP="00DD05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⑦个人总结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CF7E46">
        <w:rPr>
          <w:rFonts w:ascii="微软雅黑" w:eastAsia="微软雅黑" w:hAnsi="微软雅黑" w:hint="eastAsia"/>
          <w:sz w:val="18"/>
          <w:szCs w:val="18"/>
        </w:rPr>
        <w:t>忌讳兴趣爱好！</w:t>
      </w:r>
      <w:r>
        <w:rPr>
          <w:rFonts w:ascii="微软雅黑" w:eastAsia="微软雅黑" w:hAnsi="微软雅黑"/>
          <w:sz w:val="18"/>
          <w:szCs w:val="18"/>
        </w:rPr>
        <w:t>少堆砌美好的形容词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多讲历史</w:t>
      </w:r>
      <w:r>
        <w:rPr>
          <w:rFonts w:ascii="微软雅黑" w:eastAsia="微软雅黑" w:hAnsi="微软雅黑" w:hint="eastAsia"/>
          <w:sz w:val="18"/>
          <w:szCs w:val="18"/>
        </w:rPr>
        <w:t>：动词、数词、名词</w:t>
      </w: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</w:p>
    <w:p w:rsidR="00A97548" w:rsidRDefault="00A97548" w:rsidP="00DD054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9612E0" w:rsidRDefault="009612E0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、标题</w:t>
      </w:r>
    </w:p>
    <w:p w:rsidR="00F4013F" w:rsidRDefault="0015365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证件照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可以放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职业照</w:t>
      </w:r>
      <w:r>
        <w:rPr>
          <w:rFonts w:ascii="微软雅黑" w:eastAsia="微软雅黑" w:hAnsi="微软雅黑" w:hint="eastAsia"/>
          <w:sz w:val="18"/>
          <w:szCs w:val="18"/>
        </w:rPr>
        <w:t>/对比鲜明/对面试有加分</w:t>
      </w:r>
      <w:r w:rsidR="00094F77">
        <w:rPr>
          <w:rFonts w:ascii="微软雅黑" w:eastAsia="微软雅黑" w:hAnsi="微软雅黑"/>
          <w:sz w:val="18"/>
          <w:szCs w:val="18"/>
        </w:rPr>
        <w:tab/>
      </w:r>
    </w:p>
    <w:p w:rsidR="0058378F" w:rsidRDefault="005837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要不要用简历模板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可以用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如果是自己设计的</w:t>
      </w:r>
    </w:p>
    <w:p w:rsidR="00DD054F" w:rsidRPr="00F449ED" w:rsidRDefault="00F449ED" w:rsidP="00F449ED">
      <w:pPr>
        <w:jc w:val="center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40"/>
          <w:szCs w:val="18"/>
        </w:rPr>
        <w:t xml:space="preserve"> </w:t>
      </w:r>
      <w:r>
        <w:rPr>
          <w:rFonts w:ascii="微软雅黑" w:eastAsia="微软雅黑" w:hAnsi="微软雅黑"/>
          <w:b/>
          <w:sz w:val="40"/>
          <w:szCs w:val="18"/>
        </w:rPr>
        <w:t xml:space="preserve">        </w:t>
      </w:r>
      <w:r w:rsidRPr="00F449ED">
        <w:rPr>
          <w:rFonts w:ascii="微软雅黑" w:eastAsia="微软雅黑" w:hAnsi="微软雅黑"/>
          <w:b/>
          <w:sz w:val="28"/>
          <w:szCs w:val="18"/>
        </w:rPr>
        <w:t>李文华</w:t>
      </w:r>
      <w:r w:rsidRPr="00F449ED">
        <w:rPr>
          <w:rFonts w:ascii="微软雅黑" w:eastAsia="微软雅黑" w:hAnsi="微软雅黑" w:hint="eastAsia"/>
          <w:b/>
          <w:sz w:val="40"/>
          <w:szCs w:val="18"/>
        </w:rPr>
        <w:t xml:space="preserve"> </w:t>
      </w:r>
      <w:r w:rsidRPr="00F449ED">
        <w:rPr>
          <w:rFonts w:ascii="微软雅黑" w:eastAsia="微软雅黑" w:hAnsi="微软雅黑"/>
          <w:b/>
          <w:sz w:val="40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应聘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WEB前端开发</w:t>
      </w:r>
    </w:p>
    <w:p w:rsidR="00DD054F" w:rsidRDefault="00DD054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四、基本信息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054F" w:rsidTr="00DD054F">
        <w:tc>
          <w:tcPr>
            <w:tcW w:w="2765" w:type="dxa"/>
          </w:tcPr>
          <w:p w:rsidR="00DD054F" w:rsidRDefault="00DD054F" w:rsidP="00DD054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必写内容</w:t>
            </w:r>
          </w:p>
        </w:tc>
        <w:tc>
          <w:tcPr>
            <w:tcW w:w="2765" w:type="dxa"/>
          </w:tcPr>
          <w:p w:rsidR="00DD054F" w:rsidRDefault="00DD054F" w:rsidP="00DD054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不写内容</w:t>
            </w:r>
          </w:p>
        </w:tc>
        <w:tc>
          <w:tcPr>
            <w:tcW w:w="2766" w:type="dxa"/>
          </w:tcPr>
          <w:p w:rsidR="00DD054F" w:rsidRDefault="00DD054F" w:rsidP="00DD054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可选内容</w:t>
            </w:r>
          </w:p>
        </w:tc>
      </w:tr>
      <w:tr w:rsidR="00DD054F" w:rsidTr="00DD054F">
        <w:tc>
          <w:tcPr>
            <w:tcW w:w="2765" w:type="dxa"/>
          </w:tcPr>
          <w:p w:rsidR="00AC252C" w:rsidRDefault="00BC195A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28120F" w:rsidRDefault="00BC195A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  <w:r w:rsidR="0028120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28120F" w:rsidRDefault="0028120F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博客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28120F" w:rsidRDefault="0028120F" w:rsidP="00DD05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Gitee/Github</w:t>
            </w:r>
          </w:p>
        </w:tc>
        <w:tc>
          <w:tcPr>
            <w:tcW w:w="2765" w:type="dxa"/>
          </w:tcPr>
          <w:p w:rsidR="00DD054F" w:rsidRDefault="00606B1F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政治面貌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(除非面试公务员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AC252C" w:rsidRDefault="00AC252C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居住地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AC252C" w:rsidRDefault="00AC252C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籍贯</w:t>
            </w:r>
            <w:r w:rsidR="00772A91">
              <w:rPr>
                <w:rFonts w:ascii="微软雅黑" w:eastAsia="微软雅黑" w:hAnsi="微软雅黑" w:hint="eastAsia"/>
                <w:sz w:val="18"/>
                <w:szCs w:val="18"/>
              </w:rPr>
              <w:t>(除非是相遇的老乡</w:t>
            </w:r>
            <w:r w:rsidR="00772A91">
              <w:rPr>
                <w:rFonts w:ascii="微软雅黑" w:eastAsia="微软雅黑" w:hAnsi="微软雅黑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B06CDF" w:rsidRDefault="00B06CDF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生日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850CB7" w:rsidRDefault="00850CB7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婚育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850CB7" w:rsidRPr="00B06CDF" w:rsidRDefault="00850CB7" w:rsidP="00DD05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到岗时间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</w:tc>
        <w:tc>
          <w:tcPr>
            <w:tcW w:w="2766" w:type="dxa"/>
          </w:tcPr>
          <w:p w:rsidR="00AC252C" w:rsidRDefault="00F449ED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  <w:r w:rsidR="00BC195A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DD054F" w:rsidRDefault="00BC195A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微信</w:t>
            </w:r>
            <w:r w:rsidR="00AC252C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B06CDF" w:rsidRDefault="00B06CDF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初级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22-25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28)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</w:p>
          <w:p w:rsidR="00850CB7" w:rsidRDefault="00850CB7" w:rsidP="00DD05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专业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(只写相关的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</w:tbl>
    <w:p w:rsidR="00DD054F" w:rsidRDefault="00DD054F" w:rsidP="00DD054F">
      <w:pPr>
        <w:rPr>
          <w:rFonts w:ascii="微软雅黑" w:eastAsia="微软雅黑" w:hAnsi="微软雅黑"/>
          <w:sz w:val="18"/>
          <w:szCs w:val="18"/>
        </w:rPr>
      </w:pPr>
    </w:p>
    <w:p w:rsidR="00772A91" w:rsidRPr="00B06CDF" w:rsidRDefault="00772A91" w:rsidP="00DD054F">
      <w:pPr>
        <w:rPr>
          <w:rFonts w:ascii="微软雅黑" w:eastAsia="微软雅黑" w:hAnsi="微软雅黑" w:hint="eastAsia"/>
          <w:sz w:val="18"/>
          <w:szCs w:val="18"/>
        </w:rPr>
      </w:pPr>
    </w:p>
    <w:p w:rsidR="00094F77" w:rsidRDefault="00094F77">
      <w:pPr>
        <w:rPr>
          <w:rFonts w:ascii="微软雅黑" w:eastAsia="微软雅黑" w:hAnsi="微软雅黑" w:hint="eastAsia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五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毕业院校</w:t>
      </w:r>
      <w:r>
        <w:rPr>
          <w:rFonts w:ascii="微软雅黑" w:eastAsia="微软雅黑" w:hAnsi="微软雅黑" w:hint="eastAsia"/>
          <w:sz w:val="18"/>
          <w:szCs w:val="18"/>
        </w:rPr>
        <w:t xml:space="preserve"> &amp;</w:t>
      </w:r>
      <w:r>
        <w:rPr>
          <w:rFonts w:ascii="微软雅黑" w:eastAsia="微软雅黑" w:hAnsi="微软雅黑"/>
          <w:sz w:val="18"/>
          <w:szCs w:val="18"/>
        </w:rPr>
        <w:t xml:space="preserve"> 工作经验</w:t>
      </w:r>
    </w:p>
    <w:p w:rsidR="00B86495" w:rsidRDefault="0080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原则</w:t>
      </w:r>
      <w:r>
        <w:rPr>
          <w:rFonts w:ascii="微软雅黑" w:eastAsia="微软雅黑" w:hAnsi="微软雅黑" w:hint="eastAsia"/>
          <w:sz w:val="18"/>
          <w:szCs w:val="18"/>
        </w:rPr>
        <w:t>：扬长避短</w:t>
      </w:r>
    </w:p>
    <w:p w:rsidR="00801449" w:rsidRDefault="0080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①有助于面试的写上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否则不写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不写：学历不强势、非计算机相关</w:t>
      </w:r>
    </w:p>
    <w:p w:rsidR="00801449" w:rsidRDefault="0080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②由近及远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今年、去年、前年.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801449" w:rsidRDefault="008014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③院校只到大中专院校</w:t>
      </w:r>
    </w:p>
    <w:p w:rsidR="00801449" w:rsidRDefault="008014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④工作经验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跳槽一定不要太频繁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减少</w:t>
      </w:r>
      <w:r>
        <w:rPr>
          <w:rFonts w:ascii="微软雅黑" w:eastAsia="微软雅黑" w:hAnsi="微软雅黑" w:hint="eastAsia"/>
          <w:sz w:val="18"/>
          <w:szCs w:val="18"/>
        </w:rPr>
        <w:t>与编程不相干的经验</w:t>
      </w:r>
    </w:p>
    <w:p w:rsidR="00B86495" w:rsidRDefault="00B86495">
      <w:pPr>
        <w:rPr>
          <w:rFonts w:ascii="微软雅黑" w:eastAsia="微软雅黑" w:hAnsi="微软雅黑"/>
          <w:sz w:val="18"/>
          <w:szCs w:val="18"/>
        </w:rPr>
      </w:pPr>
    </w:p>
    <w:p w:rsidR="00801449" w:rsidRDefault="00801449">
      <w:pPr>
        <w:rPr>
          <w:rFonts w:ascii="微软雅黑" w:eastAsia="微软雅黑" w:hAnsi="微软雅黑"/>
          <w:sz w:val="18"/>
          <w:szCs w:val="18"/>
        </w:rPr>
      </w:pPr>
    </w:p>
    <w:p w:rsidR="00801449" w:rsidRDefault="00801449">
      <w:pPr>
        <w:rPr>
          <w:rFonts w:ascii="微软雅黑" w:eastAsia="微软雅黑" w:hAnsi="微软雅黑"/>
          <w:sz w:val="18"/>
          <w:szCs w:val="18"/>
        </w:rPr>
      </w:pPr>
    </w:p>
    <w:p w:rsidR="00801449" w:rsidRDefault="00801449">
      <w:pPr>
        <w:rPr>
          <w:rFonts w:ascii="微软雅黑" w:eastAsia="微软雅黑" w:hAnsi="微软雅黑" w:hint="eastAsia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 w:hint="eastAsia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六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专业技能</w:t>
      </w:r>
      <w:r w:rsidR="00B86495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B86495">
        <w:rPr>
          <w:rFonts w:ascii="微软雅黑" w:eastAsia="微软雅黑" w:hAnsi="微软雅黑"/>
          <w:sz w:val="18"/>
          <w:szCs w:val="18"/>
        </w:rPr>
        <w:t xml:space="preserve"> 最能体现逻辑思维能力</w:t>
      </w:r>
    </w:p>
    <w:p w:rsidR="00B86495" w:rsidRDefault="00801449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原则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E87F12"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>字数足够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E87F12"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逻辑清晰</w:t>
      </w:r>
      <w:r w:rsidR="00E87F12">
        <w:rPr>
          <w:rFonts w:ascii="微软雅黑" w:eastAsia="微软雅黑" w:hAnsi="微软雅黑" w:hint="eastAsia"/>
          <w:sz w:val="18"/>
          <w:szCs w:val="18"/>
        </w:rPr>
        <w:t>、③</w:t>
      </w:r>
      <w:r w:rsidR="00786638">
        <w:rPr>
          <w:rFonts w:ascii="微软雅黑" w:eastAsia="微软雅黑" w:hAnsi="微软雅黑"/>
          <w:sz w:val="18"/>
          <w:szCs w:val="18"/>
        </w:rPr>
        <w:t>重难点</w:t>
      </w:r>
      <w:r w:rsidR="00786638">
        <w:rPr>
          <w:rFonts w:ascii="微软雅黑" w:eastAsia="微软雅黑" w:hAnsi="微软雅黑" w:hint="eastAsia"/>
          <w:sz w:val="18"/>
          <w:szCs w:val="18"/>
        </w:rPr>
        <w:t>突出</w:t>
      </w:r>
      <w:r w:rsidR="00E87F12">
        <w:rPr>
          <w:rFonts w:ascii="微软雅黑" w:eastAsia="微软雅黑" w:hAnsi="微软雅黑" w:hint="eastAsia"/>
          <w:sz w:val="18"/>
          <w:szCs w:val="18"/>
        </w:rPr>
        <w:t>(</w:t>
      </w:r>
      <w:r w:rsidR="00E87F12">
        <w:rPr>
          <w:rFonts w:ascii="微软雅黑" w:eastAsia="微软雅黑" w:hAnsi="微软雅黑"/>
          <w:sz w:val="18"/>
          <w:szCs w:val="18"/>
        </w:rPr>
        <w:t>兼容性</w:t>
      </w:r>
      <w:r w:rsidR="00E87F12">
        <w:rPr>
          <w:rFonts w:ascii="微软雅黑" w:eastAsia="微软雅黑" w:hAnsi="微软雅黑" w:hint="eastAsia"/>
          <w:sz w:val="18"/>
          <w:szCs w:val="18"/>
        </w:rPr>
        <w:t>、</w:t>
      </w:r>
      <w:r w:rsidR="00E87F12">
        <w:rPr>
          <w:rFonts w:ascii="微软雅黑" w:eastAsia="微软雅黑" w:hAnsi="微软雅黑"/>
          <w:sz w:val="18"/>
          <w:szCs w:val="18"/>
        </w:rPr>
        <w:t>性能优化</w:t>
      </w:r>
      <w:r w:rsidR="00E87F12">
        <w:rPr>
          <w:rFonts w:ascii="微软雅黑" w:eastAsia="微软雅黑" w:hAnsi="微软雅黑" w:hint="eastAsia"/>
          <w:sz w:val="18"/>
          <w:szCs w:val="18"/>
        </w:rPr>
        <w:t>、</w:t>
      </w:r>
      <w:r w:rsidR="00E87F12">
        <w:rPr>
          <w:rFonts w:ascii="微软雅黑" w:eastAsia="微软雅黑" w:hAnsi="微软雅黑"/>
          <w:sz w:val="18"/>
          <w:szCs w:val="18"/>
        </w:rPr>
        <w:t>安全</w:t>
      </w:r>
      <w:r w:rsidR="00E87F12">
        <w:rPr>
          <w:rFonts w:ascii="微软雅黑" w:eastAsia="微软雅黑" w:hAnsi="微软雅黑" w:hint="eastAsia"/>
          <w:sz w:val="18"/>
          <w:szCs w:val="18"/>
        </w:rPr>
        <w:t>、可复用、</w:t>
      </w:r>
      <w:r w:rsidR="0004452B">
        <w:rPr>
          <w:rFonts w:ascii="微软雅黑" w:eastAsia="微软雅黑" w:hAnsi="微软雅黑" w:hint="eastAsia"/>
          <w:sz w:val="18"/>
          <w:szCs w:val="18"/>
        </w:rPr>
        <w:t>可维护、</w:t>
      </w:r>
      <w:bookmarkStart w:id="0" w:name="_GoBack"/>
      <w:bookmarkEnd w:id="0"/>
      <w:r w:rsidR="00E87F12">
        <w:rPr>
          <w:rFonts w:ascii="微软雅黑" w:eastAsia="微软雅黑" w:hAnsi="微软雅黑"/>
          <w:sz w:val="18"/>
          <w:szCs w:val="18"/>
        </w:rPr>
        <w:t>工程化)</w:t>
      </w:r>
    </w:p>
    <w:p w:rsidR="00801449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基本逻辑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1)HTML</w:t>
      </w:r>
      <w:r>
        <w:rPr>
          <w:rFonts w:ascii="微软雅黑" w:eastAsia="微软雅黑" w:hAnsi="微软雅黑" w:hint="eastAsia"/>
          <w:sz w:val="18"/>
          <w:szCs w:val="18"/>
        </w:rPr>
        <w:t>（H</w:t>
      </w:r>
      <w:r>
        <w:rPr>
          <w:rFonts w:ascii="微软雅黑" w:eastAsia="微软雅黑" w:hAnsi="微软雅黑"/>
          <w:sz w:val="18"/>
          <w:szCs w:val="18"/>
        </w:rPr>
        <w:t>TML5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语义化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兼容性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2)CSS</w:t>
      </w:r>
      <w:r>
        <w:rPr>
          <w:rFonts w:ascii="微软雅黑" w:eastAsia="微软雅黑" w:hAnsi="微软雅黑" w:hint="eastAsia"/>
          <w:sz w:val="18"/>
          <w:szCs w:val="18"/>
        </w:rPr>
        <w:t>（CSS</w:t>
      </w:r>
      <w:r>
        <w:rPr>
          <w:rFonts w:ascii="微软雅黑" w:eastAsia="微软雅黑" w:hAnsi="微软雅黑"/>
          <w:sz w:val="18"/>
          <w:szCs w:val="18"/>
        </w:rPr>
        <w:t>3动画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布局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兼容性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动态样式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响应式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3)JS</w:t>
      </w:r>
      <w:r>
        <w:rPr>
          <w:rFonts w:ascii="微软雅黑" w:eastAsia="微软雅黑" w:hAnsi="微软雅黑" w:hint="eastAsia"/>
          <w:sz w:val="18"/>
          <w:szCs w:val="18"/>
        </w:rPr>
        <w:t>（面向对象、原型、E</w:t>
      </w:r>
      <w:r>
        <w:rPr>
          <w:rFonts w:ascii="微软雅黑" w:eastAsia="微软雅黑" w:hAnsi="微软雅黑"/>
          <w:sz w:val="18"/>
          <w:szCs w:val="18"/>
        </w:rPr>
        <w:t>S新特性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设计模式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性能优化</w:t>
      </w:r>
      <w:r>
        <w:rPr>
          <w:rFonts w:ascii="微软雅黑" w:eastAsia="微软雅黑" w:hAnsi="微软雅黑" w:hint="eastAsia"/>
          <w:sz w:val="18"/>
          <w:szCs w:val="18"/>
        </w:rPr>
        <w:t>）、D</w:t>
      </w:r>
      <w:r>
        <w:rPr>
          <w:rFonts w:ascii="微软雅黑" w:eastAsia="微软雅黑" w:hAnsi="微软雅黑"/>
          <w:sz w:val="18"/>
          <w:szCs w:val="18"/>
        </w:rPr>
        <w:t>OM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BOM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jQuery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4)Vue.js生态系统</w:t>
      </w:r>
      <w:r>
        <w:rPr>
          <w:rFonts w:ascii="微软雅黑" w:eastAsia="微软雅黑" w:hAnsi="微软雅黑" w:hint="eastAsia"/>
          <w:sz w:val="18"/>
          <w:szCs w:val="18"/>
        </w:rPr>
        <w:t>（虚拟DOM、diff算法、VueRouter、Vuex、ElementUI、Vant）、</w:t>
      </w:r>
      <w:r>
        <w:rPr>
          <w:rFonts w:ascii="微软雅黑" w:eastAsia="微软雅黑" w:hAnsi="微软雅黑"/>
          <w:sz w:val="18"/>
          <w:szCs w:val="18"/>
        </w:rPr>
        <w:t>React生态系统</w:t>
      </w:r>
      <w:r>
        <w:rPr>
          <w:rFonts w:ascii="微软雅黑" w:eastAsia="微软雅黑" w:hAnsi="微软雅黑" w:hint="eastAsia"/>
          <w:sz w:val="18"/>
          <w:szCs w:val="18"/>
        </w:rPr>
        <w:t>（虚拟D</w:t>
      </w:r>
      <w:r>
        <w:rPr>
          <w:rFonts w:ascii="微软雅黑" w:eastAsia="微软雅黑" w:hAnsi="微软雅黑"/>
          <w:sz w:val="18"/>
          <w:szCs w:val="18"/>
        </w:rPr>
        <w:t>OM</w:t>
      </w:r>
      <w:r>
        <w:rPr>
          <w:rFonts w:ascii="微软雅黑" w:eastAsia="微软雅黑" w:hAnsi="微软雅黑" w:hint="eastAsia"/>
          <w:sz w:val="18"/>
          <w:szCs w:val="18"/>
        </w:rPr>
        <w:t>、J</w:t>
      </w:r>
      <w:r>
        <w:rPr>
          <w:rFonts w:ascii="微软雅黑" w:eastAsia="微软雅黑" w:hAnsi="微软雅黑"/>
          <w:sz w:val="18"/>
          <w:szCs w:val="18"/>
        </w:rPr>
        <w:t>SX原理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ReactNative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ReactRouterDOM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Redux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5)移动端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小程序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uni-app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6)SQL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Node.js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 xml:space="preserve">Express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熟练使用常用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QL语句和MySQL数据库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配合Node.js</w:t>
      </w:r>
      <w:r w:rsidR="00EC2A47">
        <w:rPr>
          <w:rFonts w:ascii="微软雅黑" w:eastAsia="微软雅黑" w:hAnsi="微软雅黑"/>
          <w:sz w:val="18"/>
          <w:szCs w:val="18"/>
        </w:rPr>
        <w:t>以及Express框架编写符合</w:t>
      </w:r>
      <w:r w:rsidR="00EC2A47">
        <w:rPr>
          <w:rFonts w:ascii="微软雅黑" w:eastAsia="微软雅黑" w:hAnsi="微软雅黑" w:hint="eastAsia"/>
          <w:sz w:val="18"/>
          <w:szCs w:val="18"/>
        </w:rPr>
        <w:t>R</w:t>
      </w:r>
      <w:r w:rsidR="00EC2A47">
        <w:rPr>
          <w:rFonts w:ascii="微软雅黑" w:eastAsia="微软雅黑" w:hAnsi="微软雅黑"/>
          <w:sz w:val="18"/>
          <w:szCs w:val="18"/>
        </w:rPr>
        <w:t>ESTful规范的后台数据</w:t>
      </w:r>
      <w:r w:rsidR="00EC2A47">
        <w:rPr>
          <w:rFonts w:ascii="微软雅黑" w:eastAsia="微软雅黑" w:hAnsi="微软雅黑" w:hint="eastAsia"/>
          <w:sz w:val="18"/>
          <w:szCs w:val="18"/>
        </w:rPr>
        <w:t>A</w:t>
      </w:r>
      <w:r w:rsidR="00EC2A47">
        <w:rPr>
          <w:rFonts w:ascii="微软雅黑" w:eastAsia="微软雅黑" w:hAnsi="微软雅黑"/>
          <w:sz w:val="18"/>
          <w:szCs w:val="18"/>
        </w:rPr>
        <w:t>PI</w:t>
      </w:r>
    </w:p>
    <w:p w:rsidR="00EC2A47" w:rsidRDefault="00EC2A47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7)HTTP(请求头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响应头)</w:t>
      </w:r>
      <w:r>
        <w:rPr>
          <w:rFonts w:ascii="微软雅黑" w:eastAsia="微软雅黑" w:hAnsi="微软雅黑" w:hint="eastAsia"/>
          <w:sz w:val="18"/>
          <w:szCs w:val="18"/>
        </w:rPr>
        <w:t>、A</w:t>
      </w:r>
      <w:r>
        <w:rPr>
          <w:rFonts w:ascii="微软雅黑" w:eastAsia="微软雅黑" w:hAnsi="微软雅黑"/>
          <w:sz w:val="18"/>
          <w:szCs w:val="18"/>
        </w:rPr>
        <w:t>JAX(具体实现方案XHR</w:t>
      </w:r>
      <w:r>
        <w:rPr>
          <w:rFonts w:ascii="微软雅黑" w:eastAsia="微软雅黑" w:hAnsi="微软雅黑" w:hint="eastAsia"/>
          <w:sz w:val="18"/>
          <w:szCs w:val="18"/>
        </w:rPr>
        <w:t>、Fetch、j</w:t>
      </w:r>
      <w:r>
        <w:rPr>
          <w:rFonts w:ascii="微软雅黑" w:eastAsia="微软雅黑" w:hAnsi="微软雅黑"/>
          <w:sz w:val="18"/>
          <w:szCs w:val="18"/>
        </w:rPr>
        <w:t>Query.ajax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axios)</w:t>
      </w:r>
      <w:r>
        <w:rPr>
          <w:rFonts w:ascii="微软雅黑" w:eastAsia="微软雅黑" w:hAnsi="微软雅黑" w:hint="eastAsia"/>
          <w:sz w:val="18"/>
          <w:szCs w:val="18"/>
        </w:rPr>
        <w:t>、前后端分离&amp;跨域、前后端联调联试</w:t>
      </w:r>
    </w:p>
    <w:p w:rsidR="00EC2A47" w:rsidRDefault="00EC2A47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8)扩展技能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Webpack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Git仓库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>
        <w:rPr>
          <w:rFonts w:ascii="微软雅黑" w:eastAsia="微软雅黑" w:hAnsi="微软雅黑"/>
          <w:sz w:val="18"/>
          <w:szCs w:val="18"/>
        </w:rPr>
        <w:t>协作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云服务器</w:t>
      </w:r>
      <w:r w:rsidR="00815EC0">
        <w:rPr>
          <w:rFonts w:ascii="微软雅黑" w:eastAsia="微软雅黑" w:hAnsi="微软雅黑"/>
          <w:sz w:val="18"/>
          <w:szCs w:val="18"/>
        </w:rPr>
        <w:t>Linux</w:t>
      </w:r>
      <w:r>
        <w:rPr>
          <w:rFonts w:ascii="微软雅黑" w:eastAsia="微软雅黑" w:hAnsi="微软雅黑" w:hint="eastAsia"/>
          <w:sz w:val="18"/>
          <w:szCs w:val="18"/>
        </w:rPr>
        <w:t>、Java</w:t>
      </w:r>
      <w:r>
        <w:rPr>
          <w:rFonts w:ascii="微软雅黑" w:eastAsia="微软雅黑" w:hAnsi="微软雅黑"/>
          <w:sz w:val="18"/>
          <w:szCs w:val="18"/>
        </w:rPr>
        <w:t>...</w:t>
      </w:r>
    </w:p>
    <w:p w:rsidR="00EC2A47" w:rsidRDefault="00EC2A47" w:rsidP="00DD05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9)可选技能</w:t>
      </w:r>
      <w:r>
        <w:rPr>
          <w:rFonts w:ascii="微软雅黑" w:eastAsia="微软雅黑" w:hAnsi="微软雅黑" w:hint="eastAsia"/>
          <w:sz w:val="18"/>
          <w:szCs w:val="18"/>
        </w:rPr>
        <w:t>：P</w:t>
      </w: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</w:t>
      </w:r>
      <w:r>
        <w:rPr>
          <w:rFonts w:ascii="微软雅黑" w:eastAsia="微软雅黑" w:hAnsi="微软雅黑" w:hint="eastAsia"/>
          <w:sz w:val="18"/>
          <w:szCs w:val="18"/>
        </w:rPr>
        <w:t>、3</w:t>
      </w:r>
      <w:r>
        <w:rPr>
          <w:rFonts w:ascii="微软雅黑" w:eastAsia="微软雅黑" w:hAnsi="微软雅黑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815EC0">
        <w:rPr>
          <w:rFonts w:ascii="微软雅黑" w:eastAsia="微软雅黑" w:hAnsi="微软雅黑" w:hint="eastAsia"/>
          <w:sz w:val="18"/>
          <w:szCs w:val="18"/>
        </w:rPr>
        <w:t>数据结构&amp;</w:t>
      </w:r>
      <w:r>
        <w:rPr>
          <w:rFonts w:ascii="微软雅黑" w:eastAsia="微软雅黑" w:hAnsi="微软雅黑"/>
          <w:sz w:val="18"/>
          <w:szCs w:val="18"/>
        </w:rPr>
        <w:t>算法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英语</w:t>
      </w:r>
      <w:r>
        <w:rPr>
          <w:rFonts w:ascii="微软雅黑" w:eastAsia="微软雅黑" w:hAnsi="微软雅黑" w:hint="eastAsia"/>
          <w:sz w:val="18"/>
          <w:szCs w:val="18"/>
        </w:rPr>
        <w:t>、</w:t>
      </w: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</w:p>
    <w:p w:rsidR="00C773FD" w:rsidRDefault="00C773FD" w:rsidP="00DD054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73FD" w:rsidTr="00EC2A47">
        <w:tc>
          <w:tcPr>
            <w:tcW w:w="8296" w:type="dxa"/>
          </w:tcPr>
          <w:p w:rsidR="00C773FD" w:rsidRDefault="00EC2A47" w:rsidP="00DD054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精通、熟练使用、掌握； 慎用“了解”</w:t>
            </w:r>
            <w:r w:rsidR="00815EC0">
              <w:rPr>
                <w:rFonts w:ascii="微软雅黑" w:eastAsia="微软雅黑" w:hAnsi="微软雅黑" w:hint="eastAsia"/>
                <w:sz w:val="18"/>
                <w:szCs w:val="18"/>
              </w:rPr>
              <w:t>——只有非前端技术可以用了解！</w:t>
            </w:r>
          </w:p>
        </w:tc>
      </w:tr>
      <w:tr w:rsidR="00EC2A47" w:rsidTr="00EC2A47">
        <w:tc>
          <w:tcPr>
            <w:tcW w:w="8296" w:type="dxa"/>
          </w:tcPr>
          <w:p w:rsidR="00EC2A47" w:rsidRDefault="002A7D49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拼写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大小写决不能错误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！！</w:t>
            </w:r>
          </w:p>
        </w:tc>
      </w:tr>
      <w:tr w:rsidR="002A7D49" w:rsidTr="00EC2A47">
        <w:tc>
          <w:tcPr>
            <w:tcW w:w="8296" w:type="dxa"/>
          </w:tcPr>
          <w:p w:rsidR="002A7D49" w:rsidRDefault="002A7D49" w:rsidP="00DD054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程序员圈的骂人的语句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：这人啥也不会——只会增删改查</w:t>
            </w:r>
          </w:p>
        </w:tc>
      </w:tr>
    </w:tbl>
    <w:p w:rsidR="00C773FD" w:rsidRPr="00C773FD" w:rsidRDefault="00C773FD" w:rsidP="00DD054F">
      <w:pPr>
        <w:rPr>
          <w:rFonts w:ascii="微软雅黑" w:eastAsia="微软雅黑" w:hAnsi="微软雅黑" w:hint="eastAsia"/>
          <w:sz w:val="18"/>
          <w:szCs w:val="18"/>
        </w:rPr>
      </w:pPr>
    </w:p>
    <w:p w:rsidR="00E87F12" w:rsidRDefault="00E87F12" w:rsidP="00DD054F">
      <w:pPr>
        <w:rPr>
          <w:rFonts w:ascii="微软雅黑" w:eastAsia="微软雅黑" w:hAnsi="微软雅黑"/>
          <w:sz w:val="18"/>
          <w:szCs w:val="18"/>
        </w:rPr>
      </w:pPr>
    </w:p>
    <w:p w:rsidR="00E87F12" w:rsidRDefault="00E87F12" w:rsidP="00DD054F">
      <w:pPr>
        <w:rPr>
          <w:rFonts w:ascii="微软雅黑" w:eastAsia="微软雅黑" w:hAnsi="微软雅黑"/>
          <w:sz w:val="18"/>
          <w:szCs w:val="18"/>
        </w:rPr>
      </w:pPr>
    </w:p>
    <w:p w:rsidR="00801449" w:rsidRDefault="00801449" w:rsidP="00DD054F">
      <w:pPr>
        <w:rPr>
          <w:rFonts w:ascii="微软雅黑" w:eastAsia="微软雅黑" w:hAnsi="微软雅黑"/>
          <w:sz w:val="18"/>
          <w:szCs w:val="18"/>
        </w:rPr>
      </w:pPr>
    </w:p>
    <w:p w:rsidR="00DD054F" w:rsidRDefault="00DD054F" w:rsidP="00DD054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七、项目经验</w:t>
      </w:r>
    </w:p>
    <w:p w:rsidR="00F4013F" w:rsidRDefault="00597287" w:rsidP="00DD05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DD054F" w:rsidRDefault="00DD054F" w:rsidP="00DD054F">
      <w:pPr>
        <w:rPr>
          <w:rFonts w:ascii="微软雅黑" w:eastAsia="微软雅黑" w:hAnsi="微软雅黑"/>
          <w:sz w:val="18"/>
          <w:szCs w:val="18"/>
        </w:rPr>
      </w:pPr>
    </w:p>
    <w:p w:rsidR="00DD054F" w:rsidRDefault="00DD054F" w:rsidP="00DD054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p w:rsidR="00F4013F" w:rsidRPr="00F4013F" w:rsidRDefault="00F4013F">
      <w:pPr>
        <w:rPr>
          <w:rFonts w:ascii="微软雅黑" w:eastAsia="微软雅黑" w:hAnsi="微软雅黑"/>
          <w:sz w:val="18"/>
          <w:szCs w:val="18"/>
        </w:rPr>
      </w:pPr>
    </w:p>
    <w:sectPr w:rsidR="00F4013F" w:rsidRPr="00F40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D85" w:rsidRDefault="00846D85" w:rsidP="00F4013F">
      <w:r>
        <w:separator/>
      </w:r>
    </w:p>
  </w:endnote>
  <w:endnote w:type="continuationSeparator" w:id="0">
    <w:p w:rsidR="00846D85" w:rsidRDefault="00846D85" w:rsidP="00F4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D85" w:rsidRDefault="00846D85" w:rsidP="00F4013F">
      <w:r>
        <w:separator/>
      </w:r>
    </w:p>
  </w:footnote>
  <w:footnote w:type="continuationSeparator" w:id="0">
    <w:p w:rsidR="00846D85" w:rsidRDefault="00846D85" w:rsidP="00F40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99"/>
    <w:rsid w:val="0004452B"/>
    <w:rsid w:val="00062499"/>
    <w:rsid w:val="00094F77"/>
    <w:rsid w:val="000D79B7"/>
    <w:rsid w:val="0015365C"/>
    <w:rsid w:val="001C7CDB"/>
    <w:rsid w:val="0025084B"/>
    <w:rsid w:val="0028120F"/>
    <w:rsid w:val="002A7D49"/>
    <w:rsid w:val="00361226"/>
    <w:rsid w:val="003C4796"/>
    <w:rsid w:val="00502E5A"/>
    <w:rsid w:val="00556EDF"/>
    <w:rsid w:val="0058378F"/>
    <w:rsid w:val="00586590"/>
    <w:rsid w:val="00597287"/>
    <w:rsid w:val="00606B1F"/>
    <w:rsid w:val="00771532"/>
    <w:rsid w:val="00772A91"/>
    <w:rsid w:val="00786638"/>
    <w:rsid w:val="00801449"/>
    <w:rsid w:val="00815EC0"/>
    <w:rsid w:val="00846D85"/>
    <w:rsid w:val="00850CB7"/>
    <w:rsid w:val="00924956"/>
    <w:rsid w:val="009335D7"/>
    <w:rsid w:val="009407F9"/>
    <w:rsid w:val="009612E0"/>
    <w:rsid w:val="00A97548"/>
    <w:rsid w:val="00AC252C"/>
    <w:rsid w:val="00B06CDF"/>
    <w:rsid w:val="00B54015"/>
    <w:rsid w:val="00B86495"/>
    <w:rsid w:val="00BC195A"/>
    <w:rsid w:val="00C4205F"/>
    <w:rsid w:val="00C757DA"/>
    <w:rsid w:val="00C773FD"/>
    <w:rsid w:val="00CF7E46"/>
    <w:rsid w:val="00D41E8C"/>
    <w:rsid w:val="00D771F9"/>
    <w:rsid w:val="00DD054F"/>
    <w:rsid w:val="00E87F12"/>
    <w:rsid w:val="00EC2A47"/>
    <w:rsid w:val="00F21BC4"/>
    <w:rsid w:val="00F4013F"/>
    <w:rsid w:val="00F449ED"/>
    <w:rsid w:val="00F520B1"/>
    <w:rsid w:val="00F53417"/>
    <w:rsid w:val="00F7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99143B-9E9B-4AC3-B7E9-260F9713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13F"/>
    <w:rPr>
      <w:sz w:val="18"/>
      <w:szCs w:val="18"/>
    </w:rPr>
  </w:style>
  <w:style w:type="table" w:styleId="a5">
    <w:name w:val="Table Grid"/>
    <w:basedOn w:val="a1"/>
    <w:uiPriority w:val="39"/>
    <w:rsid w:val="00DD0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tedu</cp:lastModifiedBy>
  <cp:revision>39</cp:revision>
  <dcterms:created xsi:type="dcterms:W3CDTF">2022-04-21T10:51:00Z</dcterms:created>
  <dcterms:modified xsi:type="dcterms:W3CDTF">2022-05-19T13:00:00Z</dcterms:modified>
</cp:coreProperties>
</file>