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vowda7gdkbl" w:id="0"/>
      <w:bookmarkEnd w:id="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Cuantificación Volumétrica de Fibrosis Pulmonar mediante Radiómica y 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b w:val="1"/>
          <w:bCs w:val="1"/>
          <w:color w:val="1f1f1f"/>
          <w:sz w:val="26"/>
          <w:szCs w:val="26"/>
        </w:rPr>
      </w:pPr>
      <w:bookmarkStart w:colFirst="0" w:colLast="0" w:name="_5siwt5sdadvp" w:id="1"/>
      <w:bookmarkEnd w:id="1"/>
      <w:r w:rsidDel="00000000" w:rsidR="00000000" w:rsidRPr="00000000">
        <w:rPr>
          <w:rtl w:val="0"/>
        </w:rPr>
        <w:t xml:space="preserve">ETAPA 1: Preprocesamiento y Preparación de la Imagen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202123"/>
          <w:rtl w:val="0"/>
        </w:rPr>
        <w:t xml:space="preserve">Antes de extraer ROIs, las tomografías deben estandarizarse.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Entrada:</w:t>
      </w:r>
      <w:r w:rsidDel="00000000" w:rsidR="00000000" w:rsidRPr="00000000">
        <w:rPr>
          <w:color w:val="202123"/>
          <w:rtl w:val="0"/>
        </w:rPr>
        <w:t xml:space="preserve"> Base de datos cruda de tomografías (archivos DICOM).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Qué hacer: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Anonimización y Conversión:</w:t>
      </w:r>
      <w:r w:rsidDel="00000000" w:rsidR="00000000" w:rsidRPr="00000000">
        <w:rPr>
          <w:color w:val="202123"/>
          <w:rtl w:val="0"/>
        </w:rPr>
        <w:t xml:space="preserve"> Convertir los DICOM a un formato de investigación médico como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NRRD</w:t>
      </w:r>
      <w:r w:rsidDel="00000000" w:rsidR="00000000" w:rsidRPr="00000000">
        <w:rPr>
          <w:color w:val="202123"/>
          <w:rtl w:val="0"/>
        </w:rPr>
        <w:t xml:space="preserve"> o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NIfTI</w:t>
      </w:r>
      <w:r w:rsidDel="00000000" w:rsidR="00000000" w:rsidRPr="00000000">
        <w:rPr>
          <w:color w:val="202123"/>
          <w:rtl w:val="0"/>
        </w:rPr>
        <w:t xml:space="preserve"> usando 3D Slicer. Estos formatos guardan toda la imagen 3D en un solo archivo conservando la metadata espacial.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Remuestreo Isotrópico (Crucial):</w:t>
      </w:r>
      <w:r w:rsidDel="00000000" w:rsidR="00000000" w:rsidRPr="00000000">
        <w:rPr>
          <w:color w:val="202123"/>
          <w:rtl w:val="0"/>
        </w:rPr>
        <w:t xml:space="preserve"> Las tomografías suelen tener vóxeles rectangulares (ej. 0.7 x 0.7 x 1.5 mm). Se debe aplicar un remuestreo mediante filtros B-spline para que todos los vóxeles midan exactamente lo mismo (ej.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1x1x1 mm</w:t>
      </w:r>
      <w:r w:rsidDel="00000000" w:rsidR="00000000" w:rsidRPr="00000000">
        <w:rPr>
          <w:color w:val="202123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Eliminación de Vías Aéreas y Vasos:</w:t>
      </w:r>
      <w:r w:rsidDel="00000000" w:rsidR="00000000" w:rsidRPr="00000000">
        <w:rPr>
          <w:color w:val="202123"/>
          <w:rtl w:val="0"/>
        </w:rPr>
        <w:t xml:space="preserve"> En 3D Slicer, usando el módulo </w:t>
      </w:r>
      <w:r w:rsidDel="00000000" w:rsidR="00000000" w:rsidRPr="00000000">
        <w:rPr>
          <w:i w:val="1"/>
          <w:iCs w:val="1"/>
          <w:color w:val="202123"/>
          <w:rtl w:val="0"/>
        </w:rPr>
        <w:t xml:space="preserve">Segment Editor</w:t>
      </w:r>
      <w:r w:rsidDel="00000000" w:rsidR="00000000" w:rsidRPr="00000000">
        <w:rPr>
          <w:color w:val="202123"/>
          <w:rtl w:val="0"/>
        </w:rPr>
        <w:t xml:space="preserve">, aplicás la herramienta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Threshold (Umbral)</w:t>
      </w:r>
      <w:r w:rsidDel="00000000" w:rsidR="00000000" w:rsidRPr="00000000">
        <w:rPr>
          <w:color w:val="202123"/>
          <w:rtl w:val="0"/>
        </w:rPr>
        <w:t xml:space="preserve"> limitando los valores entre -1024 HU y -950 HU para capturar el aire. Luego usás la herramienta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Islands (Keep largest island)</w:t>
      </w:r>
      <w:r w:rsidDel="00000000" w:rsidR="00000000" w:rsidRPr="00000000">
        <w:rPr>
          <w:color w:val="202123"/>
          <w:rtl w:val="0"/>
        </w:rPr>
        <w:t xml:space="preserve"> para quedarte solo con la tráquea y el árbol bronquial principal. Esto genera una "máscara de exclusión".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202123"/>
          <w:u w:val="none"/>
        </w:rPr>
      </w:pPr>
      <w:r w:rsidDel="00000000" w:rsidR="00000000" w:rsidRPr="00000000">
        <w:rPr>
          <w:color w:val="202123"/>
          <w:rtl w:val="0"/>
        </w:rPr>
        <w:t xml:space="preserve">Otras herramientas: Voxel Resampling, Bin Width, Normalization, Discretización niveles de gris, etc.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Salida:</w:t>
      </w:r>
      <w:r w:rsidDel="00000000" w:rsidR="00000000" w:rsidRPr="00000000">
        <w:rPr>
          <w:color w:val="202123"/>
          <w:rtl w:val="0"/>
        </w:rPr>
        <w:t xml:space="preserve"> Volúmenes CT preprocesados (1x1x1 mm) + Máscaras de exclusión del árbol bronquial.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ko6rmjtbcmez" w:id="2"/>
      <w:bookmarkEnd w:id="2"/>
      <w:r w:rsidDel="00000000" w:rsidR="00000000" w:rsidRPr="00000000">
        <w:rPr>
          <w:rtl w:val="0"/>
        </w:rPr>
        <w:t xml:space="preserve">ETAPA 2: Segmentación y Definición de ROIs (Regions of Interest)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color w:val="202123"/>
          <w:rtl w:val="0"/>
        </w:rPr>
        <w:t xml:space="preserve">Creación de la base de datos "Ground Truth" que usará el modelo para aprender.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Entrada:</w:t>
      </w:r>
      <w:r w:rsidDel="00000000" w:rsidR="00000000" w:rsidRPr="00000000">
        <w:rPr>
          <w:color w:val="202123"/>
          <w:rtl w:val="0"/>
        </w:rPr>
        <w:t xml:space="preserve"> CTs preprocesados.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Qué hacer: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¿Tamaño recomendable?</w:t>
      </w:r>
      <w:r w:rsidDel="00000000" w:rsidR="00000000" w:rsidRPr="00000000">
        <w:rPr>
          <w:color w:val="202123"/>
          <w:rtl w:val="0"/>
        </w:rPr>
        <w:t xml:space="preserve"> Usá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ROIs 3D (esferas o cubos)</w:t>
      </w:r>
      <w:r w:rsidDel="00000000" w:rsidR="00000000" w:rsidRPr="00000000">
        <w:rPr>
          <w:color w:val="202123"/>
          <w:rtl w:val="0"/>
        </w:rPr>
        <w:t xml:space="preserve"> en lugar de polígonos 2D. La textura en 3D aporta muchísima más información. Un diámetro de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10 a 15 mm</w:t>
      </w:r>
      <w:r w:rsidDel="00000000" w:rsidR="00000000" w:rsidRPr="00000000">
        <w:rPr>
          <w:color w:val="202123"/>
          <w:rtl w:val="0"/>
        </w:rPr>
        <w:t xml:space="preserve"> es el estándar, ya que es lo suficientemente grande para capturar el patrón fibrótico, pero lo suficientemente pequeño para no agarrar tejido mixto.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¿Puedo usar cortes distintos?</w:t>
      </w:r>
      <w:r w:rsidDel="00000000" w:rsidR="00000000" w:rsidRPr="00000000">
        <w:rPr>
          <w:color w:val="202123"/>
          <w:rtl w:val="0"/>
        </w:rPr>
        <w:t xml:space="preserve"> Sí. Al hacer ROIs esféricos 3D en 3D Slicer, automáticamente estarás abarcando múltiples cortes (slices). </w:t>
      </w:r>
      <w:r w:rsidDel="00000000" w:rsidR="00000000" w:rsidRPr="00000000">
        <w:rPr>
          <w:color w:val="202123"/>
          <w:rtl w:val="0"/>
        </w:rPr>
        <w:t xml:space="preserve">Ubicá</w:t>
      </w:r>
      <w:r w:rsidDel="00000000" w:rsidR="00000000" w:rsidRPr="00000000">
        <w:rPr>
          <w:color w:val="202123"/>
          <w:rtl w:val="0"/>
        </w:rPr>
        <w:t xml:space="preserve"> estas esferas en los ápices, bases y zonas medias del pulmón.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¿Cuántos ROIs necesito?</w:t>
      </w:r>
      <w:r w:rsidDel="00000000" w:rsidR="00000000" w:rsidRPr="00000000">
        <w:rPr>
          <w:color w:val="202123"/>
          <w:rtl w:val="0"/>
        </w:rPr>
        <w:t xml:space="preserve"> Se busca un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equilibrio de clases 1:1</w:t>
      </w:r>
      <w:r w:rsidDel="00000000" w:rsidR="00000000" w:rsidRPr="00000000">
        <w:rPr>
          <w:color w:val="202123"/>
          <w:rtl w:val="0"/>
        </w:rPr>
        <w:t xml:space="preserve">. Si </w:t>
      </w:r>
      <w:r w:rsidDel="00000000" w:rsidR="00000000" w:rsidRPr="00000000">
        <w:rPr>
          <w:color w:val="202123"/>
          <w:rtl w:val="0"/>
        </w:rPr>
        <w:t xml:space="preserve">extraés</w:t>
      </w:r>
      <w:r w:rsidDel="00000000" w:rsidR="00000000" w:rsidRPr="00000000">
        <w:rPr>
          <w:color w:val="202123"/>
          <w:rtl w:val="0"/>
        </w:rPr>
        <w:t xml:space="preserve"> 300 ROIs de pulmón sano, debés extraer 300 ROIs de pulmón fibrótico. Para arrancar una prueba sólida, apuntá a unos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300-500 ROIs por clase</w:t>
      </w:r>
      <w:r w:rsidDel="00000000" w:rsidR="00000000" w:rsidRPr="00000000">
        <w:rPr>
          <w:color w:val="2021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¿Cómo guardarlos?</w:t>
      </w:r>
      <w:r w:rsidDel="00000000" w:rsidR="00000000" w:rsidRPr="00000000">
        <w:rPr>
          <w:color w:val="202123"/>
          <w:rtl w:val="0"/>
        </w:rPr>
        <w:t xml:space="preserve"> Desde 3D Slicer, </w:t>
      </w:r>
      <w:r w:rsidDel="00000000" w:rsidR="00000000" w:rsidRPr="00000000">
        <w:rPr>
          <w:color w:val="202123"/>
          <w:rtl w:val="0"/>
        </w:rPr>
        <w:t xml:space="preserve">exportá</w:t>
      </w:r>
      <w:r w:rsidDel="00000000" w:rsidR="00000000" w:rsidRPr="00000000">
        <w:rPr>
          <w:color w:val="202123"/>
          <w:rtl w:val="0"/>
        </w:rPr>
        <w:t xml:space="preserve"> las segmentaciones como archivos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.nrrd</w:t>
      </w:r>
      <w:r w:rsidDel="00000000" w:rsidR="00000000" w:rsidRPr="00000000">
        <w:rPr>
          <w:color w:val="202123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.nii.gz</w:t>
      </w:r>
      <w:r w:rsidDel="00000000" w:rsidR="00000000" w:rsidRPr="00000000">
        <w:rPr>
          <w:color w:val="202123"/>
          <w:rtl w:val="0"/>
        </w:rPr>
        <w:t xml:space="preserve"> (NIfTI). NUNCA como imágenes jpg/png. Se guardan en dos directorios lógicos: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dataset/sanos/</w:t>
      </w:r>
      <w:r w:rsidDel="00000000" w:rsidR="00000000" w:rsidRPr="00000000">
        <w:rPr>
          <w:color w:val="202123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dataset/fibrosis/</w:t>
      </w:r>
      <w:r w:rsidDel="00000000" w:rsidR="00000000" w:rsidRPr="00000000">
        <w:rPr>
          <w:color w:val="2021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Salida:</w:t>
      </w:r>
      <w:r w:rsidDel="00000000" w:rsidR="00000000" w:rsidRPr="00000000">
        <w:rPr>
          <w:color w:val="202123"/>
          <w:rtl w:val="0"/>
        </w:rPr>
        <w:t xml:space="preserve"> Dataset etiquetado (Archivos de imagen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.nrrd</w:t>
      </w:r>
      <w:r w:rsidDel="00000000" w:rsidR="00000000" w:rsidRPr="00000000">
        <w:rPr>
          <w:color w:val="202123"/>
          <w:rtl w:val="0"/>
        </w:rPr>
        <w:t xml:space="preserve"> + Archivos de máscara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.nrrd</w:t>
      </w:r>
      <w:r w:rsidDel="00000000" w:rsidR="00000000" w:rsidRPr="00000000">
        <w:rPr>
          <w:color w:val="202123"/>
          <w:rtl w:val="0"/>
        </w:rPr>
        <w:t xml:space="preserve"> correspondientes).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1a9edv59v2r" w:id="3"/>
      <w:bookmarkEnd w:id="3"/>
      <w:r w:rsidDel="00000000" w:rsidR="00000000" w:rsidRPr="00000000">
        <w:rPr>
          <w:rtl w:val="0"/>
        </w:rPr>
        <w:t xml:space="preserve">ETAPA 3: Extracción de Características Radiómicas (Feature Extraction)</w:t>
      </w:r>
    </w:p>
    <w:p w:rsidR="00000000" w:rsidDel="00000000" w:rsidP="00000000" w:rsidRDefault="00000000" w:rsidRPr="00000000" w14:paraId="00000017">
      <w:pPr>
        <w:rPr>
          <w:color w:val="202123"/>
        </w:rPr>
      </w:pPr>
      <w:r w:rsidDel="00000000" w:rsidR="00000000" w:rsidRPr="00000000">
        <w:rPr>
          <w:color w:val="202123"/>
          <w:rtl w:val="0"/>
        </w:rPr>
        <w:t xml:space="preserve">Transformación de imágenes médicas en datos matemáticos explotables.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Entrada:</w:t>
      </w:r>
      <w:r w:rsidDel="00000000" w:rsidR="00000000" w:rsidRPr="00000000">
        <w:rPr>
          <w:color w:val="202123"/>
          <w:rtl w:val="0"/>
        </w:rPr>
        <w:t xml:space="preserve"> Dataset de la Etapa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Qué hacer:</w:t>
      </w:r>
      <w:r w:rsidDel="00000000" w:rsidR="00000000" w:rsidRPr="00000000">
        <w:rPr>
          <w:color w:val="202123"/>
          <w:rtl w:val="0"/>
        </w:rPr>
        <w:t xml:space="preserve"> Crear un script en Python usando la librería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PyRadiomics</w:t>
      </w:r>
      <w:r w:rsidDel="00000000" w:rsidR="00000000" w:rsidRPr="00000000">
        <w:rPr>
          <w:color w:val="202123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202123"/>
          <w:rtl w:val="0"/>
        </w:rPr>
        <w:t xml:space="preserve">Configurar un archivo de parámetros YAML. Es clave definir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binWidth</w:t>
      </w:r>
      <w:r w:rsidDel="00000000" w:rsidR="00000000" w:rsidRPr="00000000">
        <w:rPr>
          <w:color w:val="202123"/>
          <w:rtl w:val="0"/>
        </w:rPr>
        <w:t xml:space="preserve"> (ancho de histograma), típicamente en 25 HU para pulmón.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202123"/>
          <w:rtl w:val="0"/>
        </w:rPr>
        <w:t xml:space="preserve">PyRadiomics calculará sobre cada ROI características de Forma (Shape), Primera Orden (Histograma) y Textura (GLCM, GLRLM, GLSZM,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Salida:</w:t>
      </w:r>
      <w:r w:rsidDel="00000000" w:rsidR="00000000" w:rsidRPr="00000000">
        <w:rPr>
          <w:color w:val="202123"/>
          <w:rtl w:val="0"/>
        </w:rPr>
        <w:t xml:space="preserve"> Una tabla Excel / Archivo CSV con ~100-120 columnas (características) y tantas filas como ROIs hayas extraído.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fyfl6rozlh7" w:id="4"/>
      <w:bookmarkEnd w:id="4"/>
      <w:r w:rsidDel="00000000" w:rsidR="00000000" w:rsidRPr="00000000">
        <w:rPr>
          <w:rtl w:val="0"/>
        </w:rPr>
        <w:t xml:space="preserve">ETAPA 4: Selección de Características (Feature Selection)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rPr>
          <w:color w:val="202123"/>
          <w:rtl w:val="0"/>
        </w:rPr>
        <w:t xml:space="preserve">PyRadiomics devuelve demasiadas variables. Si metemos todo al modelo de Machine Learning, sufrirá de "maldición de la dimensionalidad" (memorizará los datos pero no servirá para pacientes nuevos).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Entrada:</w:t>
      </w:r>
      <w:r w:rsidDel="00000000" w:rsidR="00000000" w:rsidRPr="00000000">
        <w:rPr>
          <w:color w:val="202123"/>
          <w:rtl w:val="0"/>
        </w:rPr>
        <w:t xml:space="preserve"> CSV crudo de características.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Qué hacer:</w:t>
      </w:r>
      <w:r w:rsidDel="00000000" w:rsidR="00000000" w:rsidRPr="00000000">
        <w:rPr>
          <w:color w:val="202123"/>
          <w:rtl w:val="0"/>
        </w:rPr>
        <w:t xml:space="preserve"> Aplicar un algoritmo de reducción con Scikit-Learn en Python.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Modelo Recomendado:</w:t>
      </w:r>
      <w:r w:rsidDel="00000000" w:rsidR="00000000" w:rsidRPr="00000000">
        <w:rPr>
          <w:color w:val="202123"/>
          <w:rtl w:val="0"/>
        </w:rPr>
        <w:t xml:space="preserve">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LASSO (Least Absolute Shrinkage and Selection Operator).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¿Por qué?</w:t>
      </w:r>
      <w:r w:rsidDel="00000000" w:rsidR="00000000" w:rsidRPr="00000000">
        <w:rPr>
          <w:color w:val="202123"/>
          <w:rtl w:val="0"/>
        </w:rPr>
        <w:t xml:space="preserve"> Porque penaliza las características redundantes llevándolas a cero. Es interpretable médicamente (te dirá exactamente cuáles 10-15 características de textura definen la fibrosis) y es el estándar absoluto en papers de radiómica.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202123"/>
          <w:rtl w:val="0"/>
        </w:rPr>
        <w:t xml:space="preserve">Alternativa:</w:t>
      </w:r>
      <w:r w:rsidDel="00000000" w:rsidR="00000000" w:rsidRPr="00000000">
        <w:rPr>
          <w:color w:val="202123"/>
          <w:rtl w:val="0"/>
        </w:rPr>
        <w:t xml:space="preserve"> mRMR (Minimum Redundancy Maximum Relevance).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Salida:</w:t>
      </w:r>
      <w:r w:rsidDel="00000000" w:rsidR="00000000" w:rsidRPr="00000000">
        <w:rPr>
          <w:color w:val="202123"/>
          <w:rtl w:val="0"/>
        </w:rPr>
        <w:t xml:space="preserve"> Un CSV filtrado (Dataset final) con solo las variables más fuertes e independientes (ej. las 15 mejores características).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j16f33kaft1g" w:id="5"/>
      <w:bookmarkEnd w:id="5"/>
      <w:r w:rsidDel="00000000" w:rsidR="00000000" w:rsidRPr="00000000">
        <w:rPr>
          <w:rtl w:val="0"/>
        </w:rPr>
        <w:t xml:space="preserve">ETAPA 5: Entrenamiento y Validación del Modelo (Machine Learning)</w:t>
      </w:r>
    </w:p>
    <w:p w:rsidR="00000000" w:rsidDel="00000000" w:rsidP="00000000" w:rsidRDefault="00000000" w:rsidRPr="00000000" w14:paraId="00000028">
      <w:pPr>
        <w:rPr>
          <w:color w:val="1f1f1f"/>
        </w:rPr>
      </w:pPr>
      <w:r w:rsidDel="00000000" w:rsidR="00000000" w:rsidRPr="00000000">
        <w:rPr>
          <w:color w:val="202123"/>
          <w:rtl w:val="0"/>
        </w:rPr>
        <w:t xml:space="preserve">La fase de IA, donde el modelo aprende a diferenciar patrones.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Entrada:</w:t>
      </w:r>
      <w:r w:rsidDel="00000000" w:rsidR="00000000" w:rsidRPr="00000000">
        <w:rPr>
          <w:color w:val="202123"/>
          <w:rtl w:val="0"/>
        </w:rPr>
        <w:t xml:space="preserve"> Dataset con las características seleccionadas.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El problema del Data Leakage (ROIs del mismo paciente):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202123"/>
          <w:rtl w:val="0"/>
        </w:rPr>
        <w:t xml:space="preserve">Como sacaste múltiples ROIs de un mismo paciente,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NO podés hacer una división aleatoria simple</w:t>
      </w:r>
      <w:r w:rsidDel="00000000" w:rsidR="00000000" w:rsidRPr="00000000">
        <w:rPr>
          <w:color w:val="2021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Solución obligatoria:</w:t>
      </w:r>
      <w:r w:rsidDel="00000000" w:rsidR="00000000" w:rsidRPr="00000000">
        <w:rPr>
          <w:color w:val="202123"/>
          <w:rtl w:val="0"/>
        </w:rPr>
        <w:t xml:space="preserve"> Usar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GroupShuffleSplit</w:t>
      </w:r>
      <w:r w:rsidDel="00000000" w:rsidR="00000000" w:rsidRPr="00000000">
        <w:rPr>
          <w:color w:val="202123"/>
          <w:rtl w:val="0"/>
        </w:rPr>
        <w:t xml:space="preserve"> de Scikit-Learn. Agrupás los datos por "ID_Paciente". Esto garantiza que </w:t>
      </w:r>
      <w:r w:rsidDel="00000000" w:rsidR="00000000" w:rsidRPr="00000000">
        <w:rPr>
          <w:i w:val="1"/>
          <w:iCs w:val="1"/>
          <w:color w:val="202123"/>
          <w:rtl w:val="0"/>
        </w:rPr>
        <w:t xml:space="preserve">todos</w:t>
      </w:r>
      <w:r w:rsidDel="00000000" w:rsidR="00000000" w:rsidRPr="00000000">
        <w:rPr>
          <w:color w:val="202123"/>
          <w:rtl w:val="0"/>
        </w:rPr>
        <w:t xml:space="preserve"> los ROIs del Paciente 1 caigan en Entrenamiento, y </w:t>
      </w:r>
      <w:r w:rsidDel="00000000" w:rsidR="00000000" w:rsidRPr="00000000">
        <w:rPr>
          <w:i w:val="1"/>
          <w:iCs w:val="1"/>
          <w:color w:val="202123"/>
          <w:rtl w:val="0"/>
        </w:rPr>
        <w:t xml:space="preserve">todos</w:t>
      </w:r>
      <w:r w:rsidDel="00000000" w:rsidR="00000000" w:rsidRPr="00000000">
        <w:rPr>
          <w:color w:val="202123"/>
          <w:rtl w:val="0"/>
        </w:rPr>
        <w:t xml:space="preserve"> los del Paciente 2 caigan en Validación, impidiendo que el modelo haga trampa reconociendo al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Porcentaje de Validación:</w:t>
      </w:r>
      <w:r w:rsidDel="00000000" w:rsidR="00000000" w:rsidRPr="00000000">
        <w:rPr>
          <w:color w:val="202123"/>
          <w:rtl w:val="0"/>
        </w:rPr>
        <w:t xml:space="preserve"> Lo estándar es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70% o 75% para Entrenamiento y 30% o 25% para Validación</w:t>
      </w:r>
      <w:r w:rsidDel="00000000" w:rsidR="00000000" w:rsidRPr="00000000">
        <w:rPr>
          <w:color w:val="202123"/>
          <w:rtl w:val="0"/>
        </w:rPr>
        <w:t xml:space="preserve"> (Testing). Siempre </w:t>
      </w:r>
      <w:r w:rsidDel="00000000" w:rsidR="00000000" w:rsidRPr="00000000">
        <w:rPr>
          <w:color w:val="202123"/>
          <w:u w:val="single"/>
          <w:rtl w:val="0"/>
        </w:rPr>
        <w:t xml:space="preserve">dividiendo a nivel paciente, no a nivel ROI</w:t>
      </w:r>
      <w:r w:rsidDel="00000000" w:rsidR="00000000" w:rsidRPr="00000000">
        <w:rPr>
          <w:color w:val="2021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Modelos de ML recomendados: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Random Forest (El más recomendado para iniciar):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202123"/>
          <w:rtl w:val="0"/>
        </w:rPr>
        <w:t xml:space="preserve">Ventajas:</w:t>
      </w:r>
      <w:r w:rsidDel="00000000" w:rsidR="00000000" w:rsidRPr="00000000">
        <w:rPr>
          <w:color w:val="202123"/>
          <w:rtl w:val="0"/>
        </w:rPr>
        <w:t xml:space="preserve"> Muy resistente al sobreajuste, maneja bien relaciones no lineales, requiere poco ajuste de hiperparámetros y da un nivel de "importancia de variables" muy útil.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202123"/>
          <w:rtl w:val="0"/>
        </w:rPr>
        <w:t xml:space="preserve">Desventajas:</w:t>
      </w:r>
      <w:r w:rsidDel="00000000" w:rsidR="00000000" w:rsidRPr="00000000">
        <w:rPr>
          <w:color w:val="202123"/>
          <w:rtl w:val="0"/>
        </w:rPr>
        <w:t xml:space="preserve"> Es una "caja negra" un poco más compleja de explicar médicamente que un modelo lineal.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Support Vector Machine (SVM):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202123"/>
          <w:rtl w:val="0"/>
        </w:rPr>
        <w:t xml:space="preserve">Ventajas:</w:t>
      </w:r>
      <w:r w:rsidDel="00000000" w:rsidR="00000000" w:rsidRPr="00000000">
        <w:rPr>
          <w:color w:val="202123"/>
          <w:rtl w:val="0"/>
        </w:rPr>
        <w:t xml:space="preserve"> Excelente para datasets radiómicos de tamaño moderado. Maximiza el margen entre sano/enfermo.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202123"/>
          <w:rtl w:val="0"/>
        </w:rPr>
        <w:t xml:space="preserve">Desventajas:</w:t>
      </w:r>
      <w:r w:rsidDel="00000000" w:rsidR="00000000" w:rsidRPr="00000000">
        <w:rPr>
          <w:color w:val="202123"/>
          <w:rtl w:val="0"/>
        </w:rPr>
        <w:t xml:space="preserve"> Muy sensible a la escala de los datos (requiere normalización estricta).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XGBoost:</w:t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202123"/>
          <w:rtl w:val="0"/>
        </w:rPr>
        <w:t xml:space="preserve">Ventajas:</w:t>
      </w:r>
      <w:r w:rsidDel="00000000" w:rsidR="00000000" w:rsidRPr="00000000">
        <w:rPr>
          <w:color w:val="202123"/>
          <w:rtl w:val="0"/>
        </w:rPr>
        <w:t xml:space="preserve"> El modelo tabular más potente y ganador de competiciones. Alto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202123"/>
          <w:rtl w:val="0"/>
        </w:rPr>
        <w:t xml:space="preserve">Desventajas:</w:t>
      </w:r>
      <w:r w:rsidDel="00000000" w:rsidR="00000000" w:rsidRPr="00000000">
        <w:rPr>
          <w:color w:val="202123"/>
          <w:rtl w:val="0"/>
        </w:rPr>
        <w:t xml:space="preserve"> Propenso a sobreajustarse (overfitting) si el dataset es pequeño. Requiere ajustar muchos hiperparámetros.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Salida:</w:t>
      </w:r>
      <w:r w:rsidDel="00000000" w:rsidR="00000000" w:rsidRPr="00000000">
        <w:rPr>
          <w:color w:val="202123"/>
          <w:rtl w:val="0"/>
        </w:rPr>
        <w:t xml:space="preserve"> Modelo Predictivo Entrenado y evaluado (métricas: AUC-ROC, Sensibilidad, Especificidad, Accuracy).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itwwllovv1q" w:id="6"/>
      <w:bookmarkEnd w:id="6"/>
      <w:r w:rsidDel="00000000" w:rsidR="00000000" w:rsidRPr="00000000">
        <w:rPr>
          <w:rtl w:val="0"/>
        </w:rPr>
        <w:t xml:space="preserve">ETAPA 6: Aplicación y Cuantificación Volumétrica Final (Deploy)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202123"/>
          <w:rtl w:val="0"/>
        </w:rPr>
        <w:t xml:space="preserve">El objetivo final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Entrada:</w:t>
      </w:r>
      <w:r w:rsidDel="00000000" w:rsidR="00000000" w:rsidRPr="00000000">
        <w:rPr>
          <w:color w:val="202123"/>
          <w:rtl w:val="0"/>
        </w:rPr>
        <w:t xml:space="preserve"> Tomografía de un paciente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Qué hacer: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202123"/>
          <w:rtl w:val="0"/>
        </w:rPr>
        <w:t xml:space="preserve">El script segmenta el pulmón entero (excluyendo vías aéreas).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202123"/>
          <w:rtl w:val="0"/>
        </w:rPr>
        <w:t xml:space="preserve">Usa un algoritmo de </w:t>
      </w:r>
      <w:r w:rsidDel="00000000" w:rsidR="00000000" w:rsidRPr="00000000">
        <w:rPr>
          <w:b w:val="1"/>
          <w:bCs w:val="1"/>
          <w:color w:val="202123"/>
          <w:rtl w:val="0"/>
        </w:rPr>
        <w:t xml:space="preserve">"Ventana Deslizante" (Sliding Window)</w:t>
      </w:r>
      <w:r w:rsidDel="00000000" w:rsidR="00000000" w:rsidRPr="00000000">
        <w:rPr>
          <w:color w:val="202123"/>
          <w:rtl w:val="0"/>
        </w:rPr>
        <w:t xml:space="preserve">: Escanea todo el pulmón parche por parche (del tamaño de los ROIs originales).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202123"/>
          <w:rtl w:val="0"/>
        </w:rPr>
        <w:t xml:space="preserve">El modelo clasifica cada parche: Sano (0) o Fibrótico 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202123"/>
          <w:rtl w:val="0"/>
        </w:rPr>
        <w:t xml:space="preserve">Cálculo final: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(Volumen de parches clasificados como fibróticos / Volumen pulmonar total evaluado) * 100</w:t>
      </w:r>
      <w:r w:rsidDel="00000000" w:rsidR="00000000" w:rsidRPr="00000000">
        <w:rPr>
          <w:color w:val="202123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202123"/>
          <w:rtl w:val="0"/>
        </w:rPr>
        <w:t xml:space="preserve">Salida:</w:t>
      </w:r>
      <w:r w:rsidDel="00000000" w:rsidR="00000000" w:rsidRPr="00000000">
        <w:rPr>
          <w:color w:val="202123"/>
          <w:rtl w:val="0"/>
        </w:rPr>
        <w:t xml:space="preserve"> Reporte cuantitativo clínico: </w:t>
      </w:r>
      <w:r w:rsidDel="00000000" w:rsidR="00000000" w:rsidRPr="00000000">
        <w:rPr>
          <w:i w:val="1"/>
          <w:iCs w:val="1"/>
          <w:color w:val="202123"/>
          <w:rtl w:val="0"/>
        </w:rPr>
        <w:t xml:space="preserve">"Paciente X presenta un xx% de compromiso pulmonar fibrótico"</w:t>
      </w:r>
      <w:r w:rsidDel="00000000" w:rsidR="00000000" w:rsidRPr="00000000">
        <w:rPr>
          <w:color w:val="202123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666666"/>
          <w:sz w:val="20"/>
          <w:szCs w:val="20"/>
        </w:rPr>
      </w:pPr>
      <w:bookmarkStart w:colFirst="0" w:colLast="0" w:name="_n1njw8n8w94o" w:id="7"/>
      <w:bookmarkEnd w:id="7"/>
      <w:r w:rsidDel="00000000" w:rsidR="00000000" w:rsidRPr="00000000">
        <w:rPr>
          <w:color w:val="666666"/>
          <w:sz w:val="20"/>
          <w:szCs w:val="20"/>
          <w:rtl w:val="0"/>
        </w:rPr>
        <w:t xml:space="preserve">Resumen de Herramientas Open Source a utilizar: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Visualización y Segmentación: 3D Slicer.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Extracción de features: PyRadiomics.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Lenguaje de programación: Python 3.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Machine Learning y Feature Selection: Scikit-Learn.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Manejo de datos: Pandas y NumPy.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</w:pPr>
    <w:rPr>
      <w:b w:val="1"/>
      <w:bCs w:val="1"/>
      <w:color w:val="1f1f1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