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8B6E1D2" wp14:paraId="0E702978" wp14:textId="40D1C679">
      <w:pPr>
        <w:pStyle w:val="Heading1"/>
        <w:jc w:val="center"/>
      </w:pPr>
      <w:r w:rsidR="54FE09D0">
        <w:rPr/>
        <w:t>PROYECTOS DE INVESTIGACIÓN</w:t>
      </w:r>
    </w:p>
    <w:p xmlns:wp14="http://schemas.microsoft.com/office/word/2010/wordml" w:rsidP="4836E796" wp14:paraId="5C7C4336" wp14:textId="2E2F462B">
      <w:pPr>
        <w:pStyle w:val="Heading2"/>
        <w:ind w:firstLine="0"/>
        <w:rPr>
          <w:noProof w:val="0"/>
          <w:sz w:val="22"/>
          <w:szCs w:val="22"/>
          <w:lang w:val="es-ES"/>
        </w:rPr>
      </w:pPr>
      <w:r w:rsidRPr="4836E796" w:rsidR="54FE09D0">
        <w:rPr>
          <w:noProof w:val="0"/>
          <w:lang w:val="es-ES"/>
        </w:rPr>
        <w:t xml:space="preserve">Cuantificación Volumétrica de Fibrosis Pulmonar mediante </w:t>
      </w:r>
      <w:r w:rsidRPr="4836E796" w:rsidR="54FE09D0">
        <w:rPr>
          <w:noProof w:val="0"/>
          <w:lang w:val="es-ES"/>
        </w:rPr>
        <w:t>Radiómica</w:t>
      </w:r>
      <w:r w:rsidRPr="4836E796" w:rsidR="54FE09D0">
        <w:rPr>
          <w:noProof w:val="0"/>
          <w:lang w:val="es-ES"/>
        </w:rPr>
        <w:t xml:space="preserve"> y Machine </w:t>
      </w:r>
      <w:r w:rsidRPr="4836E796" w:rsidR="54FE09D0">
        <w:rPr>
          <w:noProof w:val="0"/>
          <w:lang w:val="es-ES"/>
        </w:rPr>
        <w:t>Learning</w:t>
      </w:r>
    </w:p>
    <w:p xmlns:wp14="http://schemas.microsoft.com/office/word/2010/wordml" w:rsidP="4836E796" wp14:paraId="72A05ECE" wp14:textId="0A718F51">
      <w:pPr>
        <w:pStyle w:val="Heading3"/>
        <w:ind w:firstLine="0"/>
      </w:pPr>
      <w:r w:rsidR="54FE09D0">
        <w:rPr/>
        <w:t>1. Justificación del Trabajo</w:t>
      </w:r>
    </w:p>
    <w:p w:rsidR="1EFDB8D9" w:rsidP="4836E796" w:rsidRDefault="1EFDB8D9" w14:paraId="21E18BB4" w14:textId="7692F357">
      <w:pPr>
        <w:pStyle w:val="Normal"/>
        <w:rPr>
          <w:rFonts w:ascii="Aptos" w:hAnsi="Aptos" w:eastAsia="Aptos" w:cs="Aptos"/>
          <w:noProof w:val="0"/>
          <w:sz w:val="20"/>
          <w:szCs w:val="20"/>
          <w:lang w:val="es-ES"/>
        </w:rPr>
      </w:pPr>
      <w:r w:rsidRPr="4836E796" w:rsidR="1EFDB8D9">
        <w:rPr>
          <w:rFonts w:ascii="Aptos" w:hAnsi="Aptos" w:eastAsia="Aptos" w:cs="Aptos"/>
          <w:noProof w:val="0"/>
          <w:sz w:val="22"/>
          <w:szCs w:val="22"/>
          <w:lang w:val="es-ES"/>
        </w:rPr>
        <w:t>La evaluación precisa de la fibrosis pulmonar es un factor crítico no solo para el seguimiento clínico y la predicción de la evolución de los pacientes, sino también para la toma de decisiones terapéuticas fundamentales, como determinar la necesidad de iniciar tratamientos farmacológicos.</w:t>
      </w:r>
      <w:r w:rsidRPr="4836E796" w:rsidR="1329A796">
        <w:rPr>
          <w:noProof w:val="0"/>
          <w:lang w:val="es-ES"/>
        </w:rPr>
        <w:t xml:space="preserve"> En la práctica actual, la estimación del compromiso fibrótico mediante Tomografía Computarizada (TC) suele ser subjetiva, visual y dependiente de la experiencia del observador, lo que dificulta la obtención de métricas exactas y reproducibles. La </w:t>
      </w:r>
      <w:r w:rsidRPr="4836E796" w:rsidR="1329A796">
        <w:rPr>
          <w:noProof w:val="0"/>
          <w:lang w:val="es-ES"/>
        </w:rPr>
        <w:t>radiómica</w:t>
      </w:r>
      <w:r w:rsidRPr="4836E796" w:rsidR="1329A796">
        <w:rPr>
          <w:noProof w:val="0"/>
          <w:lang w:val="es-ES"/>
        </w:rPr>
        <w:t xml:space="preserve"> ofrece una solución innovadora al transformar las imágenes médicas en datos matemáticos explotables, capturando patrones de textura tridimensionales imperceptibles al ojo humano. Al acoplar esta extracción masiva de características con algoritmos de Machine </w:t>
      </w:r>
      <w:r w:rsidRPr="4836E796" w:rsidR="1329A796">
        <w:rPr>
          <w:noProof w:val="0"/>
          <w:lang w:val="es-ES"/>
        </w:rPr>
        <w:t>Learning</w:t>
      </w:r>
      <w:r w:rsidRPr="4836E796" w:rsidR="1329A796">
        <w:rPr>
          <w:noProof w:val="0"/>
          <w:lang w:val="es-ES"/>
        </w:rPr>
        <w:t xml:space="preserve"> y técnicas de regularización, es posible eliminar el sesgo visual y generar un mapeo objetivo y cuantitativo del daño intersticial. Esto no solo mejora la precisión diagnóstica, sino que sienta las bases para automatizar la evaluación volumétrica en entornos clínicos.</w:t>
      </w:r>
    </w:p>
    <w:p xmlns:wp14="http://schemas.microsoft.com/office/word/2010/wordml" w:rsidP="4836E796" wp14:paraId="45A84978" wp14:textId="043CCD39">
      <w:pPr>
        <w:pStyle w:val="Heading3"/>
        <w:ind w:firstLine="0"/>
      </w:pPr>
      <w:r w:rsidR="54FE09D0">
        <w:rPr/>
        <w:t>2. Objetivo</w:t>
      </w:r>
    </w:p>
    <w:p w:rsidR="20F1308F" w:rsidP="4836E796" w:rsidRDefault="20F1308F" w14:paraId="5070D28A" w14:textId="5E83E96C">
      <w:pPr>
        <w:pStyle w:val="Normal"/>
      </w:pPr>
      <w:r w:rsidRPr="4836E796" w:rsidR="20F1308F">
        <w:rPr>
          <w:rFonts w:ascii="Aptos" w:hAnsi="Aptos" w:eastAsia="Aptos" w:cs="Aptos"/>
          <w:noProof w:val="0"/>
          <w:sz w:val="22"/>
          <w:szCs w:val="22"/>
          <w:lang w:val="es-ES"/>
        </w:rPr>
        <w:t>El objetivo principal del proyecto es desarrollar e implementar un modelo predictivo basado en Machine Learning para la clasificación y cuantificación volumétrica automática de la fibrosis pulmonar en imágenes de TC de tórax. Se busca identificar las firmas radiómicas (características de textura y primer orden) más robustas que definan el tejido fibrótico y automatizar el cálculo del porcentaje de compromiso pulmonar mediante algoritmos de escaneo espacial.</w:t>
      </w:r>
    </w:p>
    <w:p xmlns:wp14="http://schemas.microsoft.com/office/word/2010/wordml" w:rsidP="4836E796" wp14:paraId="10BBE1CF" wp14:textId="570A51CD">
      <w:pPr>
        <w:pStyle w:val="Heading3"/>
        <w:ind w:firstLine="0"/>
      </w:pPr>
      <w:r w:rsidR="54FE09D0">
        <w:rPr/>
        <w:t xml:space="preserve">3. Metodología y </w:t>
      </w:r>
      <w:r w:rsidR="25328BF9">
        <w:rPr/>
        <w:t>T</w:t>
      </w:r>
      <w:r w:rsidR="54FE09D0">
        <w:rPr/>
        <w:t xml:space="preserve">rabajo </w:t>
      </w:r>
      <w:r w:rsidR="6FE62E2C">
        <w:rPr/>
        <w:t>F</w:t>
      </w:r>
      <w:r w:rsidR="54FE09D0">
        <w:rPr/>
        <w:t>uturo</w:t>
      </w:r>
    </w:p>
    <w:p xmlns:wp14="http://schemas.microsoft.com/office/word/2010/wordml" w:rsidP="08B6E1D2" wp14:paraId="4088C8BB" wp14:textId="31564BD9">
      <w:pPr>
        <w:pStyle w:val="Normal"/>
      </w:pPr>
      <w:r w:rsidRPr="4836E796" w:rsidR="5D7D2676">
        <w:rPr>
          <w:rFonts w:ascii="Aptos" w:hAnsi="Aptos" w:eastAsia="Aptos" w:cs="Aptos"/>
          <w:noProof w:val="0"/>
          <w:sz w:val="22"/>
          <w:szCs w:val="22"/>
          <w:lang w:val="es-ES"/>
        </w:rPr>
        <w:t>Para abordar este desarrollo, se ha diseñado un pipeline secuencial utilizando herramientas de código abierto como 3D Slicer, PyRadiomics y Scikit-Learn.</w:t>
      </w:r>
    </w:p>
    <w:p xmlns:wp14="http://schemas.microsoft.com/office/word/2010/wordml" w:rsidP="4836E796" wp14:paraId="6097191E" wp14:textId="3AECBED3">
      <w:pPr>
        <w:spacing w:before="0" w:beforeAutospacing="off" w:after="240" w:afterAutospacing="off"/>
      </w:pPr>
      <w:r w:rsidRPr="4836E796" w:rsidR="5825D57B">
        <w:rPr>
          <w:rFonts w:ascii="Aptos" w:hAnsi="Aptos" w:eastAsia="Aptos" w:cs="Aptos"/>
          <w:noProof w:val="0"/>
          <w:sz w:val="22"/>
          <w:szCs w:val="22"/>
          <w:lang w:val="es-ES"/>
        </w:rPr>
        <w:t xml:space="preserve">La fase inicial consiste en el preprocesamiento de los estudios (anonimización y conversión a formatos NRRD/NIfTI), aplicando un remuestreo isotrópico a vóxeles de 1x1x1 mm para estandarizar la resolución tridimensional de la base de datos. Mediante 3D Slicer, se aplica un umbral (entre -1024 HU y -950 HU) para generar máscaras de exclusión que aíslen la tráquea y el árbol bronquial principal. </w:t>
      </w:r>
    </w:p>
    <w:p xmlns:wp14="http://schemas.microsoft.com/office/word/2010/wordml" w:rsidP="3F19F8A7" wp14:paraId="1D3DD5EC" wp14:textId="358D70D3">
      <w:pPr>
        <w:pStyle w:val="Normal"/>
        <w:spacing w:before="0" w:beforeAutospacing="off" w:after="240" w:afterAutospacing="off"/>
      </w:pPr>
      <w:r w:rsidRPr="3F19F8A7" w:rsidR="551B88F2">
        <w:rPr>
          <w:rFonts w:ascii="Aptos" w:hAnsi="Aptos" w:eastAsia="Aptos" w:cs="Aptos"/>
          <w:noProof w:val="0"/>
          <w:sz w:val="22"/>
          <w:szCs w:val="22"/>
          <w:lang w:val="es-ES"/>
        </w:rPr>
        <w:t>Posteriormente, se definen Regiones de Interés (</w:t>
      </w:r>
      <w:r w:rsidRPr="3F19F8A7" w:rsidR="551B88F2">
        <w:rPr>
          <w:rFonts w:ascii="Aptos" w:hAnsi="Aptos" w:eastAsia="Aptos" w:cs="Aptos"/>
          <w:noProof w:val="0"/>
          <w:sz w:val="22"/>
          <w:szCs w:val="22"/>
          <w:lang w:val="es-ES"/>
        </w:rPr>
        <w:t>ROIs</w:t>
      </w:r>
      <w:r w:rsidRPr="3F19F8A7" w:rsidR="551B88F2">
        <w:rPr>
          <w:rFonts w:ascii="Aptos" w:hAnsi="Aptos" w:eastAsia="Aptos" w:cs="Aptos"/>
          <w:noProof w:val="0"/>
          <w:sz w:val="22"/>
          <w:szCs w:val="22"/>
          <w:lang w:val="es-ES"/>
        </w:rPr>
        <w:t xml:space="preserve">) tridimensionales </w:t>
      </w:r>
      <w:r w:rsidRPr="3F19F8A7" w:rsidR="5BF67495">
        <w:rPr>
          <w:rFonts w:ascii="Aptos" w:hAnsi="Aptos" w:eastAsia="Aptos" w:cs="Aptos"/>
          <w:noProof w:val="0"/>
          <w:sz w:val="22"/>
          <w:szCs w:val="22"/>
          <w:lang w:val="es-ES"/>
        </w:rPr>
        <w:t>cúbicas</w:t>
      </w:r>
      <w:r w:rsidRPr="3F19F8A7" w:rsidR="551B88F2">
        <w:rPr>
          <w:rFonts w:ascii="Aptos" w:hAnsi="Aptos" w:eastAsia="Aptos" w:cs="Aptos"/>
          <w:noProof w:val="0"/>
          <w:sz w:val="22"/>
          <w:szCs w:val="22"/>
          <w:lang w:val="es-ES"/>
        </w:rPr>
        <w:t xml:space="preserve"> de entre 10 y 15 mm, abarcando múltiples cortes para capturar la textura espacial. Se conforma así un </w:t>
      </w:r>
      <w:r w:rsidRPr="3F19F8A7" w:rsidR="551B88F2">
        <w:rPr>
          <w:rFonts w:ascii="Aptos" w:hAnsi="Aptos" w:eastAsia="Aptos" w:cs="Aptos"/>
          <w:noProof w:val="0"/>
          <w:sz w:val="22"/>
          <w:szCs w:val="22"/>
          <w:lang w:val="es-ES"/>
        </w:rPr>
        <w:t>dataset</w:t>
      </w:r>
      <w:r w:rsidRPr="3F19F8A7" w:rsidR="551B88F2">
        <w:rPr>
          <w:rFonts w:ascii="Aptos" w:hAnsi="Aptos" w:eastAsia="Aptos" w:cs="Aptos"/>
          <w:noProof w:val="0"/>
          <w:sz w:val="22"/>
          <w:szCs w:val="22"/>
          <w:lang w:val="es-ES"/>
        </w:rPr>
        <w:t xml:space="preserve"> balanceado (clase sana vs. fibrosis) del cual </w:t>
      </w:r>
      <w:r w:rsidRPr="3F19F8A7" w:rsidR="551B88F2">
        <w:rPr>
          <w:rFonts w:ascii="Aptos" w:hAnsi="Aptos" w:eastAsia="Aptos" w:cs="Aptos"/>
          <w:noProof w:val="0"/>
          <w:sz w:val="22"/>
          <w:szCs w:val="22"/>
          <w:lang w:val="es-ES"/>
        </w:rPr>
        <w:t>PyRadiomics</w:t>
      </w:r>
      <w:r w:rsidRPr="3F19F8A7" w:rsidR="551B88F2">
        <w:rPr>
          <w:rFonts w:ascii="Aptos" w:hAnsi="Aptos" w:eastAsia="Aptos" w:cs="Aptos"/>
          <w:noProof w:val="0"/>
          <w:sz w:val="22"/>
          <w:szCs w:val="22"/>
          <w:lang w:val="es-ES"/>
        </w:rPr>
        <w:t xml:space="preserve"> extrae características de forma, primer orden y matrices de textura. </w:t>
      </w:r>
      <w:r w:rsidRPr="3F19F8A7" w:rsidR="6DE7907F">
        <w:rPr>
          <w:rFonts w:ascii="Aptos" w:hAnsi="Aptos" w:eastAsia="Aptos" w:cs="Aptos"/>
          <w:noProof w:val="0"/>
          <w:sz w:val="22"/>
          <w:szCs w:val="22"/>
          <w:lang w:val="es-ES"/>
        </w:rPr>
        <w:t xml:space="preserve">Para maximizar la captura de información, esta extracción se realiza tanto sobre las imágenes originales como sobre imágenes procesadas con transformadas </w:t>
      </w:r>
      <w:r w:rsidRPr="3F19F8A7" w:rsidR="6DE7907F">
        <w:rPr>
          <w:rFonts w:ascii="Aptos" w:hAnsi="Aptos" w:eastAsia="Aptos" w:cs="Aptos"/>
          <w:i w:val="1"/>
          <w:iCs w:val="1"/>
          <w:noProof w:val="0"/>
          <w:sz w:val="22"/>
          <w:szCs w:val="22"/>
          <w:lang w:val="es-ES"/>
        </w:rPr>
        <w:t>Wavelet</w:t>
      </w:r>
      <w:r w:rsidRPr="3F19F8A7" w:rsidR="6DE7907F">
        <w:rPr>
          <w:rFonts w:ascii="Aptos" w:hAnsi="Aptos" w:eastAsia="Aptos" w:cs="Aptos"/>
          <w:noProof w:val="0"/>
          <w:sz w:val="22"/>
          <w:szCs w:val="22"/>
          <w:lang w:val="es-ES"/>
        </w:rPr>
        <w:t xml:space="preserve"> y filtros Laplaciano de Gaussiano (LoG) utilizando diferentes valores de sigma. </w:t>
      </w:r>
      <w:r w:rsidRPr="3F19F8A7" w:rsidR="551B88F2">
        <w:rPr>
          <w:rFonts w:ascii="Aptos" w:hAnsi="Aptos" w:eastAsia="Aptos" w:cs="Aptos"/>
          <w:noProof w:val="0"/>
          <w:sz w:val="22"/>
          <w:szCs w:val="22"/>
          <w:lang w:val="es-ES"/>
        </w:rPr>
        <w:t xml:space="preserve">Para evitar el sobreajuste, se aplica el algoritmo de regularización LASSO, filtrando estrictamente las variables redundantes y conservando únicamente las características más independientes y representativas. </w:t>
      </w:r>
    </w:p>
    <w:p xmlns:wp14="http://schemas.microsoft.com/office/word/2010/wordml" w:rsidP="4836E796" wp14:paraId="1E7D4EC7" wp14:textId="011576EE">
      <w:pPr>
        <w:spacing w:before="0" w:beforeAutospacing="off" w:after="240" w:afterAutospacing="off"/>
        <w:rPr>
          <w:rFonts w:ascii="Aptos" w:hAnsi="Aptos" w:eastAsia="Aptos" w:cs="Aptos"/>
          <w:noProof w:val="0"/>
          <w:sz w:val="22"/>
          <w:szCs w:val="22"/>
          <w:lang w:val="es-ES"/>
        </w:rPr>
      </w:pPr>
      <w:r w:rsidRPr="4836E796" w:rsidR="5825D57B">
        <w:rPr>
          <w:rFonts w:ascii="Aptos" w:hAnsi="Aptos" w:eastAsia="Aptos" w:cs="Aptos"/>
          <w:noProof w:val="0"/>
          <w:sz w:val="22"/>
          <w:szCs w:val="22"/>
          <w:lang w:val="es-ES"/>
        </w:rPr>
        <w:t xml:space="preserve">El modelo predictivo se entrena utilizando el algoritmo </w:t>
      </w:r>
      <w:r w:rsidRPr="4836E796" w:rsidR="5825D57B">
        <w:rPr>
          <w:rFonts w:ascii="Aptos" w:hAnsi="Aptos" w:eastAsia="Aptos" w:cs="Aptos"/>
          <w:i w:val="1"/>
          <w:iCs w:val="1"/>
          <w:noProof w:val="0"/>
          <w:sz w:val="22"/>
          <w:szCs w:val="22"/>
          <w:lang w:val="es-ES"/>
        </w:rPr>
        <w:t>Random Forest</w:t>
      </w:r>
      <w:r w:rsidRPr="4836E796" w:rsidR="5825D57B">
        <w:rPr>
          <w:rFonts w:ascii="Aptos" w:hAnsi="Aptos" w:eastAsia="Aptos" w:cs="Aptos"/>
          <w:noProof w:val="0"/>
          <w:sz w:val="22"/>
          <w:szCs w:val="22"/>
          <w:lang w:val="es-ES"/>
        </w:rPr>
        <w:t xml:space="preserve">, el cual es altamente resistente al sobreajuste y maneja eficientemente las relaciones no lineales. </w:t>
      </w:r>
    </w:p>
    <w:p xmlns:wp14="http://schemas.microsoft.com/office/word/2010/wordml" w:rsidP="4836E796" wp14:paraId="55F0FF4F" wp14:textId="4A02A19E">
      <w:pPr>
        <w:spacing w:before="0" w:beforeAutospacing="off" w:after="240" w:afterAutospacing="off"/>
      </w:pPr>
      <w:r w:rsidRPr="4836E796" w:rsidR="5825D57B">
        <w:rPr>
          <w:rFonts w:ascii="Aptos" w:hAnsi="Aptos" w:eastAsia="Aptos" w:cs="Aptos"/>
          <w:noProof w:val="0"/>
          <w:sz w:val="22"/>
          <w:szCs w:val="22"/>
          <w:lang w:val="es-ES"/>
        </w:rPr>
        <w:t>La etapa final y el trabajo futuro radican en el despliegue (Deploy) del modelo. Consistirá en aplicar el algoritmo sobre tomografías de nuevos pacientes utilizando una técnica de "Ventana Deslizante" (Sliding Window), la cual escaneará el pulmón segmentado parche por parche. Esto permitirá calcular el porcentaje total de tejido fibrótico respecto al volumen pulmonar total y generar reportes cuantitativos de alto valor clínico.</w:t>
      </w:r>
    </w:p>
    <w:p xmlns:wp14="http://schemas.microsoft.com/office/word/2010/wordml" w:rsidP="4836E796" wp14:paraId="5C1A07E2" wp14:textId="220D9598">
      <w:pPr>
        <w:pStyle w:val="Normal"/>
        <w:rPr>
          <w:rFonts w:ascii="Aptos" w:hAnsi="Aptos" w:eastAsia="Aptos" w:cs="Aptos"/>
          <w:noProof w:val="0"/>
          <w:sz w:val="22"/>
          <w:szCs w:val="22"/>
          <w:lang w:val="es-ES"/>
        </w:rPr>
      </w:pPr>
      <w:r w:rsidRPr="3F19F8A7" w:rsidR="2D513763">
        <w:rPr>
          <w:rFonts w:ascii="Aptos" w:hAnsi="Aptos" w:eastAsia="Aptos" w:cs="Aptos"/>
          <w:noProof w:val="0"/>
          <w:sz w:val="22"/>
          <w:szCs w:val="22"/>
          <w:lang w:val="es-ES"/>
        </w:rPr>
        <w:t>A</w:t>
      </w:r>
      <w:r w:rsidRPr="3F19F8A7" w:rsidR="3A93A501">
        <w:rPr>
          <w:rFonts w:ascii="Aptos" w:hAnsi="Aptos" w:eastAsia="Aptos" w:cs="Aptos"/>
          <w:noProof w:val="0"/>
          <w:sz w:val="22"/>
          <w:szCs w:val="22"/>
          <w:lang w:val="es-ES"/>
        </w:rPr>
        <w:t xml:space="preserve"> El proyecto superó exitosamente la prueba de concepto entrenando un modelo </w:t>
      </w:r>
      <w:r w:rsidRPr="3F19F8A7" w:rsidR="3A93A501">
        <w:rPr>
          <w:rFonts w:ascii="Aptos" w:hAnsi="Aptos" w:eastAsia="Aptos" w:cs="Aptos"/>
          <w:i w:val="1"/>
          <w:iCs w:val="1"/>
          <w:noProof w:val="0"/>
          <w:sz w:val="22"/>
          <w:szCs w:val="22"/>
          <w:lang w:val="es-ES"/>
        </w:rPr>
        <w:t>Random Forest</w:t>
      </w:r>
      <w:r w:rsidRPr="3F19F8A7" w:rsidR="3A93A501">
        <w:rPr>
          <w:rFonts w:ascii="Aptos" w:hAnsi="Aptos" w:eastAsia="Aptos" w:cs="Aptos"/>
          <w:noProof w:val="0"/>
          <w:sz w:val="22"/>
          <w:szCs w:val="22"/>
          <w:lang w:val="es-ES"/>
        </w:rPr>
        <w:t xml:space="preserve"> sobre parches bidimensionales, utilizando las 15 características </w:t>
      </w:r>
      <w:r w:rsidRPr="3F19F8A7" w:rsidR="3A93A501">
        <w:rPr>
          <w:rFonts w:ascii="Aptos" w:hAnsi="Aptos" w:eastAsia="Aptos" w:cs="Aptos"/>
          <w:noProof w:val="0"/>
          <w:sz w:val="22"/>
          <w:szCs w:val="22"/>
          <w:lang w:val="es-ES"/>
        </w:rPr>
        <w:t>radiómicas</w:t>
      </w:r>
      <w:r w:rsidRPr="3F19F8A7" w:rsidR="3A93A501">
        <w:rPr>
          <w:rFonts w:ascii="Aptos" w:hAnsi="Aptos" w:eastAsia="Aptos" w:cs="Aptos"/>
          <w:noProof w:val="0"/>
          <w:sz w:val="22"/>
          <w:szCs w:val="22"/>
          <w:lang w:val="es-ES"/>
        </w:rPr>
        <w:t xml:space="preserve"> más representativas. El clasificador alcanzó un rendimiento superior al 98% de exactitud y un AUC de 0.99. La próxima etapa aplicará este modelo sobre volúmenes tomográficos completos (ILD_DB), integrando máscaras anatómicas y algoritmos de escaneo tridimensional para automatizar la cuantificación exacta del compromiso fibrótico por paciente.</w:t>
      </w:r>
      <w:r w:rsidRPr="3F19F8A7" w:rsidR="2D513763">
        <w:rPr>
          <w:rFonts w:ascii="Aptos" w:hAnsi="Aptos" w:eastAsia="Aptos" w:cs="Aptos"/>
          <w:noProof w:val="0"/>
          <w:sz w:val="22"/>
          <w:szCs w:val="22"/>
          <w:lang w:val="es-ES"/>
        </w:rPr>
        <w:t xml:space="preserve"> La siguiente etapa del trabajo consistirá en proyectar este modelo predictivo sobre volúmenes tomográficos completos pertenecientes a la base de datos </w:t>
      </w:r>
      <w:r w:rsidRPr="3F19F8A7" w:rsidR="2D513763">
        <w:rPr>
          <w:rFonts w:ascii="Aptos" w:hAnsi="Aptos" w:eastAsia="Aptos" w:cs="Aptos"/>
          <w:i w:val="1"/>
          <w:iCs w:val="1"/>
          <w:noProof w:val="0"/>
          <w:sz w:val="22"/>
          <w:szCs w:val="22"/>
          <w:lang w:val="es-ES"/>
        </w:rPr>
        <w:t>ILD_DB</w:t>
      </w:r>
      <w:r w:rsidRPr="3F19F8A7" w:rsidR="2D513763">
        <w:rPr>
          <w:rFonts w:ascii="Aptos" w:hAnsi="Aptos" w:eastAsia="Aptos" w:cs="Aptos"/>
          <w:noProof w:val="0"/>
          <w:sz w:val="22"/>
          <w:szCs w:val="22"/>
          <w:lang w:val="es-ES"/>
        </w:rPr>
        <w:t>.</w:t>
      </w:r>
    </w:p>
    <w:p w:rsidR="54183557" w:rsidP="55C603F1" w:rsidRDefault="54183557" w14:paraId="5347F2F4" w14:textId="1FE8F73A">
      <w:pPr>
        <w:pStyle w:val="Normal"/>
        <w:spacing w:after="0" w:afterAutospacing="off"/>
        <w:ind w:firstLine="0"/>
        <w:jc w:val="center"/>
      </w:pPr>
      <w:r w:rsidR="54183557">
        <w:drawing>
          <wp:inline wp14:editId="4FEE84A1" wp14:anchorId="01B8A22C">
            <wp:extent cx="5228700" cy="2209820"/>
            <wp:effectExtent l="0" t="0" r="0" b="0"/>
            <wp:docPr id="1174908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908825" name="Picture 1174908825"/>
                    <pic:cNvPicPr/>
                  </pic:nvPicPr>
                  <pic:blipFill>
                    <a:blip xmlns:r="http://schemas.openxmlformats.org/officeDocument/2006/relationships" r:embed="rId41001466">
                      <a:extLst>
                        <a:ext uri="{28A0092B-C50C-407E-A947-70E740481C1C}">
                          <a14:useLocalDpi xmlns:a14="http://schemas.microsoft.com/office/drawing/2010/main"/>
                        </a:ext>
                      </a:extLst>
                    </a:blip>
                    <a:srcRect l="0" t="5862" r="0" b="6551"/>
                    <a:stretch>
                      <a:fillRect/>
                    </a:stretch>
                  </pic:blipFill>
                  <pic:spPr>
                    <a:xfrm rot="0">
                      <a:off x="0" y="0"/>
                      <a:ext cx="5228700" cy="2209820"/>
                    </a:xfrm>
                    <a:prstGeom prst="rect">
                      <a:avLst/>
                    </a:prstGeom>
                  </pic:spPr>
                </pic:pic>
              </a:graphicData>
            </a:graphic>
          </wp:inline>
        </w:drawing>
      </w:r>
    </w:p>
    <w:p w:rsidR="54183557" w:rsidP="55C603F1" w:rsidRDefault="54183557" w14:paraId="209AAA89" w14:textId="045DD6A2">
      <w:pPr>
        <w:pStyle w:val="Normal"/>
        <w:spacing w:after="0" w:afterAutospacing="off"/>
        <w:ind w:firstLine="0"/>
        <w:jc w:val="center"/>
      </w:pPr>
      <w:r w:rsidRPr="55C603F1" w:rsidR="54183557">
        <w:rPr>
          <w:rFonts w:ascii="Aptos" w:hAnsi="Aptos" w:eastAsia="Aptos" w:cs="Aptos"/>
          <w:noProof w:val="0"/>
          <w:sz w:val="16"/>
          <w:szCs w:val="16"/>
          <w:lang w:val="es-ES"/>
        </w:rPr>
        <w:t>Resultados primer entrenamiento</w:t>
      </w:r>
    </w:p>
    <w:p w:rsidR="5D3CE594" w:rsidP="617B0692" w:rsidRDefault="5D3CE594" w14:paraId="21F8A8F0" w14:textId="4CDE9414">
      <w:pPr>
        <w:pStyle w:val="Normal"/>
        <w:spacing w:after="0" w:afterAutospacing="off"/>
        <w:ind w:firstLine="0"/>
        <w:jc w:val="center"/>
      </w:pPr>
      <w:r w:rsidR="22019838">
        <w:drawing>
          <wp:inline wp14:editId="1909952C" wp14:anchorId="77952D20">
            <wp:extent cx="2380605" cy="2047875"/>
            <wp:effectExtent l="0" t="0" r="0" b="0"/>
            <wp:docPr id="1161674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674081" name="Picture 1161674081"/>
                    <pic:cNvPicPr/>
                  </pic:nvPicPr>
                  <pic:blipFill>
                    <a:blip xmlns:r="http://schemas.openxmlformats.org/officeDocument/2006/relationships" r:embed="rId1471146831">
                      <a:extLst>
                        <a:ext uri="{28A0092B-C50C-407E-A947-70E740481C1C}">
                          <a14:useLocalDpi xmlns:a14="http://schemas.microsoft.com/office/drawing/2010/main"/>
                        </a:ext>
                      </a:extLst>
                    </a:blip>
                    <a:stretch>
                      <a:fillRect/>
                    </a:stretch>
                  </pic:blipFill>
                  <pic:spPr>
                    <a:xfrm rot="0">
                      <a:off x="0" y="0"/>
                      <a:ext cx="2380605" cy="2047875"/>
                    </a:xfrm>
                    <a:prstGeom prst="rect">
                      <a:avLst/>
                    </a:prstGeom>
                  </pic:spPr>
                </pic:pic>
              </a:graphicData>
            </a:graphic>
          </wp:inline>
        </w:drawing>
      </w:r>
      <w:r w:rsidR="0896B50A">
        <w:drawing>
          <wp:inline wp14:editId="1961E5DD" wp14:anchorId="34710403">
            <wp:extent cx="3022213" cy="1961180"/>
            <wp:effectExtent l="0" t="0" r="0" b="0"/>
            <wp:docPr id="669090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090463" name="Picture 669090463"/>
                    <pic:cNvPicPr/>
                  </pic:nvPicPr>
                  <pic:blipFill>
                    <a:blip xmlns:r="http://schemas.openxmlformats.org/officeDocument/2006/relationships" r:embed="rId1084497487">
                      <a:extLst>
                        <a:ext uri="{28A0092B-C50C-407E-A947-70E740481C1C}">
                          <a14:useLocalDpi xmlns:a14="http://schemas.microsoft.com/office/drawing/2010/main"/>
                        </a:ext>
                      </a:extLst>
                    </a:blip>
                    <a:srcRect l="0" t="5275" r="0" b="5275"/>
                    <a:stretch>
                      <a:fillRect/>
                    </a:stretch>
                  </pic:blipFill>
                  <pic:spPr>
                    <a:xfrm rot="0">
                      <a:off x="0" y="0"/>
                      <a:ext cx="3022213" cy="1961180"/>
                    </a:xfrm>
                    <a:prstGeom prst="rect">
                      <a:avLst/>
                    </a:prstGeom>
                  </pic:spPr>
                </pic:pic>
              </a:graphicData>
            </a:graphic>
          </wp:inline>
        </w:drawing>
      </w:r>
    </w:p>
    <w:p w:rsidR="5D3CE594" w:rsidP="617B0692" w:rsidRDefault="5D3CE594" w14:paraId="7E9E1E27" w14:textId="0214616D">
      <w:pPr>
        <w:pStyle w:val="ListParagraph"/>
        <w:numPr>
          <w:ilvl w:val="0"/>
          <w:numId w:val="5"/>
        </w:numPr>
        <w:spacing w:after="0" w:afterAutospacing="off"/>
        <w:ind/>
        <w:jc w:val="left"/>
        <w:rPr>
          <w:rFonts w:ascii="Aptos" w:hAnsi="Aptos" w:eastAsia="Aptos" w:cs="Aptos"/>
          <w:noProof w:val="0"/>
          <w:sz w:val="16"/>
          <w:szCs w:val="16"/>
          <w:lang w:val="es-ES"/>
        </w:rPr>
      </w:pPr>
      <w:r w:rsidRPr="617B0692" w:rsidR="22019838">
        <w:rPr>
          <w:rFonts w:ascii="Aptos" w:hAnsi="Aptos" w:eastAsia="Aptos" w:cs="Aptos"/>
          <w:noProof w:val="0"/>
          <w:sz w:val="16"/>
          <w:szCs w:val="16"/>
          <w:lang w:val="es-ES"/>
        </w:rPr>
        <w:t>Mapa de color con saltos de 16 píxeles</w:t>
      </w:r>
      <w:r w:rsidRPr="617B0692" w:rsidR="62B1BF45">
        <w:rPr>
          <w:rFonts w:ascii="Aptos" w:hAnsi="Aptos" w:eastAsia="Aptos" w:cs="Aptos"/>
          <w:noProof w:val="0"/>
          <w:sz w:val="16"/>
          <w:szCs w:val="16"/>
          <w:lang w:val="es-ES"/>
        </w:rPr>
        <w:t xml:space="preserve">       B) Características seleccionadas por LASSO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ZbpJl1OiMrpdbk" int2:id="Qt2qME1y">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ea9eeae"/>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4">
    <w:nsid w:val="3a793255"/>
    <w:multiLevelType xmlns:w="http://schemas.openxmlformats.org/wordprocessingml/2006/main" w:val="hybridMultilevel"/>
    <w:lvl xmlns:w="http://schemas.openxmlformats.org/wordprocessingml/2006/main" w:ilvl="0">
      <w:start w:val="1"/>
      <w:numFmt w:val="upperLetter"/>
      <w:lvlText w:val="%1)"/>
      <w:lvlJc w:val="left"/>
      <w:pPr>
        <w:ind w:left="1776" w:hanging="360"/>
      </w:pPr>
    </w:lvl>
    <w:lvl xmlns:w="http://schemas.openxmlformats.org/wordprocessingml/2006/main" w:ilvl="1">
      <w:start w:val="1"/>
      <w:numFmt w:val="lowerLetter"/>
      <w:lvlText w:val="%2."/>
      <w:lvlJc w:val="left"/>
      <w:pPr>
        <w:ind w:left="2496" w:hanging="360"/>
      </w:pPr>
    </w:lvl>
    <w:lvl xmlns:w="http://schemas.openxmlformats.org/wordprocessingml/2006/main" w:ilvl="2">
      <w:start w:val="1"/>
      <w:numFmt w:val="lowerRoman"/>
      <w:lvlText w:val="%3."/>
      <w:lvlJc w:val="right"/>
      <w:pPr>
        <w:ind w:left="3216" w:hanging="180"/>
      </w:pPr>
    </w:lvl>
    <w:lvl xmlns:w="http://schemas.openxmlformats.org/wordprocessingml/2006/main" w:ilvl="3">
      <w:start w:val="1"/>
      <w:numFmt w:val="decimal"/>
      <w:lvlText w:val="%4."/>
      <w:lvlJc w:val="left"/>
      <w:pPr>
        <w:ind w:left="3936" w:hanging="360"/>
      </w:pPr>
    </w:lvl>
    <w:lvl xmlns:w="http://schemas.openxmlformats.org/wordprocessingml/2006/main" w:ilvl="4">
      <w:start w:val="1"/>
      <w:numFmt w:val="lowerLetter"/>
      <w:lvlText w:val="%5."/>
      <w:lvlJc w:val="left"/>
      <w:pPr>
        <w:ind w:left="4656" w:hanging="360"/>
      </w:pPr>
    </w:lvl>
    <w:lvl xmlns:w="http://schemas.openxmlformats.org/wordprocessingml/2006/main" w:ilvl="5">
      <w:start w:val="1"/>
      <w:numFmt w:val="lowerRoman"/>
      <w:lvlText w:val="%6."/>
      <w:lvlJc w:val="right"/>
      <w:pPr>
        <w:ind w:left="5376" w:hanging="180"/>
      </w:pPr>
    </w:lvl>
    <w:lvl xmlns:w="http://schemas.openxmlformats.org/wordprocessingml/2006/main" w:ilvl="6">
      <w:start w:val="1"/>
      <w:numFmt w:val="decimal"/>
      <w:lvlText w:val="%7."/>
      <w:lvlJc w:val="left"/>
      <w:pPr>
        <w:ind w:left="6096" w:hanging="360"/>
      </w:pPr>
    </w:lvl>
    <w:lvl xmlns:w="http://schemas.openxmlformats.org/wordprocessingml/2006/main" w:ilvl="7">
      <w:start w:val="1"/>
      <w:numFmt w:val="lowerLetter"/>
      <w:lvlText w:val="%8."/>
      <w:lvlJc w:val="left"/>
      <w:pPr>
        <w:ind w:left="6816" w:hanging="360"/>
      </w:pPr>
    </w:lvl>
    <w:lvl xmlns:w="http://schemas.openxmlformats.org/wordprocessingml/2006/main" w:ilvl="8">
      <w:start w:val="1"/>
      <w:numFmt w:val="lowerRoman"/>
      <w:lvlText w:val="%9."/>
      <w:lvlJc w:val="right"/>
      <w:pPr>
        <w:ind w:left="7536" w:hanging="180"/>
      </w:pPr>
    </w:lvl>
  </w:abstractNum>
  <w:abstractNum xmlns:w="http://schemas.openxmlformats.org/wordprocessingml/2006/main" w:abstractNumId="3">
    <w:nsid w:val="6ebf2c9e"/>
    <w:multiLevelType xmlns:w="http://schemas.openxmlformats.org/wordprocessingml/2006/main" w:val="hybridMultilevel"/>
    <w:lvl xmlns:w="http://schemas.openxmlformats.org/wordprocessingml/2006/main" w:ilvl="0">
      <w:start w:val="1"/>
      <w:numFmt w:val="upperLetter"/>
      <w:lvlText w:val="%1)"/>
      <w:lvlJc w:val="left"/>
      <w:pPr>
        <w:ind w:left="3204" w:hanging="360"/>
      </w:pPr>
    </w:lvl>
    <w:lvl xmlns:w="http://schemas.openxmlformats.org/wordprocessingml/2006/main" w:ilvl="1">
      <w:start w:val="1"/>
      <w:numFmt w:val="lowerLetter"/>
      <w:lvlText w:val="%2."/>
      <w:lvlJc w:val="left"/>
      <w:pPr>
        <w:ind w:left="3924" w:hanging="360"/>
      </w:pPr>
    </w:lvl>
    <w:lvl xmlns:w="http://schemas.openxmlformats.org/wordprocessingml/2006/main" w:ilvl="2">
      <w:start w:val="1"/>
      <w:numFmt w:val="lowerRoman"/>
      <w:lvlText w:val="%3."/>
      <w:lvlJc w:val="right"/>
      <w:pPr>
        <w:ind w:left="4644" w:hanging="180"/>
      </w:pPr>
    </w:lvl>
    <w:lvl xmlns:w="http://schemas.openxmlformats.org/wordprocessingml/2006/main" w:ilvl="3">
      <w:start w:val="1"/>
      <w:numFmt w:val="decimal"/>
      <w:lvlText w:val="%4."/>
      <w:lvlJc w:val="left"/>
      <w:pPr>
        <w:ind w:left="5364" w:hanging="360"/>
      </w:pPr>
    </w:lvl>
    <w:lvl xmlns:w="http://schemas.openxmlformats.org/wordprocessingml/2006/main" w:ilvl="4">
      <w:start w:val="1"/>
      <w:numFmt w:val="lowerLetter"/>
      <w:lvlText w:val="%5."/>
      <w:lvlJc w:val="left"/>
      <w:pPr>
        <w:ind w:left="6084" w:hanging="360"/>
      </w:pPr>
    </w:lvl>
    <w:lvl xmlns:w="http://schemas.openxmlformats.org/wordprocessingml/2006/main" w:ilvl="5">
      <w:start w:val="1"/>
      <w:numFmt w:val="lowerRoman"/>
      <w:lvlText w:val="%6."/>
      <w:lvlJc w:val="right"/>
      <w:pPr>
        <w:ind w:left="6804" w:hanging="180"/>
      </w:pPr>
    </w:lvl>
    <w:lvl xmlns:w="http://schemas.openxmlformats.org/wordprocessingml/2006/main" w:ilvl="6">
      <w:start w:val="1"/>
      <w:numFmt w:val="decimal"/>
      <w:lvlText w:val="%7."/>
      <w:lvlJc w:val="left"/>
      <w:pPr>
        <w:ind w:left="7524" w:hanging="360"/>
      </w:pPr>
    </w:lvl>
    <w:lvl xmlns:w="http://schemas.openxmlformats.org/wordprocessingml/2006/main" w:ilvl="7">
      <w:start w:val="1"/>
      <w:numFmt w:val="lowerLetter"/>
      <w:lvlText w:val="%8."/>
      <w:lvlJc w:val="left"/>
      <w:pPr>
        <w:ind w:left="8244" w:hanging="360"/>
      </w:pPr>
    </w:lvl>
    <w:lvl xmlns:w="http://schemas.openxmlformats.org/wordprocessingml/2006/main" w:ilvl="8">
      <w:start w:val="1"/>
      <w:numFmt w:val="lowerRoman"/>
      <w:lvlText w:val="%9."/>
      <w:lvlJc w:val="right"/>
      <w:pPr>
        <w:ind w:left="8964" w:hanging="180"/>
      </w:pPr>
    </w:lvl>
  </w:abstractNum>
  <w:abstractNum xmlns:w="http://schemas.openxmlformats.org/wordprocessingml/2006/main" w:abstractNumId="2">
    <w:nsid w:val="3cc1c300"/>
    <w:multiLevelType xmlns:w="http://schemas.openxmlformats.org/wordprocessingml/2006/main" w:val="hybridMultilevel"/>
    <w:lvl xmlns:w="http://schemas.openxmlformats.org/wordprocessingml/2006/main" w:ilvl="0">
      <w:start w:val="1"/>
      <w:numFmt w:val="upperLetter"/>
      <w:lvlText w:val="%1)"/>
      <w:lvlJc w:val="left"/>
      <w:pPr>
        <w:ind w:left="2136" w:hanging="360"/>
      </w:pPr>
    </w:lvl>
    <w:lvl xmlns:w="http://schemas.openxmlformats.org/wordprocessingml/2006/main" w:ilvl="1">
      <w:start w:val="1"/>
      <w:numFmt w:val="lowerLetter"/>
      <w:lvlText w:val="%2."/>
      <w:lvlJc w:val="left"/>
      <w:pPr>
        <w:ind w:left="2856" w:hanging="360"/>
      </w:pPr>
    </w:lvl>
    <w:lvl xmlns:w="http://schemas.openxmlformats.org/wordprocessingml/2006/main" w:ilvl="2">
      <w:start w:val="1"/>
      <w:numFmt w:val="lowerRoman"/>
      <w:lvlText w:val="%3."/>
      <w:lvlJc w:val="right"/>
      <w:pPr>
        <w:ind w:left="3576" w:hanging="180"/>
      </w:pPr>
    </w:lvl>
    <w:lvl xmlns:w="http://schemas.openxmlformats.org/wordprocessingml/2006/main" w:ilvl="3">
      <w:start w:val="1"/>
      <w:numFmt w:val="decimal"/>
      <w:lvlText w:val="%4."/>
      <w:lvlJc w:val="left"/>
      <w:pPr>
        <w:ind w:left="4296" w:hanging="360"/>
      </w:pPr>
    </w:lvl>
    <w:lvl xmlns:w="http://schemas.openxmlformats.org/wordprocessingml/2006/main" w:ilvl="4">
      <w:start w:val="1"/>
      <w:numFmt w:val="lowerLetter"/>
      <w:lvlText w:val="%5."/>
      <w:lvlJc w:val="left"/>
      <w:pPr>
        <w:ind w:left="5016" w:hanging="360"/>
      </w:pPr>
    </w:lvl>
    <w:lvl xmlns:w="http://schemas.openxmlformats.org/wordprocessingml/2006/main" w:ilvl="5">
      <w:start w:val="1"/>
      <w:numFmt w:val="lowerRoman"/>
      <w:lvlText w:val="%6."/>
      <w:lvlJc w:val="right"/>
      <w:pPr>
        <w:ind w:left="5736" w:hanging="180"/>
      </w:pPr>
    </w:lvl>
    <w:lvl xmlns:w="http://schemas.openxmlformats.org/wordprocessingml/2006/main" w:ilvl="6">
      <w:start w:val="1"/>
      <w:numFmt w:val="decimal"/>
      <w:lvlText w:val="%7."/>
      <w:lvlJc w:val="left"/>
      <w:pPr>
        <w:ind w:left="6456" w:hanging="360"/>
      </w:pPr>
    </w:lvl>
    <w:lvl xmlns:w="http://schemas.openxmlformats.org/wordprocessingml/2006/main" w:ilvl="7">
      <w:start w:val="1"/>
      <w:numFmt w:val="lowerLetter"/>
      <w:lvlText w:val="%8."/>
      <w:lvlJc w:val="left"/>
      <w:pPr>
        <w:ind w:left="7176" w:hanging="360"/>
      </w:pPr>
    </w:lvl>
    <w:lvl xmlns:w="http://schemas.openxmlformats.org/wordprocessingml/2006/main" w:ilvl="8">
      <w:start w:val="1"/>
      <w:numFmt w:val="lowerRoman"/>
      <w:lvlText w:val="%9."/>
      <w:lvlJc w:val="right"/>
      <w:pPr>
        <w:ind w:left="7896" w:hanging="180"/>
      </w:pPr>
    </w:lvl>
  </w:abstractNum>
  <w:abstractNum xmlns:w="http://schemas.openxmlformats.org/wordprocessingml/2006/main" w:abstractNumId="1">
    <w:nsid w:val="3bee80e8"/>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B12139"/>
    <w:rsid w:val="04644D05"/>
    <w:rsid w:val="0896B50A"/>
    <w:rsid w:val="08B6E1D2"/>
    <w:rsid w:val="09862787"/>
    <w:rsid w:val="0FB12139"/>
    <w:rsid w:val="1329A796"/>
    <w:rsid w:val="15758A98"/>
    <w:rsid w:val="16B558DE"/>
    <w:rsid w:val="1A5C5B31"/>
    <w:rsid w:val="1AA9F19B"/>
    <w:rsid w:val="1CAC51E0"/>
    <w:rsid w:val="1D6E9474"/>
    <w:rsid w:val="1EB0605B"/>
    <w:rsid w:val="1EFDB8D9"/>
    <w:rsid w:val="20F1308F"/>
    <w:rsid w:val="22019838"/>
    <w:rsid w:val="239163E8"/>
    <w:rsid w:val="25328BF9"/>
    <w:rsid w:val="294FFD2A"/>
    <w:rsid w:val="2C9A392A"/>
    <w:rsid w:val="2D513763"/>
    <w:rsid w:val="333CBF9A"/>
    <w:rsid w:val="399CF616"/>
    <w:rsid w:val="39CA5CDF"/>
    <w:rsid w:val="3A93A501"/>
    <w:rsid w:val="3AF0CD2C"/>
    <w:rsid w:val="3F19F8A7"/>
    <w:rsid w:val="4286CF88"/>
    <w:rsid w:val="4836E796"/>
    <w:rsid w:val="48514337"/>
    <w:rsid w:val="48808998"/>
    <w:rsid w:val="4B094D67"/>
    <w:rsid w:val="4ECC618D"/>
    <w:rsid w:val="53956ACE"/>
    <w:rsid w:val="54183557"/>
    <w:rsid w:val="54FE09D0"/>
    <w:rsid w:val="551B88F2"/>
    <w:rsid w:val="55C603F1"/>
    <w:rsid w:val="55D133A9"/>
    <w:rsid w:val="5684A51D"/>
    <w:rsid w:val="579DFEE8"/>
    <w:rsid w:val="5825D57B"/>
    <w:rsid w:val="59EC3852"/>
    <w:rsid w:val="5BF67495"/>
    <w:rsid w:val="5D3CE594"/>
    <w:rsid w:val="5D7D2676"/>
    <w:rsid w:val="617B0692"/>
    <w:rsid w:val="61A8F8EC"/>
    <w:rsid w:val="62B1BF45"/>
    <w:rsid w:val="6DE7907F"/>
    <w:rsid w:val="6FE62E2C"/>
    <w:rsid w:val="73840229"/>
    <w:rsid w:val="7E876479"/>
    <w:rsid w:val="7F3A0F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9D351"/>
  <w15:chartTrackingRefBased/>
  <w15:docId w15:val="{E95E7E81-4F4B-4926-AA76-00805E4D89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836E796"/>
    <w:rPr>
      <w:rFonts w:cs="Aptos"/>
      <w:noProof w:val="0"/>
      <w:sz w:val="22"/>
      <w:szCs w:val="22"/>
    </w:rPr>
    <w:pPr>
      <w:ind w:firstLine="708"/>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836E79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4836E796"/>
    <w:rPr>
      <w:rFonts w:ascii="Aptos Display" w:hAnsi="Aptos Display" w:eastAsia="" w:cs="" w:asciiTheme="majorAscii" w:hAnsiTheme="majorAscii" w:eastAsiaTheme="majorEastAsia" w:cstheme="majorBidi"/>
      <w:sz w:val="56"/>
      <w:szCs w:val="56"/>
    </w:rPr>
    <w:pPr>
      <w:spacing w:after="80"/>
      <w:contextualSpacing/>
    </w:pPr>
  </w:style>
  <w:style w:type="paragraph" w:styleId="Heading2">
    <w:uiPriority w:val="9"/>
    <w:name w:val="heading 2"/>
    <w:basedOn w:val="Normal"/>
    <w:next w:val="Normal"/>
    <w:unhideWhenUsed/>
    <w:qFormat/>
    <w:rsid w:val="4836E796"/>
    <w:rPr>
      <w:rFonts w:ascii="Aptos Display" w:hAnsi="Aptos Display" w:eastAsia="" w:cs="" w:asciiTheme="majorAscii" w:hAnsiTheme="majorAscii" w:eastAsiaTheme="majorEastAsia" w:cstheme="majorBidi"/>
      <w:color w:val="0F4761" w:themeColor="accent1" w:themeTint="FF" w:themeShade="BF"/>
      <w:sz w:val="28"/>
      <w:szCs w:val="28"/>
    </w:rPr>
    <w:pPr>
      <w:keepNext w:val="1"/>
      <w:keepLines w:val="1"/>
      <w:spacing w:before="160" w:after="80"/>
      <w:outlineLvl w:val="1"/>
    </w:pPr>
  </w:style>
  <w:style w:type="paragraph" w:styleId="Heading3">
    <w:uiPriority w:val="9"/>
    <w:name w:val="heading 3"/>
    <w:basedOn w:val="Heading2"/>
    <w:next w:val="Normal"/>
    <w:unhideWhenUsed/>
    <w:qFormat/>
    <w:rsid w:val="4836E796"/>
    <w:rPr>
      <w:b w:val="1"/>
      <w:bCs w:val="1"/>
      <w:color w:val="auto"/>
      <w:sz w:val="24"/>
      <w:szCs w:val="24"/>
    </w:rPr>
  </w:style>
  <w:style w:type="paragraph" w:styleId="ListParagraph">
    <w:uiPriority w:val="34"/>
    <w:name w:val="List Paragraph"/>
    <w:basedOn w:val="Normal"/>
    <w:qFormat/>
    <w:rsid w:val="617B069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ffc3136b7ec4b74" /><Relationship Type="http://schemas.openxmlformats.org/officeDocument/2006/relationships/image" Target="/media/image.png" Id="rId41001466" /><Relationship Type="http://schemas.openxmlformats.org/officeDocument/2006/relationships/image" Target="/media/image.jpg" Id="rId1471146831" /><Relationship Type="http://schemas.openxmlformats.org/officeDocument/2006/relationships/image" Target="/media/image2.png" Id="rId1084497487" /><Relationship Type="http://schemas.openxmlformats.org/officeDocument/2006/relationships/numbering" Target="numbering.xml" Id="Ra4035f59a2be4b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EEBD18FE2737A4DA1418DCD83598279" ma:contentTypeVersion="4" ma:contentTypeDescription="Crear nuevo documento." ma:contentTypeScope="" ma:versionID="8c77269d117d2bfcf6208f61f5cd7870">
  <xsd:schema xmlns:xsd="http://www.w3.org/2001/XMLSchema" xmlns:xs="http://www.w3.org/2001/XMLSchema" xmlns:p="http://schemas.microsoft.com/office/2006/metadata/properties" xmlns:ns2="86adc915-6c69-43f9-af6e-7d0efe7a0b87" targetNamespace="http://schemas.microsoft.com/office/2006/metadata/properties" ma:root="true" ma:fieldsID="5190e06843c6e11e99db8a673f71c680" ns2:_="">
    <xsd:import namespace="86adc915-6c69-43f9-af6e-7d0efe7a0b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adc915-6c69-43f9-af6e-7d0efe7a0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F43FE0-6444-4F38-93DB-CE3F41D61214}"/>
</file>

<file path=customXml/itemProps2.xml><?xml version="1.0" encoding="utf-8"?>
<ds:datastoreItem xmlns:ds="http://schemas.openxmlformats.org/officeDocument/2006/customXml" ds:itemID="{4C03E14A-E2B2-4487-8D4B-75E0F753FEE4}"/>
</file>

<file path=customXml/itemProps3.xml><?xml version="1.0" encoding="utf-8"?>
<ds:datastoreItem xmlns:ds="http://schemas.openxmlformats.org/officeDocument/2006/customXml" ds:itemID="{0C532D27-E11C-4960-98E2-612F16DFF3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Alcalde. Montserrat</dc:creator>
  <keywords/>
  <dc:description/>
  <lastModifiedBy>Alcalde. Montserrat</lastModifiedBy>
  <dcterms:created xsi:type="dcterms:W3CDTF">2026-08-24T13:26:29.0000000Z</dcterms:created>
  <dcterms:modified xsi:type="dcterms:W3CDTF">2026-08-25T12:43:57.3160718Z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0x010100FEEBD18FE2737A4DA1418DCD83598279</vt:lpwstr>
  </property>
</Properties>
</file>