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22C3" w14:textId="77777777" w:rsidR="00FF0979" w:rsidRDefault="00FF0979">
      <w:pPr>
        <w:spacing w:before="2800"/>
      </w:pPr>
    </w:p>
    <w:p w14:paraId="6A3379B7" w14:textId="77777777" w:rsidR="00FF0979" w:rsidRDefault="00000000">
      <w:pPr>
        <w:spacing w:after="200"/>
        <w:jc w:val="center"/>
      </w:pPr>
      <w:r>
        <w:rPr>
          <w:b/>
          <w:bCs/>
          <w:color w:val="1B4F72"/>
          <w:sz w:val="56"/>
          <w:szCs w:val="56"/>
        </w:rPr>
        <w:t>QUALIBLICK</w:t>
      </w:r>
    </w:p>
    <w:p w14:paraId="53D14A61" w14:textId="77777777" w:rsidR="00FF0979" w:rsidRDefault="00000000">
      <w:pPr>
        <w:spacing w:after="100"/>
        <w:jc w:val="center"/>
      </w:pPr>
      <w:r>
        <w:rPr>
          <w:color w:val="2E86C1"/>
          <w:sz w:val="36"/>
          <w:szCs w:val="36"/>
        </w:rPr>
        <w:t>Machine Vision System</w:t>
      </w:r>
    </w:p>
    <w:p w14:paraId="1F1F5078" w14:textId="77777777" w:rsidR="00FF0979" w:rsidRDefault="00FF0979">
      <w:pPr>
        <w:pBdr>
          <w:bottom w:val="single" w:sz="6" w:space="1" w:color="2E86C1"/>
        </w:pBdr>
        <w:spacing w:after="400"/>
        <w:jc w:val="center"/>
      </w:pPr>
    </w:p>
    <w:p w14:paraId="0F5ECE49" w14:textId="77777777" w:rsidR="00FF0979" w:rsidRDefault="00000000">
      <w:pPr>
        <w:spacing w:after="120"/>
        <w:jc w:val="center"/>
      </w:pPr>
      <w:r>
        <w:rPr>
          <w:color w:val="333333"/>
          <w:sz w:val="32"/>
          <w:szCs w:val="32"/>
        </w:rPr>
        <w:t>Propuesta de Arquitectura v2</w:t>
      </w:r>
    </w:p>
    <w:p w14:paraId="431C6CF5" w14:textId="77777777" w:rsidR="00FF0979" w:rsidRDefault="00000000">
      <w:pPr>
        <w:spacing w:after="100"/>
        <w:jc w:val="center"/>
      </w:pPr>
      <w:r>
        <w:rPr>
          <w:color w:val="666666"/>
          <w:sz w:val="24"/>
          <w:szCs w:val="24"/>
        </w:rPr>
        <w:t>Análisis de rendimiento, diagnóstico de fallas,</w:t>
      </w:r>
    </w:p>
    <w:p w14:paraId="348CD3D0" w14:textId="77777777" w:rsidR="00FF0979" w:rsidRDefault="00000000">
      <w:pPr>
        <w:spacing w:after="100"/>
        <w:jc w:val="center"/>
      </w:pPr>
      <w:r>
        <w:rPr>
          <w:color w:val="666666"/>
          <w:sz w:val="24"/>
          <w:szCs w:val="24"/>
        </w:rPr>
        <w:t>propuesta arquitectónica zero-loss y evaluación de hardware</w:t>
      </w:r>
    </w:p>
    <w:p w14:paraId="19A6A01E" w14:textId="77777777" w:rsidR="00FF0979" w:rsidRDefault="00FF0979">
      <w:pPr>
        <w:spacing w:before="1200"/>
      </w:pPr>
    </w:p>
    <w:p w14:paraId="2859524D" w14:textId="77777777" w:rsidR="00FF0979" w:rsidRDefault="00000000">
      <w:pPr>
        <w:jc w:val="center"/>
      </w:pPr>
      <w:r>
        <w:rPr>
          <w:i/>
          <w:iCs/>
          <w:color w:val="888888"/>
        </w:rPr>
        <w:t>Abril 2026 — Documento interno</w:t>
      </w:r>
    </w:p>
    <w:p w14:paraId="05B71EAE" w14:textId="77777777" w:rsidR="00FF0979" w:rsidRDefault="00FF0979">
      <w:pPr>
        <w:sectPr w:rsidR="00FF0979">
          <w:pgSz w:w="12240" w:h="15840"/>
          <w:pgMar w:top="1440" w:right="1440" w:bottom="1440" w:left="1440" w:header="708" w:footer="708" w:gutter="0"/>
          <w:cols w:space="720"/>
          <w:docGrid w:linePitch="360"/>
        </w:sectPr>
      </w:pPr>
    </w:p>
    <w:p w14:paraId="5D20B05B" w14:textId="77777777" w:rsidR="00FF0979" w:rsidRDefault="00000000">
      <w:pPr>
        <w:pStyle w:val="Heading1"/>
        <w:spacing w:after="180"/>
      </w:pPr>
      <w:r>
        <w:lastRenderedPageBreak/>
        <w:t>1. Resumen Ejecutivo</w:t>
      </w:r>
    </w:p>
    <w:p w14:paraId="4A1A8746" w14:textId="77777777" w:rsidR="00FF0979" w:rsidRDefault="00000000">
      <w:pPr>
        <w:spacing w:after="120"/>
      </w:pPr>
      <w:r>
        <w:rPr>
          <w:color w:val="333333"/>
        </w:rPr>
        <w:t>El sistema de visión artificial de Qualiblick cuenta bulbos sobre una cinta transportadora usando un Jetson AGX Orin con un modelo YOLOv8 y tracking SORT. Actualmente logra ~25 bulbos/segundo a ~45 FPS. Sin embargo, cuando la densidad de bulbos aumenta significativamente, el sistema se “pega” y deja de contar por completo.</w:t>
      </w:r>
    </w:p>
    <w:p w14:paraId="76C457B3" w14:textId="77777777" w:rsidR="00FF0979" w:rsidRDefault="00000000">
      <w:pPr>
        <w:spacing w:after="120"/>
      </w:pPr>
      <w:r>
        <w:rPr>
          <w:color w:val="333333"/>
        </w:rPr>
        <w:t>Este documento presenta: (a) un diagnóstico detallado de las 5 causas raíz del colapso, (b) una propuesta arquitectónica de fondo que resuelve cada una sin perder ningún objeto, (c) una evaluación de hardware alternativo (AGX Orin optimizado, Jetson Thor, DGX Spark), y (d) un plan de implementación por fases.</w:t>
      </w:r>
    </w:p>
    <w:p w14:paraId="656574F9" w14:textId="77777777" w:rsidR="00FF0979" w:rsidRDefault="00000000">
      <w:pPr>
        <w:spacing w:after="120"/>
      </w:pPr>
      <w:r>
        <w:rPr>
          <w:b/>
          <w:bCs/>
          <w:color w:val="C0392B"/>
        </w:rPr>
        <w:t>Principio rector: ningún frame se descarta, ningún bulbo se pierde. El sistema debe degradar en latencia de visualización antes que en precisión de conteo.</w:t>
      </w:r>
    </w:p>
    <w:p w14:paraId="0045538C" w14:textId="77777777" w:rsidR="00FF0979" w:rsidRDefault="00000000">
      <w:pPr>
        <w:pStyle w:val="Heading1"/>
        <w:spacing w:after="180"/>
      </w:pPr>
      <w:r>
        <w:t>2. Arquitectura del Sistema Actual</w:t>
      </w:r>
    </w:p>
    <w:p w14:paraId="7EA2C23A" w14:textId="77777777" w:rsidR="00FF0979" w:rsidRDefault="00000000">
      <w:pPr>
        <w:pStyle w:val="Heading2"/>
        <w:spacing w:before="280" w:after="140"/>
      </w:pPr>
      <w:r>
        <w:t>2.1 Pipeline de Procesamiento</w:t>
      </w:r>
    </w:p>
    <w:p w14:paraId="450216E5" w14:textId="77777777" w:rsidR="00FF0979" w:rsidRDefault="00000000">
      <w:pPr>
        <w:spacing w:after="120"/>
      </w:pPr>
      <w:r>
        <w:rPr>
          <w:color w:val="333333"/>
        </w:rPr>
        <w:t>El sistema opera con 4 hilos conectados por colas thread-safe de Python (Queue). Cada hilo ejecuta una etapa del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00"/>
        <w:gridCol w:w="2730"/>
        <w:gridCol w:w="2730"/>
      </w:tblGrid>
      <w:tr w:rsidR="00FF0979" w14:paraId="0D1305BD" w14:textId="77777777">
        <w:tblPrEx>
          <w:tblCellMar>
            <w:top w:w="0" w:type="dxa"/>
            <w:bottom w:w="0" w:type="dxa"/>
          </w:tblCellMar>
        </w:tblPrEx>
        <w:tc>
          <w:tcPr>
            <w:tcW w:w="14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7C351F96" w14:textId="77777777" w:rsidR="00FF0979" w:rsidRDefault="00000000">
            <w:pPr>
              <w:jc w:val="center"/>
            </w:pPr>
            <w:r>
              <w:rPr>
                <w:b/>
                <w:bCs/>
                <w:color w:val="FFFFFF"/>
                <w:sz w:val="20"/>
                <w:szCs w:val="20"/>
              </w:rPr>
              <w:t>Hilo</w:t>
            </w:r>
          </w:p>
        </w:tc>
        <w:tc>
          <w:tcPr>
            <w:tcW w:w="25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1D09B9E0" w14:textId="77777777" w:rsidR="00FF0979" w:rsidRDefault="00000000">
            <w:pPr>
              <w:jc w:val="center"/>
            </w:pPr>
            <w:r>
              <w:rPr>
                <w:b/>
                <w:bCs/>
                <w:color w:val="FFFFFF"/>
                <w:sz w:val="20"/>
                <w:szCs w:val="20"/>
              </w:rPr>
              <w:t>Función</w:t>
            </w:r>
          </w:p>
        </w:tc>
        <w:tc>
          <w:tcPr>
            <w:tcW w:w="273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192C8DEF" w14:textId="77777777" w:rsidR="00FF0979" w:rsidRDefault="00000000">
            <w:pPr>
              <w:jc w:val="center"/>
            </w:pPr>
            <w:r>
              <w:rPr>
                <w:b/>
                <w:bCs/>
                <w:color w:val="FFFFFF"/>
                <w:sz w:val="20"/>
                <w:szCs w:val="20"/>
              </w:rPr>
              <w:t>Entrada</w:t>
            </w:r>
          </w:p>
        </w:tc>
        <w:tc>
          <w:tcPr>
            <w:tcW w:w="273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5D4DCF35" w14:textId="77777777" w:rsidR="00FF0979" w:rsidRDefault="00000000">
            <w:pPr>
              <w:jc w:val="center"/>
            </w:pPr>
            <w:r>
              <w:rPr>
                <w:b/>
                <w:bCs/>
                <w:color w:val="FFFFFF"/>
                <w:sz w:val="20"/>
                <w:szCs w:val="20"/>
              </w:rPr>
              <w:t>Salida</w:t>
            </w:r>
          </w:p>
        </w:tc>
      </w:tr>
      <w:tr w:rsidR="00FF0979" w14:paraId="0F9979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DCFE333" w14:textId="77777777" w:rsidR="00FF0979" w:rsidRDefault="00000000">
            <w:r>
              <w:rPr>
                <w:color w:val="333333"/>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B4BF691" w14:textId="77777777" w:rsidR="00FF0979" w:rsidRDefault="00000000">
            <w:r>
              <w:rPr>
                <w:color w:val="333333"/>
                <w:sz w:val="20"/>
                <w:szCs w:val="20"/>
              </w:rPr>
              <w:t>Captura GigE (1920×1080, 35 FPS)</w:t>
            </w:r>
          </w:p>
        </w:tc>
        <w:tc>
          <w:tcPr>
            <w:tcW w:w="273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3EE6C0" w14:textId="77777777" w:rsidR="00FF0979" w:rsidRDefault="00000000">
            <w:r>
              <w:rPr>
                <w:color w:val="333333"/>
                <w:sz w:val="20"/>
                <w:szCs w:val="20"/>
              </w:rPr>
              <w:t>Cámara MindVision MVSDK</w:t>
            </w:r>
          </w:p>
        </w:tc>
        <w:tc>
          <w:tcPr>
            <w:tcW w:w="273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42737EE" w14:textId="77777777" w:rsidR="00FF0979" w:rsidRDefault="00000000">
            <w:r>
              <w:rPr>
                <w:color w:val="333333"/>
                <w:sz w:val="20"/>
                <w:szCs w:val="20"/>
              </w:rPr>
              <w:t>raw_frames_queue (max=5)</w:t>
            </w:r>
          </w:p>
        </w:tc>
      </w:tr>
      <w:tr w:rsidR="00FF0979" w14:paraId="6553C1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DE859" w14:textId="77777777" w:rsidR="00FF0979" w:rsidRDefault="00000000">
            <w:r>
              <w:rPr>
                <w:color w:val="333333"/>
                <w:sz w:val="20"/>
                <w:szCs w:val="20"/>
              </w:rPr>
              <w:t>2</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275389" w14:textId="77777777" w:rsidR="00FF0979" w:rsidRDefault="00000000">
            <w:r>
              <w:rPr>
                <w:color w:val="333333"/>
                <w:sz w:val="20"/>
                <w:szCs w:val="20"/>
              </w:rPr>
              <w:t>Inferencia YOLO + NMS</w:t>
            </w:r>
          </w:p>
        </w:tc>
        <w:tc>
          <w:tcPr>
            <w:tcW w:w="27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C60E6" w14:textId="77777777" w:rsidR="00FF0979" w:rsidRDefault="00000000">
            <w:r>
              <w:rPr>
                <w:color w:val="333333"/>
                <w:sz w:val="20"/>
                <w:szCs w:val="20"/>
              </w:rPr>
              <w:t>raw_frames_queue</w:t>
            </w:r>
          </w:p>
        </w:tc>
        <w:tc>
          <w:tcPr>
            <w:tcW w:w="27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DE1EE2" w14:textId="77777777" w:rsidR="00FF0979" w:rsidRDefault="00000000">
            <w:r>
              <w:rPr>
                <w:color w:val="333333"/>
                <w:sz w:val="20"/>
                <w:szCs w:val="20"/>
              </w:rPr>
              <w:t>detected_objects_queue (max=5)</w:t>
            </w:r>
          </w:p>
        </w:tc>
      </w:tr>
      <w:tr w:rsidR="00FF0979" w14:paraId="21BF3C3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92BBB41" w14:textId="77777777" w:rsidR="00FF0979" w:rsidRDefault="00000000">
            <w:r>
              <w:rPr>
                <w:color w:val="333333"/>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DBB985B" w14:textId="77777777" w:rsidR="00FF0979" w:rsidRDefault="00000000">
            <w:r>
              <w:rPr>
                <w:color w:val="333333"/>
                <w:sz w:val="20"/>
                <w:szCs w:val="20"/>
              </w:rPr>
              <w:t>Tracking SORT + conteo por cruce de línea</w:t>
            </w:r>
          </w:p>
        </w:tc>
        <w:tc>
          <w:tcPr>
            <w:tcW w:w="273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0D0E2E8" w14:textId="77777777" w:rsidR="00FF0979" w:rsidRDefault="00000000">
            <w:r>
              <w:rPr>
                <w:color w:val="333333"/>
                <w:sz w:val="20"/>
                <w:szCs w:val="20"/>
              </w:rPr>
              <w:t>detected_objects_queue</w:t>
            </w:r>
          </w:p>
        </w:tc>
        <w:tc>
          <w:tcPr>
            <w:tcW w:w="273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89D9DE6" w14:textId="77777777" w:rsidR="00FF0979" w:rsidRDefault="00000000">
            <w:r>
              <w:rPr>
                <w:color w:val="333333"/>
                <w:sz w:val="20"/>
                <w:szCs w:val="20"/>
              </w:rPr>
              <w:t>annotated_frames_queue (max=5) + db_data_queue</w:t>
            </w:r>
          </w:p>
        </w:tc>
      </w:tr>
      <w:tr w:rsidR="00FF0979" w14:paraId="3E925D1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53A7B" w14:textId="77777777" w:rsidR="00FF0979" w:rsidRDefault="00000000">
            <w:r>
              <w:rPr>
                <w:color w:val="333333"/>
                <w:sz w:val="20"/>
                <w:szCs w:val="20"/>
              </w:rPr>
              <w:t>4</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51653C" w14:textId="77777777" w:rsidR="00FF0979" w:rsidRDefault="00000000">
            <w:r>
              <w:rPr>
                <w:color w:val="333333"/>
                <w:sz w:val="20"/>
                <w:szCs w:val="20"/>
              </w:rPr>
              <w:t>Escritura batch a MongoDB (cada 60s)</w:t>
            </w:r>
          </w:p>
        </w:tc>
        <w:tc>
          <w:tcPr>
            <w:tcW w:w="27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A5A5DD" w14:textId="77777777" w:rsidR="00FF0979" w:rsidRDefault="00000000">
            <w:r>
              <w:rPr>
                <w:color w:val="333333"/>
                <w:sz w:val="20"/>
                <w:szCs w:val="20"/>
              </w:rPr>
              <w:t>db_data_queue</w:t>
            </w:r>
          </w:p>
        </w:tc>
        <w:tc>
          <w:tcPr>
            <w:tcW w:w="27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D8B487" w14:textId="77777777" w:rsidR="00FF0979" w:rsidRDefault="00000000">
            <w:r>
              <w:rPr>
                <w:color w:val="333333"/>
                <w:sz w:val="20"/>
                <w:szCs w:val="20"/>
              </w:rPr>
              <w:t>MongoDB Atlas</w:t>
            </w:r>
          </w:p>
        </w:tc>
      </w:tr>
    </w:tbl>
    <w:p w14:paraId="1009D7C2" w14:textId="77777777" w:rsidR="00FF0979" w:rsidRDefault="00FF0979">
      <w:pPr>
        <w:spacing w:before="100"/>
      </w:pPr>
    </w:p>
    <w:p w14:paraId="64A6DAE2" w14:textId="77777777" w:rsidR="00FF0979" w:rsidRDefault="00000000">
      <w:pPr>
        <w:pStyle w:val="Heading2"/>
        <w:spacing w:before="280" w:after="140"/>
      </w:pPr>
      <w:r>
        <w:t>2.2 Modelo de Inferencia</w:t>
      </w:r>
    </w:p>
    <w:p w14:paraId="7027ECC9" w14:textId="77777777" w:rsidR="00FF0979" w:rsidRDefault="00000000">
      <w:pPr>
        <w:spacing w:after="120"/>
      </w:pPr>
      <w:r>
        <w:rPr>
          <w:color w:val="333333"/>
        </w:rPr>
        <w:t>Se usa un modelo YOLOv8-style con salida (1, 84, 8400) cargado como ONNX con TensorRT ExecutionProvider en FP16. El preprocesamiento redimensiona de 1920×1080 a 640×640 en CPU con OpenCV, convierte BGR→RGB, normaliza a [0,1] float32 y transpone a formato CHW. El post-procesamiento aplica NMS con cv2.dnn.NMSBoxes.</w:t>
      </w:r>
    </w:p>
    <w:p w14:paraId="46B3CF4F" w14:textId="77777777" w:rsidR="00FF0979" w:rsidRDefault="00000000">
      <w:pPr>
        <w:pStyle w:val="Heading2"/>
        <w:spacing w:before="280" w:after="140"/>
      </w:pPr>
      <w:r>
        <w:t>2.3 Tracking y Conteo</w:t>
      </w:r>
    </w:p>
    <w:p w14:paraId="7B24DFF0" w14:textId="77777777" w:rsidR="00FF0979" w:rsidRDefault="00000000">
      <w:pPr>
        <w:spacing w:after="120"/>
      </w:pPr>
      <w:r>
        <w:rPr>
          <w:color w:val="333333"/>
        </w:rPr>
        <w:t>Se usa SORT (Simple Online Realtime Tracker) con Kalman Filter de velocidad constante en 7 dimensiones y asignación Hungarian. Los parámetros actuales son: SORT_MAX_AGE=20 (frames sin detección antes de eliminar un track), SORT_MIN_HITS=3 (detecciones mínimas para iniciar tracking), SORT_IOU_THRESHOLD=0.3.</w:t>
      </w:r>
    </w:p>
    <w:p w14:paraId="50AFFD03" w14:textId="77777777" w:rsidR="00FF0979" w:rsidRDefault="00000000">
      <w:pPr>
        <w:spacing w:after="120"/>
      </w:pPr>
      <w:r>
        <w:rPr>
          <w:color w:val="333333"/>
        </w:rPr>
        <w:lastRenderedPageBreak/>
        <w:t>El conteo se realiza por cruce de línea virtual horizontal en y=350 (de (0,350) a (1920,350)). Cuando el centroide de un track cruza de “up” a “down” o viceversa, se registra como evento “in” o “out”.</w:t>
      </w:r>
    </w:p>
    <w:p w14:paraId="0A8A3B7A" w14:textId="77777777" w:rsidR="00FF0979" w:rsidRDefault="00000000">
      <w:r>
        <w:br w:type="page"/>
      </w:r>
    </w:p>
    <w:p w14:paraId="7418738F" w14:textId="77777777" w:rsidR="00FF0979" w:rsidRDefault="00000000">
      <w:pPr>
        <w:pStyle w:val="Heading1"/>
        <w:spacing w:after="180"/>
      </w:pPr>
      <w:r>
        <w:lastRenderedPageBreak/>
        <w:t>3. Diagnóstico: Por Qué el Sistema Colapsa Bajo Alta Carga</w:t>
      </w:r>
    </w:p>
    <w:p w14:paraId="691636A6" w14:textId="77777777" w:rsidR="00FF0979" w:rsidRDefault="00000000">
      <w:pPr>
        <w:spacing w:after="120"/>
      </w:pPr>
      <w:r>
        <w:rPr>
          <w:color w:val="333333"/>
        </w:rPr>
        <w:t>El colapso no tiene una sola causa. Son 5 problemas que se retroalimentan en cascada. Cuando la densidad de bulbos sube, cada problema amplifica al siguiente hasta que el pipeline entero se detiene.</w:t>
      </w:r>
    </w:p>
    <w:p w14:paraId="143B6855" w14:textId="77777777" w:rsidR="00FF0979" w:rsidRDefault="00000000">
      <w:pPr>
        <w:pStyle w:val="Heading2"/>
        <w:spacing w:before="280" w:after="140"/>
      </w:pPr>
      <w:r>
        <w:t>3.1 Causa Raíz #1 — Post-procesamiento YOLO en Python puro (la más grave)</w:t>
      </w:r>
    </w:p>
    <w:p w14:paraId="461E392E" w14:textId="77777777" w:rsidR="00FF0979" w:rsidRDefault="00000000">
      <w:pPr>
        <w:spacing w:after="120"/>
      </w:pPr>
      <w:r>
        <w:rPr>
          <w:b/>
          <w:bCs/>
          <w:color w:val="333333"/>
        </w:rPr>
        <w:t>En tensorrt_engine.py, el método infer_frame() contiene un bucle for que itera sobre las 8,400 predicciones del modelo YOLOv8 una por una en Python:</w:t>
      </w:r>
    </w:p>
    <w:p w14:paraId="10846B50" w14:textId="77777777" w:rsidR="00FF0979" w:rsidRDefault="00000000">
      <w:pPr>
        <w:spacing w:before="60" w:after="120"/>
        <w:ind w:left="360"/>
      </w:pPr>
      <w:r>
        <w:rPr>
          <w:rFonts w:ascii="Courier New" w:eastAsia="Courier New" w:hAnsi="Courier New" w:cs="Courier New"/>
          <w:color w:val="2C3E50"/>
          <w:sz w:val="18"/>
          <w:szCs w:val="18"/>
        </w:rPr>
        <w:t>for d in out:                    # 8400 iteraciones en Python puro</w:t>
      </w:r>
    </w:p>
    <w:p w14:paraId="4315881F" w14:textId="77777777" w:rsidR="00FF0979" w:rsidRDefault="00000000">
      <w:pPr>
        <w:spacing w:before="60" w:after="120"/>
        <w:ind w:left="360"/>
      </w:pPr>
      <w:r>
        <w:rPr>
          <w:rFonts w:ascii="Courier New" w:eastAsia="Courier New" w:hAnsi="Courier New" w:cs="Courier New"/>
          <w:color w:val="2C3E50"/>
          <w:sz w:val="18"/>
          <w:szCs w:val="18"/>
        </w:rPr>
        <w:t xml:space="preserve">    score = float(d[4])          # conversión a float por cada una</w:t>
      </w:r>
    </w:p>
    <w:p w14:paraId="2C13DF9C" w14:textId="77777777" w:rsidR="00FF0979" w:rsidRDefault="00000000">
      <w:pPr>
        <w:spacing w:before="60" w:after="120"/>
        <w:ind w:left="360"/>
      </w:pPr>
      <w:r>
        <w:rPr>
          <w:rFonts w:ascii="Courier New" w:eastAsia="Courier New" w:hAnsi="Courier New" w:cs="Courier New"/>
          <w:color w:val="2C3E50"/>
          <w:sz w:val="18"/>
          <w:szCs w:val="18"/>
        </w:rPr>
        <w:t xml:space="preserve">    if score &gt; conf_threshold:</w:t>
      </w:r>
    </w:p>
    <w:p w14:paraId="11762F0E" w14:textId="77777777" w:rsidR="00FF0979" w:rsidRDefault="00000000">
      <w:pPr>
        <w:spacing w:before="60" w:after="120"/>
        <w:ind w:left="360"/>
      </w:pPr>
      <w:r>
        <w:rPr>
          <w:rFonts w:ascii="Courier New" w:eastAsia="Courier New" w:hAnsi="Courier New" w:cs="Courier New"/>
          <w:color w:val="2C3E50"/>
          <w:sz w:val="18"/>
          <w:szCs w:val="18"/>
        </w:rPr>
        <w:t xml:space="preserve">        cx, cy, bw, bh = d[:4]   # 4 asignaciones más</w:t>
      </w:r>
    </w:p>
    <w:p w14:paraId="7DF7D538" w14:textId="77777777" w:rsidR="00FF0979" w:rsidRDefault="00000000">
      <w:pPr>
        <w:spacing w:before="60" w:after="120"/>
        <w:ind w:left="360"/>
      </w:pPr>
      <w:r>
        <w:rPr>
          <w:rFonts w:ascii="Courier New" w:eastAsia="Courier New" w:hAnsi="Courier New" w:cs="Courier New"/>
          <w:color w:val="2C3E50"/>
          <w:sz w:val="18"/>
          <w:szCs w:val="18"/>
        </w:rPr>
        <w:t xml:space="preserve">        dets.append({...})        # creación de diccionario</w:t>
      </w:r>
    </w:p>
    <w:p w14:paraId="27BBBAD5" w14:textId="77777777" w:rsidR="00FF0979" w:rsidRDefault="00000000">
      <w:pPr>
        <w:spacing w:after="120"/>
      </w:pPr>
      <w:r>
        <w:rPr>
          <w:color w:val="333333"/>
        </w:rPr>
        <w:t>Este loop tarda ~3-5ms cuando hay pocas detecciones (la mayoría de los 8400 anchors no pasan el threshold). Pero cuando hay muchos bulbos en el frame, más anchors pasan el filtro, y además se crean más diccionarios Python y listas. El tiempo sube a ~15-30ms.</w:t>
      </w:r>
    </w:p>
    <w:p w14:paraId="67FB5006" w14:textId="77777777" w:rsidR="00FF0979" w:rsidRDefault="00000000">
      <w:pPr>
        <w:spacing w:after="120"/>
      </w:pPr>
      <w:r>
        <w:rPr>
          <w:color w:val="333333"/>
        </w:rPr>
        <w:t>Después del filtro, hay un segundo loop que convierte cada detección a formato [x, y, w, h] para NMS, y un tercero que reconstruye las detecciones finales. En total, bajo alta carga, el post-procesamiento puede tardar más que la inferencia misma en GPU.</w:t>
      </w:r>
    </w:p>
    <w:p w14:paraId="2F39DD6F" w14:textId="77777777" w:rsidR="00FF0979" w:rsidRDefault="00000000">
      <w:pPr>
        <w:spacing w:after="120"/>
      </w:pPr>
      <w:r>
        <w:rPr>
          <w:b/>
          <w:bCs/>
          <w:color w:val="C0392B"/>
        </w:rPr>
        <w:t>Impacto: Aumenta la latencia de inferencia de ~12ms a ~30-40ms bajo alta carga. Reduce el FPS efectivo de 45 a 25-30.</w:t>
      </w:r>
    </w:p>
    <w:p w14:paraId="59F0AA56" w14:textId="77777777" w:rsidR="00FF0979" w:rsidRDefault="00000000">
      <w:pPr>
        <w:pStyle w:val="Heading2"/>
        <w:spacing w:before="280" w:after="140"/>
      </w:pPr>
      <w:r>
        <w:t>3.2 Causa Raíz #2 — Colas con límite fijo y put() bloqueante</w:t>
      </w:r>
    </w:p>
    <w:p w14:paraId="00C39C3C" w14:textId="77777777" w:rsidR="00FF0979" w:rsidRDefault="00000000">
      <w:pPr>
        <w:spacing w:after="120"/>
      </w:pPr>
      <w:r>
        <w:rPr>
          <w:color w:val="333333"/>
        </w:rPr>
        <w:t>Todas las colas del pipeline tienen maxsize=5. Cuando una etapa se atrasa (por ejemplo, inferencia bajo alta carga), la cola se llena. La etapa anterior llama a queue.put(frame) que es BLOQUEANTE — el hilo se detiene completamente hasta que haya espacio.</w:t>
      </w:r>
    </w:p>
    <w:p w14:paraId="6B4D47FE" w14:textId="77777777" w:rsidR="00FF0979" w:rsidRDefault="00000000">
      <w:pPr>
        <w:spacing w:after="120"/>
      </w:pPr>
      <w:r>
        <w:rPr>
          <w:b/>
          <w:bCs/>
          <w:color w:val="333333"/>
        </w:rPr>
        <w:t>Esto crea un efecto dominó:</w:t>
      </w:r>
    </w:p>
    <w:p w14:paraId="0ECFBCD6" w14:textId="77777777" w:rsidR="00FF0979" w:rsidRDefault="00000000">
      <w:pPr>
        <w:pStyle w:val="ListParagraph"/>
        <w:numPr>
          <w:ilvl w:val="0"/>
          <w:numId w:val="2"/>
        </w:numPr>
        <w:spacing w:after="80"/>
      </w:pPr>
      <w:r>
        <w:rPr>
          <w:color w:val="333333"/>
        </w:rPr>
        <w:t>El tracking se atrasa por el Hungarian algorithm (ver Causa #3)</w:t>
      </w:r>
    </w:p>
    <w:p w14:paraId="528C096D" w14:textId="77777777" w:rsidR="00FF0979" w:rsidRDefault="00000000">
      <w:pPr>
        <w:pStyle w:val="ListParagraph"/>
        <w:numPr>
          <w:ilvl w:val="0"/>
          <w:numId w:val="2"/>
        </w:numPr>
        <w:spacing w:after="80"/>
      </w:pPr>
      <w:r>
        <w:rPr>
          <w:color w:val="333333"/>
        </w:rPr>
        <w:t>detected_objects_queue se llena (5 slots)</w:t>
      </w:r>
    </w:p>
    <w:p w14:paraId="61527077" w14:textId="77777777" w:rsidR="00FF0979" w:rsidRDefault="00000000">
      <w:pPr>
        <w:pStyle w:val="ListParagraph"/>
        <w:numPr>
          <w:ilvl w:val="0"/>
          <w:numId w:val="2"/>
        </w:numPr>
        <w:spacing w:after="80"/>
      </w:pPr>
      <w:r>
        <w:rPr>
          <w:color w:val="333333"/>
        </w:rPr>
        <w:t>El hilo de inferencia se bloquea en detected_objects_queue.put()</w:t>
      </w:r>
    </w:p>
    <w:p w14:paraId="32B16537" w14:textId="77777777" w:rsidR="00FF0979" w:rsidRDefault="00000000">
      <w:pPr>
        <w:pStyle w:val="ListParagraph"/>
        <w:numPr>
          <w:ilvl w:val="0"/>
          <w:numId w:val="2"/>
        </w:numPr>
        <w:spacing w:after="80"/>
      </w:pPr>
      <w:r>
        <w:rPr>
          <w:color w:val="333333"/>
        </w:rPr>
        <w:t>raw_frames_queue se llena (5 slots)</w:t>
      </w:r>
    </w:p>
    <w:p w14:paraId="5A84BC9B" w14:textId="77777777" w:rsidR="00FF0979" w:rsidRDefault="00000000">
      <w:pPr>
        <w:pStyle w:val="ListParagraph"/>
        <w:numPr>
          <w:ilvl w:val="0"/>
          <w:numId w:val="2"/>
        </w:numPr>
        <w:spacing w:after="80"/>
      </w:pPr>
      <w:r>
        <w:rPr>
          <w:color w:val="333333"/>
        </w:rPr>
        <w:t>El hilo de captura se bloquea en raw_frames_queue.put()</w:t>
      </w:r>
    </w:p>
    <w:p w14:paraId="3144670B" w14:textId="77777777" w:rsidR="00FF0979" w:rsidRDefault="00000000">
      <w:pPr>
        <w:pStyle w:val="ListParagraph"/>
        <w:numPr>
          <w:ilvl w:val="0"/>
          <w:numId w:val="2"/>
        </w:numPr>
        <w:spacing w:after="80"/>
      </w:pPr>
      <w:r>
        <w:rPr>
          <w:color w:val="333333"/>
        </w:rPr>
        <w:t>La cámara GigE deja de recibir triggers de software (no se llama a CameraSoftTrigger)</w:t>
      </w:r>
    </w:p>
    <w:p w14:paraId="2831D795" w14:textId="77777777" w:rsidR="00FF0979" w:rsidRDefault="00000000">
      <w:pPr>
        <w:pStyle w:val="ListParagraph"/>
        <w:numPr>
          <w:ilvl w:val="0"/>
          <w:numId w:val="2"/>
        </w:numPr>
        <w:spacing w:after="80"/>
      </w:pPr>
      <w:r>
        <w:rPr>
          <w:color w:val="333333"/>
        </w:rPr>
        <w:t>El sistema entero se congela</w:t>
      </w:r>
    </w:p>
    <w:p w14:paraId="1B2826A7" w14:textId="77777777" w:rsidR="00FF0979" w:rsidRDefault="00000000">
      <w:pPr>
        <w:spacing w:after="120"/>
      </w:pPr>
      <w:r>
        <w:rPr>
          <w:color w:val="333333"/>
        </w:rPr>
        <w:t>El diseño original de maxsize=5 asume que todas las etapas procesan a velocidad uniforme. Bajo alta carga esto deja de ser cierto, y el backpressure rígido congela todo.</w:t>
      </w:r>
    </w:p>
    <w:p w14:paraId="6E5F9EFF" w14:textId="77777777" w:rsidR="00FF0979" w:rsidRDefault="00000000">
      <w:pPr>
        <w:spacing w:after="120"/>
      </w:pPr>
      <w:r>
        <w:rPr>
          <w:b/>
          <w:bCs/>
          <w:color w:val="C0392B"/>
        </w:rPr>
        <w:t>Impacto: El pipeline entero se detiene. No es que pierda bulbos — es que deja de procesar por completo.</w:t>
      </w:r>
    </w:p>
    <w:p w14:paraId="65637DAB" w14:textId="77777777" w:rsidR="00FF0979" w:rsidRDefault="00000000">
      <w:pPr>
        <w:pStyle w:val="Heading2"/>
        <w:spacing w:before="280" w:after="140"/>
      </w:pPr>
      <w:r>
        <w:lastRenderedPageBreak/>
        <w:t>3.3 Causa Raíz #3 — Algoritmo Hungarian O(N³) en SORT</w:t>
      </w:r>
    </w:p>
    <w:p w14:paraId="34D8EBA7" w14:textId="77777777" w:rsidR="00FF0979" w:rsidRDefault="00000000">
      <w:pPr>
        <w:spacing w:after="120"/>
      </w:pPr>
      <w:r>
        <w:rPr>
          <w:color w:val="333333"/>
        </w:rPr>
        <w:t>SORT usa el algoritmo Hungarian (implementado via lap.lapjv o scipy.linear_sum_assignment) para asignar detecciones a tracks existentes. La complejidad es O(max(N,M)³) donde N es el número de detecciones y M el número de tracks activos.</w:t>
      </w:r>
    </w:p>
    <w:p w14:paraId="00D53A0B" w14:textId="77777777" w:rsidR="00FF0979" w:rsidRDefault="00000000">
      <w:pPr>
        <w:spacing w:after="120"/>
      </w:pPr>
      <w:r>
        <w:rPr>
          <w:color w:val="333333"/>
        </w:rPr>
        <w:t>En operación normal con ~10 bulbos visibles, la matriz de costos es pequeña (~10×15) y tarda &lt;1ms. Pero bajo alta carga el problema escala rápidamente: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F0979" w14:paraId="63D81256" w14:textId="77777777">
        <w:tblPrEx>
          <w:tblCellMar>
            <w:top w:w="0" w:type="dxa"/>
            <w:bottom w:w="0" w:type="dxa"/>
          </w:tblCellMar>
        </w:tblPrEx>
        <w:tc>
          <w:tcPr>
            <w:tcW w:w="234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0F205958" w14:textId="77777777" w:rsidR="00FF0979" w:rsidRDefault="00000000">
            <w:pPr>
              <w:jc w:val="center"/>
            </w:pPr>
            <w:r>
              <w:rPr>
                <w:b/>
                <w:bCs/>
                <w:color w:val="FFFFFF"/>
                <w:sz w:val="20"/>
                <w:szCs w:val="20"/>
              </w:rPr>
              <w:t>Detecciones</w:t>
            </w:r>
          </w:p>
        </w:tc>
        <w:tc>
          <w:tcPr>
            <w:tcW w:w="234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671031ED" w14:textId="77777777" w:rsidR="00FF0979" w:rsidRDefault="00000000">
            <w:pPr>
              <w:jc w:val="center"/>
            </w:pPr>
            <w:r>
              <w:rPr>
                <w:b/>
                <w:bCs/>
                <w:color w:val="FFFFFF"/>
                <w:sz w:val="20"/>
                <w:szCs w:val="20"/>
              </w:rPr>
              <w:t>Tracks activos</w:t>
            </w:r>
          </w:p>
        </w:tc>
        <w:tc>
          <w:tcPr>
            <w:tcW w:w="234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735835D6" w14:textId="77777777" w:rsidR="00FF0979" w:rsidRDefault="00000000">
            <w:pPr>
              <w:jc w:val="center"/>
            </w:pPr>
            <w:r>
              <w:rPr>
                <w:b/>
                <w:bCs/>
                <w:color w:val="FFFFFF"/>
                <w:sz w:val="20"/>
                <w:szCs w:val="20"/>
              </w:rPr>
              <w:t>Matriz</w:t>
            </w:r>
          </w:p>
        </w:tc>
        <w:tc>
          <w:tcPr>
            <w:tcW w:w="234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1A164815" w14:textId="77777777" w:rsidR="00FF0979" w:rsidRDefault="00000000">
            <w:pPr>
              <w:jc w:val="center"/>
            </w:pPr>
            <w:r>
              <w:rPr>
                <w:b/>
                <w:bCs/>
                <w:color w:val="FFFFFF"/>
                <w:sz w:val="20"/>
                <w:szCs w:val="20"/>
              </w:rPr>
              <w:t>Tiempo est.</w:t>
            </w:r>
          </w:p>
        </w:tc>
      </w:tr>
      <w:tr w:rsidR="00FF0979" w14:paraId="02A555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3445CBC" w14:textId="77777777" w:rsidR="00FF0979" w:rsidRDefault="00000000">
            <w:pPr>
              <w:jc w:val="center"/>
            </w:pPr>
            <w:r>
              <w:rPr>
                <w:color w:val="333333"/>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0A67CEE" w14:textId="77777777" w:rsidR="00FF0979" w:rsidRDefault="00000000">
            <w:pPr>
              <w:jc w:val="center"/>
            </w:pPr>
            <w:r>
              <w:rPr>
                <w:color w:val="333333"/>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E1367D7" w14:textId="77777777" w:rsidR="00FF0979" w:rsidRDefault="00000000">
            <w:pPr>
              <w:jc w:val="center"/>
            </w:pPr>
            <w:r>
              <w:rPr>
                <w:color w:val="333333"/>
                <w:sz w:val="20"/>
                <w:szCs w:val="20"/>
              </w:rPr>
              <w:t>10×15</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983717B" w14:textId="77777777" w:rsidR="00FF0979" w:rsidRDefault="00000000">
            <w:pPr>
              <w:jc w:val="center"/>
            </w:pPr>
            <w:r>
              <w:rPr>
                <w:color w:val="333333"/>
                <w:sz w:val="20"/>
                <w:szCs w:val="20"/>
              </w:rPr>
              <w:t>&lt;1ms</w:t>
            </w:r>
          </w:p>
        </w:tc>
      </w:tr>
      <w:tr w:rsidR="00FF0979" w14:paraId="0FF300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079D" w14:textId="77777777" w:rsidR="00FF0979" w:rsidRDefault="00000000">
            <w:pPr>
              <w:jc w:val="center"/>
            </w:pPr>
            <w:r>
              <w:rPr>
                <w:color w:val="333333"/>
                <w:sz w:val="20"/>
                <w:szCs w:val="20"/>
              </w:rPr>
              <w:t>30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5CD4F" w14:textId="77777777" w:rsidR="00FF0979" w:rsidRDefault="00000000">
            <w:pPr>
              <w:jc w:val="center"/>
            </w:pPr>
            <w:r>
              <w:rPr>
                <w:color w:val="333333"/>
                <w:sz w:val="20"/>
                <w:szCs w:val="20"/>
              </w:rPr>
              <w:t>40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120DD0" w14:textId="77777777" w:rsidR="00FF0979" w:rsidRDefault="00000000">
            <w:pPr>
              <w:jc w:val="center"/>
            </w:pPr>
            <w:r>
              <w:rPr>
                <w:color w:val="333333"/>
                <w:sz w:val="20"/>
                <w:szCs w:val="20"/>
              </w:rPr>
              <w:t>30×40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D4A8" w14:textId="77777777" w:rsidR="00FF0979" w:rsidRDefault="00000000">
            <w:pPr>
              <w:jc w:val="center"/>
            </w:pPr>
            <w:r>
              <w:rPr>
                <w:color w:val="333333"/>
                <w:sz w:val="20"/>
                <w:szCs w:val="20"/>
              </w:rPr>
              <w:t>~5ms</w:t>
            </w:r>
          </w:p>
        </w:tc>
      </w:tr>
      <w:tr w:rsidR="00FF0979" w14:paraId="17DDA8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86DF045" w14:textId="77777777" w:rsidR="00FF0979" w:rsidRDefault="00000000">
            <w:pPr>
              <w:jc w:val="center"/>
            </w:pPr>
            <w:r>
              <w:rPr>
                <w:color w:val="333333"/>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CA777D6" w14:textId="77777777" w:rsidR="00FF0979" w:rsidRDefault="00000000">
            <w:pPr>
              <w:jc w:val="center"/>
            </w:pPr>
            <w:r>
              <w:rPr>
                <w:color w:val="333333"/>
                <w:sz w:val="20"/>
                <w:szCs w:val="20"/>
              </w:rPr>
              <w:t>70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FAD0E75" w14:textId="77777777" w:rsidR="00FF0979" w:rsidRDefault="00000000">
            <w:pPr>
              <w:jc w:val="center"/>
            </w:pPr>
            <w:r>
              <w:rPr>
                <w:color w:val="333333"/>
                <w:sz w:val="20"/>
                <w:szCs w:val="20"/>
              </w:rPr>
              <w:t>50×70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D105D72" w14:textId="77777777" w:rsidR="00FF0979" w:rsidRDefault="00000000">
            <w:pPr>
              <w:jc w:val="center"/>
            </w:pPr>
            <w:r>
              <w:rPr>
                <w:color w:val="333333"/>
                <w:sz w:val="20"/>
                <w:szCs w:val="20"/>
              </w:rPr>
              <w:t>~15-20ms</w:t>
            </w:r>
          </w:p>
        </w:tc>
      </w:tr>
      <w:tr w:rsidR="00FF0979" w14:paraId="6FD4D1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58339" w14:textId="77777777" w:rsidR="00FF0979" w:rsidRDefault="00000000">
            <w:pPr>
              <w:jc w:val="center"/>
            </w:pPr>
            <w:r>
              <w:rPr>
                <w:color w:val="333333"/>
                <w:sz w:val="20"/>
                <w:szCs w:val="20"/>
              </w:rPr>
              <w:t>80+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07DC86" w14:textId="77777777" w:rsidR="00FF0979" w:rsidRDefault="00000000">
            <w:pPr>
              <w:jc w:val="center"/>
            </w:pPr>
            <w:r>
              <w:rPr>
                <w:color w:val="333333"/>
                <w:sz w:val="20"/>
                <w:szCs w:val="20"/>
              </w:rPr>
              <w:t>100+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A3F113" w14:textId="77777777" w:rsidR="00FF0979" w:rsidRDefault="00000000">
            <w:pPr>
              <w:jc w:val="center"/>
            </w:pPr>
            <w:r>
              <w:rPr>
                <w:color w:val="333333"/>
                <w:sz w:val="20"/>
                <w:szCs w:val="20"/>
              </w:rPr>
              <w:t>80×100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642B0F" w14:textId="77777777" w:rsidR="00FF0979" w:rsidRDefault="00000000">
            <w:pPr>
              <w:jc w:val="center"/>
            </w:pPr>
            <w:r>
              <w:rPr>
                <w:color w:val="333333"/>
                <w:sz w:val="20"/>
                <w:szCs w:val="20"/>
              </w:rPr>
              <w:t>&gt;50ms</w:t>
            </w:r>
          </w:p>
        </w:tc>
      </w:tr>
    </w:tbl>
    <w:p w14:paraId="5271B53B" w14:textId="77777777" w:rsidR="00FF0979" w:rsidRDefault="00FF0979">
      <w:pPr>
        <w:spacing w:before="60"/>
      </w:pPr>
    </w:p>
    <w:p w14:paraId="6F42726B" w14:textId="77777777" w:rsidR="00FF0979" w:rsidRDefault="00000000">
      <w:pPr>
        <w:spacing w:after="120"/>
      </w:pPr>
      <w:r>
        <w:rPr>
          <w:color w:val="333333"/>
        </w:rPr>
        <w:t>Además, SORT_MAX_AGE=20 mantiene tracks “fantasma” (sin detección) por 20 frames. Esto infla M artificialmente. Si 30 bulbos salen del FOV, sus tracks siguen activos por 20 frames, sumando 30 tracks fantasma a la matriz de costos.</w:t>
      </w:r>
    </w:p>
    <w:p w14:paraId="632C78D7" w14:textId="77777777" w:rsidR="00FF0979" w:rsidRDefault="00000000">
      <w:pPr>
        <w:spacing w:after="120"/>
      </w:pPr>
      <w:r>
        <w:rPr>
          <w:b/>
          <w:bCs/>
          <w:color w:val="C0392B"/>
        </w:rPr>
        <w:t>Impacto: El tracking pasa de &lt;1ms a &gt;50ms. Combinado con la Causa #2, esto es lo que bloquea la cola detected_objects_queue y dispara la cascada de congelamiento.</w:t>
      </w:r>
    </w:p>
    <w:p w14:paraId="3C24C79E" w14:textId="77777777" w:rsidR="00FF0979" w:rsidRDefault="00000000">
      <w:pPr>
        <w:pStyle w:val="Heading2"/>
        <w:spacing w:before="280" w:after="140"/>
      </w:pPr>
      <w:r>
        <w:t>3.4 Causa Raíz #4 — Preprocesamiento enteramente en CPU</w:t>
      </w:r>
    </w:p>
    <w:p w14:paraId="6A0AC75F" w14:textId="77777777" w:rsidR="00FF0979" w:rsidRDefault="00000000">
      <w:pPr>
        <w:spacing w:after="120"/>
      </w:pPr>
      <w:r>
        <w:rPr>
          <w:color w:val="333333"/>
        </w:rPr>
        <w:t>El método preprocess() en tensorrt_engine.py ejecuta 4 operaciones en CPU:</w:t>
      </w:r>
    </w:p>
    <w:p w14:paraId="3A8F7296" w14:textId="77777777" w:rsidR="00FF0979" w:rsidRDefault="00000000">
      <w:pPr>
        <w:pStyle w:val="ListParagraph"/>
        <w:numPr>
          <w:ilvl w:val="0"/>
          <w:numId w:val="2"/>
        </w:numPr>
        <w:spacing w:after="80"/>
      </w:pPr>
      <w:r>
        <w:rPr>
          <w:color w:val="333333"/>
        </w:rPr>
        <w:t>cv2.resize(image, (640, 640)) — resize bilineal en CPU (~1.5ms a 1080p)</w:t>
      </w:r>
    </w:p>
    <w:p w14:paraId="2C2BADA0" w14:textId="77777777" w:rsidR="00FF0979" w:rsidRDefault="00000000">
      <w:pPr>
        <w:pStyle w:val="ListParagraph"/>
        <w:numPr>
          <w:ilvl w:val="0"/>
          <w:numId w:val="2"/>
        </w:numPr>
        <w:spacing w:after="80"/>
      </w:pPr>
      <w:r>
        <w:rPr>
          <w:color w:val="333333"/>
        </w:rPr>
        <w:t>cv2.cvtColor(img, COLOR_BGR2RGB) — conversión de color en CPU (~0.5ms)</w:t>
      </w:r>
    </w:p>
    <w:p w14:paraId="22B09164" w14:textId="77777777" w:rsidR="00FF0979" w:rsidRDefault="00000000">
      <w:pPr>
        <w:pStyle w:val="ListParagraph"/>
        <w:numPr>
          <w:ilvl w:val="0"/>
          <w:numId w:val="2"/>
        </w:numPr>
        <w:spacing w:after="80"/>
      </w:pPr>
      <w:r>
        <w:rPr>
          <w:color w:val="333333"/>
        </w:rPr>
        <w:t>img.astype(np.float32) / 255.0 — normalización en CPU (~0.8ms)</w:t>
      </w:r>
    </w:p>
    <w:p w14:paraId="6AC680FE" w14:textId="77777777" w:rsidR="00FF0979" w:rsidRDefault="00000000">
      <w:pPr>
        <w:pStyle w:val="ListParagraph"/>
        <w:numPr>
          <w:ilvl w:val="0"/>
          <w:numId w:val="2"/>
        </w:numPr>
        <w:spacing w:after="80"/>
      </w:pPr>
      <w:r>
        <w:rPr>
          <w:color w:val="333333"/>
        </w:rPr>
        <w:t>np.transpose + np.expand_dims + np.ascontiguousarray — reorganización de memoria (~0.3ms)</w:t>
      </w:r>
    </w:p>
    <w:p w14:paraId="5C4F7E0B" w14:textId="77777777" w:rsidR="00FF0979" w:rsidRDefault="00000000">
      <w:pPr>
        <w:spacing w:after="120"/>
      </w:pPr>
      <w:r>
        <w:rPr>
          <w:color w:val="333333"/>
        </w:rPr>
        <w:t>Total: ~3ms por frame en CPU. Esto parece poco, pero representa el ~25% del tiempo total de la etapa de inferencia. Además, compite con el tracking (que también es CPU) por los mismos cores ARM del Orin, agravando la contención bajo alta carga.</w:t>
      </w:r>
    </w:p>
    <w:p w14:paraId="70A349E1" w14:textId="77777777" w:rsidR="00FF0979" w:rsidRDefault="00000000">
      <w:pPr>
        <w:spacing w:after="120"/>
      </w:pPr>
      <w:r>
        <w:rPr>
          <w:b/>
          <w:bCs/>
          <w:color w:val="C0392B"/>
        </w:rPr>
        <w:t>Impacto: 3ms fijos de overhead por frame que no escalan con la GPU. Reduce el techo teórico del pipeline.</w:t>
      </w:r>
    </w:p>
    <w:p w14:paraId="43562D6E" w14:textId="77777777" w:rsidR="00FF0979" w:rsidRDefault="00000000">
      <w:pPr>
        <w:pStyle w:val="Heading2"/>
        <w:spacing w:before="280" w:after="140"/>
      </w:pPr>
      <w:r>
        <w:t>3.5 Causa Raíz #5 — frame.copy() incondicional en el tracker</w:t>
      </w:r>
    </w:p>
    <w:p w14:paraId="5C19B5FE" w14:textId="77777777" w:rsidR="00FF0979" w:rsidRDefault="00000000">
      <w:pPr>
        <w:spacing w:after="120"/>
      </w:pPr>
      <w:r>
        <w:rPr>
          <w:color w:val="333333"/>
        </w:rPr>
        <w:t>En tracker.py, la primera línea de process_detections() hace img = frame.copy(), que copia el frame completo (1920×1080×3 bytes = 6.2 MB) en cada iteración, incluso cuando DRAW_DETECTIONS=False y no se va a dibujar nada sobre la imagen.</w:t>
      </w:r>
    </w:p>
    <w:p w14:paraId="6167B3BA" w14:textId="77777777" w:rsidR="00FF0979" w:rsidRDefault="00000000">
      <w:pPr>
        <w:spacing w:after="120"/>
      </w:pPr>
      <w:r>
        <w:rPr>
          <w:color w:val="333333"/>
        </w:rPr>
        <w:t>A 45 FPS esto representa ~280 MB/s de copias de memoria innecesarias que compiten con la inferencia y el tracking por ancho de banda de memoria y cache del CPU.</w:t>
      </w:r>
    </w:p>
    <w:p w14:paraId="6266DA55" w14:textId="77777777" w:rsidR="00FF0979" w:rsidRDefault="00000000">
      <w:pPr>
        <w:spacing w:after="120"/>
      </w:pPr>
      <w:r>
        <w:rPr>
          <w:b/>
          <w:bCs/>
          <w:color w:val="C0392B"/>
        </w:rPr>
        <w:t>Impacto: ~1-2ms extra por frame + contención de memoria. Agrava los problemas de CPU.</w:t>
      </w:r>
    </w:p>
    <w:p w14:paraId="1ED2E112" w14:textId="77777777" w:rsidR="00FF0979" w:rsidRDefault="00000000">
      <w:pPr>
        <w:pStyle w:val="Heading2"/>
        <w:spacing w:before="280" w:after="140"/>
      </w:pPr>
      <w:r>
        <w:t>3.6 Diagrama del Efecto Cascada</w:t>
      </w:r>
    </w:p>
    <w:p w14:paraId="1B11427D" w14:textId="77777777" w:rsidR="00FF0979" w:rsidRDefault="00000000">
      <w:pPr>
        <w:spacing w:after="120"/>
      </w:pPr>
      <w:r>
        <w:rPr>
          <w:color w:val="333333"/>
        </w:rPr>
        <w:lastRenderedPageBreak/>
        <w:t>El colapso sigue esta secuencia exacta bajo alta carga de bulbos:</w:t>
      </w:r>
    </w:p>
    <w:p w14:paraId="00306BD0" w14:textId="77777777" w:rsidR="00FF0979" w:rsidRDefault="00FF0979">
      <w:pPr>
        <w:spacing w:before="60"/>
      </w:pPr>
    </w:p>
    <w:p w14:paraId="5CA4B917" w14:textId="77777777" w:rsidR="00FF0979" w:rsidRDefault="00000000">
      <w:pPr>
        <w:pStyle w:val="ListParagraph"/>
        <w:numPr>
          <w:ilvl w:val="0"/>
          <w:numId w:val="2"/>
        </w:numPr>
        <w:spacing w:after="80"/>
      </w:pPr>
      <w:r>
        <w:rPr>
          <w:color w:val="333333"/>
        </w:rPr>
        <w:t>Más bulbos en el frame → más anchors pasan el threshold → post-procesamiento Python más lento (Causa #1)</w:t>
      </w:r>
    </w:p>
    <w:p w14:paraId="365D9FD8" w14:textId="77777777" w:rsidR="00FF0979" w:rsidRDefault="00000000">
      <w:pPr>
        <w:pStyle w:val="ListParagraph"/>
        <w:numPr>
          <w:ilvl w:val="0"/>
          <w:numId w:val="2"/>
        </w:numPr>
        <w:spacing w:after="80"/>
      </w:pPr>
      <w:r>
        <w:rPr>
          <w:color w:val="333333"/>
        </w:rPr>
        <w:t>Más detecciones → más tracks → Hungarian O(N³) más lento (Causa #3)</w:t>
      </w:r>
    </w:p>
    <w:p w14:paraId="40C9E654" w14:textId="77777777" w:rsidR="00FF0979" w:rsidRDefault="00000000">
      <w:pPr>
        <w:pStyle w:val="ListParagraph"/>
        <w:numPr>
          <w:ilvl w:val="0"/>
          <w:numId w:val="2"/>
        </w:numPr>
        <w:spacing w:after="80"/>
      </w:pPr>
      <w:r>
        <w:rPr>
          <w:color w:val="333333"/>
        </w:rPr>
        <w:t>Tracking tarda &gt;20ms en vez de &lt;1ms → detected_objects_queue se llena (5 frames)</w:t>
      </w:r>
    </w:p>
    <w:p w14:paraId="1C95FB96" w14:textId="77777777" w:rsidR="00FF0979" w:rsidRDefault="00000000">
      <w:pPr>
        <w:pStyle w:val="ListParagraph"/>
        <w:numPr>
          <w:ilvl w:val="0"/>
          <w:numId w:val="2"/>
        </w:numPr>
        <w:spacing w:after="80"/>
      </w:pPr>
      <w:r>
        <w:rPr>
          <w:color w:val="333333"/>
        </w:rPr>
        <w:t>Inferencia se bloquea en .put() → raw_frames_queue se llena (5 frames)</w:t>
      </w:r>
    </w:p>
    <w:p w14:paraId="40E15F84" w14:textId="77777777" w:rsidR="00FF0979" w:rsidRDefault="00000000">
      <w:pPr>
        <w:pStyle w:val="ListParagraph"/>
        <w:numPr>
          <w:ilvl w:val="0"/>
          <w:numId w:val="2"/>
        </w:numPr>
        <w:spacing w:after="80"/>
      </w:pPr>
      <w:r>
        <w:rPr>
          <w:color w:val="333333"/>
        </w:rPr>
        <w:t>Captura se bloquea en .put() → cesa CameraSoftTrigger → cámara sin frames</w:t>
      </w:r>
    </w:p>
    <w:p w14:paraId="211A235F" w14:textId="77777777" w:rsidR="00FF0979" w:rsidRDefault="00000000">
      <w:pPr>
        <w:pStyle w:val="ListParagraph"/>
        <w:numPr>
          <w:ilvl w:val="0"/>
          <w:numId w:val="2"/>
        </w:numPr>
        <w:spacing w:after="80"/>
      </w:pPr>
      <w:r>
        <w:rPr>
          <w:color w:val="333333"/>
        </w:rPr>
        <w:t>Pipeline congelado. Cero conteos. Cero frames. El sistema “se pega”.</w:t>
      </w:r>
    </w:p>
    <w:p w14:paraId="02CBB3E1" w14:textId="77777777" w:rsidR="00FF0979" w:rsidRDefault="00000000">
      <w:pPr>
        <w:spacing w:after="120"/>
      </w:pPr>
      <w:r>
        <w:rPr>
          <w:color w:val="333333"/>
        </w:rPr>
        <w:t>El sistema no se recupera solo porque el backpressure rígido no tiene mecanismo de drenaje.</w:t>
      </w:r>
    </w:p>
    <w:p w14:paraId="5BC07356" w14:textId="77777777" w:rsidR="00FF0979" w:rsidRDefault="00000000">
      <w:r>
        <w:br w:type="page"/>
      </w:r>
    </w:p>
    <w:p w14:paraId="011597B8" w14:textId="77777777" w:rsidR="00FF0979" w:rsidRDefault="00000000">
      <w:pPr>
        <w:pStyle w:val="Heading1"/>
        <w:spacing w:after="180"/>
      </w:pPr>
      <w:r>
        <w:lastRenderedPageBreak/>
        <w:t>4. Propuesta Arquitectónica: Zero-Loss Pipeline</w:t>
      </w:r>
    </w:p>
    <w:p w14:paraId="346A206C" w14:textId="77777777" w:rsidR="00FF0979" w:rsidRDefault="00000000">
      <w:pPr>
        <w:spacing w:after="120"/>
      </w:pPr>
      <w:r>
        <w:rPr>
          <w:color w:val="333333"/>
        </w:rPr>
        <w:t>La propuesta se basa en un principio fundamental: el pipeline debe garantizar que cada frame capturado es procesado y cada bulbo es contado. Si alguna etapa se atrasa momentáneamente, los datos se acumulan en memoria (la AGX Orin tiene 32-64 GB) en vez de perderse o bloquear el flujo.</w:t>
      </w:r>
    </w:p>
    <w:p w14:paraId="666A9A03" w14:textId="77777777" w:rsidR="00FF0979" w:rsidRDefault="00000000">
      <w:pPr>
        <w:spacing w:after="120"/>
      </w:pPr>
      <w:r>
        <w:rPr>
          <w:color w:val="333333"/>
        </w:rPr>
        <w:t>Esto se logra con 5 cambios estructurales, no parches:</w:t>
      </w:r>
    </w:p>
    <w:p w14:paraId="22A35513" w14:textId="77777777" w:rsidR="00FF0979" w:rsidRDefault="00000000">
      <w:pPr>
        <w:pStyle w:val="Heading2"/>
        <w:spacing w:before="280" w:after="140"/>
      </w:pPr>
      <w:r>
        <w:t>4.1 Cambio #1 — Colas sin límite en la ruta crítica de datos</w:t>
      </w:r>
    </w:p>
    <w:p w14:paraId="6F036BF4" w14:textId="77777777" w:rsidR="00FF0979" w:rsidRDefault="00000000">
      <w:pPr>
        <w:spacing w:after="120"/>
      </w:pPr>
      <w:r>
        <w:rPr>
          <w:b/>
          <w:bCs/>
          <w:color w:val="1B4F72"/>
        </w:rPr>
        <w:t>QUÉ SE CAMBIA:</w:t>
      </w:r>
    </w:p>
    <w:p w14:paraId="7151565D" w14:textId="77777777" w:rsidR="00FF0979" w:rsidRDefault="00000000">
      <w:pPr>
        <w:spacing w:after="120"/>
      </w:pPr>
      <w:r>
        <w:rPr>
          <w:color w:val="333333"/>
        </w:rPr>
        <w:t>Las colas raw_frames_queue y detected_objects_queue pasan de Queue(maxsize=5) a Queue() sin límite.</w:t>
      </w:r>
    </w:p>
    <w:p w14:paraId="586B2F2F" w14:textId="77777777" w:rsidR="00FF0979" w:rsidRDefault="00FF0979">
      <w:pPr>
        <w:spacing w:before="60"/>
      </w:pPr>
    </w:p>
    <w:p w14:paraId="22FE1297" w14:textId="77777777" w:rsidR="00FF0979" w:rsidRDefault="00000000">
      <w:pPr>
        <w:spacing w:after="120"/>
      </w:pPr>
      <w:r>
        <w:rPr>
          <w:b/>
          <w:bCs/>
          <w:color w:val="1B4F72"/>
        </w:rPr>
        <w:t>POR QUÉ FUNCIONA:</w:t>
      </w:r>
    </w:p>
    <w:p w14:paraId="081BEFA5" w14:textId="77777777" w:rsidR="00FF0979" w:rsidRDefault="00000000">
      <w:pPr>
        <w:spacing w:after="120"/>
      </w:pPr>
      <w:r>
        <w:rPr>
          <w:color w:val="333333"/>
        </w:rPr>
        <w:t>Si la inferencia se atrasa temporalmente (por un spike de carga), los frames se acumulan en RAM en vez de bloquear la cámara. Cuando la carga baja, la inferencia “drena” la cola acumulada procesando todos los frames pendientes. Ningún frame se pierde.</w:t>
      </w:r>
    </w:p>
    <w:p w14:paraId="32C536AD" w14:textId="77777777" w:rsidR="00FF0979" w:rsidRDefault="00FF0979">
      <w:pPr>
        <w:spacing w:before="60"/>
      </w:pPr>
    </w:p>
    <w:p w14:paraId="52CF6B5B" w14:textId="77777777" w:rsidR="00FF0979" w:rsidRDefault="00000000">
      <w:pPr>
        <w:spacing w:after="120"/>
      </w:pPr>
      <w:r>
        <w:rPr>
          <w:b/>
          <w:bCs/>
          <w:color w:val="1B4F72"/>
        </w:rPr>
        <w:t>POR QUÉ NO EXPLOTA LA MEMORIA:</w:t>
      </w:r>
    </w:p>
    <w:p w14:paraId="7A565A19" w14:textId="77777777" w:rsidR="00FF0979" w:rsidRDefault="00000000">
      <w:pPr>
        <w:spacing w:after="120"/>
      </w:pPr>
      <w:r>
        <w:rPr>
          <w:color w:val="333333"/>
        </w:rPr>
        <w:t>Un frame a 1920×1080×3 bytes ocupa ~6.2 MB. A 35 FPS, la cámara genera ~217 MB/s. Si la inferencia se atrasa 10 segundos completos (caso extremo), se acumulan ~2.1 GB en la cola — menos del 7% de los 32 GB del AGX Orin. En la práctica, los spikes de carga duran fracciones de segundo y acumulan decenas de frames, no miles.</w:t>
      </w:r>
    </w:p>
    <w:p w14:paraId="5DCB5B54" w14:textId="77777777" w:rsidR="00FF0979" w:rsidRDefault="00FF0979">
      <w:pPr>
        <w:spacing w:before="60"/>
      </w:pPr>
    </w:p>
    <w:p w14:paraId="5D7B9515" w14:textId="77777777" w:rsidR="00FF0979" w:rsidRDefault="00000000">
      <w:pPr>
        <w:spacing w:after="120"/>
      </w:pPr>
      <w:r>
        <w:rPr>
          <w:b/>
          <w:bCs/>
          <w:color w:val="1B4F72"/>
        </w:rPr>
        <w:t>QUÉ SE MANTIENE CON LÍMITE:</w:t>
      </w:r>
    </w:p>
    <w:p w14:paraId="69133239" w14:textId="77777777" w:rsidR="00FF0979" w:rsidRDefault="00000000">
      <w:pPr>
        <w:spacing w:after="120"/>
      </w:pPr>
      <w:r>
        <w:rPr>
          <w:color w:val="333333"/>
        </w:rPr>
        <w:t>La única cola con límite es annotated_frames_queue (maxsize=2, para el stream web). Si el web stream no puede seguir el ritmo, se descartan frames de visualización — esto es inocuo porque no afecta el conteo. Ver video con 200ms de lag no tiene valor; perder un bulbo sí lo tiene.</w:t>
      </w:r>
    </w:p>
    <w:p w14:paraId="207AAE9E" w14:textId="77777777" w:rsidR="00FF0979" w:rsidRDefault="00000000">
      <w:pPr>
        <w:pStyle w:val="Heading2"/>
        <w:spacing w:before="280" w:after="140"/>
      </w:pPr>
      <w:r>
        <w:t>4.2 Cambio #2 — Post-procesamiento YOLO vectorizado con NumPy</w:t>
      </w:r>
    </w:p>
    <w:p w14:paraId="1D89AB2F" w14:textId="77777777" w:rsidR="00FF0979" w:rsidRDefault="00000000">
      <w:pPr>
        <w:spacing w:after="120"/>
      </w:pPr>
      <w:r>
        <w:rPr>
          <w:b/>
          <w:bCs/>
          <w:color w:val="1B4F72"/>
        </w:rPr>
        <w:t>QUÉ SE CAMBIA:</w:t>
      </w:r>
    </w:p>
    <w:p w14:paraId="4578DE00" w14:textId="77777777" w:rsidR="00FF0979" w:rsidRDefault="00000000">
      <w:pPr>
        <w:spacing w:after="120"/>
      </w:pPr>
      <w:r>
        <w:rPr>
          <w:color w:val="333333"/>
        </w:rPr>
        <w:t>El bucle Python que iteraba sobre 8,400 anchors se reemplaza por operaciones vectorizadas de NumPy:</w:t>
      </w:r>
    </w:p>
    <w:p w14:paraId="48E97B1E" w14:textId="77777777" w:rsidR="00FF0979" w:rsidRDefault="00FF0979">
      <w:pPr>
        <w:spacing w:before="60"/>
      </w:pPr>
    </w:p>
    <w:p w14:paraId="402514ED" w14:textId="77777777" w:rsidR="00FF0979" w:rsidRDefault="00000000">
      <w:pPr>
        <w:spacing w:before="60" w:after="120"/>
        <w:ind w:left="360"/>
      </w:pPr>
      <w:r>
        <w:rPr>
          <w:rFonts w:ascii="Courier New" w:eastAsia="Courier New" w:hAnsi="Courier New" w:cs="Courier New"/>
          <w:color w:val="2C3E50"/>
          <w:sz w:val="18"/>
          <w:szCs w:val="18"/>
        </w:rPr>
        <w:t># ANTES: 8400 iteraciones Python, ~15-30ms bajo alta carga</w:t>
      </w:r>
    </w:p>
    <w:p w14:paraId="69A09892" w14:textId="77777777" w:rsidR="00FF0979" w:rsidRDefault="00000000">
      <w:pPr>
        <w:spacing w:before="60" w:after="120"/>
        <w:ind w:left="360"/>
      </w:pPr>
      <w:r>
        <w:rPr>
          <w:rFonts w:ascii="Courier New" w:eastAsia="Courier New" w:hAnsi="Courier New" w:cs="Courier New"/>
          <w:color w:val="2C3E50"/>
          <w:sz w:val="18"/>
          <w:szCs w:val="18"/>
        </w:rPr>
        <w:t>for d in out:</w:t>
      </w:r>
    </w:p>
    <w:p w14:paraId="5109F606" w14:textId="77777777" w:rsidR="00FF0979" w:rsidRDefault="00000000">
      <w:pPr>
        <w:spacing w:before="60" w:after="120"/>
        <w:ind w:left="360"/>
      </w:pPr>
      <w:r>
        <w:rPr>
          <w:rFonts w:ascii="Courier New" w:eastAsia="Courier New" w:hAnsi="Courier New" w:cs="Courier New"/>
          <w:color w:val="2C3E50"/>
          <w:sz w:val="18"/>
          <w:szCs w:val="18"/>
        </w:rPr>
        <w:t xml:space="preserve">    score = float(d[4])</w:t>
      </w:r>
    </w:p>
    <w:p w14:paraId="06302DFB" w14:textId="77777777" w:rsidR="00FF0979" w:rsidRDefault="00000000">
      <w:pPr>
        <w:spacing w:before="60" w:after="120"/>
        <w:ind w:left="360"/>
      </w:pPr>
      <w:r>
        <w:rPr>
          <w:rFonts w:ascii="Courier New" w:eastAsia="Courier New" w:hAnsi="Courier New" w:cs="Courier New"/>
          <w:color w:val="2C3E50"/>
          <w:sz w:val="18"/>
          <w:szCs w:val="18"/>
        </w:rPr>
        <w:t xml:space="preserve">    if score &gt; conf_threshold: ...</w:t>
      </w:r>
    </w:p>
    <w:p w14:paraId="0160BBF2" w14:textId="77777777" w:rsidR="00FF0979" w:rsidRDefault="00FF0979">
      <w:pPr>
        <w:spacing w:before="40"/>
      </w:pPr>
    </w:p>
    <w:p w14:paraId="7716EA82" w14:textId="77777777" w:rsidR="00FF0979" w:rsidRDefault="00000000">
      <w:pPr>
        <w:spacing w:before="60" w:after="120"/>
        <w:ind w:left="360"/>
      </w:pPr>
      <w:r>
        <w:rPr>
          <w:rFonts w:ascii="Courier New" w:eastAsia="Courier New" w:hAnsi="Courier New" w:cs="Courier New"/>
          <w:color w:val="2C3E50"/>
          <w:sz w:val="18"/>
          <w:szCs w:val="18"/>
        </w:rPr>
        <w:t># DESPUÉS: una operación vectorizada, ~1-2ms constante</w:t>
      </w:r>
    </w:p>
    <w:p w14:paraId="452F74E3" w14:textId="77777777" w:rsidR="00FF0979" w:rsidRDefault="00000000">
      <w:pPr>
        <w:spacing w:before="60" w:after="120"/>
        <w:ind w:left="360"/>
      </w:pPr>
      <w:r>
        <w:rPr>
          <w:rFonts w:ascii="Courier New" w:eastAsia="Courier New" w:hAnsi="Courier New" w:cs="Courier New"/>
          <w:color w:val="2C3E50"/>
          <w:sz w:val="18"/>
          <w:szCs w:val="18"/>
        </w:rPr>
        <w:t>scores_all = out[:, 4]</w:t>
      </w:r>
    </w:p>
    <w:p w14:paraId="48A410D7" w14:textId="77777777" w:rsidR="00FF0979" w:rsidRDefault="00000000">
      <w:pPr>
        <w:spacing w:before="60" w:after="120"/>
        <w:ind w:left="360"/>
      </w:pPr>
      <w:r>
        <w:rPr>
          <w:rFonts w:ascii="Courier New" w:eastAsia="Courier New" w:hAnsi="Courier New" w:cs="Courier New"/>
          <w:color w:val="2C3E50"/>
          <w:sz w:val="18"/>
          <w:szCs w:val="18"/>
        </w:rPr>
        <w:lastRenderedPageBreak/>
        <w:t>mask = scores_all &gt; conf_threshold</w:t>
      </w:r>
    </w:p>
    <w:p w14:paraId="5926E2EB" w14:textId="77777777" w:rsidR="00FF0979" w:rsidRDefault="00000000">
      <w:pPr>
        <w:spacing w:before="60" w:after="120"/>
        <w:ind w:left="360"/>
      </w:pPr>
      <w:r>
        <w:rPr>
          <w:rFonts w:ascii="Courier New" w:eastAsia="Courier New" w:hAnsi="Courier New" w:cs="Courier New"/>
          <w:color w:val="2C3E50"/>
          <w:sz w:val="18"/>
          <w:szCs w:val="18"/>
        </w:rPr>
        <w:t>filtered = out[mask]</w:t>
      </w:r>
    </w:p>
    <w:p w14:paraId="43DC30E8" w14:textId="77777777" w:rsidR="00FF0979" w:rsidRDefault="00FF0979">
      <w:pPr>
        <w:spacing w:before="60"/>
      </w:pPr>
    </w:p>
    <w:p w14:paraId="714CFE75" w14:textId="77777777" w:rsidR="00FF0979" w:rsidRDefault="00000000">
      <w:pPr>
        <w:spacing w:after="120"/>
      </w:pPr>
      <w:r>
        <w:rPr>
          <w:b/>
          <w:bCs/>
          <w:color w:val="1B4F72"/>
        </w:rPr>
        <w:t>POR QUÉ FUNCIONA:</w:t>
      </w:r>
    </w:p>
    <w:p w14:paraId="31CAC7F7" w14:textId="77777777" w:rsidR="00FF0979" w:rsidRDefault="00000000">
      <w:pPr>
        <w:spacing w:after="120"/>
      </w:pPr>
      <w:r>
        <w:rPr>
          <w:color w:val="333333"/>
        </w:rPr>
        <w:t>NumPy ejecuta la comparación scores_all &gt; conf_threshold como una sola operación C optimizada sobre todo el array. No hay overhead de interpreter Python por cada uno de los 8,400 elementos. El filtrado con mask indexing es igualmente vectorizado. El rescalado de coordenadas se hace con multiplicación vectorial sobre los arrays filtrados.</w:t>
      </w:r>
    </w:p>
    <w:p w14:paraId="4B661324" w14:textId="77777777" w:rsidR="00FF0979" w:rsidRDefault="00000000">
      <w:pPr>
        <w:spacing w:after="120"/>
      </w:pPr>
      <w:r>
        <w:rPr>
          <w:color w:val="333333"/>
        </w:rPr>
        <w:t>El resultado es que el tiempo de post-procesamiento pasa de ser proporcional al número de detecciones (~15-30ms bajo alta carga) a ser prácticamente constante (~1-2ms siempre), porque la operación dominante (filtrar 8400 anchors) tarda lo mismo sin importar cuántos pasan el threshold.</w:t>
      </w:r>
    </w:p>
    <w:p w14:paraId="25F91FB3" w14:textId="77777777" w:rsidR="00FF0979" w:rsidRDefault="00000000">
      <w:pPr>
        <w:pStyle w:val="Heading2"/>
        <w:spacing w:before="280" w:after="140"/>
      </w:pPr>
      <w:r>
        <w:t>4.3 Cambio #3 — Asignación adaptativa greedy/Hungarian en el tracker</w:t>
      </w:r>
    </w:p>
    <w:p w14:paraId="6141E4C6" w14:textId="77777777" w:rsidR="00FF0979" w:rsidRDefault="00000000">
      <w:pPr>
        <w:spacing w:after="120"/>
      </w:pPr>
      <w:r>
        <w:rPr>
          <w:b/>
          <w:bCs/>
          <w:color w:val="1B4F72"/>
        </w:rPr>
        <w:t>QUÉ SE CAMBIA:</w:t>
      </w:r>
    </w:p>
    <w:p w14:paraId="37F27C76" w14:textId="77777777" w:rsidR="00FF0979" w:rsidRDefault="00000000">
      <w:pPr>
        <w:spacing w:after="120"/>
      </w:pPr>
      <w:r>
        <w:rPr>
          <w:color w:val="333333"/>
        </w:rPr>
        <w:t>Se reemplaza la función associate_detections_to_trackers de SORT (que siempre usa Hungarian) por una función adaptativa que elige la estrategia según el tamaño del problema:</w:t>
      </w:r>
    </w:p>
    <w:p w14:paraId="6C9D905C" w14:textId="77777777" w:rsidR="00FF0979" w:rsidRDefault="00FF0979">
      <w:pPr>
        <w:spacing w:before="60"/>
      </w:pPr>
    </w:p>
    <w:p w14:paraId="73B7FCEC" w14:textId="77777777" w:rsidR="00FF0979" w:rsidRDefault="00000000">
      <w:pPr>
        <w:spacing w:after="120"/>
      </w:pPr>
      <w:r>
        <w:rPr>
          <w:color w:val="333333"/>
        </w:rPr>
        <w:t>Caso común (N×M &lt; 2500): Asignación greedy O(N·M). Se calculan todas las IOUs (vectorizado con NumPy), se ordenan por IOU descendente, y se asignan vorazmente: el par con mayor IOU se asigna primero, luego el siguiente par disponible, etc.</w:t>
      </w:r>
    </w:p>
    <w:p w14:paraId="746EF253" w14:textId="77777777" w:rsidR="00FF0979" w:rsidRDefault="00FF0979">
      <w:pPr>
        <w:spacing w:before="60"/>
      </w:pPr>
    </w:p>
    <w:p w14:paraId="5F535F73" w14:textId="77777777" w:rsidR="00FF0979" w:rsidRDefault="00000000">
      <w:pPr>
        <w:spacing w:after="120"/>
      </w:pPr>
      <w:r>
        <w:rPr>
          <w:color w:val="333333"/>
        </w:rPr>
        <w:t>Caso extremo (N×M ≥ 2500): Se usa Hungarian como fallback para garantizar asignación óptima cuando hay muchas ambigüedades.</w:t>
      </w:r>
    </w:p>
    <w:p w14:paraId="1C819E04" w14:textId="77777777" w:rsidR="00FF0979" w:rsidRDefault="00FF0979">
      <w:pPr>
        <w:spacing w:before="60"/>
      </w:pPr>
    </w:p>
    <w:p w14:paraId="3397ADC3" w14:textId="77777777" w:rsidR="00FF0979" w:rsidRDefault="00000000">
      <w:pPr>
        <w:spacing w:after="120"/>
      </w:pPr>
      <w:r>
        <w:rPr>
          <w:b/>
          <w:bCs/>
          <w:color w:val="1B4F72"/>
        </w:rPr>
        <w:t>POR QUÉ GREEDY FUNCIONA PARA CINTAS TRANSPORTADORAS:</w:t>
      </w:r>
    </w:p>
    <w:p w14:paraId="5CF1CF0E" w14:textId="77777777" w:rsidR="00FF0979" w:rsidRDefault="00000000">
      <w:pPr>
        <w:spacing w:after="120"/>
      </w:pPr>
      <w:r>
        <w:rPr>
          <w:color w:val="333333"/>
        </w:rPr>
        <w:t>En una cinta, los objetos se mueven en una dirección predecible a velocidad aproximadamente constante. Entre frames consecutivos (a 35-45 FPS), un bulbo se desplaza pocos píxeles. Esto significa que la IOU entre un track y su detección correcta es alta y poco ambigua — el greedy casi siempre da la misma asignación que el Hungarian, pero en O(N·M) en vez de O(N³).</w:t>
      </w:r>
    </w:p>
    <w:p w14:paraId="43A13549" w14:textId="77777777" w:rsidR="00FF0979" w:rsidRDefault="00000000">
      <w:pPr>
        <w:spacing w:after="120"/>
      </w:pPr>
      <w:r>
        <w:rPr>
          <w:color w:val="333333"/>
        </w:rPr>
        <w:t>La ventaja es dramática bajo alta carga: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F0979" w14:paraId="3F5FB13C" w14:textId="77777777">
        <w:tblPrEx>
          <w:tblCellMar>
            <w:top w:w="0" w:type="dxa"/>
            <w:bottom w:w="0" w:type="dxa"/>
          </w:tblCellMar>
        </w:tblPrEx>
        <w:tc>
          <w:tcPr>
            <w:tcW w:w="234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1A860C43" w14:textId="77777777" w:rsidR="00FF0979" w:rsidRDefault="00000000">
            <w:pPr>
              <w:jc w:val="center"/>
            </w:pPr>
            <w:r>
              <w:rPr>
                <w:b/>
                <w:bCs/>
                <w:color w:val="FFFFFF"/>
                <w:sz w:val="20"/>
                <w:szCs w:val="20"/>
              </w:rPr>
              <w:t>Escenario</w:t>
            </w:r>
          </w:p>
        </w:tc>
        <w:tc>
          <w:tcPr>
            <w:tcW w:w="234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2391188B" w14:textId="77777777" w:rsidR="00FF0979" w:rsidRDefault="00000000">
            <w:pPr>
              <w:jc w:val="center"/>
            </w:pPr>
            <w:r>
              <w:rPr>
                <w:b/>
                <w:bCs/>
                <w:color w:val="FFFFFF"/>
                <w:sz w:val="20"/>
                <w:szCs w:val="20"/>
              </w:rPr>
              <w:t>Hungarian</w:t>
            </w:r>
          </w:p>
        </w:tc>
        <w:tc>
          <w:tcPr>
            <w:tcW w:w="234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10675ACD" w14:textId="77777777" w:rsidR="00FF0979" w:rsidRDefault="00000000">
            <w:pPr>
              <w:jc w:val="center"/>
            </w:pPr>
            <w:r>
              <w:rPr>
                <w:b/>
                <w:bCs/>
                <w:color w:val="FFFFFF"/>
                <w:sz w:val="20"/>
                <w:szCs w:val="20"/>
              </w:rPr>
              <w:t>Greedy</w:t>
            </w:r>
          </w:p>
        </w:tc>
        <w:tc>
          <w:tcPr>
            <w:tcW w:w="234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681316D4" w14:textId="77777777" w:rsidR="00FF0979" w:rsidRDefault="00000000">
            <w:pPr>
              <w:jc w:val="center"/>
            </w:pPr>
            <w:r>
              <w:rPr>
                <w:b/>
                <w:bCs/>
                <w:color w:val="FFFFFF"/>
                <w:sz w:val="20"/>
                <w:szCs w:val="20"/>
              </w:rPr>
              <w:t>Mejora</w:t>
            </w:r>
          </w:p>
        </w:tc>
      </w:tr>
      <w:tr w:rsidR="00FF0979" w14:paraId="649216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51F2C0E" w14:textId="77777777" w:rsidR="00FF0979" w:rsidRDefault="00000000">
            <w:r>
              <w:rPr>
                <w:color w:val="333333"/>
                <w:sz w:val="20"/>
                <w:szCs w:val="20"/>
              </w:rPr>
              <w:t>10 dets × 15 tracks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E9E616" w14:textId="77777777" w:rsidR="00FF0979" w:rsidRDefault="00000000">
            <w:pPr>
              <w:jc w:val="center"/>
            </w:pPr>
            <w:r>
              <w:rPr>
                <w:color w:val="333333"/>
                <w:sz w:val="20"/>
                <w:szCs w:val="20"/>
              </w:rPr>
              <w:t>&lt;1ms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32C9B07" w14:textId="77777777" w:rsidR="00FF0979" w:rsidRDefault="00000000">
            <w:pPr>
              <w:jc w:val="center"/>
            </w:pPr>
            <w:r>
              <w:rPr>
                <w:color w:val="333333"/>
                <w:sz w:val="20"/>
                <w:szCs w:val="20"/>
              </w:rPr>
              <w:t>&lt;1ms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1444EDB" w14:textId="77777777" w:rsidR="00FF0979" w:rsidRDefault="00000000">
            <w:pPr>
              <w:jc w:val="center"/>
            </w:pPr>
            <w:r>
              <w:rPr>
                <w:color w:val="333333"/>
                <w:sz w:val="20"/>
                <w:szCs w:val="20"/>
              </w:rPr>
              <w:t>Igual</w:t>
            </w:r>
          </w:p>
        </w:tc>
      </w:tr>
      <w:tr w:rsidR="00FF0979" w14:paraId="725513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6E73A5" w14:textId="77777777" w:rsidR="00FF0979" w:rsidRDefault="00000000">
            <w:r>
              <w:rPr>
                <w:color w:val="333333"/>
                <w:sz w:val="20"/>
                <w:szCs w:val="20"/>
              </w:rPr>
              <w:t>50 dets × 70 tracks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75B74" w14:textId="77777777" w:rsidR="00FF0979" w:rsidRDefault="00000000">
            <w:pPr>
              <w:jc w:val="center"/>
            </w:pPr>
            <w:r>
              <w:rPr>
                <w:color w:val="333333"/>
                <w:sz w:val="20"/>
                <w:szCs w:val="20"/>
              </w:rPr>
              <w:t>~15-20ms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C5B2A" w14:textId="77777777" w:rsidR="00FF0979" w:rsidRDefault="00000000">
            <w:pPr>
              <w:jc w:val="center"/>
            </w:pPr>
            <w:r>
              <w:rPr>
                <w:color w:val="333333"/>
                <w:sz w:val="20"/>
                <w:szCs w:val="20"/>
              </w:rPr>
              <w:t>~2ms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234EC" w14:textId="77777777" w:rsidR="00FF0979" w:rsidRDefault="00000000">
            <w:pPr>
              <w:jc w:val="center"/>
            </w:pPr>
            <w:r>
              <w:rPr>
                <w:color w:val="333333"/>
                <w:sz w:val="20"/>
                <w:szCs w:val="20"/>
              </w:rPr>
              <w:t>~8x</w:t>
            </w:r>
          </w:p>
        </w:tc>
      </w:tr>
      <w:tr w:rsidR="00FF0979" w14:paraId="2B5FB0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4D3764D" w14:textId="77777777" w:rsidR="00FF0979" w:rsidRDefault="00000000">
            <w:r>
              <w:rPr>
                <w:color w:val="333333"/>
                <w:sz w:val="20"/>
                <w:szCs w:val="20"/>
              </w:rPr>
              <w:t>80 dets × 100 tracks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F6E3A51" w14:textId="77777777" w:rsidR="00FF0979" w:rsidRDefault="00000000">
            <w:pPr>
              <w:jc w:val="center"/>
            </w:pPr>
            <w:r>
              <w:rPr>
                <w:color w:val="333333"/>
                <w:sz w:val="20"/>
                <w:szCs w:val="20"/>
              </w:rPr>
              <w:t>&gt;50ms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2C0272B" w14:textId="77777777" w:rsidR="00FF0979" w:rsidRDefault="00000000">
            <w:pPr>
              <w:jc w:val="center"/>
            </w:pPr>
            <w:r>
              <w:rPr>
                <w:color w:val="333333"/>
                <w:sz w:val="20"/>
                <w:szCs w:val="20"/>
              </w:rPr>
              <w:t>~4ms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0AB6C1E" w14:textId="77777777" w:rsidR="00FF0979" w:rsidRDefault="00000000">
            <w:pPr>
              <w:jc w:val="center"/>
            </w:pPr>
            <w:r>
              <w:rPr>
                <w:color w:val="333333"/>
                <w:sz w:val="20"/>
                <w:szCs w:val="20"/>
              </w:rPr>
              <w:t>~12x</w:t>
            </w:r>
          </w:p>
        </w:tc>
      </w:tr>
    </w:tbl>
    <w:p w14:paraId="10FE989D" w14:textId="77777777" w:rsidR="00FF0979" w:rsidRDefault="00000000">
      <w:pPr>
        <w:pStyle w:val="Heading2"/>
        <w:spacing w:before="280" w:after="140"/>
      </w:pPr>
      <w:r>
        <w:t>4.4 Cambio #4 — Reducción de SORT_MAX_AGE de 20 a 10</w:t>
      </w:r>
    </w:p>
    <w:p w14:paraId="12317FED" w14:textId="77777777" w:rsidR="00FF0979" w:rsidRDefault="00000000">
      <w:pPr>
        <w:spacing w:after="120"/>
      </w:pPr>
      <w:r>
        <w:rPr>
          <w:b/>
          <w:bCs/>
          <w:color w:val="1B4F72"/>
        </w:rPr>
        <w:t>QUÉ SE CAMBIA:</w:t>
      </w:r>
    </w:p>
    <w:p w14:paraId="1005661E" w14:textId="77777777" w:rsidR="00FF0979" w:rsidRDefault="00000000">
      <w:pPr>
        <w:spacing w:after="120"/>
      </w:pPr>
      <w:r>
        <w:rPr>
          <w:color w:val="333333"/>
        </w:rPr>
        <w:t>El parámetro SORT_MAX_AGE baja de 20 a 10 frames.</w:t>
      </w:r>
    </w:p>
    <w:p w14:paraId="3A2B3729" w14:textId="77777777" w:rsidR="00FF0979" w:rsidRDefault="00FF0979">
      <w:pPr>
        <w:spacing w:before="60"/>
      </w:pPr>
    </w:p>
    <w:p w14:paraId="26EFE475" w14:textId="77777777" w:rsidR="00FF0979" w:rsidRDefault="00000000">
      <w:pPr>
        <w:spacing w:after="120"/>
      </w:pPr>
      <w:r>
        <w:rPr>
          <w:b/>
          <w:bCs/>
          <w:color w:val="1B4F72"/>
        </w:rPr>
        <w:lastRenderedPageBreak/>
        <w:t>POR QUÉ IMPORTA:</w:t>
      </w:r>
    </w:p>
    <w:p w14:paraId="5C1C17B2" w14:textId="77777777" w:rsidR="00FF0979" w:rsidRDefault="00000000">
      <w:pPr>
        <w:spacing w:after="120"/>
      </w:pPr>
      <w:r>
        <w:rPr>
          <w:color w:val="333333"/>
        </w:rPr>
        <w:t>SORT_MAX_AGE define cuántos frames se mantiene vivo un track que no recibe detecciones. Con el valor 20, si 30 bulbos salen del campo de visión, sus 30 tracks fantasma siguen activos por 20 frames más. Esto infla la dimensión M de la matriz de costos del tracker, haciendo que tanto el Hungarian como el greedy sean más lentos.</w:t>
      </w:r>
    </w:p>
    <w:p w14:paraId="3CC5F489" w14:textId="77777777" w:rsidR="00FF0979" w:rsidRDefault="00000000">
      <w:pPr>
        <w:spacing w:after="120"/>
      </w:pPr>
      <w:r>
        <w:rPr>
          <w:color w:val="333333"/>
        </w:rPr>
        <w:t>Con MAX_AGE=10 a 45 FPS, un track sin detección persiste ~220ms. Esto es más que suficiente para manejar oclusiones momentáneas en una cinta transportadora (un bulbo tapado por otro se destapa en ~50-100ms a velocidades típicas de cinta).</w:t>
      </w:r>
    </w:p>
    <w:p w14:paraId="114302B1" w14:textId="77777777" w:rsidR="00FF0979" w:rsidRDefault="00FF0979">
      <w:pPr>
        <w:spacing w:before="60"/>
      </w:pPr>
    </w:p>
    <w:p w14:paraId="52CAE863" w14:textId="77777777" w:rsidR="00FF0979" w:rsidRDefault="00000000">
      <w:pPr>
        <w:spacing w:after="120"/>
      </w:pPr>
      <w:r>
        <w:rPr>
          <w:b/>
          <w:bCs/>
          <w:color w:val="1B4F72"/>
        </w:rPr>
        <w:t>IMPACTO EN EL CONTEO:</w:t>
      </w:r>
    </w:p>
    <w:p w14:paraId="4D41FE9F" w14:textId="77777777" w:rsidR="00FF0979" w:rsidRDefault="00000000">
      <w:pPr>
        <w:spacing w:after="120"/>
      </w:pPr>
      <w:r>
        <w:rPr>
          <w:color w:val="333333"/>
        </w:rPr>
        <w:t>Ninguno negativo. Un bulbo que sale del FOV por el lado de salida ya fue contado al cruzar la línea. Su track fantasma solo existe para manejar la posibilidad de que “vuelva”, lo cual no ocurre en una cinta unidireccional. Reducir MAX_AGE elimina esta reserva innecesaria.</w:t>
      </w:r>
    </w:p>
    <w:p w14:paraId="77D1FFBC" w14:textId="77777777" w:rsidR="00FF0979" w:rsidRDefault="00000000">
      <w:pPr>
        <w:pStyle w:val="Heading2"/>
        <w:spacing w:before="280" w:after="140"/>
      </w:pPr>
      <w:r>
        <w:t>4.5 Cambio #5 — Eliminación de frame.copy() incondicional</w:t>
      </w:r>
    </w:p>
    <w:p w14:paraId="4E4CD7AA" w14:textId="77777777" w:rsidR="00FF0979" w:rsidRDefault="00000000">
      <w:pPr>
        <w:spacing w:after="120"/>
      </w:pPr>
      <w:r>
        <w:rPr>
          <w:b/>
          <w:bCs/>
          <w:color w:val="1B4F72"/>
        </w:rPr>
        <w:t>QUÉ SE CAMBIA:</w:t>
      </w:r>
    </w:p>
    <w:p w14:paraId="74FA8513" w14:textId="77777777" w:rsidR="00FF0979" w:rsidRDefault="00000000">
      <w:pPr>
        <w:spacing w:after="120"/>
      </w:pPr>
      <w:r>
        <w:rPr>
          <w:color w:val="333333"/>
        </w:rPr>
        <w:t>La línea img = frame.copy() en tracker.py pasa a ser condicional:</w:t>
      </w:r>
    </w:p>
    <w:p w14:paraId="49D00E75" w14:textId="77777777" w:rsidR="00FF0979" w:rsidRDefault="00000000">
      <w:pPr>
        <w:spacing w:before="60" w:after="120"/>
        <w:ind w:left="360"/>
      </w:pPr>
      <w:r>
        <w:rPr>
          <w:rFonts w:ascii="Courier New" w:eastAsia="Courier New" w:hAnsi="Courier New" w:cs="Courier New"/>
          <w:color w:val="2C3E50"/>
          <w:sz w:val="18"/>
          <w:szCs w:val="18"/>
        </w:rPr>
        <w:t># ANTES: copia SIEMPRE (6.2 MB por frame a 1080p)</w:t>
      </w:r>
    </w:p>
    <w:p w14:paraId="4DC76F33" w14:textId="77777777" w:rsidR="00FF0979" w:rsidRDefault="00000000">
      <w:pPr>
        <w:spacing w:before="60" w:after="120"/>
        <w:ind w:left="360"/>
      </w:pPr>
      <w:r>
        <w:rPr>
          <w:rFonts w:ascii="Courier New" w:eastAsia="Courier New" w:hAnsi="Courier New" w:cs="Courier New"/>
          <w:color w:val="2C3E50"/>
          <w:sz w:val="18"/>
          <w:szCs w:val="18"/>
        </w:rPr>
        <w:t>img = frame.copy() if draw else frame</w:t>
      </w:r>
    </w:p>
    <w:p w14:paraId="7701E96A" w14:textId="77777777" w:rsidR="00FF0979" w:rsidRDefault="00FF0979">
      <w:pPr>
        <w:spacing w:before="40"/>
      </w:pPr>
    </w:p>
    <w:p w14:paraId="1F648B4F" w14:textId="77777777" w:rsidR="00FF0979" w:rsidRDefault="00000000">
      <w:pPr>
        <w:spacing w:before="60" w:after="120"/>
        <w:ind w:left="360"/>
      </w:pPr>
      <w:r>
        <w:rPr>
          <w:rFonts w:ascii="Courier New" w:eastAsia="Courier New" w:hAnsi="Courier New" w:cs="Courier New"/>
          <w:color w:val="2C3E50"/>
          <w:sz w:val="18"/>
          <w:szCs w:val="18"/>
        </w:rPr>
        <w:t># DESPUÉS: copia solo si va a dibujar</w:t>
      </w:r>
    </w:p>
    <w:p w14:paraId="6F411CA7" w14:textId="77777777" w:rsidR="00FF0979" w:rsidRDefault="00000000">
      <w:pPr>
        <w:spacing w:before="60" w:after="120"/>
        <w:ind w:left="360"/>
      </w:pPr>
      <w:r>
        <w:rPr>
          <w:rFonts w:ascii="Courier New" w:eastAsia="Courier New" w:hAnsi="Courier New" w:cs="Courier New"/>
          <w:color w:val="2C3E50"/>
          <w:sz w:val="18"/>
          <w:szCs w:val="18"/>
        </w:rPr>
        <w:t>img = frame.copy() if (draw and DRAW_DETECTIONS) else frame</w:t>
      </w:r>
    </w:p>
    <w:p w14:paraId="2FF53365" w14:textId="77777777" w:rsidR="00FF0979" w:rsidRDefault="00FF0979">
      <w:pPr>
        <w:spacing w:before="60"/>
      </w:pPr>
    </w:p>
    <w:p w14:paraId="6CC185C7" w14:textId="77777777" w:rsidR="00FF0979" w:rsidRDefault="00000000">
      <w:pPr>
        <w:spacing w:after="120"/>
      </w:pPr>
      <w:r>
        <w:rPr>
          <w:b/>
          <w:bCs/>
          <w:color w:val="1B4F72"/>
        </w:rPr>
        <w:t>POR QUÉ IMPORTA:</w:t>
      </w:r>
    </w:p>
    <w:p w14:paraId="57360632" w14:textId="77777777" w:rsidR="00FF0979" w:rsidRDefault="00000000">
      <w:pPr>
        <w:spacing w:after="120"/>
      </w:pPr>
      <w:r>
        <w:rPr>
          <w:color w:val="333333"/>
        </w:rPr>
        <w:t>En producción, DRAW_DETECTIONS está en False. Sin embargo, el código original copiaba el frame igualmente porque el parámetro draw (del caller) era True por defecto. A 45 FPS esto son 280 MB/s de copias de memoria que compiten con la inferencia GPU y el tracking por ancho de banda de memoria y cache L2/L3 del CPU ARM del Orin.</w:t>
      </w:r>
    </w:p>
    <w:p w14:paraId="4E98A360" w14:textId="77777777" w:rsidR="00FF0979" w:rsidRDefault="00000000">
      <w:pPr>
        <w:pStyle w:val="Heading2"/>
        <w:spacing w:before="280" w:after="140"/>
      </w:pPr>
      <w:r>
        <w:t>4.6 Cambio Adicional — Monitor de Salud del Pipeline</w:t>
      </w:r>
    </w:p>
    <w:p w14:paraId="50C07357" w14:textId="77777777" w:rsidR="00FF0979" w:rsidRDefault="00000000">
      <w:pPr>
        <w:spacing w:after="120"/>
      </w:pPr>
      <w:r>
        <w:rPr>
          <w:color w:val="333333"/>
        </w:rPr>
        <w:t>Se propone agregar un hilo daemon ligero que cada 5 segundos registra la profundidad de las colas y los tiempos promedio de inferencia y tracking. Esto permite:</w:t>
      </w:r>
    </w:p>
    <w:p w14:paraId="0215A5CE" w14:textId="77777777" w:rsidR="00FF0979" w:rsidRDefault="00000000">
      <w:pPr>
        <w:pStyle w:val="ListParagraph"/>
        <w:numPr>
          <w:ilvl w:val="0"/>
          <w:numId w:val="3"/>
        </w:numPr>
        <w:spacing w:after="80"/>
      </w:pPr>
      <w:r>
        <w:rPr>
          <w:color w:val="333333"/>
        </w:rPr>
        <w:t>Detectar que el pipeline se está atrasando ANTES de que haya un problema visible</w:t>
      </w:r>
    </w:p>
    <w:p w14:paraId="1386711B" w14:textId="77777777" w:rsidR="00FF0979" w:rsidRDefault="00000000">
      <w:pPr>
        <w:pStyle w:val="ListParagraph"/>
        <w:numPr>
          <w:ilvl w:val="0"/>
          <w:numId w:val="3"/>
        </w:numPr>
        <w:spacing w:after="80"/>
      </w:pPr>
      <w:r>
        <w:rPr>
          <w:color w:val="333333"/>
        </w:rPr>
        <w:t>Diagnosticar cuál etapa es el cuello de botella en un momento dado</w:t>
      </w:r>
    </w:p>
    <w:p w14:paraId="27ADE52A" w14:textId="77777777" w:rsidR="00FF0979" w:rsidRDefault="00000000">
      <w:pPr>
        <w:pStyle w:val="ListParagraph"/>
        <w:numPr>
          <w:ilvl w:val="0"/>
          <w:numId w:val="3"/>
        </w:numPr>
        <w:spacing w:after="80"/>
      </w:pPr>
      <w:r>
        <w:rPr>
          <w:color w:val="333333"/>
        </w:rPr>
        <w:t>Validar que los cambios de optimización están funcionando en producción</w:t>
      </w:r>
    </w:p>
    <w:p w14:paraId="553D4A42" w14:textId="77777777" w:rsidR="00FF0979" w:rsidRDefault="00000000">
      <w:pPr>
        <w:pStyle w:val="ListParagraph"/>
        <w:numPr>
          <w:ilvl w:val="0"/>
          <w:numId w:val="3"/>
        </w:numPr>
        <w:spacing w:after="80"/>
      </w:pPr>
      <w:r>
        <w:rPr>
          <w:color w:val="333333"/>
        </w:rPr>
        <w:t>Generar alertas tempranas si la cola raw_frames_queue crece por encima de un umbral</w:t>
      </w:r>
    </w:p>
    <w:p w14:paraId="2B56A330" w14:textId="77777777" w:rsidR="00FF0979" w:rsidRDefault="00000000">
      <w:pPr>
        <w:spacing w:after="120"/>
      </w:pPr>
      <w:r>
        <w:rPr>
          <w:color w:val="333333"/>
        </w:rPr>
        <w:t>El monitor no interviene en el pipeline — solo observa e informa. No añade latencia al procesamiento.</w:t>
      </w:r>
    </w:p>
    <w:p w14:paraId="35BF40C7" w14:textId="77777777" w:rsidR="00FF0979" w:rsidRDefault="00000000">
      <w:r>
        <w:br w:type="page"/>
      </w:r>
    </w:p>
    <w:p w14:paraId="0524F20E" w14:textId="77777777" w:rsidR="00FF0979" w:rsidRDefault="00000000">
      <w:pPr>
        <w:pStyle w:val="Heading1"/>
        <w:spacing w:after="180"/>
      </w:pPr>
      <w:r>
        <w:lastRenderedPageBreak/>
        <w:t>5. Compilación del Engine INT8 Nativo</w:t>
      </w:r>
    </w:p>
    <w:p w14:paraId="7566BBCE" w14:textId="77777777" w:rsidR="00FF0979" w:rsidRDefault="00000000">
      <w:pPr>
        <w:spacing w:after="120"/>
      </w:pPr>
      <w:r>
        <w:rPr>
          <w:color w:val="333333"/>
        </w:rPr>
        <w:t>El sistema ya dispone de la herramienta tools/build_int8_engine.py para compilar un engine TensorRT con cuantización INT8. Esta es probablemente la mejora individual de mayor impacto después de los cambios arquitectónicos, porque reduce la latencia de inferencia GPU a la mitad.</w:t>
      </w:r>
    </w:p>
    <w:p w14:paraId="013FBAF0" w14:textId="77777777" w:rsidR="00FF0979" w:rsidRDefault="00000000">
      <w:pPr>
        <w:pStyle w:val="Heading2"/>
        <w:spacing w:before="280" w:after="140"/>
      </w:pPr>
      <w:r>
        <w:t>5.1 Estado Actual vs INT8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F0979" w14:paraId="6F143FE0" w14:textId="77777777">
        <w:tblPrEx>
          <w:tblCellMar>
            <w:top w:w="0" w:type="dxa"/>
            <w:bottom w:w="0" w:type="dxa"/>
          </w:tblCellMar>
        </w:tblPrEx>
        <w:tc>
          <w:tcPr>
            <w:tcW w:w="312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04F32849" w14:textId="77777777" w:rsidR="00FF0979" w:rsidRDefault="00000000">
            <w:pPr>
              <w:jc w:val="center"/>
            </w:pPr>
            <w:r>
              <w:rPr>
                <w:b/>
                <w:bCs/>
                <w:color w:val="FFFFFF"/>
                <w:sz w:val="20"/>
                <w:szCs w:val="20"/>
              </w:rPr>
              <w:t>Métrica</w:t>
            </w:r>
          </w:p>
        </w:tc>
        <w:tc>
          <w:tcPr>
            <w:tcW w:w="312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7F5D3A9B" w14:textId="77777777" w:rsidR="00FF0979" w:rsidRDefault="00000000">
            <w:pPr>
              <w:jc w:val="center"/>
            </w:pPr>
            <w:r>
              <w:rPr>
                <w:b/>
                <w:bCs/>
                <w:color w:val="FFFFFF"/>
                <w:sz w:val="20"/>
                <w:szCs w:val="20"/>
              </w:rPr>
              <w:t>Actual (ONNX FP16)</w:t>
            </w:r>
          </w:p>
        </w:tc>
        <w:tc>
          <w:tcPr>
            <w:tcW w:w="312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369E3998" w14:textId="77777777" w:rsidR="00FF0979" w:rsidRDefault="00000000">
            <w:pPr>
              <w:jc w:val="center"/>
            </w:pPr>
            <w:r>
              <w:rPr>
                <w:b/>
                <w:bCs/>
                <w:color w:val="FFFFFF"/>
                <w:sz w:val="20"/>
                <w:szCs w:val="20"/>
              </w:rPr>
              <w:t>Engine INT8</w:t>
            </w:r>
          </w:p>
        </w:tc>
      </w:tr>
      <w:tr w:rsidR="00FF0979" w14:paraId="05F874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6E37566" w14:textId="77777777" w:rsidR="00FF0979" w:rsidRDefault="00000000">
            <w:r>
              <w:rPr>
                <w:color w:val="333333"/>
                <w:sz w:val="20"/>
                <w:szCs w:val="20"/>
              </w:rPr>
              <w:t>Formato modelo</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F1BC205" w14:textId="77777777" w:rsidR="00FF0979" w:rsidRDefault="00000000">
            <w:r>
              <w:rPr>
                <w:color w:val="333333"/>
                <w:sz w:val="20"/>
                <w:szCs w:val="20"/>
              </w:rPr>
              <w:t>.onnx con TRT EP</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6EEE5F3" w14:textId="77777777" w:rsidR="00FF0979" w:rsidRDefault="00000000">
            <w:r>
              <w:rPr>
                <w:color w:val="333333"/>
                <w:sz w:val="20"/>
                <w:szCs w:val="20"/>
              </w:rPr>
              <w:t>.engine nativo</w:t>
            </w:r>
          </w:p>
        </w:tc>
      </w:tr>
      <w:tr w:rsidR="00FF0979" w14:paraId="4BA51A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9DB27A" w14:textId="77777777" w:rsidR="00FF0979" w:rsidRDefault="00000000">
            <w:r>
              <w:rPr>
                <w:color w:val="333333"/>
                <w:sz w:val="20"/>
                <w:szCs w:val="20"/>
              </w:rPr>
              <w:t>Precisión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4C231" w14:textId="77777777" w:rsidR="00FF0979" w:rsidRDefault="00000000">
            <w:r>
              <w:rPr>
                <w:color w:val="333333"/>
                <w:sz w:val="20"/>
                <w:szCs w:val="20"/>
              </w:rPr>
              <w:t>FP16 (16 bits)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AC3C4" w14:textId="77777777" w:rsidR="00FF0979" w:rsidRDefault="00000000">
            <w:r>
              <w:rPr>
                <w:color w:val="333333"/>
                <w:sz w:val="20"/>
                <w:szCs w:val="20"/>
              </w:rPr>
              <w:t>INT8 (8 bits) con FP16 fallback</w:t>
            </w:r>
          </w:p>
        </w:tc>
      </w:tr>
      <w:tr w:rsidR="00FF0979" w14:paraId="010173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7FA9570" w14:textId="77777777" w:rsidR="00FF0979" w:rsidRDefault="00000000">
            <w:r>
              <w:rPr>
                <w:color w:val="333333"/>
                <w:sz w:val="20"/>
                <w:szCs w:val="20"/>
              </w:rPr>
              <w:t>Latencia inferencia GPU</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3439719" w14:textId="77777777" w:rsidR="00FF0979" w:rsidRDefault="00000000">
            <w:pPr>
              <w:jc w:val="center"/>
            </w:pPr>
            <w:r>
              <w:rPr>
                <w:color w:val="333333"/>
                <w:sz w:val="20"/>
                <w:szCs w:val="20"/>
              </w:rPr>
              <w:t>~7-8ms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3085067" w14:textId="77777777" w:rsidR="00FF0979" w:rsidRDefault="00000000">
            <w:pPr>
              <w:jc w:val="center"/>
            </w:pPr>
            <w:r>
              <w:rPr>
                <w:color w:val="333333"/>
                <w:sz w:val="20"/>
                <w:szCs w:val="20"/>
              </w:rPr>
              <w:t>~3-4ms</w:t>
            </w:r>
          </w:p>
        </w:tc>
      </w:tr>
      <w:tr w:rsidR="00FF0979" w14:paraId="109E1F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0D400" w14:textId="77777777" w:rsidR="00FF0979" w:rsidRDefault="00000000">
            <w:r>
              <w:rPr>
                <w:color w:val="333333"/>
                <w:sz w:val="20"/>
                <w:szCs w:val="20"/>
              </w:rPr>
              <w:t>FPS teórico (solo GPU)</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1D766" w14:textId="77777777" w:rsidR="00FF0979" w:rsidRDefault="00000000">
            <w:pPr>
              <w:jc w:val="center"/>
            </w:pPr>
            <w:r>
              <w:rPr>
                <w:color w:val="333333"/>
                <w:sz w:val="20"/>
                <w:szCs w:val="20"/>
              </w:rPr>
              <w:t>~130-140</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12966" w14:textId="77777777" w:rsidR="00FF0979" w:rsidRDefault="00000000">
            <w:pPr>
              <w:jc w:val="center"/>
            </w:pPr>
            <w:r>
              <w:rPr>
                <w:color w:val="333333"/>
                <w:sz w:val="20"/>
                <w:szCs w:val="20"/>
              </w:rPr>
              <w:t>~250-310</w:t>
            </w:r>
          </w:p>
        </w:tc>
      </w:tr>
      <w:tr w:rsidR="00FF0979" w14:paraId="00021B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D21159E" w14:textId="77777777" w:rsidR="00FF0979" w:rsidRDefault="00000000">
            <w:r>
              <w:rPr>
                <w:color w:val="333333"/>
                <w:sz w:val="20"/>
                <w:szCs w:val="20"/>
              </w:rPr>
              <w:t>Overhead TRT init</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947198E" w14:textId="77777777" w:rsidR="00FF0979" w:rsidRDefault="00000000">
            <w:r>
              <w:rPr>
                <w:color w:val="333333"/>
                <w:sz w:val="20"/>
                <w:szCs w:val="20"/>
              </w:rPr>
              <w:t>Primer run lento (cache)</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7AC172E" w14:textId="77777777" w:rsidR="00FF0979" w:rsidRDefault="00000000">
            <w:r>
              <w:rPr>
                <w:color w:val="333333"/>
                <w:sz w:val="20"/>
                <w:szCs w:val="20"/>
              </w:rPr>
              <w:t>Carga instantánea</w:t>
            </w:r>
          </w:p>
        </w:tc>
      </w:tr>
      <w:tr w:rsidR="00FF0979" w14:paraId="3E5930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A450C" w14:textId="77777777" w:rsidR="00FF0979" w:rsidRDefault="00000000">
            <w:r>
              <w:rPr>
                <w:color w:val="333333"/>
                <w:sz w:val="20"/>
                <w:szCs w:val="20"/>
              </w:rPr>
              <w:t>Push/pop contexto CUDA</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97CF2E" w14:textId="77777777" w:rsidR="00FF0979" w:rsidRDefault="00000000">
            <w:r>
              <w:rPr>
                <w:color w:val="333333"/>
                <w:sz w:val="20"/>
                <w:szCs w:val="20"/>
              </w:rPr>
              <w:t>No necesario (ORT maneja)</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3D5AD" w14:textId="77777777" w:rsidR="00FF0979" w:rsidRDefault="00000000">
            <w:r>
              <w:rPr>
                <w:color w:val="333333"/>
                <w:sz w:val="20"/>
                <w:szCs w:val="20"/>
              </w:rPr>
              <w:t>Requerido (thread safety)</w:t>
            </w:r>
          </w:p>
        </w:tc>
      </w:tr>
    </w:tbl>
    <w:p w14:paraId="7E936E40" w14:textId="77777777" w:rsidR="00FF0979" w:rsidRDefault="00000000">
      <w:pPr>
        <w:pStyle w:val="Heading2"/>
        <w:spacing w:before="280" w:after="140"/>
      </w:pPr>
      <w:r>
        <w:t>5.2 Procedimiento de Compilación</w:t>
      </w:r>
    </w:p>
    <w:p w14:paraId="78F98FEC" w14:textId="77777777" w:rsidR="00FF0979" w:rsidRDefault="00000000">
      <w:pPr>
        <w:spacing w:after="120"/>
      </w:pPr>
      <w:r>
        <w:rPr>
          <w:color w:val="333333"/>
        </w:rPr>
        <w:t>El script build_int8_engine.py ya implementa el flujo completo. Los pasos son:</w:t>
      </w:r>
    </w:p>
    <w:p w14:paraId="1913488C" w14:textId="77777777" w:rsidR="00FF0979" w:rsidRDefault="00000000">
      <w:pPr>
        <w:pStyle w:val="ListParagraph"/>
        <w:numPr>
          <w:ilvl w:val="0"/>
          <w:numId w:val="2"/>
        </w:numPr>
        <w:spacing w:after="80"/>
      </w:pPr>
      <w:r>
        <w:rPr>
          <w:color w:val="333333"/>
        </w:rPr>
        <w:t>Recopilar imágenes de calibración: Se necesitan ~200-500 frames representativos del entorno de producción (con diferentes densidades de bulbos, iluminaciones, posiciones en la cinta). Guardarlas como .jpg en data/calibration/.</w:t>
      </w:r>
    </w:p>
    <w:p w14:paraId="13D2E76C" w14:textId="77777777" w:rsidR="00FF0979" w:rsidRDefault="00000000">
      <w:pPr>
        <w:pStyle w:val="ListParagraph"/>
        <w:numPr>
          <w:ilvl w:val="0"/>
          <w:numId w:val="2"/>
        </w:numPr>
        <w:spacing w:after="80"/>
      </w:pPr>
      <w:r>
        <w:rPr>
          <w:color w:val="333333"/>
        </w:rPr>
        <w:t>Ejecutar el builder: python tools/build_int8_engine.py. El proceso tarda ~5-15 minutos. Genera un archivo .engine optimizado para la GPU específica del AGX Orin.</w:t>
      </w:r>
    </w:p>
    <w:p w14:paraId="1D04D56E" w14:textId="77777777" w:rsidR="00FF0979" w:rsidRDefault="00000000">
      <w:pPr>
        <w:pStyle w:val="ListParagraph"/>
        <w:numPr>
          <w:ilvl w:val="0"/>
          <w:numId w:val="2"/>
        </w:numPr>
        <w:spacing w:after="80"/>
      </w:pPr>
      <w:r>
        <w:rPr>
          <w:color w:val="333333"/>
        </w:rPr>
        <w:t>Actualizar settings.py: Cambiar ONNX_PATH para que apunte al archivo .engine. El motor TensorRTEngine detecta la extensión automáticamente y usa el backend nativo.</w:t>
      </w:r>
    </w:p>
    <w:p w14:paraId="5D7CA378" w14:textId="77777777" w:rsidR="00FF0979" w:rsidRDefault="00000000">
      <w:pPr>
        <w:pStyle w:val="ListParagraph"/>
        <w:numPr>
          <w:ilvl w:val="0"/>
          <w:numId w:val="2"/>
        </w:numPr>
        <w:spacing w:after="80"/>
      </w:pPr>
      <w:r>
        <w:rPr>
          <w:color w:val="333333"/>
        </w:rPr>
        <w:t>Validar precisión: Comparar conteos con un video de referencia para verificar que la cuantización no degrada la detección de bulbos. INT8 con calibración de entropía típicamente mantiene &gt;99% del mAP de FP16.</w:t>
      </w:r>
    </w:p>
    <w:p w14:paraId="11980984" w14:textId="77777777" w:rsidR="00FF0979" w:rsidRDefault="00FF0979">
      <w:pPr>
        <w:spacing w:before="60"/>
      </w:pPr>
    </w:p>
    <w:p w14:paraId="10B1B50B" w14:textId="77777777" w:rsidR="00FF0979" w:rsidRDefault="00000000">
      <w:pPr>
        <w:spacing w:after="120"/>
      </w:pPr>
      <w:r>
        <w:rPr>
          <w:b/>
          <w:bCs/>
          <w:color w:val="C0392B"/>
        </w:rPr>
        <w:t>IMPORTANTE: El engine .engine está compilado para la GPU específica del dispositivo. No es portable entre un AGX Orin y un Jetson Thor. Si se cambia de hardware, hay que recompilar.</w:t>
      </w:r>
    </w:p>
    <w:p w14:paraId="0C7B214B" w14:textId="77777777" w:rsidR="00FF0979" w:rsidRDefault="00000000">
      <w:r>
        <w:br w:type="page"/>
      </w:r>
    </w:p>
    <w:p w14:paraId="6AB8F9DC" w14:textId="77777777" w:rsidR="00FF0979" w:rsidRDefault="00000000">
      <w:pPr>
        <w:pStyle w:val="Heading1"/>
        <w:spacing w:after="180"/>
      </w:pPr>
      <w:r>
        <w:lastRenderedPageBreak/>
        <w:t>6. Evaluación de Dispositivos Alternativos</w:t>
      </w:r>
    </w:p>
    <w:p w14:paraId="55564EED" w14:textId="77777777" w:rsidR="00FF0979" w:rsidRDefault="00000000">
      <w:pPr>
        <w:pStyle w:val="Heading2"/>
        <w:spacing w:before="280" w:after="140"/>
      </w:pPr>
      <w:r>
        <w:t>6.1 Especificaciones Comparativas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F0979" w14:paraId="29472856" w14:textId="77777777">
        <w:tblPrEx>
          <w:tblCellMar>
            <w:top w:w="0" w:type="dxa"/>
            <w:bottom w:w="0" w:type="dxa"/>
          </w:tblCellMar>
        </w:tblPrEx>
        <w:tc>
          <w:tcPr>
            <w:tcW w:w="234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6B1ECA6A" w14:textId="77777777" w:rsidR="00FF0979" w:rsidRDefault="00000000">
            <w:pPr>
              <w:jc w:val="center"/>
            </w:pPr>
            <w:r>
              <w:rPr>
                <w:b/>
                <w:bCs/>
                <w:color w:val="FFFFFF"/>
                <w:sz w:val="20"/>
                <w:szCs w:val="20"/>
              </w:rPr>
              <w:t>Especificación</w:t>
            </w:r>
          </w:p>
        </w:tc>
        <w:tc>
          <w:tcPr>
            <w:tcW w:w="234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17482910" w14:textId="77777777" w:rsidR="00FF0979" w:rsidRDefault="00000000">
            <w:pPr>
              <w:jc w:val="center"/>
            </w:pPr>
            <w:r>
              <w:rPr>
                <w:b/>
                <w:bCs/>
                <w:color w:val="FFFFFF"/>
                <w:sz w:val="20"/>
                <w:szCs w:val="20"/>
              </w:rPr>
              <w:t>AGX Orin 64GB</w:t>
            </w:r>
          </w:p>
        </w:tc>
        <w:tc>
          <w:tcPr>
            <w:tcW w:w="234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465C1B83" w14:textId="77777777" w:rsidR="00FF0979" w:rsidRDefault="00000000">
            <w:pPr>
              <w:jc w:val="center"/>
            </w:pPr>
            <w:r>
              <w:rPr>
                <w:b/>
                <w:bCs/>
                <w:color w:val="FFFFFF"/>
                <w:sz w:val="20"/>
                <w:szCs w:val="20"/>
              </w:rPr>
              <w:t>Jetson Thor</w:t>
            </w:r>
          </w:p>
        </w:tc>
        <w:tc>
          <w:tcPr>
            <w:tcW w:w="234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56983C1E" w14:textId="77777777" w:rsidR="00FF0979" w:rsidRDefault="00000000">
            <w:pPr>
              <w:jc w:val="center"/>
            </w:pPr>
            <w:r>
              <w:rPr>
                <w:b/>
                <w:bCs/>
                <w:color w:val="FFFFFF"/>
                <w:sz w:val="20"/>
                <w:szCs w:val="20"/>
              </w:rPr>
              <w:t>DGX Spark</w:t>
            </w:r>
          </w:p>
        </w:tc>
      </w:tr>
      <w:tr w:rsidR="00FF0979" w14:paraId="5BD64F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9E33220" w14:textId="77777777" w:rsidR="00FF0979" w:rsidRDefault="00000000">
            <w:r>
              <w:rPr>
                <w:color w:val="333333"/>
                <w:sz w:val="20"/>
                <w:szCs w:val="20"/>
              </w:rPr>
              <w:t>GPU</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C06C906" w14:textId="77777777" w:rsidR="00FF0979" w:rsidRDefault="00000000">
            <w:r>
              <w:rPr>
                <w:color w:val="333333"/>
                <w:sz w:val="20"/>
                <w:szCs w:val="20"/>
              </w:rPr>
              <w:t>Ampere, 2048 CUDA</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B5AA505" w14:textId="77777777" w:rsidR="00FF0979" w:rsidRDefault="00000000">
            <w:r>
              <w:rPr>
                <w:color w:val="333333"/>
                <w:sz w:val="20"/>
                <w:szCs w:val="20"/>
              </w:rPr>
              <w:t>Blackwell, MIG</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F79B9B5" w14:textId="77777777" w:rsidR="00FF0979" w:rsidRDefault="00000000">
            <w:r>
              <w:rPr>
                <w:color w:val="333333"/>
                <w:sz w:val="20"/>
                <w:szCs w:val="20"/>
              </w:rPr>
              <w:t>Blackwell GB10</w:t>
            </w:r>
          </w:p>
        </w:tc>
      </w:tr>
      <w:tr w:rsidR="00FF0979" w14:paraId="5FEFB6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715FD" w14:textId="77777777" w:rsidR="00FF0979" w:rsidRDefault="00000000">
            <w:r>
              <w:rPr>
                <w:color w:val="333333"/>
                <w:sz w:val="20"/>
                <w:szCs w:val="20"/>
              </w:rPr>
              <w:t>AI TOPS (INT8 sparse)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35A1C" w14:textId="77777777" w:rsidR="00FF0979" w:rsidRDefault="00000000">
            <w:r>
              <w:rPr>
                <w:color w:val="333333"/>
                <w:sz w:val="20"/>
                <w:szCs w:val="20"/>
              </w:rPr>
              <w:t>275 TOPS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4BDCA" w14:textId="77777777" w:rsidR="00FF0979" w:rsidRDefault="00000000">
            <w:r>
              <w:rPr>
                <w:color w:val="333333"/>
                <w:sz w:val="20"/>
                <w:szCs w:val="20"/>
              </w:rPr>
              <w:t>~800+ TOPS (est.)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1AB27" w14:textId="77777777" w:rsidR="00FF0979" w:rsidRDefault="00000000">
            <w:r>
              <w:rPr>
                <w:color w:val="333333"/>
                <w:sz w:val="20"/>
                <w:szCs w:val="20"/>
              </w:rPr>
              <w:t>~500 TOPS (est.)</w:t>
            </w:r>
          </w:p>
        </w:tc>
      </w:tr>
      <w:tr w:rsidR="00FF0979" w14:paraId="0837A9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A3B590E" w14:textId="77777777" w:rsidR="00FF0979" w:rsidRDefault="00000000">
            <w:r>
              <w:rPr>
                <w:color w:val="333333"/>
                <w:sz w:val="20"/>
                <w:szCs w:val="20"/>
              </w:rPr>
              <w:t>FP4 Performance</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1D41E0B" w14:textId="77777777" w:rsidR="00FF0979" w:rsidRDefault="00000000">
            <w:r>
              <w:rPr>
                <w:color w:val="333333"/>
                <w:sz w:val="20"/>
                <w:szCs w:val="20"/>
              </w:rPr>
              <w:t>N/A</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1914910" w14:textId="77777777" w:rsidR="00FF0979" w:rsidRDefault="00000000">
            <w:r>
              <w:rPr>
                <w:color w:val="333333"/>
                <w:sz w:val="20"/>
                <w:szCs w:val="20"/>
              </w:rPr>
              <w:t>2,070 TFLOPS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DACC614" w14:textId="77777777" w:rsidR="00FF0979" w:rsidRDefault="00000000">
            <w:r>
              <w:rPr>
                <w:color w:val="333333"/>
                <w:sz w:val="20"/>
                <w:szCs w:val="20"/>
              </w:rPr>
              <w:t>1,000 TOPS (1 PFLOP)</w:t>
            </w:r>
          </w:p>
        </w:tc>
      </w:tr>
      <w:tr w:rsidR="00FF0979" w14:paraId="52C72F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D1AEB" w14:textId="77777777" w:rsidR="00FF0979" w:rsidRDefault="00000000">
            <w:r>
              <w:rPr>
                <w:color w:val="333333"/>
                <w:sz w:val="20"/>
                <w:szCs w:val="20"/>
              </w:rPr>
              <w:t>Memoria</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7E7EB8" w14:textId="77777777" w:rsidR="00FF0979" w:rsidRDefault="00000000">
            <w:r>
              <w:rPr>
                <w:color w:val="333333"/>
                <w:sz w:val="20"/>
                <w:szCs w:val="20"/>
              </w:rPr>
              <w:t>64 GB LPDDR5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0080C" w14:textId="77777777" w:rsidR="00FF0979" w:rsidRDefault="00000000">
            <w:r>
              <w:rPr>
                <w:color w:val="333333"/>
                <w:sz w:val="20"/>
                <w:szCs w:val="20"/>
              </w:rPr>
              <w:t>128 GB</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19ED6" w14:textId="77777777" w:rsidR="00FF0979" w:rsidRDefault="00000000">
            <w:r>
              <w:rPr>
                <w:color w:val="333333"/>
                <w:sz w:val="20"/>
                <w:szCs w:val="20"/>
              </w:rPr>
              <w:t>128 GB LPDDR5x</w:t>
            </w:r>
          </w:p>
        </w:tc>
      </w:tr>
      <w:tr w:rsidR="00FF0979" w14:paraId="42B740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E788D84" w14:textId="77777777" w:rsidR="00FF0979" w:rsidRDefault="00000000">
            <w:r>
              <w:rPr>
                <w:color w:val="333333"/>
                <w:sz w:val="20"/>
                <w:szCs w:val="20"/>
              </w:rPr>
              <w:t>BW Memoria</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1D9D181" w14:textId="77777777" w:rsidR="00FF0979" w:rsidRDefault="00000000">
            <w:r>
              <w:rPr>
                <w:color w:val="333333"/>
                <w:sz w:val="20"/>
                <w:szCs w:val="20"/>
              </w:rPr>
              <w:t>204 GB/s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C46FF75" w14:textId="77777777" w:rsidR="00FF0979" w:rsidRDefault="00000000">
            <w:r>
              <w:rPr>
                <w:color w:val="333333"/>
                <w:sz w:val="20"/>
                <w:szCs w:val="20"/>
              </w:rPr>
              <w:t>~400+ GB/s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AC2EAD2" w14:textId="77777777" w:rsidR="00FF0979" w:rsidRDefault="00000000">
            <w:r>
              <w:rPr>
                <w:color w:val="333333"/>
                <w:sz w:val="20"/>
                <w:szCs w:val="20"/>
              </w:rPr>
              <w:t>273 GB/s (compartido CPU/GPU)</w:t>
            </w:r>
          </w:p>
        </w:tc>
      </w:tr>
      <w:tr w:rsidR="00FF0979" w14:paraId="713C57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F49AD" w14:textId="77777777" w:rsidR="00FF0979" w:rsidRDefault="00000000">
            <w:r>
              <w:rPr>
                <w:color w:val="333333"/>
                <w:sz w:val="20"/>
                <w:szCs w:val="20"/>
              </w:rPr>
              <w:t>CPU</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A2E8A" w14:textId="77777777" w:rsidR="00FF0979" w:rsidRDefault="00000000">
            <w:r>
              <w:rPr>
                <w:color w:val="333333"/>
                <w:sz w:val="20"/>
                <w:szCs w:val="20"/>
              </w:rPr>
              <w:t>12-core Arm Cortex-A78AE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842EA" w14:textId="77777777" w:rsidR="00FF0979" w:rsidRDefault="00000000">
            <w:r>
              <w:rPr>
                <w:color w:val="333333"/>
                <w:sz w:val="20"/>
                <w:szCs w:val="20"/>
              </w:rPr>
              <w:t>14-core Arm Neoverse V3AE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C0298" w14:textId="77777777" w:rsidR="00FF0979" w:rsidRDefault="00000000">
            <w:r>
              <w:rPr>
                <w:color w:val="333333"/>
                <w:sz w:val="20"/>
                <w:szCs w:val="20"/>
              </w:rPr>
              <w:t>20-core Neoverse V2</w:t>
            </w:r>
          </w:p>
        </w:tc>
      </w:tr>
      <w:tr w:rsidR="00FF0979" w14:paraId="0387AE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2E8A6D9" w14:textId="77777777" w:rsidR="00FF0979" w:rsidRDefault="00000000">
            <w:r>
              <w:rPr>
                <w:color w:val="333333"/>
                <w:sz w:val="20"/>
                <w:szCs w:val="20"/>
              </w:rPr>
              <w:t>Potencia</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2559C57" w14:textId="77777777" w:rsidR="00FF0979" w:rsidRDefault="00000000">
            <w:r>
              <w:rPr>
                <w:color w:val="333333"/>
                <w:sz w:val="20"/>
                <w:szCs w:val="20"/>
              </w:rPr>
              <w:t>15–60W</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95B7059" w14:textId="77777777" w:rsidR="00FF0979" w:rsidRDefault="00000000">
            <w:r>
              <w:rPr>
                <w:color w:val="333333"/>
                <w:sz w:val="20"/>
                <w:szCs w:val="20"/>
              </w:rPr>
              <w:t>40–130W</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3F1EFC1" w14:textId="77777777" w:rsidR="00FF0979" w:rsidRDefault="00000000">
            <w:r>
              <w:rPr>
                <w:color w:val="333333"/>
                <w:sz w:val="20"/>
                <w:szCs w:val="20"/>
              </w:rPr>
              <w:t>~70–100W</w:t>
            </w:r>
          </w:p>
        </w:tc>
      </w:tr>
      <w:tr w:rsidR="00FF0979" w14:paraId="6C50AC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4814AF" w14:textId="77777777" w:rsidR="00FF0979" w:rsidRDefault="00000000">
            <w:r>
              <w:rPr>
                <w:color w:val="333333"/>
                <w:sz w:val="20"/>
                <w:szCs w:val="20"/>
              </w:rPr>
              <w:t>Form Factor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E26A2" w14:textId="77777777" w:rsidR="00FF0979" w:rsidRDefault="00000000">
            <w:r>
              <w:rPr>
                <w:color w:val="333333"/>
                <w:sz w:val="20"/>
                <w:szCs w:val="20"/>
              </w:rPr>
              <w:t>Módulo embebido</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2D0360" w14:textId="77777777" w:rsidR="00FF0979" w:rsidRDefault="00000000">
            <w:r>
              <w:rPr>
                <w:color w:val="333333"/>
                <w:sz w:val="20"/>
                <w:szCs w:val="20"/>
              </w:rPr>
              <w:t>Módulo embebido</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72A5B" w14:textId="77777777" w:rsidR="00FF0979" w:rsidRDefault="00000000">
            <w:r>
              <w:rPr>
                <w:color w:val="333333"/>
                <w:sz w:val="20"/>
                <w:szCs w:val="20"/>
              </w:rPr>
              <w:t>Desktop (mini-PC)</w:t>
            </w:r>
          </w:p>
        </w:tc>
      </w:tr>
      <w:tr w:rsidR="00FF0979" w14:paraId="3E5649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DF80EE9" w14:textId="77777777" w:rsidR="00FF0979" w:rsidRDefault="00000000">
            <w:r>
              <w:rPr>
                <w:color w:val="333333"/>
                <w:sz w:val="20"/>
                <w:szCs w:val="20"/>
              </w:rPr>
              <w:t>I/O Industrial</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060E652" w14:textId="77777777" w:rsidR="00FF0979" w:rsidRDefault="00000000">
            <w:r>
              <w:rPr>
                <w:color w:val="333333"/>
                <w:sz w:val="20"/>
                <w:szCs w:val="20"/>
              </w:rPr>
              <w:t>GigE, CSI, USB, GPIO, PCIe</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070C45D" w14:textId="77777777" w:rsidR="00FF0979" w:rsidRDefault="00000000">
            <w:r>
              <w:rPr>
                <w:color w:val="333333"/>
                <w:sz w:val="20"/>
                <w:szCs w:val="20"/>
              </w:rPr>
              <w:t>GigE, CSI, USB, GPIO, PCIe</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129DED5" w14:textId="77777777" w:rsidR="00FF0979" w:rsidRDefault="00000000">
            <w:r>
              <w:rPr>
                <w:color w:val="333333"/>
                <w:sz w:val="20"/>
                <w:szCs w:val="20"/>
              </w:rPr>
              <w:t>USB, Ethernet estándar</w:t>
            </w:r>
          </w:p>
        </w:tc>
      </w:tr>
      <w:tr w:rsidR="00FF0979" w14:paraId="57644A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5FD9F0" w14:textId="77777777" w:rsidR="00FF0979" w:rsidRDefault="00000000">
            <w:r>
              <w:rPr>
                <w:color w:val="333333"/>
                <w:sz w:val="20"/>
                <w:szCs w:val="20"/>
              </w:rPr>
              <w:t>Aceleradores visión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89192" w14:textId="77777777" w:rsidR="00FF0979" w:rsidRDefault="00000000">
            <w:r>
              <w:rPr>
                <w:color w:val="333333"/>
                <w:sz w:val="20"/>
                <w:szCs w:val="20"/>
              </w:rPr>
              <w:t>2x NVDLA 2.0, PVA v2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356F85" w14:textId="77777777" w:rsidR="00FF0979" w:rsidRDefault="00000000">
            <w:r>
              <w:rPr>
                <w:color w:val="333333"/>
                <w:sz w:val="20"/>
                <w:szCs w:val="20"/>
              </w:rPr>
              <w:t>PVA v3, 2x enc/dec, flujo óptico</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4274B" w14:textId="77777777" w:rsidR="00FF0979" w:rsidRDefault="00000000">
            <w:r>
              <w:rPr>
                <w:color w:val="333333"/>
                <w:sz w:val="20"/>
                <w:szCs w:val="20"/>
              </w:rPr>
              <w:t>Ninguno</w:t>
            </w:r>
          </w:p>
        </w:tc>
      </w:tr>
      <w:tr w:rsidR="00FF0979" w14:paraId="029A0B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D844970" w14:textId="77777777" w:rsidR="00FF0979" w:rsidRDefault="00000000">
            <w:r>
              <w:rPr>
                <w:color w:val="333333"/>
                <w:sz w:val="20"/>
                <w:szCs w:val="20"/>
              </w:rPr>
              <w:t>Ecosistema SW</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7022E1F" w14:textId="77777777" w:rsidR="00FF0979" w:rsidRDefault="00000000">
            <w:r>
              <w:rPr>
                <w:color w:val="333333"/>
                <w:sz w:val="20"/>
                <w:szCs w:val="20"/>
              </w:rPr>
              <w:t>JetPack, DeepStream, TRT</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9B02C55" w14:textId="77777777" w:rsidR="00FF0979" w:rsidRDefault="00000000">
            <w:r>
              <w:rPr>
                <w:color w:val="333333"/>
                <w:sz w:val="20"/>
                <w:szCs w:val="20"/>
              </w:rPr>
              <w:t>JetPack, DeepStream, TRT</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6A1A741" w14:textId="77777777" w:rsidR="00FF0979" w:rsidRDefault="00000000">
            <w:r>
              <w:rPr>
                <w:color w:val="333333"/>
                <w:sz w:val="20"/>
                <w:szCs w:val="20"/>
              </w:rPr>
              <w:t>NIM, NEMO (LLM-focused)</w:t>
            </w:r>
          </w:p>
        </w:tc>
      </w:tr>
      <w:tr w:rsidR="00FF0979" w14:paraId="6D0E82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7ED62" w14:textId="77777777" w:rsidR="00FF0979" w:rsidRDefault="00000000">
            <w:r>
              <w:rPr>
                <w:color w:val="333333"/>
                <w:sz w:val="20"/>
                <w:szCs w:val="20"/>
              </w:rPr>
              <w:t>Precio estimado</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AB0C1" w14:textId="77777777" w:rsidR="00FF0979" w:rsidRDefault="00000000">
            <w:r>
              <w:rPr>
                <w:color w:val="333333"/>
                <w:sz w:val="20"/>
                <w:szCs w:val="20"/>
              </w:rPr>
              <w:t>~$1,500–$2,000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BB907" w14:textId="77777777" w:rsidR="00FF0979" w:rsidRDefault="00000000">
            <w:r>
              <w:rPr>
                <w:color w:val="333333"/>
                <w:sz w:val="20"/>
                <w:szCs w:val="20"/>
              </w:rPr>
              <w:t>~$3,000–$5,000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5FE03" w14:textId="77777777" w:rsidR="00FF0979" w:rsidRDefault="00000000">
            <w:r>
              <w:rPr>
                <w:color w:val="333333"/>
                <w:sz w:val="20"/>
                <w:szCs w:val="20"/>
              </w:rPr>
              <w:t>$3,999</w:t>
            </w:r>
          </w:p>
        </w:tc>
      </w:tr>
      <w:tr w:rsidR="00FF0979" w14:paraId="19BB68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0C341AD" w14:textId="77777777" w:rsidR="00FF0979" w:rsidRDefault="00000000">
            <w:r>
              <w:rPr>
                <w:color w:val="333333"/>
                <w:sz w:val="20"/>
                <w:szCs w:val="20"/>
              </w:rPr>
              <w:t>Diseñado para</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DBB851B" w14:textId="77777777" w:rsidR="00FF0979" w:rsidRDefault="00000000">
            <w:r>
              <w:rPr>
                <w:color w:val="333333"/>
                <w:sz w:val="20"/>
                <w:szCs w:val="20"/>
              </w:rPr>
              <w:t>Edge AI / Robótica</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DEE2EEE" w14:textId="77777777" w:rsidR="00FF0979" w:rsidRDefault="00000000">
            <w:r>
              <w:rPr>
                <w:color w:val="333333"/>
                <w:sz w:val="20"/>
                <w:szCs w:val="20"/>
              </w:rPr>
              <w:t>Edge AI / Robótica</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58B3D4D" w14:textId="77777777" w:rsidR="00FF0979" w:rsidRDefault="00000000">
            <w:r>
              <w:rPr>
                <w:color w:val="333333"/>
                <w:sz w:val="20"/>
                <w:szCs w:val="20"/>
              </w:rPr>
              <w:t>LLMs / IA Generativa</w:t>
            </w:r>
          </w:p>
        </w:tc>
      </w:tr>
    </w:tbl>
    <w:p w14:paraId="45A3B7F5" w14:textId="77777777" w:rsidR="00FF0979" w:rsidRDefault="00000000">
      <w:pPr>
        <w:pStyle w:val="Heading2"/>
        <w:spacing w:before="280" w:after="140"/>
      </w:pPr>
      <w:r>
        <w:t>6.2 Estimación de Rendimiento Teórico</w:t>
      </w:r>
    </w:p>
    <w:p w14:paraId="34D50F37" w14:textId="77777777" w:rsidR="00FF0979" w:rsidRDefault="00000000">
      <w:pPr>
        <w:spacing w:after="120"/>
      </w:pPr>
      <w:r>
        <w:rPr>
          <w:color w:val="333333"/>
        </w:rPr>
        <w:t>Para calcular bulbos/segundo teóricos, usamos la siguiente fórmula basada en el pipeline actual:</w:t>
      </w:r>
    </w:p>
    <w:p w14:paraId="6CB58952" w14:textId="77777777" w:rsidR="00FF0979" w:rsidRDefault="00FF0979">
      <w:pPr>
        <w:spacing w:before="60"/>
      </w:pPr>
    </w:p>
    <w:p w14:paraId="0B61EE8D" w14:textId="77777777" w:rsidR="00FF0979" w:rsidRDefault="00000000">
      <w:pPr>
        <w:spacing w:before="60" w:after="120"/>
        <w:ind w:left="360"/>
      </w:pPr>
      <w:r>
        <w:rPr>
          <w:rFonts w:ascii="Courier New" w:eastAsia="Courier New" w:hAnsi="Courier New" w:cs="Courier New"/>
          <w:color w:val="2C3E50"/>
          <w:sz w:val="18"/>
          <w:szCs w:val="18"/>
        </w:rPr>
        <w:t>bulbos/s = FPS_pipeline × densidad_lineal</w:t>
      </w:r>
    </w:p>
    <w:p w14:paraId="47094FF1" w14:textId="77777777" w:rsidR="00FF0979" w:rsidRDefault="00000000">
      <w:pPr>
        <w:spacing w:before="60" w:after="120"/>
        <w:ind w:left="360"/>
      </w:pPr>
      <w:r>
        <w:rPr>
          <w:rFonts w:ascii="Courier New" w:eastAsia="Courier New" w:hAnsi="Courier New" w:cs="Courier New"/>
          <w:color w:val="2C3E50"/>
          <w:sz w:val="18"/>
          <w:szCs w:val="18"/>
        </w:rPr>
        <w:t>donde densidad_lineal ≈ 0.55 bulbos/frame (medido actualmente a 25 b/s ÷ 45 FPS)</w:t>
      </w:r>
    </w:p>
    <w:p w14:paraId="4B4CBDA5" w14:textId="77777777" w:rsidR="00FF0979" w:rsidRDefault="00000000">
      <w:pPr>
        <w:spacing w:before="60" w:after="120"/>
        <w:ind w:left="360"/>
      </w:pPr>
      <w:r>
        <w:rPr>
          <w:rFonts w:ascii="Courier New" w:eastAsia="Courier New" w:hAnsi="Courier New" w:cs="Courier New"/>
          <w:color w:val="2C3E50"/>
          <w:sz w:val="18"/>
          <w:szCs w:val="18"/>
        </w:rPr>
        <w:t>y FPS_pipeline = 1 / (t_preproc + t_inferencia + t_postproc + t_tracking + t_overhead)</w:t>
      </w:r>
    </w:p>
    <w:p w14:paraId="5A144EC3" w14:textId="77777777" w:rsidR="00FF0979" w:rsidRDefault="00FF0979">
      <w:pPr>
        <w:spacing w:before="60"/>
      </w:pPr>
    </w:p>
    <w:p w14:paraId="581E774A" w14:textId="77777777" w:rsidR="00FF0979" w:rsidRDefault="00000000">
      <w:pPr>
        <w:spacing w:after="120"/>
      </w:pPr>
      <w:r>
        <w:rPr>
          <w:color w:val="333333"/>
        </w:rPr>
        <w:t>Nota: La densidad lineal puede aumentar si se sube la velocidad de la cinta proporcionalmente al FPS. Los cálculos asumen que la velocidad de cinta se ajusta para mantener ~0.55 bulbos cruzando la línea por frame.</w:t>
      </w:r>
    </w:p>
    <w:p w14:paraId="23D333AB" w14:textId="77777777" w:rsidR="00FF0979" w:rsidRDefault="00000000">
      <w:pPr>
        <w:pStyle w:val="Heading3"/>
        <w:spacing w:before="220" w:after="100"/>
      </w:pPr>
      <w:r>
        <w:t>6.2.1 AGX Orin — Optimizado con propuestas de este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FF0979" w14:paraId="35536940" w14:textId="77777777">
        <w:tblPrEx>
          <w:tblCellMar>
            <w:top w:w="0" w:type="dxa"/>
            <w:bottom w:w="0" w:type="dxa"/>
          </w:tblCellMar>
        </w:tblPrEx>
        <w:tc>
          <w:tcPr>
            <w:tcW w:w="312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7871DC2B" w14:textId="77777777" w:rsidR="00FF0979" w:rsidRDefault="00000000">
            <w:pPr>
              <w:jc w:val="center"/>
            </w:pPr>
            <w:r>
              <w:rPr>
                <w:b/>
                <w:bCs/>
                <w:color w:val="FFFFFF"/>
                <w:sz w:val="20"/>
                <w:szCs w:val="20"/>
              </w:rPr>
              <w:t>Escenario</w:t>
            </w:r>
          </w:p>
        </w:tc>
        <w:tc>
          <w:tcPr>
            <w:tcW w:w="208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43184E8A" w14:textId="77777777" w:rsidR="00FF0979" w:rsidRDefault="00000000">
            <w:pPr>
              <w:jc w:val="center"/>
            </w:pPr>
            <w:r>
              <w:rPr>
                <w:b/>
                <w:bCs/>
                <w:color w:val="FFFFFF"/>
                <w:sz w:val="20"/>
                <w:szCs w:val="20"/>
              </w:rPr>
              <w:t>FPS pipeline</w:t>
            </w:r>
          </w:p>
        </w:tc>
        <w:tc>
          <w:tcPr>
            <w:tcW w:w="208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1689D3C9" w14:textId="77777777" w:rsidR="00FF0979" w:rsidRDefault="00000000">
            <w:pPr>
              <w:jc w:val="center"/>
            </w:pPr>
            <w:r>
              <w:rPr>
                <w:b/>
                <w:bCs/>
                <w:color w:val="FFFFFF"/>
                <w:sz w:val="20"/>
                <w:szCs w:val="20"/>
              </w:rPr>
              <w:t>Bulbos/s</w:t>
            </w:r>
          </w:p>
        </w:tc>
        <w:tc>
          <w:tcPr>
            <w:tcW w:w="208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408E7CB8" w14:textId="77777777" w:rsidR="00FF0979" w:rsidRDefault="00000000">
            <w:pPr>
              <w:jc w:val="center"/>
            </w:pPr>
            <w:r>
              <w:rPr>
                <w:b/>
                <w:bCs/>
                <w:color w:val="FFFFFF"/>
                <w:sz w:val="20"/>
                <w:szCs w:val="20"/>
              </w:rPr>
              <w:t>Mejora vs actual</w:t>
            </w:r>
          </w:p>
        </w:tc>
      </w:tr>
      <w:tr w:rsidR="00FF0979" w14:paraId="3BEB5C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BF97DE3" w14:textId="77777777" w:rsidR="00FF0979" w:rsidRDefault="00000000">
            <w:r>
              <w:rPr>
                <w:color w:val="333333"/>
                <w:sz w:val="20"/>
                <w:szCs w:val="20"/>
              </w:rPr>
              <w:t>Actual (FP16, colas max=5, SORT)</w:t>
            </w:r>
          </w:p>
        </w:tc>
        <w:tc>
          <w:tcPr>
            <w:tcW w:w="20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D5F4BCE" w14:textId="77777777" w:rsidR="00FF0979" w:rsidRDefault="00000000">
            <w:pPr>
              <w:jc w:val="center"/>
            </w:pPr>
            <w:r>
              <w:rPr>
                <w:color w:val="333333"/>
                <w:sz w:val="20"/>
                <w:szCs w:val="20"/>
              </w:rPr>
              <w:t>~45</w:t>
            </w:r>
          </w:p>
        </w:tc>
        <w:tc>
          <w:tcPr>
            <w:tcW w:w="20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BEBC540" w14:textId="77777777" w:rsidR="00FF0979" w:rsidRDefault="00000000">
            <w:pPr>
              <w:jc w:val="center"/>
            </w:pPr>
            <w:r>
              <w:rPr>
                <w:color w:val="333333"/>
                <w:sz w:val="20"/>
                <w:szCs w:val="20"/>
              </w:rPr>
              <w:t>25</w:t>
            </w:r>
          </w:p>
        </w:tc>
        <w:tc>
          <w:tcPr>
            <w:tcW w:w="20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EFAF08E" w14:textId="77777777" w:rsidR="00FF0979" w:rsidRDefault="00000000">
            <w:pPr>
              <w:jc w:val="center"/>
            </w:pPr>
            <w:r>
              <w:rPr>
                <w:color w:val="333333"/>
                <w:sz w:val="20"/>
                <w:szCs w:val="20"/>
              </w:rPr>
              <w:t>1.0x</w:t>
            </w:r>
          </w:p>
        </w:tc>
      </w:tr>
      <w:tr w:rsidR="00FF0979" w14:paraId="2D0728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06184" w14:textId="77777777" w:rsidR="00FF0979" w:rsidRDefault="00000000">
            <w:r>
              <w:rPr>
                <w:color w:val="333333"/>
                <w:sz w:val="20"/>
                <w:szCs w:val="20"/>
              </w:rPr>
              <w:lastRenderedPageBreak/>
              <w:t>+ Postproc vectorizado + greedy tracker</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9EE99" w14:textId="77777777" w:rsidR="00FF0979" w:rsidRDefault="00000000">
            <w:pPr>
              <w:jc w:val="center"/>
            </w:pPr>
            <w:r>
              <w:rPr>
                <w:color w:val="333333"/>
                <w:sz w:val="20"/>
                <w:szCs w:val="20"/>
              </w:rPr>
              <w:t>~55-60</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736821" w14:textId="77777777" w:rsidR="00FF0979" w:rsidRDefault="00000000">
            <w:pPr>
              <w:jc w:val="center"/>
            </w:pPr>
            <w:r>
              <w:rPr>
                <w:color w:val="333333"/>
                <w:sz w:val="20"/>
                <w:szCs w:val="20"/>
              </w:rPr>
              <w:t>30-33</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6EA045" w14:textId="77777777" w:rsidR="00FF0979" w:rsidRDefault="00000000">
            <w:pPr>
              <w:jc w:val="center"/>
            </w:pPr>
            <w:r>
              <w:rPr>
                <w:color w:val="333333"/>
                <w:sz w:val="20"/>
                <w:szCs w:val="20"/>
              </w:rPr>
              <w:t>1.2-1.3x</w:t>
            </w:r>
          </w:p>
        </w:tc>
      </w:tr>
      <w:tr w:rsidR="00FF0979" w14:paraId="09BAAB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6A1AC0D" w14:textId="77777777" w:rsidR="00FF0979" w:rsidRDefault="00000000">
            <w:r>
              <w:rPr>
                <w:color w:val="333333"/>
                <w:sz w:val="20"/>
                <w:szCs w:val="20"/>
              </w:rPr>
              <w:t>+ Engine INT8 nativo</w:t>
            </w:r>
          </w:p>
        </w:tc>
        <w:tc>
          <w:tcPr>
            <w:tcW w:w="20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3522A4B" w14:textId="77777777" w:rsidR="00FF0979" w:rsidRDefault="00000000">
            <w:pPr>
              <w:jc w:val="center"/>
            </w:pPr>
            <w:r>
              <w:rPr>
                <w:color w:val="333333"/>
                <w:sz w:val="20"/>
                <w:szCs w:val="20"/>
              </w:rPr>
              <w:t>~75-85</w:t>
            </w:r>
          </w:p>
        </w:tc>
        <w:tc>
          <w:tcPr>
            <w:tcW w:w="20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22D423C" w14:textId="77777777" w:rsidR="00FF0979" w:rsidRDefault="00000000">
            <w:pPr>
              <w:jc w:val="center"/>
            </w:pPr>
            <w:r>
              <w:rPr>
                <w:color w:val="333333"/>
                <w:sz w:val="20"/>
                <w:szCs w:val="20"/>
              </w:rPr>
              <w:t>41-47</w:t>
            </w:r>
          </w:p>
        </w:tc>
        <w:tc>
          <w:tcPr>
            <w:tcW w:w="20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D52BA1D" w14:textId="77777777" w:rsidR="00FF0979" w:rsidRDefault="00000000">
            <w:pPr>
              <w:jc w:val="center"/>
            </w:pPr>
            <w:r>
              <w:rPr>
                <w:color w:val="333333"/>
                <w:sz w:val="20"/>
                <w:szCs w:val="20"/>
              </w:rPr>
              <w:t>1.6-1.9x</w:t>
            </w:r>
          </w:p>
        </w:tc>
      </w:tr>
      <w:tr w:rsidR="00FF0979" w14:paraId="1656F0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1E57A" w14:textId="77777777" w:rsidR="00FF0979" w:rsidRDefault="00000000">
            <w:r>
              <w:rPr>
                <w:color w:val="333333"/>
                <w:sz w:val="20"/>
                <w:szCs w:val="20"/>
              </w:rPr>
              <w:t>+ Cámara GigE a 60-90 FPS</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DD57F5" w14:textId="77777777" w:rsidR="00FF0979" w:rsidRDefault="00000000">
            <w:pPr>
              <w:jc w:val="center"/>
            </w:pPr>
            <w:r>
              <w:rPr>
                <w:color w:val="333333"/>
                <w:sz w:val="20"/>
                <w:szCs w:val="20"/>
              </w:rPr>
              <w:t>~60-85</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4154B" w14:textId="77777777" w:rsidR="00FF0979" w:rsidRDefault="00000000">
            <w:pPr>
              <w:jc w:val="center"/>
            </w:pPr>
            <w:r>
              <w:rPr>
                <w:color w:val="333333"/>
                <w:sz w:val="20"/>
                <w:szCs w:val="20"/>
              </w:rPr>
              <w:t>33-47</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19611" w14:textId="77777777" w:rsidR="00FF0979" w:rsidRDefault="00000000">
            <w:pPr>
              <w:jc w:val="center"/>
            </w:pPr>
            <w:r>
              <w:rPr>
                <w:color w:val="333333"/>
                <w:sz w:val="20"/>
                <w:szCs w:val="20"/>
              </w:rPr>
              <w:t>1.3-1.9x</w:t>
            </w:r>
          </w:p>
        </w:tc>
      </w:tr>
      <w:tr w:rsidR="00FF0979" w14:paraId="03E11C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05089CA" w14:textId="77777777" w:rsidR="00FF0979" w:rsidRDefault="00000000">
            <w:r>
              <w:rPr>
                <w:color w:val="333333"/>
                <w:sz w:val="20"/>
                <w:szCs w:val="20"/>
              </w:rPr>
              <w:t>+ Preproc GPU (CUDA resize/norm)</w:t>
            </w:r>
          </w:p>
        </w:tc>
        <w:tc>
          <w:tcPr>
            <w:tcW w:w="20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2C7F9" w14:textId="77777777" w:rsidR="00FF0979" w:rsidRDefault="00000000">
            <w:pPr>
              <w:jc w:val="center"/>
            </w:pPr>
            <w:r>
              <w:rPr>
                <w:color w:val="333333"/>
                <w:sz w:val="20"/>
                <w:szCs w:val="20"/>
              </w:rPr>
              <w:t>~90-110</w:t>
            </w:r>
          </w:p>
        </w:tc>
        <w:tc>
          <w:tcPr>
            <w:tcW w:w="20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77E8122" w14:textId="77777777" w:rsidR="00FF0979" w:rsidRDefault="00000000">
            <w:pPr>
              <w:jc w:val="center"/>
            </w:pPr>
            <w:r>
              <w:rPr>
                <w:color w:val="333333"/>
                <w:sz w:val="20"/>
                <w:szCs w:val="20"/>
              </w:rPr>
              <w:t>50-60</w:t>
            </w:r>
          </w:p>
        </w:tc>
        <w:tc>
          <w:tcPr>
            <w:tcW w:w="20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B2CE1D8" w14:textId="77777777" w:rsidR="00FF0979" w:rsidRDefault="00000000">
            <w:pPr>
              <w:jc w:val="center"/>
            </w:pPr>
            <w:r>
              <w:rPr>
                <w:color w:val="333333"/>
                <w:sz w:val="20"/>
                <w:szCs w:val="20"/>
              </w:rPr>
              <w:t>2.0-2.4x</w:t>
            </w:r>
          </w:p>
        </w:tc>
      </w:tr>
      <w:tr w:rsidR="00FF0979" w14:paraId="09CFD1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066632" w14:textId="77777777" w:rsidR="00FF0979" w:rsidRDefault="00000000">
            <w:r>
              <w:rPr>
                <w:color w:val="333333"/>
                <w:sz w:val="20"/>
                <w:szCs w:val="20"/>
              </w:rPr>
              <w:t>TODO optimizado + DeepStream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8B71EC" w14:textId="77777777" w:rsidR="00FF0979" w:rsidRDefault="00000000">
            <w:pPr>
              <w:jc w:val="center"/>
            </w:pPr>
            <w:r>
              <w:rPr>
                <w:color w:val="333333"/>
                <w:sz w:val="20"/>
                <w:szCs w:val="20"/>
              </w:rPr>
              <w:t>130-150</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E1179" w14:textId="77777777" w:rsidR="00FF0979" w:rsidRDefault="00000000">
            <w:pPr>
              <w:jc w:val="center"/>
            </w:pPr>
            <w:r>
              <w:rPr>
                <w:color w:val="333333"/>
                <w:sz w:val="20"/>
                <w:szCs w:val="20"/>
              </w:rPr>
              <w:t>70-85</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112547" w14:textId="77777777" w:rsidR="00FF0979" w:rsidRDefault="00000000">
            <w:pPr>
              <w:jc w:val="center"/>
            </w:pPr>
            <w:r>
              <w:rPr>
                <w:color w:val="333333"/>
                <w:sz w:val="20"/>
                <w:szCs w:val="20"/>
              </w:rPr>
              <w:t>2.8-3.4x</w:t>
            </w:r>
          </w:p>
        </w:tc>
      </w:tr>
    </w:tbl>
    <w:p w14:paraId="04B2C031" w14:textId="77777777" w:rsidR="00FF0979" w:rsidRDefault="00000000">
      <w:pPr>
        <w:pStyle w:val="Heading3"/>
        <w:spacing w:before="220" w:after="100"/>
      </w:pPr>
      <w:r>
        <w:t>6.2.2 Jetson Thor</w:t>
      </w:r>
    </w:p>
    <w:p w14:paraId="5883B98E" w14:textId="77777777" w:rsidR="00FF0979" w:rsidRDefault="00000000">
      <w:pPr>
        <w:spacing w:after="120"/>
      </w:pPr>
      <w:r>
        <w:rPr>
          <w:color w:val="333333"/>
        </w:rPr>
        <w:t>Benchmarks publicados muestran 3.5–4.9x de ganancia real sobre Orin en tareas de detección de objetos (INT8, 4K). NVIDIA afirma 7.5x de compute de IA y 3.5x de eficiencia energética. Los aceleradores de visión dedicados (PVA v3, encoders de video, flujo óptico) ofrecen procesamiento paralelo que el pipeline actual no puede aprovechar en el Orin.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F0979" w14:paraId="36A312D7" w14:textId="77777777">
        <w:tblPrEx>
          <w:tblCellMar>
            <w:top w:w="0" w:type="dxa"/>
            <w:bottom w:w="0" w:type="dxa"/>
          </w:tblCellMar>
        </w:tblPrEx>
        <w:tc>
          <w:tcPr>
            <w:tcW w:w="312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5072630D" w14:textId="77777777" w:rsidR="00FF0979" w:rsidRDefault="00000000">
            <w:pPr>
              <w:jc w:val="center"/>
            </w:pPr>
            <w:r>
              <w:rPr>
                <w:b/>
                <w:bCs/>
                <w:color w:val="FFFFFF"/>
                <w:sz w:val="20"/>
                <w:szCs w:val="20"/>
              </w:rPr>
              <w:t>Métrica</w:t>
            </w:r>
          </w:p>
        </w:tc>
        <w:tc>
          <w:tcPr>
            <w:tcW w:w="312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4F4EBF84" w14:textId="77777777" w:rsidR="00FF0979" w:rsidRDefault="00000000">
            <w:pPr>
              <w:jc w:val="center"/>
            </w:pPr>
            <w:r>
              <w:rPr>
                <w:b/>
                <w:bCs/>
                <w:color w:val="FFFFFF"/>
                <w:sz w:val="20"/>
                <w:szCs w:val="20"/>
              </w:rPr>
              <w:t>Conservador (3.5x)</w:t>
            </w:r>
          </w:p>
        </w:tc>
        <w:tc>
          <w:tcPr>
            <w:tcW w:w="312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1B1603F8" w14:textId="77777777" w:rsidR="00FF0979" w:rsidRDefault="00000000">
            <w:pPr>
              <w:jc w:val="center"/>
            </w:pPr>
            <w:r>
              <w:rPr>
                <w:b/>
                <w:bCs/>
                <w:color w:val="FFFFFF"/>
                <w:sz w:val="20"/>
                <w:szCs w:val="20"/>
              </w:rPr>
              <w:t>Optimista (5x)</w:t>
            </w:r>
          </w:p>
        </w:tc>
      </w:tr>
      <w:tr w:rsidR="00FF0979" w14:paraId="4CD898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916A277" w14:textId="77777777" w:rsidR="00FF0979" w:rsidRDefault="00000000">
            <w:r>
              <w:rPr>
                <w:color w:val="333333"/>
                <w:sz w:val="20"/>
                <w:szCs w:val="20"/>
              </w:rPr>
              <w:t>Inferencia pura (INT8/FP8)</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4637955" w14:textId="77777777" w:rsidR="00FF0979" w:rsidRDefault="00000000">
            <w:pPr>
              <w:jc w:val="center"/>
            </w:pPr>
            <w:r>
              <w:rPr>
                <w:color w:val="333333"/>
                <w:sz w:val="20"/>
                <w:szCs w:val="20"/>
              </w:rPr>
              <w:t>~0.9ms</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732A45E" w14:textId="77777777" w:rsidR="00FF0979" w:rsidRDefault="00000000">
            <w:pPr>
              <w:jc w:val="center"/>
            </w:pPr>
            <w:r>
              <w:rPr>
                <w:color w:val="333333"/>
                <w:sz w:val="20"/>
                <w:szCs w:val="20"/>
              </w:rPr>
              <w:t>~0.6ms</w:t>
            </w:r>
          </w:p>
        </w:tc>
      </w:tr>
      <w:tr w:rsidR="00FF0979" w14:paraId="703E6A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12E5F" w14:textId="77777777" w:rsidR="00FF0979" w:rsidRDefault="00000000">
            <w:r>
              <w:rPr>
                <w:color w:val="333333"/>
                <w:sz w:val="20"/>
                <w:szCs w:val="20"/>
              </w:rPr>
              <w:t>Pipeline end-to-end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CC8E8" w14:textId="77777777" w:rsidR="00FF0979" w:rsidRDefault="00000000">
            <w:pPr>
              <w:jc w:val="center"/>
            </w:pPr>
            <w:r>
              <w:rPr>
                <w:color w:val="333333"/>
                <w:sz w:val="20"/>
                <w:szCs w:val="20"/>
              </w:rPr>
              <w:t>200–250 FPS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43051" w14:textId="77777777" w:rsidR="00FF0979" w:rsidRDefault="00000000">
            <w:pPr>
              <w:jc w:val="center"/>
            </w:pPr>
            <w:r>
              <w:rPr>
                <w:color w:val="333333"/>
                <w:sz w:val="20"/>
                <w:szCs w:val="20"/>
              </w:rPr>
              <w:t>300–400 FPS</w:t>
            </w:r>
          </w:p>
        </w:tc>
      </w:tr>
      <w:tr w:rsidR="00FF0979" w14:paraId="1D2395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58B2008" w14:textId="77777777" w:rsidR="00FF0979" w:rsidRDefault="00000000">
            <w:r>
              <w:rPr>
                <w:color w:val="333333"/>
                <w:sz w:val="20"/>
                <w:szCs w:val="20"/>
              </w:rPr>
              <w:t>Bulbos/segundo</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558A733" w14:textId="77777777" w:rsidR="00FF0979" w:rsidRDefault="00000000">
            <w:pPr>
              <w:jc w:val="center"/>
            </w:pPr>
            <w:r>
              <w:rPr>
                <w:color w:val="333333"/>
                <w:sz w:val="20"/>
                <w:szCs w:val="20"/>
              </w:rPr>
              <w:t>110–140</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51336A2" w14:textId="77777777" w:rsidR="00FF0979" w:rsidRDefault="00000000">
            <w:pPr>
              <w:jc w:val="center"/>
            </w:pPr>
            <w:r>
              <w:rPr>
                <w:color w:val="333333"/>
                <w:sz w:val="20"/>
                <w:szCs w:val="20"/>
              </w:rPr>
              <w:t>170–220</w:t>
            </w:r>
          </w:p>
        </w:tc>
      </w:tr>
      <w:tr w:rsidR="00FF0979" w14:paraId="7D156B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BA453" w14:textId="77777777" w:rsidR="00FF0979" w:rsidRDefault="00000000">
            <w:r>
              <w:rPr>
                <w:color w:val="333333"/>
                <w:sz w:val="20"/>
                <w:szCs w:val="20"/>
              </w:rPr>
              <w:t>Mejora vs Orin actual</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1BEE54" w14:textId="77777777" w:rsidR="00FF0979" w:rsidRDefault="00000000">
            <w:pPr>
              <w:jc w:val="center"/>
            </w:pPr>
            <w:r>
              <w:rPr>
                <w:color w:val="333333"/>
                <w:sz w:val="20"/>
                <w:szCs w:val="20"/>
              </w:rPr>
              <w:t>4.4–5.6x</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2CED4" w14:textId="77777777" w:rsidR="00FF0979" w:rsidRDefault="00000000">
            <w:pPr>
              <w:jc w:val="center"/>
            </w:pPr>
            <w:r>
              <w:rPr>
                <w:color w:val="333333"/>
                <w:sz w:val="20"/>
                <w:szCs w:val="20"/>
              </w:rPr>
              <w:t>6.8–8.8x</w:t>
            </w:r>
          </w:p>
        </w:tc>
      </w:tr>
    </w:tbl>
    <w:p w14:paraId="39C3C60B" w14:textId="77777777" w:rsidR="00FF0979" w:rsidRDefault="00FF0979">
      <w:pPr>
        <w:spacing w:before="60"/>
      </w:pPr>
    </w:p>
    <w:p w14:paraId="26915AF4" w14:textId="77777777" w:rsidR="00FF0979" w:rsidRDefault="00000000">
      <w:pPr>
        <w:spacing w:after="120"/>
      </w:pPr>
      <w:r>
        <w:rPr>
          <w:color w:val="333333"/>
        </w:rPr>
        <w:t>Ventajas adicionales del Thor para Qualiblick: compatibilidad directa con el ecosistema JetPack/DeepStream/TensorRT (migración de código directa), mismas interfaces GigE para cámaras industriales, PVA v3 para preprocesamiento de visión sin usar la GPU, y soporte MIG para correr múltiples modelos o múltiples cámaras simultáneamente.</w:t>
      </w:r>
    </w:p>
    <w:p w14:paraId="315B1D01" w14:textId="77777777" w:rsidR="00FF0979" w:rsidRDefault="00000000">
      <w:pPr>
        <w:pStyle w:val="Heading3"/>
        <w:spacing w:before="220" w:after="100"/>
      </w:pPr>
      <w:r>
        <w:t>6.2.3 DGX Spark — No recomendado para este caso</w:t>
      </w:r>
    </w:p>
    <w:p w14:paraId="0F748B74" w14:textId="77777777" w:rsidR="00FF0979" w:rsidRDefault="00000000">
      <w:pPr>
        <w:spacing w:after="120"/>
      </w:pPr>
      <w:r>
        <w:rPr>
          <w:color w:val="333333"/>
        </w:rPr>
        <w:t>El DGX Spark está diseñado para inferencia de Large Language Models en escritorio, no para visión industrial en el edge. Aunque tiene 1 PFLOP teórico en FP4, presenta limitaciones fundamentales:</w:t>
      </w:r>
    </w:p>
    <w:p w14:paraId="05169DB0" w14:textId="77777777" w:rsidR="00FF0979" w:rsidRDefault="00FF0979">
      <w:pPr>
        <w:spacing w:before="60"/>
      </w:pPr>
    </w:p>
    <w:p w14:paraId="4FAC136C" w14:textId="77777777" w:rsidR="00FF0979" w:rsidRDefault="00000000">
      <w:pPr>
        <w:pStyle w:val="ListParagraph"/>
        <w:numPr>
          <w:ilvl w:val="0"/>
          <w:numId w:val="3"/>
        </w:numPr>
        <w:spacing w:after="80"/>
      </w:pPr>
      <w:r>
        <w:rPr>
          <w:color w:val="333333"/>
        </w:rPr>
        <w:t>Sin interfaces industriales: no tiene GigE Vision, CSI, GPIO ni PCIe para cámaras industriales. Se necesitaría un adaptador USB3 para la cámara GigE, añadiendo latencia y complejidad.</w:t>
      </w:r>
    </w:p>
    <w:p w14:paraId="1771EFB4" w14:textId="77777777" w:rsidR="00FF0979" w:rsidRDefault="00000000">
      <w:pPr>
        <w:pStyle w:val="ListParagraph"/>
        <w:numPr>
          <w:ilvl w:val="0"/>
          <w:numId w:val="3"/>
        </w:numPr>
        <w:spacing w:after="80"/>
      </w:pPr>
      <w:r>
        <w:rPr>
          <w:color w:val="333333"/>
        </w:rPr>
        <w:t>Memoria compartida: los 273 GB/s de ancho de banda LPDDR5x se reparten entre CPU y GPU. Para modelos pequeños como YOLO (que no son memory-bound sino compute-bound), esto no da ventaja sobre el Orin.</w:t>
      </w:r>
    </w:p>
    <w:p w14:paraId="09057B39" w14:textId="77777777" w:rsidR="00FF0979" w:rsidRDefault="00000000">
      <w:pPr>
        <w:pStyle w:val="ListParagraph"/>
        <w:numPr>
          <w:ilvl w:val="0"/>
          <w:numId w:val="3"/>
        </w:numPr>
        <w:spacing w:after="80"/>
      </w:pPr>
      <w:r>
        <w:rPr>
          <w:color w:val="333333"/>
        </w:rPr>
        <w:t>Sin aceleradores de visión: no tiene PVA, encoders de video, ni acelerador de flujo óptico. Todo el preprocesamiento correría en CPU o GPU, desperdiciando el hardware.</w:t>
      </w:r>
    </w:p>
    <w:p w14:paraId="32550157" w14:textId="77777777" w:rsidR="00FF0979" w:rsidRDefault="00000000">
      <w:pPr>
        <w:pStyle w:val="ListParagraph"/>
        <w:numPr>
          <w:ilvl w:val="0"/>
          <w:numId w:val="3"/>
        </w:numPr>
        <w:spacing w:after="80"/>
      </w:pPr>
      <w:r>
        <w:rPr>
          <w:color w:val="333333"/>
        </w:rPr>
        <w:t>Stack de software incompatible: el DGX Spark usa NIM y NEMO, no JetPack ni DeepStream. Requeriría reescribir el pipeline completo, incluyendo la integración con la cámara MVSDK.</w:t>
      </w:r>
    </w:p>
    <w:p w14:paraId="022132F6" w14:textId="77777777" w:rsidR="00FF0979" w:rsidRDefault="00000000">
      <w:pPr>
        <w:pStyle w:val="ListParagraph"/>
        <w:numPr>
          <w:ilvl w:val="0"/>
          <w:numId w:val="3"/>
        </w:numPr>
        <w:spacing w:after="80"/>
      </w:pPr>
      <w:r>
        <w:rPr>
          <w:color w:val="333333"/>
        </w:rPr>
        <w:t>Form factor inadecuado: es un mini-PC de escritorio con ventilador, no un módulo embebido. Instalarlo en una línea de producción cerca de una cinta transportadora plantea problemas de espacio, vibración, polvo y refrigeración.</w:t>
      </w:r>
    </w:p>
    <w:p w14:paraId="4EACBE5D" w14:textId="77777777" w:rsidR="00FF0979" w:rsidRDefault="00FF0979">
      <w:pPr>
        <w:spacing w:before="60"/>
      </w:pPr>
    </w:p>
    <w:p w14:paraId="540FDC10" w14:textId="77777777" w:rsidR="00FF0979" w:rsidRDefault="00000000">
      <w:pPr>
        <w:spacing w:after="120"/>
      </w:pPr>
      <w:r>
        <w:rPr>
          <w:b/>
          <w:bCs/>
          <w:color w:val="C0392B"/>
        </w:rPr>
        <w:t>En términos de rendimiento teórico para visión, el DGX Spark podría lograr 80-170 bulbos/segundo, pero el costo de integración (reescritura de software, adaptadores de I/O, carcasa industrial) hace que la inversión real sea significativamente mayor que los $3,999 del hardware.</w:t>
      </w:r>
    </w:p>
    <w:p w14:paraId="7F7A4054" w14:textId="77777777" w:rsidR="00FF0979" w:rsidRDefault="00000000">
      <w:r>
        <w:br w:type="page"/>
      </w:r>
    </w:p>
    <w:p w14:paraId="1002D3A6" w14:textId="77777777" w:rsidR="00FF0979" w:rsidRDefault="00000000">
      <w:pPr>
        <w:pStyle w:val="Heading1"/>
        <w:spacing w:after="180"/>
      </w:pPr>
      <w:r>
        <w:lastRenderedPageBreak/>
        <w:t>7. Tabla Comparativa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F0979" w14:paraId="01D4B9E3" w14:textId="77777777">
        <w:tblPrEx>
          <w:tblCellMar>
            <w:top w:w="0" w:type="dxa"/>
            <w:bottom w:w="0" w:type="dxa"/>
          </w:tblCellMar>
        </w:tblPrEx>
        <w:tc>
          <w:tcPr>
            <w:tcW w:w="1872"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577E47D1" w14:textId="77777777" w:rsidR="00FF0979" w:rsidRDefault="00FF0979">
            <w:pPr>
              <w:jc w:val="center"/>
            </w:pPr>
          </w:p>
        </w:tc>
        <w:tc>
          <w:tcPr>
            <w:tcW w:w="1872"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229605D4" w14:textId="77777777" w:rsidR="00FF0979" w:rsidRDefault="00000000">
            <w:pPr>
              <w:jc w:val="center"/>
            </w:pPr>
            <w:r>
              <w:rPr>
                <w:b/>
                <w:bCs/>
                <w:color w:val="FFFFFF"/>
                <w:sz w:val="20"/>
                <w:szCs w:val="20"/>
              </w:rPr>
              <w:t>Orin Actual</w:t>
            </w:r>
          </w:p>
        </w:tc>
        <w:tc>
          <w:tcPr>
            <w:tcW w:w="1872"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706A54E1" w14:textId="77777777" w:rsidR="00FF0979" w:rsidRDefault="00000000">
            <w:pPr>
              <w:jc w:val="center"/>
            </w:pPr>
            <w:r>
              <w:rPr>
                <w:b/>
                <w:bCs/>
                <w:color w:val="FFFFFF"/>
                <w:sz w:val="20"/>
                <w:szCs w:val="20"/>
              </w:rPr>
              <w:t>Orin Optim.</w:t>
            </w:r>
          </w:p>
        </w:tc>
        <w:tc>
          <w:tcPr>
            <w:tcW w:w="1872"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3A4724CA" w14:textId="77777777" w:rsidR="00FF0979" w:rsidRDefault="00000000">
            <w:pPr>
              <w:jc w:val="center"/>
            </w:pPr>
            <w:r>
              <w:rPr>
                <w:b/>
                <w:bCs/>
                <w:color w:val="FFFFFF"/>
                <w:sz w:val="20"/>
                <w:szCs w:val="20"/>
              </w:rPr>
              <w:t>Jetson Thor</w:t>
            </w:r>
          </w:p>
        </w:tc>
        <w:tc>
          <w:tcPr>
            <w:tcW w:w="1872"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565B262F" w14:textId="77777777" w:rsidR="00FF0979" w:rsidRDefault="00000000">
            <w:pPr>
              <w:jc w:val="center"/>
            </w:pPr>
            <w:r>
              <w:rPr>
                <w:b/>
                <w:bCs/>
                <w:color w:val="FFFFFF"/>
                <w:sz w:val="20"/>
                <w:szCs w:val="20"/>
              </w:rPr>
              <w:t>DGX Spark</w:t>
            </w:r>
          </w:p>
        </w:tc>
      </w:tr>
      <w:tr w:rsidR="00FF0979" w14:paraId="41969DB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8EBE0A7" w14:textId="77777777" w:rsidR="00FF0979" w:rsidRDefault="00000000">
            <w:r>
              <w:rPr>
                <w:color w:val="333333"/>
                <w:sz w:val="20"/>
                <w:szCs w:val="20"/>
              </w:rPr>
              <w:t>FPS Pipeline</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C16406F" w14:textId="77777777" w:rsidR="00FF0979" w:rsidRDefault="00000000">
            <w:pPr>
              <w:jc w:val="center"/>
            </w:pPr>
            <w:r>
              <w:rPr>
                <w:color w:val="333333"/>
                <w:sz w:val="20"/>
                <w:szCs w:val="20"/>
              </w:rPr>
              <w:t>~45</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CB2C408" w14:textId="77777777" w:rsidR="00FF0979" w:rsidRDefault="00000000">
            <w:pPr>
              <w:jc w:val="center"/>
            </w:pPr>
            <w:r>
              <w:rPr>
                <w:color w:val="333333"/>
                <w:sz w:val="20"/>
                <w:szCs w:val="20"/>
              </w:rPr>
              <w:t>130–150</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1173B59" w14:textId="77777777" w:rsidR="00FF0979" w:rsidRDefault="00000000">
            <w:pPr>
              <w:jc w:val="center"/>
            </w:pPr>
            <w:r>
              <w:rPr>
                <w:color w:val="333333"/>
                <w:sz w:val="20"/>
                <w:szCs w:val="20"/>
              </w:rPr>
              <w:t>200–400</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34CBA5F" w14:textId="77777777" w:rsidR="00FF0979" w:rsidRDefault="00000000">
            <w:pPr>
              <w:jc w:val="center"/>
            </w:pPr>
            <w:r>
              <w:rPr>
                <w:color w:val="333333"/>
                <w:sz w:val="20"/>
                <w:szCs w:val="20"/>
              </w:rPr>
              <w:t>150–300</w:t>
            </w:r>
          </w:p>
        </w:tc>
      </w:tr>
      <w:tr w:rsidR="00FF0979" w14:paraId="6594E2F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D28BB" w14:textId="77777777" w:rsidR="00FF0979" w:rsidRDefault="00000000">
            <w:r>
              <w:rPr>
                <w:color w:val="333333"/>
                <w:sz w:val="20"/>
                <w:szCs w:val="20"/>
              </w:rPr>
              <w:t>Bulbos/s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807110" w14:textId="77777777" w:rsidR="00FF0979" w:rsidRDefault="00000000">
            <w:pPr>
              <w:jc w:val="center"/>
            </w:pPr>
            <w:r>
              <w:rPr>
                <w:color w:val="333333"/>
                <w:sz w:val="20"/>
                <w:szCs w:val="20"/>
              </w:rPr>
              <w:t>25</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E5890" w14:textId="77777777" w:rsidR="00FF0979" w:rsidRDefault="00000000">
            <w:pPr>
              <w:jc w:val="center"/>
            </w:pPr>
            <w:r>
              <w:rPr>
                <w:color w:val="333333"/>
                <w:sz w:val="20"/>
                <w:szCs w:val="20"/>
              </w:rPr>
              <w:t>70–85</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87FC7" w14:textId="77777777" w:rsidR="00FF0979" w:rsidRDefault="00000000">
            <w:pPr>
              <w:jc w:val="center"/>
            </w:pPr>
            <w:r>
              <w:rPr>
                <w:color w:val="333333"/>
                <w:sz w:val="20"/>
                <w:szCs w:val="20"/>
              </w:rPr>
              <w:t>110–220</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EACBAF" w14:textId="77777777" w:rsidR="00FF0979" w:rsidRDefault="00000000">
            <w:pPr>
              <w:jc w:val="center"/>
            </w:pPr>
            <w:r>
              <w:rPr>
                <w:color w:val="333333"/>
                <w:sz w:val="20"/>
                <w:szCs w:val="20"/>
              </w:rPr>
              <w:t>80–170</w:t>
            </w:r>
          </w:p>
        </w:tc>
      </w:tr>
      <w:tr w:rsidR="00FF0979" w14:paraId="0C4D96B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BD4419A" w14:textId="77777777" w:rsidR="00FF0979" w:rsidRDefault="00000000">
            <w:r>
              <w:rPr>
                <w:color w:val="333333"/>
                <w:sz w:val="20"/>
                <w:szCs w:val="20"/>
              </w:rPr>
              <w:t>Mejora</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8E56DF0" w14:textId="77777777" w:rsidR="00FF0979" w:rsidRDefault="00000000">
            <w:pPr>
              <w:jc w:val="center"/>
            </w:pPr>
            <w:r>
              <w:rPr>
                <w:color w:val="333333"/>
                <w:sz w:val="20"/>
                <w:szCs w:val="20"/>
              </w:rPr>
              <w:t>1x</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4B7647B" w14:textId="77777777" w:rsidR="00FF0979" w:rsidRDefault="00000000">
            <w:pPr>
              <w:jc w:val="center"/>
            </w:pPr>
            <w:r>
              <w:rPr>
                <w:color w:val="333333"/>
                <w:sz w:val="20"/>
                <w:szCs w:val="20"/>
              </w:rPr>
              <w:t>2.8–3.4x</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A96A9CA" w14:textId="77777777" w:rsidR="00FF0979" w:rsidRDefault="00000000">
            <w:pPr>
              <w:jc w:val="center"/>
            </w:pPr>
            <w:r>
              <w:rPr>
                <w:color w:val="333333"/>
                <w:sz w:val="20"/>
                <w:szCs w:val="20"/>
              </w:rPr>
              <w:t>4.4–8.8x</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0FC5B77" w14:textId="77777777" w:rsidR="00FF0979" w:rsidRDefault="00000000">
            <w:pPr>
              <w:jc w:val="center"/>
            </w:pPr>
            <w:r>
              <w:rPr>
                <w:color w:val="333333"/>
                <w:sz w:val="20"/>
                <w:szCs w:val="20"/>
              </w:rPr>
              <w:t>3.2–6.8x</w:t>
            </w:r>
          </w:p>
        </w:tc>
      </w:tr>
      <w:tr w:rsidR="00FF0979" w14:paraId="37A526E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9C6E1C" w14:textId="77777777" w:rsidR="00FF0979" w:rsidRDefault="00000000">
            <w:r>
              <w:rPr>
                <w:color w:val="333333"/>
                <w:sz w:val="20"/>
                <w:szCs w:val="20"/>
              </w:rPr>
              <w:t>Colapsa bajo carga?</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8EA68" w14:textId="77777777" w:rsidR="00FF0979" w:rsidRDefault="00000000">
            <w:pPr>
              <w:jc w:val="center"/>
            </w:pPr>
            <w:r>
              <w:rPr>
                <w:color w:val="333333"/>
                <w:sz w:val="20"/>
                <w:szCs w:val="20"/>
              </w:rPr>
              <w:t>SÍ</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858781" w14:textId="77777777" w:rsidR="00FF0979" w:rsidRDefault="00000000">
            <w:pPr>
              <w:jc w:val="center"/>
            </w:pPr>
            <w:r>
              <w:rPr>
                <w:color w:val="333333"/>
                <w:sz w:val="20"/>
                <w:szCs w:val="20"/>
              </w:rPr>
              <w:t>NO</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C0CAB" w14:textId="77777777" w:rsidR="00FF0979" w:rsidRDefault="00000000">
            <w:pPr>
              <w:jc w:val="center"/>
            </w:pPr>
            <w:r>
              <w:rPr>
                <w:color w:val="333333"/>
                <w:sz w:val="20"/>
                <w:szCs w:val="20"/>
              </w:rPr>
              <w:t>NO</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EEDCA" w14:textId="77777777" w:rsidR="00FF0979" w:rsidRDefault="00000000">
            <w:pPr>
              <w:jc w:val="center"/>
            </w:pPr>
            <w:r>
              <w:rPr>
                <w:color w:val="333333"/>
                <w:sz w:val="20"/>
                <w:szCs w:val="20"/>
              </w:rPr>
              <w:t>NO</w:t>
            </w:r>
          </w:p>
        </w:tc>
      </w:tr>
      <w:tr w:rsidR="00FF0979" w14:paraId="6A87722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5D2B241" w14:textId="77777777" w:rsidR="00FF0979" w:rsidRDefault="00000000">
            <w:r>
              <w:rPr>
                <w:color w:val="333333"/>
                <w:sz w:val="20"/>
                <w:szCs w:val="20"/>
              </w:rPr>
              <w:t>Costo</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F0D39E3" w14:textId="77777777" w:rsidR="00FF0979" w:rsidRDefault="00000000">
            <w:pPr>
              <w:jc w:val="center"/>
            </w:pPr>
            <w:r>
              <w:rPr>
                <w:color w:val="333333"/>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9727DE1" w14:textId="77777777" w:rsidR="00FF0979" w:rsidRDefault="00000000">
            <w:pPr>
              <w:jc w:val="center"/>
            </w:pPr>
            <w:r>
              <w:rPr>
                <w:color w:val="333333"/>
                <w:sz w:val="20"/>
                <w:szCs w:val="20"/>
              </w:rPr>
              <w:t>$0–$500</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853CE00" w14:textId="77777777" w:rsidR="00FF0979" w:rsidRDefault="00000000">
            <w:pPr>
              <w:jc w:val="center"/>
            </w:pPr>
            <w:r>
              <w:rPr>
                <w:color w:val="333333"/>
                <w:sz w:val="20"/>
                <w:szCs w:val="20"/>
              </w:rPr>
              <w:t>$3K–$5K</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2127E64" w14:textId="77777777" w:rsidR="00FF0979" w:rsidRDefault="00000000">
            <w:pPr>
              <w:jc w:val="center"/>
            </w:pPr>
            <w:r>
              <w:rPr>
                <w:color w:val="333333"/>
                <w:sz w:val="20"/>
                <w:szCs w:val="20"/>
              </w:rPr>
              <w:t>$4K+</w:t>
            </w:r>
          </w:p>
        </w:tc>
      </w:tr>
      <w:tr w:rsidR="00FF0979" w14:paraId="6FD221C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3257D8" w14:textId="77777777" w:rsidR="00FF0979" w:rsidRDefault="00000000">
            <w:r>
              <w:rPr>
                <w:color w:val="333333"/>
                <w:sz w:val="20"/>
                <w:szCs w:val="20"/>
              </w:rPr>
              <w:t>Tiempo deploy</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60DCF9" w14:textId="77777777" w:rsidR="00FF0979" w:rsidRDefault="00000000">
            <w:pPr>
              <w:jc w:val="center"/>
            </w:pPr>
            <w:r>
              <w:rPr>
                <w:color w:val="333333"/>
                <w:sz w:val="20"/>
                <w:szCs w:val="20"/>
              </w:rPr>
              <w:t>En prod.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A1EB0" w14:textId="77777777" w:rsidR="00FF0979" w:rsidRDefault="00000000">
            <w:pPr>
              <w:jc w:val="center"/>
            </w:pPr>
            <w:r>
              <w:rPr>
                <w:color w:val="333333"/>
                <w:sz w:val="20"/>
                <w:szCs w:val="20"/>
              </w:rPr>
              <w:t>2–4 semanas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4824CC" w14:textId="77777777" w:rsidR="00FF0979" w:rsidRDefault="00000000">
            <w:pPr>
              <w:jc w:val="center"/>
            </w:pPr>
            <w:r>
              <w:rPr>
                <w:color w:val="333333"/>
                <w:sz w:val="20"/>
                <w:szCs w:val="20"/>
              </w:rPr>
              <w:t>4–8 semanas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B87E4C" w14:textId="77777777" w:rsidR="00FF0979" w:rsidRDefault="00000000">
            <w:pPr>
              <w:jc w:val="center"/>
            </w:pPr>
            <w:r>
              <w:rPr>
                <w:color w:val="333333"/>
                <w:sz w:val="20"/>
                <w:szCs w:val="20"/>
              </w:rPr>
              <w:t>3–6 meses</w:t>
            </w:r>
          </w:p>
        </w:tc>
      </w:tr>
      <w:tr w:rsidR="00FF0979" w14:paraId="58E95E7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B675012" w14:textId="77777777" w:rsidR="00FF0979" w:rsidRDefault="00000000">
            <w:r>
              <w:rPr>
                <w:color w:val="333333"/>
                <w:sz w:val="20"/>
                <w:szCs w:val="20"/>
              </w:rPr>
              <w:t>Riesgo</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577AEF5" w14:textId="77777777" w:rsidR="00FF0979" w:rsidRDefault="00000000">
            <w:pPr>
              <w:jc w:val="center"/>
            </w:pPr>
            <w:r>
              <w:rPr>
                <w:color w:val="333333"/>
                <w:sz w:val="20"/>
                <w:szCs w:val="20"/>
              </w:rPr>
              <w:t>Alto (falla)</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B7FE6EA" w14:textId="77777777" w:rsidR="00FF0979" w:rsidRDefault="00000000">
            <w:pPr>
              <w:jc w:val="center"/>
            </w:pPr>
            <w:r>
              <w:rPr>
                <w:color w:val="333333"/>
                <w:sz w:val="20"/>
                <w:szCs w:val="20"/>
              </w:rPr>
              <w:t>Bajo</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4CA66DD" w14:textId="77777777" w:rsidR="00FF0979" w:rsidRDefault="00000000">
            <w:pPr>
              <w:jc w:val="center"/>
            </w:pPr>
            <w:r>
              <w:rPr>
                <w:color w:val="333333"/>
                <w:sz w:val="20"/>
                <w:szCs w:val="20"/>
              </w:rPr>
              <w:t>Medio</w:t>
            </w:r>
          </w:p>
        </w:tc>
        <w:tc>
          <w:tcPr>
            <w:tcW w:w="187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3D90D8B" w14:textId="77777777" w:rsidR="00FF0979" w:rsidRDefault="00000000">
            <w:pPr>
              <w:jc w:val="center"/>
            </w:pPr>
            <w:r>
              <w:rPr>
                <w:color w:val="333333"/>
                <w:sz w:val="20"/>
                <w:szCs w:val="20"/>
              </w:rPr>
              <w:t>Alto</w:t>
            </w:r>
          </w:p>
        </w:tc>
      </w:tr>
      <w:tr w:rsidR="00FF0979" w14:paraId="7AB16D6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AEF2E" w14:textId="77777777" w:rsidR="00FF0979" w:rsidRDefault="00000000">
            <w:r>
              <w:rPr>
                <w:color w:val="333333"/>
                <w:sz w:val="20"/>
                <w:szCs w:val="20"/>
              </w:rPr>
              <w:t>Compatibilidad código</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65E4C" w14:textId="77777777" w:rsidR="00FF0979" w:rsidRDefault="00000000">
            <w:pPr>
              <w:jc w:val="center"/>
            </w:pPr>
            <w:r>
              <w:rPr>
                <w:color w:val="333333"/>
                <w:sz w:val="20"/>
                <w:szCs w:val="20"/>
              </w:rPr>
              <w:t>100%</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C785B" w14:textId="77777777" w:rsidR="00FF0979" w:rsidRDefault="00000000">
            <w:pPr>
              <w:jc w:val="center"/>
            </w:pPr>
            <w:r>
              <w:rPr>
                <w:color w:val="333333"/>
                <w:sz w:val="20"/>
                <w:szCs w:val="20"/>
              </w:rPr>
              <w:t>100%</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2005E" w14:textId="77777777" w:rsidR="00FF0979" w:rsidRDefault="00000000">
            <w:pPr>
              <w:jc w:val="center"/>
            </w:pPr>
            <w:r>
              <w:rPr>
                <w:color w:val="333333"/>
                <w:sz w:val="20"/>
                <w:szCs w:val="20"/>
              </w:rPr>
              <w:t>95% (JetPack)</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4F0A9" w14:textId="77777777" w:rsidR="00FF0979" w:rsidRDefault="00000000">
            <w:pPr>
              <w:jc w:val="center"/>
            </w:pPr>
            <w:r>
              <w:rPr>
                <w:color w:val="333333"/>
                <w:sz w:val="20"/>
                <w:szCs w:val="20"/>
              </w:rPr>
              <w:t>60% (rewrite)</w:t>
            </w:r>
          </w:p>
        </w:tc>
      </w:tr>
    </w:tbl>
    <w:p w14:paraId="03BF7C8A" w14:textId="77777777" w:rsidR="00FF0979" w:rsidRDefault="00000000">
      <w:pPr>
        <w:pStyle w:val="Heading1"/>
        <w:spacing w:after="180"/>
      </w:pPr>
      <w:r>
        <w:t>8. Plan de Implementación Recomendado</w:t>
      </w:r>
    </w:p>
    <w:p w14:paraId="6419655D" w14:textId="77777777" w:rsidR="00FF0979" w:rsidRDefault="00000000">
      <w:pPr>
        <w:pStyle w:val="Heading2"/>
        <w:spacing w:before="280" w:after="140"/>
      </w:pPr>
      <w:r>
        <w:t>Fase 1 — Resolución del colapso (semanas 1-2)</w:t>
      </w:r>
    </w:p>
    <w:p w14:paraId="3D529992" w14:textId="77777777" w:rsidR="00FF0979" w:rsidRDefault="00000000">
      <w:pPr>
        <w:spacing w:after="120"/>
      </w:pPr>
      <w:r>
        <w:rPr>
          <w:b/>
          <w:bCs/>
          <w:color w:val="1B4F72"/>
        </w:rPr>
        <w:t>Objetivo: Que el sistema NUNCA se pegue, sin importar la carga de bulbos.</w:t>
      </w:r>
    </w:p>
    <w:p w14:paraId="24DA4863" w14:textId="77777777" w:rsidR="00FF0979" w:rsidRDefault="00000000">
      <w:pPr>
        <w:pStyle w:val="ListParagraph"/>
        <w:numPr>
          <w:ilvl w:val="0"/>
          <w:numId w:val="2"/>
        </w:numPr>
        <w:spacing w:after="80"/>
      </w:pPr>
      <w:r>
        <w:rPr>
          <w:color w:val="333333"/>
        </w:rPr>
        <w:t>Implementar colas sin límite (Cambio #1). Esto elimina el bloqueo en cascada. Es un cambio de una línea en main.py.</w:t>
      </w:r>
    </w:p>
    <w:p w14:paraId="6517C957" w14:textId="77777777" w:rsidR="00FF0979" w:rsidRDefault="00000000">
      <w:pPr>
        <w:pStyle w:val="ListParagraph"/>
        <w:numPr>
          <w:ilvl w:val="0"/>
          <w:numId w:val="2"/>
        </w:numPr>
        <w:spacing w:after="80"/>
      </w:pPr>
      <w:r>
        <w:rPr>
          <w:color w:val="333333"/>
        </w:rPr>
        <w:t>Vectorizar post-procesamiento YOLO (Cambio #2). Reemplazar el for-loop por operaciones NumPy. Reduce el tiempo de post-procesamiento de ~15-30ms a ~1-2ms bajo alta carga.</w:t>
      </w:r>
    </w:p>
    <w:p w14:paraId="5C940477" w14:textId="77777777" w:rsidR="00FF0979" w:rsidRDefault="00000000">
      <w:pPr>
        <w:pStyle w:val="ListParagraph"/>
        <w:numPr>
          <w:ilvl w:val="0"/>
          <w:numId w:val="2"/>
        </w:numPr>
        <w:spacing w:after="80"/>
      </w:pPr>
      <w:r>
        <w:rPr>
          <w:color w:val="333333"/>
        </w:rPr>
        <w:t>Implementar asignación greedy (Cambio #3). Reemplazar sort.py con conveyor_sort.py. Reduce el tracking de &gt;50ms a ~2-4ms bajo alta carga.</w:t>
      </w:r>
    </w:p>
    <w:p w14:paraId="357C3EB8" w14:textId="77777777" w:rsidR="00FF0979" w:rsidRDefault="00000000">
      <w:pPr>
        <w:pStyle w:val="ListParagraph"/>
        <w:numPr>
          <w:ilvl w:val="0"/>
          <w:numId w:val="2"/>
        </w:numPr>
        <w:spacing w:after="80"/>
      </w:pPr>
      <w:r>
        <w:rPr>
          <w:color w:val="333333"/>
        </w:rPr>
        <w:t>Reducir SORT_MAX_AGE a 10 (Cambio #4). Cambiar un número en settings.py.</w:t>
      </w:r>
    </w:p>
    <w:p w14:paraId="7A7EEB7D" w14:textId="77777777" w:rsidR="00FF0979" w:rsidRDefault="00000000">
      <w:pPr>
        <w:pStyle w:val="ListParagraph"/>
        <w:numPr>
          <w:ilvl w:val="0"/>
          <w:numId w:val="2"/>
        </w:numPr>
        <w:spacing w:after="80"/>
      </w:pPr>
      <w:r>
        <w:rPr>
          <w:color w:val="333333"/>
        </w:rPr>
        <w:t>Condicionalizar frame.copy() (Cambio #5). Cambiar una línea en tracker.py.</w:t>
      </w:r>
    </w:p>
    <w:p w14:paraId="721D01A9" w14:textId="77777777" w:rsidR="00FF0979" w:rsidRDefault="00000000">
      <w:pPr>
        <w:pStyle w:val="ListParagraph"/>
        <w:numPr>
          <w:ilvl w:val="0"/>
          <w:numId w:val="2"/>
        </w:numPr>
        <w:spacing w:after="80"/>
      </w:pPr>
      <w:r>
        <w:rPr>
          <w:color w:val="333333"/>
        </w:rPr>
        <w:t>Agregar monitor de salud del pipeline (Cambio #6).</w:t>
      </w:r>
    </w:p>
    <w:p w14:paraId="5DD595C5" w14:textId="77777777" w:rsidR="00FF0979" w:rsidRDefault="00000000">
      <w:pPr>
        <w:spacing w:after="120"/>
      </w:pPr>
      <w:r>
        <w:rPr>
          <w:color w:val="333333"/>
        </w:rPr>
        <w:t>Inversión: $0 en hardware. Solo desarrollo de software.</w:t>
      </w:r>
    </w:p>
    <w:p w14:paraId="65DF9DA0" w14:textId="77777777" w:rsidR="00FF0979" w:rsidRDefault="00000000">
      <w:pPr>
        <w:pStyle w:val="Heading2"/>
        <w:spacing w:before="280" w:after="140"/>
      </w:pPr>
      <w:r>
        <w:t>Fase 2 — Maximizar rendimiento del Orin (semanas 3-4)</w:t>
      </w:r>
    </w:p>
    <w:p w14:paraId="4EAEF504" w14:textId="77777777" w:rsidR="00FF0979" w:rsidRDefault="00000000">
      <w:pPr>
        <w:spacing w:after="120"/>
      </w:pPr>
      <w:r>
        <w:rPr>
          <w:b/>
          <w:bCs/>
          <w:color w:val="1B4F72"/>
        </w:rPr>
        <w:t>Objetivo: Pasar de ~25 a 70-85 bulbos/segundo con el hardware existente.</w:t>
      </w:r>
    </w:p>
    <w:p w14:paraId="28FA77E4" w14:textId="77777777" w:rsidR="00FF0979" w:rsidRDefault="00000000">
      <w:pPr>
        <w:pStyle w:val="ListParagraph"/>
        <w:numPr>
          <w:ilvl w:val="0"/>
          <w:numId w:val="2"/>
        </w:numPr>
        <w:spacing w:after="80"/>
      </w:pPr>
      <w:r>
        <w:rPr>
          <w:color w:val="333333"/>
        </w:rPr>
        <w:t>Compilar engine INT8 nativo con build_int8_engine.py. Capturar ~300 frames de calibración representativos. Validar que la precisión de detección se mantiene.</w:t>
      </w:r>
    </w:p>
    <w:p w14:paraId="2BD62CB6" w14:textId="77777777" w:rsidR="00FF0979" w:rsidRDefault="00000000">
      <w:pPr>
        <w:pStyle w:val="ListParagraph"/>
        <w:numPr>
          <w:ilvl w:val="0"/>
          <w:numId w:val="2"/>
        </w:numPr>
        <w:spacing w:after="80"/>
      </w:pPr>
      <w:r>
        <w:rPr>
          <w:color w:val="333333"/>
        </w:rPr>
        <w:t>Aumentar FRAME_RATE de la cámara GigE a 60-90 FPS (verificar capacidad de la cámara con check_gige_caps.py).</w:t>
      </w:r>
    </w:p>
    <w:p w14:paraId="527E1583" w14:textId="77777777" w:rsidR="00FF0979" w:rsidRDefault="00000000">
      <w:pPr>
        <w:pStyle w:val="ListParagraph"/>
        <w:numPr>
          <w:ilvl w:val="0"/>
          <w:numId w:val="2"/>
        </w:numPr>
        <w:spacing w:after="80"/>
      </w:pPr>
      <w:r>
        <w:rPr>
          <w:color w:val="333333"/>
        </w:rPr>
        <w:t>Evaluar mover preprocesamiento a GPU con cv2.cuda o kernels CUDA custom.</w:t>
      </w:r>
    </w:p>
    <w:p w14:paraId="4A0C22CC" w14:textId="77777777" w:rsidR="00FF0979" w:rsidRDefault="00000000">
      <w:pPr>
        <w:pStyle w:val="ListParagraph"/>
        <w:numPr>
          <w:ilvl w:val="0"/>
          <w:numId w:val="2"/>
        </w:numPr>
        <w:spacing w:after="80"/>
      </w:pPr>
      <w:r>
        <w:rPr>
          <w:color w:val="333333"/>
        </w:rPr>
        <w:t>Evaluar migración a DeepStream SDK para pipeline zero-copy en GPU.</w:t>
      </w:r>
    </w:p>
    <w:p w14:paraId="4E9FCEA4" w14:textId="77777777" w:rsidR="00FF0979" w:rsidRDefault="00000000">
      <w:pPr>
        <w:spacing w:after="120"/>
      </w:pPr>
      <w:r>
        <w:rPr>
          <w:color w:val="333333"/>
        </w:rPr>
        <w:t>Inversión: $0-$500 (posiblemente una cámara GigE más rápida si la actual no soporta &gt;60 FPS).</w:t>
      </w:r>
    </w:p>
    <w:p w14:paraId="63C73DF2" w14:textId="77777777" w:rsidR="00FF0979" w:rsidRDefault="00000000">
      <w:pPr>
        <w:pStyle w:val="Heading2"/>
        <w:spacing w:before="280" w:after="140"/>
      </w:pPr>
      <w:r>
        <w:lastRenderedPageBreak/>
        <w:t>Fase 3 — Evaluación de Jetson Thor (meses 2-4)</w:t>
      </w:r>
    </w:p>
    <w:p w14:paraId="6DA05AFB" w14:textId="77777777" w:rsidR="00FF0979" w:rsidRDefault="00000000">
      <w:pPr>
        <w:spacing w:after="120"/>
      </w:pPr>
      <w:r>
        <w:rPr>
          <w:b/>
          <w:bCs/>
          <w:color w:val="1B4F72"/>
        </w:rPr>
        <w:t>Objetivo: Si la Fase 2 no es suficiente, evaluar el salto a Thor.</w:t>
      </w:r>
    </w:p>
    <w:p w14:paraId="3BCF48DE" w14:textId="77777777" w:rsidR="00FF0979" w:rsidRDefault="00000000">
      <w:pPr>
        <w:pStyle w:val="ListParagraph"/>
        <w:numPr>
          <w:ilvl w:val="0"/>
          <w:numId w:val="2"/>
        </w:numPr>
        <w:spacing w:after="80"/>
      </w:pPr>
      <w:r>
        <w:rPr>
          <w:color w:val="333333"/>
        </w:rPr>
        <w:t>Adquirir un Jetson Thor Developer Kit.</w:t>
      </w:r>
    </w:p>
    <w:p w14:paraId="1A2B45E4" w14:textId="77777777" w:rsidR="00FF0979" w:rsidRDefault="00000000">
      <w:pPr>
        <w:pStyle w:val="ListParagraph"/>
        <w:numPr>
          <w:ilvl w:val="0"/>
          <w:numId w:val="2"/>
        </w:numPr>
        <w:spacing w:after="80"/>
      </w:pPr>
      <w:r>
        <w:rPr>
          <w:color w:val="333333"/>
        </w:rPr>
        <w:t>Portar el pipeline (compatibilidad ~95% con JetPack). Recompilar engine TensorRT para Blackwell.</w:t>
      </w:r>
    </w:p>
    <w:p w14:paraId="0924FC1F" w14:textId="77777777" w:rsidR="00FF0979" w:rsidRDefault="00000000">
      <w:pPr>
        <w:pStyle w:val="ListParagraph"/>
        <w:numPr>
          <w:ilvl w:val="0"/>
          <w:numId w:val="2"/>
        </w:numPr>
        <w:spacing w:after="80"/>
      </w:pPr>
      <w:r>
        <w:rPr>
          <w:color w:val="333333"/>
        </w:rPr>
        <w:t>Benchmark en la línea de producción real. Medir bulbos/segundo con densidades altas y bajas.</w:t>
      </w:r>
    </w:p>
    <w:p w14:paraId="6AE8DEE4" w14:textId="77777777" w:rsidR="00FF0979" w:rsidRDefault="00000000">
      <w:pPr>
        <w:pStyle w:val="ListParagraph"/>
        <w:numPr>
          <w:ilvl w:val="0"/>
          <w:numId w:val="2"/>
        </w:numPr>
        <w:spacing w:after="80"/>
      </w:pPr>
      <w:r>
        <w:rPr>
          <w:color w:val="333333"/>
        </w:rPr>
        <w:t>Si los resultados son positivos, planificar el reemplazo de los AGX Orin en producción.</w:t>
      </w:r>
    </w:p>
    <w:p w14:paraId="02BBC26C" w14:textId="77777777" w:rsidR="00FF0979" w:rsidRDefault="00000000">
      <w:pPr>
        <w:spacing w:after="120"/>
      </w:pPr>
      <w:r>
        <w:rPr>
          <w:color w:val="333333"/>
        </w:rPr>
        <w:t>Inversión: $3,000-$5,000 por dispositivo.</w:t>
      </w:r>
    </w:p>
    <w:p w14:paraId="781E6ACB" w14:textId="77777777" w:rsidR="00FF0979" w:rsidRDefault="00FF0979">
      <w:pPr>
        <w:spacing w:before="200"/>
      </w:pPr>
    </w:p>
    <w:p w14:paraId="41F3EB7A" w14:textId="77777777" w:rsidR="00FF0979" w:rsidRDefault="00000000">
      <w:pPr>
        <w:spacing w:after="120"/>
      </w:pPr>
      <w:r>
        <w:rPr>
          <w:b/>
          <w:bCs/>
          <w:color w:val="1B4F72"/>
        </w:rPr>
        <w:t>Conclusión</w:t>
      </w:r>
    </w:p>
    <w:p w14:paraId="459D9025" w14:textId="77777777" w:rsidR="00FF0979" w:rsidRDefault="00000000">
      <w:pPr>
        <w:spacing w:after="120"/>
      </w:pPr>
      <w:r>
        <w:rPr>
          <w:color w:val="333333"/>
        </w:rPr>
        <w:t>El problema de colapso bajo alta carga se resuelve completamente con cambios de software (Fase 1). No se necesita hardware nuevo para eliminar el “pegado”. Las Fases 2 y 3 son para aumentar el throughput máximo, no para resolver la estabilidad.</w:t>
      </w:r>
    </w:p>
    <w:p w14:paraId="48AFB9B3" w14:textId="77777777" w:rsidR="00FF0979" w:rsidRDefault="00000000">
      <w:pPr>
        <w:spacing w:after="120"/>
      </w:pPr>
      <w:r>
        <w:rPr>
          <w:color w:val="333333"/>
        </w:rPr>
        <w:t>La recomendación es clara: implementar la Fase 1 inmediatamente, la Fase 2 en paralelo, y evaluar la Fase 3 solo si los 70-85 bulbos/segundo del Orin optimizado no son suficientes para las necesidades de producción. El DGX Spark no es recomendable para este caso de uso.</w:t>
      </w:r>
    </w:p>
    <w:sectPr w:rsidR="00FF097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8B6E7" w14:textId="77777777" w:rsidR="00CB5910" w:rsidRDefault="00CB5910">
      <w:r>
        <w:separator/>
      </w:r>
    </w:p>
  </w:endnote>
  <w:endnote w:type="continuationSeparator" w:id="0">
    <w:p w14:paraId="05592854" w14:textId="77777777" w:rsidR="00CB5910" w:rsidRDefault="00CB5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5A18" w14:textId="40AAF75C" w:rsidR="00FF0979" w:rsidRDefault="00000000">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C23C7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5E310" w14:textId="77777777" w:rsidR="00CB5910" w:rsidRDefault="00CB5910">
      <w:r>
        <w:separator/>
      </w:r>
    </w:p>
  </w:footnote>
  <w:footnote w:type="continuationSeparator" w:id="0">
    <w:p w14:paraId="49591CCF" w14:textId="77777777" w:rsidR="00CB5910" w:rsidRDefault="00CB59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401A1" w14:textId="77777777" w:rsidR="00FF0979" w:rsidRDefault="00000000">
    <w:pPr>
      <w:pBdr>
        <w:bottom w:val="single" w:sz="4" w:space="1" w:color="2E86C1"/>
      </w:pBdr>
      <w:jc w:val="right"/>
    </w:pPr>
    <w:r>
      <w:rPr>
        <w:i/>
        <w:iCs/>
        <w:color w:val="888888"/>
        <w:sz w:val="18"/>
        <w:szCs w:val="18"/>
      </w:rPr>
      <w:t>Qualiblick — Propuesta Arquitectura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840C8"/>
    <w:multiLevelType w:val="hybridMultilevel"/>
    <w:tmpl w:val="E250D586"/>
    <w:lvl w:ilvl="0" w:tplc="334EC6F4">
      <w:start w:val="1"/>
      <w:numFmt w:val="bullet"/>
      <w:lvlText w:val="•"/>
      <w:lvlJc w:val="left"/>
      <w:pPr>
        <w:ind w:left="720" w:hanging="360"/>
      </w:pPr>
    </w:lvl>
    <w:lvl w:ilvl="1" w:tplc="0220C896">
      <w:numFmt w:val="decimal"/>
      <w:lvlText w:val=""/>
      <w:lvlJc w:val="left"/>
    </w:lvl>
    <w:lvl w:ilvl="2" w:tplc="DC262D4A">
      <w:numFmt w:val="decimal"/>
      <w:lvlText w:val=""/>
      <w:lvlJc w:val="left"/>
    </w:lvl>
    <w:lvl w:ilvl="3" w:tplc="DE80727A">
      <w:numFmt w:val="decimal"/>
      <w:lvlText w:val=""/>
      <w:lvlJc w:val="left"/>
    </w:lvl>
    <w:lvl w:ilvl="4" w:tplc="1C4851A8">
      <w:numFmt w:val="decimal"/>
      <w:lvlText w:val=""/>
      <w:lvlJc w:val="left"/>
    </w:lvl>
    <w:lvl w:ilvl="5" w:tplc="FF46E382">
      <w:numFmt w:val="decimal"/>
      <w:lvlText w:val=""/>
      <w:lvlJc w:val="left"/>
    </w:lvl>
    <w:lvl w:ilvl="6" w:tplc="9E243AE0">
      <w:numFmt w:val="decimal"/>
      <w:lvlText w:val=""/>
      <w:lvlJc w:val="left"/>
    </w:lvl>
    <w:lvl w:ilvl="7" w:tplc="174C2DFE">
      <w:numFmt w:val="decimal"/>
      <w:lvlText w:val=""/>
      <w:lvlJc w:val="left"/>
    </w:lvl>
    <w:lvl w:ilvl="8" w:tplc="F7760A1C">
      <w:numFmt w:val="decimal"/>
      <w:lvlText w:val=""/>
      <w:lvlJc w:val="left"/>
    </w:lvl>
  </w:abstractNum>
  <w:abstractNum w:abstractNumId="1" w15:restartNumberingAfterBreak="0">
    <w:nsid w:val="59C5298E"/>
    <w:multiLevelType w:val="hybridMultilevel"/>
    <w:tmpl w:val="C1C899D8"/>
    <w:lvl w:ilvl="0" w:tplc="66AC5A60">
      <w:start w:val="1"/>
      <w:numFmt w:val="decimal"/>
      <w:lvlText w:val="%1."/>
      <w:lvlJc w:val="left"/>
      <w:pPr>
        <w:ind w:left="720" w:hanging="360"/>
      </w:pPr>
    </w:lvl>
    <w:lvl w:ilvl="1" w:tplc="9C2E18F8">
      <w:numFmt w:val="decimal"/>
      <w:lvlText w:val=""/>
      <w:lvlJc w:val="left"/>
    </w:lvl>
    <w:lvl w:ilvl="2" w:tplc="5338DBC8">
      <w:numFmt w:val="decimal"/>
      <w:lvlText w:val=""/>
      <w:lvlJc w:val="left"/>
    </w:lvl>
    <w:lvl w:ilvl="3" w:tplc="00F2853A">
      <w:numFmt w:val="decimal"/>
      <w:lvlText w:val=""/>
      <w:lvlJc w:val="left"/>
    </w:lvl>
    <w:lvl w:ilvl="4" w:tplc="9BFCC0A4">
      <w:numFmt w:val="decimal"/>
      <w:lvlText w:val=""/>
      <w:lvlJc w:val="left"/>
    </w:lvl>
    <w:lvl w:ilvl="5" w:tplc="EAE28870">
      <w:numFmt w:val="decimal"/>
      <w:lvlText w:val=""/>
      <w:lvlJc w:val="left"/>
    </w:lvl>
    <w:lvl w:ilvl="6" w:tplc="B0621548">
      <w:numFmt w:val="decimal"/>
      <w:lvlText w:val=""/>
      <w:lvlJc w:val="left"/>
    </w:lvl>
    <w:lvl w:ilvl="7" w:tplc="DF24F9EA">
      <w:numFmt w:val="decimal"/>
      <w:lvlText w:val=""/>
      <w:lvlJc w:val="left"/>
    </w:lvl>
    <w:lvl w:ilvl="8" w:tplc="176CFD72">
      <w:numFmt w:val="decimal"/>
      <w:lvlText w:val=""/>
      <w:lvlJc w:val="left"/>
    </w:lvl>
  </w:abstractNum>
  <w:abstractNum w:abstractNumId="2" w15:restartNumberingAfterBreak="0">
    <w:nsid w:val="6304690E"/>
    <w:multiLevelType w:val="hybridMultilevel"/>
    <w:tmpl w:val="2870B2A0"/>
    <w:lvl w:ilvl="0" w:tplc="3618AEE8">
      <w:start w:val="1"/>
      <w:numFmt w:val="bullet"/>
      <w:lvlText w:val="●"/>
      <w:lvlJc w:val="left"/>
      <w:pPr>
        <w:ind w:left="720" w:hanging="360"/>
      </w:pPr>
    </w:lvl>
    <w:lvl w:ilvl="1" w:tplc="8864EC06">
      <w:start w:val="1"/>
      <w:numFmt w:val="bullet"/>
      <w:lvlText w:val="○"/>
      <w:lvlJc w:val="left"/>
      <w:pPr>
        <w:ind w:left="1440" w:hanging="360"/>
      </w:pPr>
    </w:lvl>
    <w:lvl w:ilvl="2" w:tplc="33941BE2">
      <w:start w:val="1"/>
      <w:numFmt w:val="bullet"/>
      <w:lvlText w:val="■"/>
      <w:lvlJc w:val="left"/>
      <w:pPr>
        <w:ind w:left="2160" w:hanging="360"/>
      </w:pPr>
    </w:lvl>
    <w:lvl w:ilvl="3" w:tplc="3228A6E8">
      <w:start w:val="1"/>
      <w:numFmt w:val="bullet"/>
      <w:lvlText w:val="●"/>
      <w:lvlJc w:val="left"/>
      <w:pPr>
        <w:ind w:left="2880" w:hanging="360"/>
      </w:pPr>
    </w:lvl>
    <w:lvl w:ilvl="4" w:tplc="7E56297C">
      <w:start w:val="1"/>
      <w:numFmt w:val="bullet"/>
      <w:lvlText w:val="○"/>
      <w:lvlJc w:val="left"/>
      <w:pPr>
        <w:ind w:left="3600" w:hanging="360"/>
      </w:pPr>
    </w:lvl>
    <w:lvl w:ilvl="5" w:tplc="DDE4146E">
      <w:start w:val="1"/>
      <w:numFmt w:val="bullet"/>
      <w:lvlText w:val="■"/>
      <w:lvlJc w:val="left"/>
      <w:pPr>
        <w:ind w:left="4320" w:hanging="360"/>
      </w:pPr>
    </w:lvl>
    <w:lvl w:ilvl="6" w:tplc="271E2C0E">
      <w:start w:val="1"/>
      <w:numFmt w:val="bullet"/>
      <w:lvlText w:val="●"/>
      <w:lvlJc w:val="left"/>
      <w:pPr>
        <w:ind w:left="5040" w:hanging="360"/>
      </w:pPr>
    </w:lvl>
    <w:lvl w:ilvl="7" w:tplc="A1AA9E3E">
      <w:start w:val="1"/>
      <w:numFmt w:val="bullet"/>
      <w:lvlText w:val="●"/>
      <w:lvlJc w:val="left"/>
      <w:pPr>
        <w:ind w:left="5760" w:hanging="360"/>
      </w:pPr>
    </w:lvl>
    <w:lvl w:ilvl="8" w:tplc="5B3C7C04">
      <w:start w:val="1"/>
      <w:numFmt w:val="bullet"/>
      <w:lvlText w:val="●"/>
      <w:lvlJc w:val="left"/>
      <w:pPr>
        <w:ind w:left="6480" w:hanging="360"/>
      </w:pPr>
    </w:lvl>
  </w:abstractNum>
  <w:num w:numId="1" w16cid:durableId="1156530990">
    <w:abstractNumId w:val="2"/>
    <w:lvlOverride w:ilvl="0">
      <w:startOverride w:val="1"/>
    </w:lvlOverride>
  </w:num>
  <w:num w:numId="2" w16cid:durableId="987906762">
    <w:abstractNumId w:val="1"/>
    <w:lvlOverride w:ilvl="0">
      <w:startOverride w:val="1"/>
    </w:lvlOverride>
  </w:num>
  <w:num w:numId="3" w16cid:durableId="12688483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979"/>
    <w:rsid w:val="00C23C7A"/>
    <w:rsid w:val="00CB5910"/>
    <w:rsid w:val="00F95695"/>
    <w:rsid w:val="00FF0979"/>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17E9DCA5"/>
  <w15:docId w15:val="{CFEF4C22-A1B4-2B4B-9F30-12658FA76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40" w:after="160"/>
      <w:outlineLvl w:val="1"/>
    </w:pPr>
    <w:rPr>
      <w:b/>
      <w:bCs/>
      <w:color w:val="2E86C1"/>
      <w:sz w:val="28"/>
      <w:szCs w:val="28"/>
    </w:rPr>
  </w:style>
  <w:style w:type="paragraph" w:styleId="Heading3">
    <w:name w:val="heading 3"/>
    <w:uiPriority w:val="9"/>
    <w:unhideWhenUsed/>
    <w:qFormat/>
    <w:pPr>
      <w:spacing w:before="200" w:after="120"/>
      <w:outlineLvl w:val="2"/>
    </w:pPr>
    <w:rPr>
      <w:b/>
      <w:bCs/>
      <w:color w:val="2874A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3607</Words>
  <Characters>19264</Characters>
  <Application>Microsoft Office Word</Application>
  <DocSecurity>0</DocSecurity>
  <Lines>589</Lines>
  <Paragraphs>404</Paragraphs>
  <ScaleCrop>false</ScaleCrop>
  <Company/>
  <LinksUpToDate>false</LinksUpToDate>
  <CharactersWithSpaces>22545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Martín Soler Olguín</cp:lastModifiedBy>
  <cp:revision>2</cp:revision>
  <dcterms:created xsi:type="dcterms:W3CDTF">2026-04-05T17:49:00Z</dcterms:created>
  <dcterms:modified xsi:type="dcterms:W3CDTF">2026-04-05T17:50:00Z</dcterms:modified>
</cp:coreProperties>
</file>