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val="en-US" w:eastAsia="zh-CN"/>
        </w:rPr>
        <w:t>this的指向，是在函数被调用的时候确定的。</w:t>
      </w:r>
      <w:r>
        <w:rPr>
          <w:rFonts w:hint="default"/>
          <w:lang w:val="en-US" w:eastAsia="zh-CN"/>
        </w:rPr>
        <w:t>也就是执行上下文被创建时确定的。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在函数执行过程中，this一旦被确定，就不可更改了。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全局环境中的this，指向它本身</w:t>
      </w:r>
      <w:r>
        <w:rPr>
          <w:rFonts w:hint="default"/>
          <w:lang w:eastAsia="zh-CN"/>
        </w:rPr>
        <w:t>。</w:t>
      </w:r>
      <w:r>
        <w:rPr>
          <w:rFonts w:hint="default"/>
          <w:lang w:eastAsia="zh-CN"/>
        </w:rPr>
        <w:t>this指向 变量对象(window</w:t>
      </w:r>
      <w:bookmarkStart w:id="0" w:name="_GoBack"/>
      <w:bookmarkEnd w:id="0"/>
      <w:r>
        <w:rPr>
          <w:rFonts w:hint="default"/>
          <w:lang w:eastAsia="zh-CN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调用者函数，被某一个对象所拥有，那么该函数在调用时，内部的this指向该对象。如果函数独立调用，那么该函数内部的this，则指向undefined。但是在非严格模式中，当this指向undefined时，它会被自动指向全局对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 xml:space="preserve">this更深入的理解需要对照 ES5规范来看 主要是 规范类型中的 Reference类型和 </w:t>
      </w:r>
      <w:r>
        <w:rPr>
          <w:lang w:val="en-US" w:eastAsia="zh-CN"/>
        </w:rPr>
        <w:t>MemberExpression</w:t>
      </w:r>
    </w:p>
    <w:p>
      <w:pPr>
        <w:keepNext w:val="0"/>
        <w:keepLines w:val="0"/>
        <w:widowControl/>
        <w:suppressLineNumbers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E29B"/>
    <w:rsid w:val="3DBBDF60"/>
    <w:rsid w:val="777E91DC"/>
    <w:rsid w:val="7BF5F91F"/>
    <w:rsid w:val="7DD6EAAA"/>
    <w:rsid w:val="7EFFE29B"/>
    <w:rsid w:val="7FDF9C38"/>
    <w:rsid w:val="7FFFEB98"/>
    <w:rsid w:val="9FF410D3"/>
    <w:rsid w:val="EEBD9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2020-05-07T06:26:00Z</dcterms:created>
  <dc:creator>dongxiwei</dc:creator>
  <cp:lastModifiedBy>dongxiwei</cp:lastModifiedBy>
  <dcterms:modified xsi:type="dcterms:W3CDTF">2020-05-09T10:23:14Z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